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bookmarkStart w:colFirst="0" w:colLast="0" w:name="bookmark=id.3rfrz118deci" w:id="0"/>
    <w:bookmarkEnd w:id="0"/>
    <w:p w:rsidR="00000000" w:rsidDel="00000000" w:rsidP="00000000" w:rsidRDefault="00000000" w:rsidRPr="00000000" w14:paraId="00000001">
      <w:pPr>
        <w:spacing w:line="20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3492500</wp:posOffset>
            </wp:positionH>
            <wp:positionV relativeFrom="page">
              <wp:posOffset>422909</wp:posOffset>
            </wp:positionV>
            <wp:extent cx="591185" cy="584200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584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UNIVERSIDADE FEDERAL FLUMINENSE</w:t>
      </w:r>
    </w:p>
    <w:p w:rsidR="00000000" w:rsidDel="00000000" w:rsidP="00000000" w:rsidRDefault="00000000" w:rsidRPr="00000000" w14:paraId="00000004">
      <w:pPr>
        <w:spacing w:line="37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4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Pró-Reitoria de Gestão de Pessoas</w:t>
      </w:r>
    </w:p>
    <w:p w:rsidR="00000000" w:rsidDel="00000000" w:rsidP="00000000" w:rsidRDefault="00000000" w:rsidRPr="00000000" w14:paraId="00000006">
      <w:pPr>
        <w:spacing w:line="20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FORMULÁRIO DE AUTORIZAÇÃO DE ACESSO AOS DADOS DAS DECLARAÇÕES DE AJUSTE ANUAL DO IMPOSTO DE RENDA PESSOA FÍSICA</w:t>
      </w:r>
    </w:p>
    <w:p w:rsidR="00000000" w:rsidDel="00000000" w:rsidP="00000000" w:rsidRDefault="00000000" w:rsidRPr="00000000" w14:paraId="0000000A">
      <w:pPr>
        <w:spacing w:line="204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4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ANEXO ÚNICO – Instrução Normativa TCU nº 87, de 12/08/2020</w:t>
      </w:r>
    </w:p>
    <w:p w:rsidR="00000000" w:rsidDel="00000000" w:rsidP="00000000" w:rsidRDefault="00000000" w:rsidRPr="00000000" w14:paraId="0000000C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DADOS PESSOAIS</w:t>
      </w:r>
    </w:p>
    <w:p w:rsidR="00000000" w:rsidDel="00000000" w:rsidP="00000000" w:rsidRDefault="00000000" w:rsidRPr="00000000" w14:paraId="0000000E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4087162"/>
        <w:tag w:val="goog_rdk_0"/>
      </w:sdtPr>
      <w:sdtContent>
        <w:tbl>
          <w:tblPr>
            <w:tblStyle w:val="Table1"/>
            <w:tblW w:w="10481.0" w:type="dxa"/>
            <w:jc w:val="left"/>
            <w:tblInd w:w="8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481"/>
            <w:tblGridChange w:id="0">
              <w:tblGrid>
                <w:gridCol w:w="1048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spacing w:line="204" w:lineRule="auto"/>
                  <w:ind w:left="140"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NOME:</w:t>
                </w:r>
              </w:p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spacing w:line="204" w:lineRule="auto"/>
                  <w:ind w:left="140"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NOME SOCIAL:</w:t>
                </w:r>
              </w:p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spacing w:line="204" w:lineRule="auto"/>
                  <w:ind w:left="140"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CPF:</w:t>
                </w:r>
              </w:p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line="204" w:lineRule="auto"/>
                  <w:ind w:left="140"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CARGO/FUNÇÃO:</w:t>
                </w:r>
              </w:p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line="204" w:lineRule="auto"/>
                  <w:ind w:left="140"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LOTAÇÃO:</w:t>
                </w:r>
              </w:p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9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AUTORIZAÇÃO</w:t>
      </w:r>
    </w:p>
    <w:p w:rsidR="00000000" w:rsidDel="00000000" w:rsidP="00000000" w:rsidRDefault="00000000" w:rsidRPr="00000000" w14:paraId="0000001C">
      <w:pPr>
        <w:spacing w:line="2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17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-19049</wp:posOffset>
            </wp:positionH>
            <wp:positionV relativeFrom="paragraph">
              <wp:posOffset>38100</wp:posOffset>
            </wp:positionV>
            <wp:extent cx="6753225" cy="764553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7645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spacing w:line="215" w:lineRule="auto"/>
        <w:ind w:left="100" w:right="10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Autorizo, para fins de cumprimento da exigência contida nos arts. 1º e 2º da Lei 8.730, de 1993, o Tribunal de Contas da União a ter acesso às minhas Declarações de Ajuste Anual do Imposto de Renda Pessoa Física e das eventuais retificações apresentadas à Secretaria da Receita Federal do Brasil.</w:t>
      </w:r>
    </w:p>
    <w:p w:rsidR="00000000" w:rsidDel="00000000" w:rsidP="00000000" w:rsidRDefault="00000000" w:rsidRPr="00000000" w14:paraId="0000001F">
      <w:pPr>
        <w:spacing w:line="20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22">
      <w:pPr>
        <w:spacing w:line="83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11" w:lineRule="auto"/>
        <w:ind w:left="80" w:right="8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presente autorização permitirá acesso às informações referentes até ao último ano de exercício em que a autoridade, servidor ou empregado deixar de ocupar o cargo, emprego ou função pública e que constarão na Declaração de Ajuste Anual do Imposto de Renda Pessoa Física a ser apresentada à RFB no ano seguinte.</w:t>
      </w:r>
    </w:p>
    <w:p w:rsidR="00000000" w:rsidDel="00000000" w:rsidP="00000000" w:rsidRDefault="00000000" w:rsidRPr="00000000" w14:paraId="00000024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Este documento deverá ser assinado pelo servidor interessado.</w:t>
      </w:r>
    </w:p>
    <w:p w:rsidR="00000000" w:rsidDel="00000000" w:rsidP="00000000" w:rsidRDefault="00000000" w:rsidRPr="00000000" w14:paraId="00000026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2A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Local e data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2F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 Requerente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9740"/>
        </w:tabs>
        <w:rPr>
          <w:sz w:val="13"/>
          <w:szCs w:val="13"/>
        </w:rPr>
      </w:pPr>
      <w:r w:rsidDel="00000000" w:rsidR="00000000" w:rsidRPr="00000000">
        <w:rPr>
          <w:rtl w:val="0"/>
        </w:rPr>
      </w:r>
    </w:p>
    <w:sectPr>
      <w:pgSz w:h="16838" w:w="11900" w:orient="portrait"/>
      <w:pgMar w:bottom="1440" w:top="1440" w:left="680" w:right="65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iQfMmn16A1wzsOX1bzlnZyIjkg==">CgMxLjAaHwoBMBIaChgICVIUChJ0YWJsZS51NW5za2dpN3h2dXcyD2lkLjNyZnJ6MTE4ZGVjaTgAciExMl9veDh0anVQT3Z1SnZuR1VhaTJ5MEs3cGx6NXBfOXo=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2021-04-29T15:10:00Z</dcterms:created>
  <dc:creator>Igor Garcez</dc:creator>
</cp:coreProperties>
</file>