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Pr>
        <w:drawing>
          <wp:inline distB="19050" distT="19050" distL="19050" distR="19050">
            <wp:extent cx="855345" cy="851294"/>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855345" cy="85129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MINISTÉRIO DA EDUCAÇÃO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708984375" w:line="240" w:lineRule="auto"/>
        <w:ind w:left="0" w:right="0" w:firstLine="0"/>
        <w:jc w:val="center"/>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UNIVERSIDADE FEDERAL FLUMINENSE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26416015625" w:line="240" w:lineRule="auto"/>
        <w:ind w:left="0" w:right="0" w:firstLine="0"/>
        <w:jc w:val="center"/>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Pró-reitoria de Gestão de Pessoas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72.725830078125"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REQUERIMENTO DE PENSÃO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50.31982421875" w:line="240" w:lineRule="auto"/>
        <w:ind w:left="40.72319030761719"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e6e6e6" w:val="clear"/>
          <w:vertAlign w:val="baseline"/>
          <w:rtl w:val="0"/>
        </w:rPr>
        <w:t xml:space="preserve">1. IDENTIFICAÇÃO DO SERVIDOR INSTITUIDOR</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 </w:t>
      </w:r>
    </w:p>
    <w:tbl>
      <w:tblPr>
        <w:tblStyle w:val="Table1"/>
        <w:tblW w:w="10399.199676513672" w:type="dxa"/>
        <w:jc w:val="left"/>
        <w:tblInd w:w="10.425643920898438"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475.800018310547"/>
        <w:gridCol w:w="4923.399658203125"/>
        <w:tblGridChange w:id="0">
          <w:tblGrid>
            <w:gridCol w:w="5475.800018310547"/>
            <w:gridCol w:w="4923.399658203125"/>
          </w:tblGrid>
        </w:tblGridChange>
      </w:tblGrid>
      <w:tr>
        <w:trPr>
          <w:cantSplit w:val="0"/>
          <w:trHeight w:val="398.400878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15576171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Nome:</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15576171875" w:right="0" w:firstLine="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(Nome completo do requerente)</w:t>
            </w:r>
          </w:p>
        </w:tc>
      </w:tr>
      <w:tr>
        <w:trPr>
          <w:cantSplit w:val="0"/>
          <w:trHeight w:val="398.400878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15576171875" w:right="0" w:firstLine="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Nome Social: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15576171875" w:right="0" w:firstLine="0"/>
              <w:jc w:val="left"/>
              <w:rPr>
                <w:rFonts w:ascii="Calibri" w:cs="Calibri" w:eastAsia="Calibri" w:hAnsi="Calibri"/>
                <w:sz w:val="22.079999923706055"/>
                <w:szCs w:val="22.079999923706055"/>
              </w:rPr>
            </w:pPr>
            <w:r w:rsidDel="00000000" w:rsidR="00000000" w:rsidRPr="00000000">
              <w:rPr>
                <w:rFonts w:ascii="Calibri" w:cs="Calibri" w:eastAsia="Calibri" w:hAnsi="Calibri"/>
                <w:sz w:val="22.079999923706055"/>
                <w:szCs w:val="22.079999923706055"/>
                <w:rtl w:val="0"/>
              </w:rPr>
              <w:t xml:space="preserve">(digite aqui o nome pelo qual é identificado nas relações sociais)</w:t>
            </w:r>
          </w:p>
        </w:tc>
      </w:tr>
      <w:tr>
        <w:trPr>
          <w:cantSplit w:val="0"/>
          <w:trHeight w:val="3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15576171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RG: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3778076171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CPF:</w:t>
            </w:r>
          </w:p>
        </w:tc>
      </w:tr>
      <w:tr>
        <w:trPr>
          <w:cantSplit w:val="0"/>
          <w:trHeight w:val="789.6008300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32791137695312"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Situação funcional na Data do Óbito: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1.52587890625" w:line="240" w:lineRule="auto"/>
              <w:ind w:left="131.9519805908203"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Ativo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4.351806640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Aposentado</w:t>
            </w:r>
          </w:p>
        </w:tc>
      </w:tr>
    </w:tbl>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31999206542969" w:right="0" w:firstLine="0"/>
        <w:jc w:val="left"/>
        <w:rPr>
          <w:rFonts w:ascii="Calibri" w:cs="Calibri" w:eastAsia="Calibri" w:hAnsi="Calibri"/>
          <w:b w:val="1"/>
          <w:bCs w:val="1"/>
          <w:i w:val="0"/>
          <w:iCs w:val="0"/>
          <w:smallCaps w:val="0"/>
          <w:strike w:val="0"/>
          <w:color w:val="000000"/>
          <w:sz w:val="22.079999923706055"/>
          <w:szCs w:val="22.079999923706055"/>
          <w:u w:val="none"/>
          <w:shd w:fill="e6e6e6"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e6e6e6" w:val="clear"/>
          <w:vertAlign w:val="baseline"/>
          <w:rtl w:val="0"/>
        </w:rPr>
        <w:t xml:space="preserve">2. PARENTESCO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926025390625" w:line="240" w:lineRule="auto"/>
        <w:ind w:left="177.77282714843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Lei nº 8.112, de 11 de dezembro 1990 </w:t>
      </w:r>
    </w:p>
    <w:tbl>
      <w:tblPr>
        <w:tblStyle w:val="Table2"/>
        <w:tblW w:w="10339.199676513672" w:type="dxa"/>
        <w:jc w:val="left"/>
        <w:tblInd w:w="41.62559509277344"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39.199676513672"/>
        <w:tblGridChange w:id="0">
          <w:tblGrid>
            <w:gridCol w:w="10339.199676513672"/>
          </w:tblGrid>
        </w:tblGridChange>
      </w:tblGrid>
      <w:tr>
        <w:trPr>
          <w:cantSplit w:val="0"/>
          <w:trHeight w:val="556.799926757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7808380127" w:lineRule="auto"/>
              <w:ind w:left="131.95205688476562" w:right="134.33227539062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Cônjuge ( ) Companheiro(a) ( ) Ex-cônjuge ou ex-companheiro ( ) Filho menor de 21 anos ( ) Filho inválido ( ) Outros:</w:t>
            </w:r>
          </w:p>
        </w:tc>
      </w:tr>
    </w:tbl>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70.57281494140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Lei nº 3.373, de 12 de março de 1958 (no caso de óbito ocorrido até 11/12/1990) </w:t>
      </w:r>
    </w:p>
    <w:tbl>
      <w:tblPr>
        <w:tblStyle w:val="Table3"/>
        <w:tblW w:w="10358.400421142578" w:type="dxa"/>
        <w:jc w:val="left"/>
        <w:tblInd w:w="34.42558288574219"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8.400421142578"/>
        <w:tblGridChange w:id="0">
          <w:tblGrid>
            <w:gridCol w:w="10358.400421142578"/>
          </w:tblGrid>
        </w:tblGridChange>
      </w:tblGrid>
      <w:tr>
        <w:trPr>
          <w:cantSplit w:val="0"/>
          <w:trHeight w:val="559.5989990234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3.38072776794434" w:lineRule="auto"/>
              <w:ind w:left="131.95205688476562" w:right="1699.956054687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Esposa ( ) Marido ( ) Pai ( ) Mãe ( ) Irmão ( ) Filha maior solteira</w:t>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4.09919738769531" w:right="0" w:firstLine="0"/>
        <w:jc w:val="left"/>
        <w:rPr>
          <w:rFonts w:ascii="Calibri" w:cs="Calibri" w:eastAsia="Calibri" w:hAnsi="Calibri"/>
          <w:b w:val="1"/>
          <w:bCs w:val="1"/>
          <w:i w:val="0"/>
          <w:iCs w:val="0"/>
          <w:smallCaps w:val="0"/>
          <w:strike w:val="0"/>
          <w:color w:val="000000"/>
          <w:sz w:val="22.079999923706055"/>
          <w:szCs w:val="22.079999923706055"/>
          <w:u w:val="none"/>
          <w:shd w:fill="e6e6e6"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e6e6e6" w:val="clear"/>
          <w:vertAlign w:val="baseline"/>
          <w:rtl w:val="0"/>
        </w:rPr>
        <w:t xml:space="preserve">3. DADOS DO BENEFICIÁRIO </w:t>
      </w:r>
    </w:p>
    <w:tbl>
      <w:tblPr>
        <w:tblStyle w:val="Table4"/>
        <w:tblW w:w="10384.7998046875" w:type="dxa"/>
        <w:jc w:val="left"/>
        <w:tblInd w:w="22.4256134033203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4000854492188"/>
        <w:gridCol w:w="2594.8001098632812"/>
        <w:gridCol w:w="2595"/>
        <w:gridCol w:w="2599.599609375"/>
        <w:tblGridChange w:id="0">
          <w:tblGrid>
            <w:gridCol w:w="2595.4000854492188"/>
            <w:gridCol w:w="2594.8001098632812"/>
            <w:gridCol w:w="2595"/>
            <w:gridCol w:w="2599.599609375"/>
          </w:tblGrid>
        </w:tblGridChange>
      </w:tblGrid>
      <w:tr>
        <w:trPr>
          <w:cantSplit w:val="0"/>
          <w:trHeight w:val="518.40087890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Nome civil:</w:t>
            </w:r>
          </w:p>
        </w:tc>
      </w:tr>
      <w:tr>
        <w:trPr>
          <w:cantSplit w:val="0"/>
          <w:trHeight w:val="539.99877929687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Nome social: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1.2077808380127" w:lineRule="auto"/>
              <w:ind w:left="71.951904296875" w:right="256.85791015625" w:firstLine="6.595458984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Raça/cor autodeclarada: ( ) preta ( ) parda ( ) branca ( ) amarela ( ) indígena ( ) outra:</w:t>
            </w:r>
          </w:p>
        </w:tc>
      </w:tr>
      <w:tr>
        <w:trPr>
          <w:cantSplit w:val="0"/>
          <w:trHeight w:val="518.400878906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7760009765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CPF: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46093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Data de nascimento:</w:t>
            </w:r>
          </w:p>
        </w:tc>
      </w:tr>
      <w:tr>
        <w:trPr>
          <w:cantSplit w:val="0"/>
          <w:trHeight w:val="547.20031738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9.14558410644531"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Título de eleitor: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60308837890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Zona: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328369140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Seção: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5260009765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UF:</w:t>
            </w:r>
          </w:p>
        </w:tc>
      </w:tr>
      <w:tr>
        <w:trPr>
          <w:cantSplit w:val="0"/>
          <w:trHeight w:val="547.798767089843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Nº Identidade: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798339843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Órgão Expedidor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46093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Data de Expedição:</w:t>
            </w:r>
          </w:p>
        </w:tc>
      </w:tr>
      <w:tr>
        <w:trPr>
          <w:cantSplit w:val="0"/>
          <w:trHeight w:val="816.0000610351562"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Endereço Residencial (Rua, Praça, Nº, Bairro):</w:t>
            </w:r>
          </w:p>
        </w:tc>
      </w:tr>
      <w:tr>
        <w:trPr>
          <w:cantSplit w:val="0"/>
          <w:trHeight w:val="518.4011840820312"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Município / Cidade: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5260009765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UF</w:t>
            </w:r>
          </w:p>
        </w:tc>
      </w:tr>
      <w:tr>
        <w:trPr>
          <w:cantSplit w:val="0"/>
          <w:trHeight w:val="547.20001220703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7760009765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CEP: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6.74560546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Telefone / Celular: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46093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E-mail:</w:t>
            </w:r>
          </w:p>
        </w:tc>
      </w:tr>
      <w:tr>
        <w:trPr>
          <w:cantSplit w:val="0"/>
          <w:trHeight w:val="475.1998901367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Banco: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5.5773925781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Código Agência: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7790527343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Conta Salário nº:</w:t>
            </w:r>
          </w:p>
        </w:tc>
      </w:tr>
      <w:tr>
        <w:trPr>
          <w:cantSplit w:val="0"/>
          <w:trHeight w:val="479.920043945312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7760009765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Cidade: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5.926513671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UF:</w:t>
            </w:r>
          </w:p>
        </w:tc>
      </w:tr>
    </w:tbl>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079999923706055"/>
          <w:szCs w:val="22.079999923706055"/>
          <w:u w:val="none"/>
          <w:shd w:fill="e6e6e6"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e6e6e6" w:val="clear"/>
          <w:vertAlign w:val="baseline"/>
          <w:rtl w:val="0"/>
        </w:rPr>
        <w:t xml:space="preserve">4. PROCURADOR/CURADOR*</w:t>
      </w:r>
    </w:p>
    <w:tbl>
      <w:tblPr>
        <w:tblStyle w:val="Table5"/>
        <w:tblW w:w="10380.0" w:type="dxa"/>
        <w:jc w:val="left"/>
        <w:tblInd w:w="22.425613403320312"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45.7998657226562"/>
        <w:gridCol w:w="1577.2000122070312"/>
        <w:gridCol w:w="1572.60009765625"/>
        <w:gridCol w:w="3384.4000244140625"/>
        <w:tblGridChange w:id="0">
          <w:tblGrid>
            <w:gridCol w:w="3845.7998657226562"/>
            <w:gridCol w:w="1577.2000122070312"/>
            <w:gridCol w:w="1572.60009765625"/>
            <w:gridCol w:w="3384.4000244140625"/>
          </w:tblGrid>
        </w:tblGridChange>
      </w:tblGrid>
      <w:tr>
        <w:trPr>
          <w:cantSplit w:val="0"/>
          <w:trHeight w:val="396.00097656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Nome:</w:t>
            </w:r>
          </w:p>
        </w:tc>
      </w:tr>
      <w:tr>
        <w:trPr>
          <w:cantSplit w:val="0"/>
          <w:trHeight w:val="398.39965820312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7.9776000976562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CPF:</w:t>
            </w:r>
          </w:p>
        </w:tc>
      </w:tr>
      <w:tr>
        <w:trPr>
          <w:cantSplit w:val="0"/>
          <w:trHeight w:val="547.60009765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RG: </w:t>
            </w:r>
          </w:p>
        </w:tc>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8.54705810546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Data da expedição: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8.1982421875"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Órgão de expedição:</w:t>
            </w:r>
          </w:p>
        </w:tc>
      </w:tr>
      <w:tr>
        <w:trPr>
          <w:cantSplit w:val="0"/>
          <w:trHeight w:val="547.19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6.1472320556640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E-mail:</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tl w:val="0"/>
              </w:rPr>
            </w:r>
          </w:p>
        </w:tc>
      </w:tr>
    </w:tbl>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031982421875"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e6e6e6" w:val="clear"/>
          <w:vertAlign w:val="baseline"/>
          <w:rtl w:val="0"/>
        </w:rPr>
        <w:t xml:space="preserve">5. TEMO DE COMPROMISSO</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3.526611328125" w:line="244.46788787841797" w:lineRule="auto"/>
        <w:ind w:left="33.65760803222656" w:right="-1.81884765625" w:firstLine="1.766357421875"/>
        <w:jc w:val="both"/>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O Requerente/Representante de pensão se compromete a manter os dados atualizados sempre que modificar a  situação apresentada neste formulário, principalmente, quanto à emancipação dos menores de idade ou obtenção  de renda que que possa interferir a situação de beneficiário ou no cálculo do benefício. </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1.417236328125" w:line="243.38141441345215" w:lineRule="auto"/>
        <w:ind w:left="41.38557434082031" w:right="-5.987548828125" w:hanging="5.96160888671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O Requerente/Representante acima identificado requer o benefício de que trata o art. 215 da Lei nº 8.112, de 1990,  publicada no D.O.U de 12/12/1990, nos termos da Portaria SGP/SEDGG/ME Nº 4245, de 24 de maio de 2022.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7.816162109375" w:line="243.38141441345215" w:lineRule="auto"/>
        <w:ind w:left="34.54078674316406" w:right="-2.705078125" w:firstLine="8.832015991210938"/>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Declaro ter ciência de que para a abertura do processo e correta instrução do mesmo, os documentos descritos no  checklist devem ser anexados quando da abertura, sem os quais a análise ficará prejudicada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42.415771484375" w:line="240" w:lineRule="auto"/>
        <w:ind w:left="763.8527679443359"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Nestes termos, Pede Deferimento.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96.72607421875" w:line="240" w:lineRule="auto"/>
        <w:ind w:left="0" w:right="3808.8720703125" w:firstLine="0"/>
        <w:jc w:val="right"/>
        <w:rPr>
          <w:rFonts w:ascii="Calibri" w:cs="Calibri" w:eastAsia="Calibri" w:hAnsi="Calibri"/>
          <w:b w:val="0"/>
          <w:bCs w:val="0"/>
          <w:i w:val="0"/>
          <w:iCs w:val="0"/>
          <w:smallCaps w:val="0"/>
          <w:strike w:val="0"/>
          <w:color w:val="000000"/>
          <w:sz w:val="22.079999923706055"/>
          <w:szCs w:val="22.079999923706055"/>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single"/>
          <w:shd w:fill="auto" w:val="clear"/>
          <w:vertAlign w:val="baseline"/>
          <w:rtl w:val="0"/>
        </w:rPr>
        <w:t xml:space="preserve">, / /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1260986328125" w:line="240" w:lineRule="auto"/>
        <w:ind w:left="0" w:right="0" w:firstLine="0"/>
        <w:jc w:val="center"/>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Local e data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8.3258056640625" w:line="240" w:lineRule="auto"/>
        <w:ind w:left="0" w:right="0" w:firstLine="0"/>
        <w:jc w:val="center"/>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Assinatura do(a) requerente(a)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69.7265625" w:line="241.20795249938965" w:lineRule="auto"/>
        <w:ind w:left="40.06080627441406" w:right="514.295654296875" w:hanging="0.8831787109375"/>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 Anexar cópia da escritura pública ou particular (se particular, sugere-se o modelo constante no Anexo V da  Portaria SGP/SEDGG/ME Nº 4245, de 24 de maio de 2022)</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single"/>
          <w:shd w:fill="auto" w:val="clear"/>
          <w:vertAlign w:val="baseline"/>
          <w:rtl w:val="0"/>
        </w:rPr>
        <w:t xml:space="preserve">Checklist</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 - Documentação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9.127197265625" w:line="240" w:lineRule="auto"/>
        <w:ind w:left="0" w:right="0" w:firstLine="0"/>
        <w:jc w:val="center"/>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(Art. 7º, da Portaria SGP/SEDGG/ME Nº 4.245, de 24 de maio de 2022)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1.926269531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I - Documentos de apresentação obrigatória para todos os dependentes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6269531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óbito do servidor ou aposentado; </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75878906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carteira de identidade ou registro geral (RG) com foto do beneficiário;  </w:t>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6269531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número de inscrição no cadastro de pessoa física - CPF do beneficiário;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80.3228282928467" w:lineRule="auto"/>
        <w:ind w:left="35.20317077636719" w:right="43.33740234375" w:firstLine="3.974456787109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dados bancários do beneficiário, contendo nome/número do banco, agência e conta-salário (aconselhável incluir  documento comprobatório para fins de consulta); </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30224609375" w:line="275.9769058227539" w:lineRule="auto"/>
        <w:ind w:left="33.43681335449219" w:right="2095.48828125" w:firstLine="5.740814208984375"/>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Comprovante de residência (conta pública) em nome do(a) servidor(a) e do(a) requerente. </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Observação: Não serão aceitas conta-corrente ou conta poupança. </w:t>
      </w:r>
    </w:p>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28125" w:line="283.0395698547363" w:lineRule="auto"/>
        <w:ind w:left="29.904022216796875" w:right="243.604736328125" w:firstLine="9.273605346679688"/>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declaração de acumulação de aposentadoria e pensão, nos termos do Anexo II da Portaria SGP/SEDGG/ME Nº  4.245, de 24 de maio de 2022; </w:t>
      </w:r>
    </w:p>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33154296875" w:line="279.59850311279297" w:lineRule="auto"/>
        <w:ind w:left="34.54078674316406" w:right="55.999755859375" w:firstLine="4.636840820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comprovantes de rendimentos (contracheque) de vínculos com outros entes da federação ou de órgãos públicos  que não processam a folha de pagamento no Siape, inclusive o Regime Geral de Previdência Social; ( ) Certificado da maior titulação (Diploma) do(a) servidor(a) (no caso de Rubrica: IQ ou RT, presente no  contracheque); </w:t>
      </w:r>
    </w:p>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695800781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título eleitoral ou certidão eleitoral do(a) requerente. </w:t>
      </w:r>
    </w:p>
    <w:p w:rsidR="00000000" w:rsidDel="00000000" w:rsidP="00000000" w:rsidRDefault="00000000" w:rsidRPr="00000000" w14:paraId="000000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40" w:lineRule="auto"/>
        <w:ind w:left="33.43681335449219"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Observação: Revalidação, em caso de Diploma em língua estrangeira. </w:t>
      </w:r>
    </w:p>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57568359375" w:line="280.32257080078125" w:lineRule="auto"/>
        <w:ind w:left="32.553558349609375" w:right="-6.0009765625" w:firstLine="6.6240692138671875"/>
        <w:jc w:val="both"/>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Cópia da decisão judicial, e, se for o caso a certidão de trânsito em julgado, bem como documento comprobatório  de filiação e autorização expressa do(a) filiado(a) para propositura da ação judicial, quando a ação for movida por  Sindicato (no caso de Rubrica: decisão judicial, presente no contracheque). </w:t>
      </w:r>
    </w:p>
    <w:p w:rsidR="00000000" w:rsidDel="00000000" w:rsidP="00000000" w:rsidRDefault="00000000" w:rsidRPr="00000000" w14:paraId="000000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4291992187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II - Documentos específicos, conforme o dependente  </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260498046875" w:line="240" w:lineRule="auto"/>
        <w:ind w:left="33.43681335449219"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Cônjuge </w:t>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26171875" w:line="278.14908027648926" w:lineRule="auto"/>
        <w:ind w:left="34.76158142089844" w:right="63.2763671875" w:firstLine="4.416046142578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casamento civil ou religioso com efeitos civis emitida após a da data do óbito do servidor ou  aposentado. </w:t>
      </w:r>
    </w:p>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02893066406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Filho </w:t>
      </w:r>
    </w:p>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4.72656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nascimento ou carteira de identidade; </w:t>
      </w:r>
    </w:p>
    <w:p w:rsidR="00000000" w:rsidDel="00000000" w:rsidP="00000000" w:rsidRDefault="00000000" w:rsidRPr="00000000" w14:paraId="000000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255615234375" w:line="275.97667694091797" w:lineRule="auto"/>
        <w:ind w:left="37.190399169921875" w:right="46.783447265625" w:firstLine="1.9872283935546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declaração - filho, enteado, menor tutelado e irmão, conforme Anexo III da Portaria SGP/SEDGG/ME Nº 4.245, de  24 de maio de 2022. </w:t>
      </w:r>
    </w:p>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4276123046875" w:line="240" w:lineRule="auto"/>
        <w:ind w:left="33.43681335449219"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Companheira ou companheiro </w:t>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4.326171875" w:line="278.14908027648926" w:lineRule="auto"/>
        <w:ind w:left="33.65760803222656" w:right="1.165771484375" w:firstLine="5.520019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nascimento do servidor ou do aposentado falecido emitida após a data do óbito, quando esse for  solteiro ou solteira; </w:t>
      </w:r>
    </w:p>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93212890625" w:line="278.69287490844727" w:lineRule="auto"/>
        <w:ind w:left="34.54078674316406" w:right="4.47998046875" w:firstLine="4.636840820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nascimento emitida após a data do óbito do servidor ou aposentado, quando o companheiro ou a  companheira forem, respectivamente, solteiro ou solteira; </w:t>
      </w:r>
    </w:p>
    <w:p w:rsidR="00000000" w:rsidDel="00000000" w:rsidP="00000000" w:rsidRDefault="00000000" w:rsidRPr="00000000" w14:paraId="0000007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32904052734375" w:line="279.2362403869629" w:lineRule="auto"/>
        <w:ind w:left="34.54078674316406" w:right="-6.3623046875" w:firstLine="4.6368408203125"/>
        <w:jc w:val="both"/>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casamento civil ou religioso com efeitos civis emitida após a data de óbito do servidor ou aposentado,  com averbação da separação judicial ou do divórcio, quando um dos companheiros(as) ou ambos(as) já tiverem sido  casados; ou certidão de óbito, quando um dos companheiros ou ambos forem viúvos; e </w:t>
      </w:r>
    </w:p>
    <w:p w:rsidR="00000000" w:rsidDel="00000000" w:rsidP="00000000" w:rsidRDefault="00000000" w:rsidRPr="00000000" w14:paraId="0000007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294677734375" w:line="279.2362403869629" w:lineRule="auto"/>
        <w:ind w:left="32.553558349609375" w:right="8.52783203125" w:firstLine="6.6240692138671875"/>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comprovação de união estável, nos termos da Portaria SGP/SEDGG/ME Nº 4.245, de 24 de maio de 2022.  </w:t>
      </w: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Cônjuge divorciado ou separado judicialmente ou de fato, ou ex-companheiro ou ex-companheira separado judicial  ou extrajudicialmente </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2916259765625" w:line="280.3226852416992" w:lineRule="auto"/>
        <w:ind w:left="34.54078674316406" w:right="39.4970703125" w:firstLine="4.636840820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casamento civil ou religioso com efeitos civis emitida após a data de óbito do servidor ou aposentado,  com averbação da separação judicial ou divórcio; </w:t>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2955932617187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decisão judicial que fixe o pagamento de pensão alimentícia; </w:t>
      </w:r>
    </w:p>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84631347656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escritura pública que fixe o pagamento de pensão alimentícia; e </w:t>
      </w:r>
    </w:p>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0.006256103515625" w:line="280.3226566314697" w:lineRule="auto"/>
        <w:ind w:left="34.76158142089844" w:right="90.14892578125" w:firstLine="4.416046142578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comprovação de dependência econômica em relação ao servidor ou aposentado para aqueles que renunciaram  aos alimentos na dissolução judicial ou extrajudicial do casamento ou da união estável, ou que estabeleceram pensão</w:t>
      </w:r>
    </w:p>
    <w:p w:rsidR="00000000" w:rsidDel="00000000" w:rsidP="00000000" w:rsidRDefault="00000000" w:rsidRPr="00000000" w14:paraId="000000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0.3228282928467" w:lineRule="auto"/>
        <w:ind w:left="35.20317077636719" w:right="154.285888671875" w:hanging="0.44158935546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alimentícia extrajudicialmente (escritura pública), nos termos da Portaria SGP/SEDGG/ME Nº 4.245, de 24 de maio  de 2022. </w:t>
      </w:r>
    </w:p>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03222656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Enteado e o menor tutelado equiparados a filho </w:t>
      </w:r>
    </w:p>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67578125" w:line="280.3228282928467" w:lineRule="auto"/>
        <w:ind w:left="30.56640625" w:right="48.875732421875" w:firstLine="8.611221313476562"/>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casamento civil ou religioso com efeitos civis atualizada do servidor ou aposentado com o genitor ou  genitora do enteado, emitida após a data do óbito; </w:t>
      </w:r>
    </w:p>
    <w:p w:rsidR="00000000" w:rsidDel="00000000" w:rsidP="00000000" w:rsidRDefault="00000000" w:rsidRPr="00000000" w14:paraId="000000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2900390625" w:line="275.9779930114746" w:lineRule="auto"/>
        <w:ind w:left="39.17762756347656" w:right="1400.85083007812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comprovação de união estável do servidor ou aposentado com o genitor ou genitora do enteado;  ( ) certidão de nascimento ou carteira de identidade do enteado ou equiparado; </w:t>
      </w:r>
    </w:p>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826904296875" w:line="278.87454986572266" w:lineRule="auto"/>
        <w:ind w:left="34.54078674316406" w:right="42.02880859375" w:firstLine="4.636840820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declaração firmada pelo servidor de existência de dependência econômica do enteado e do menor tutelado para  com ele, conforme Anexo IV da Portaria SGP/SEDGG/ME Nº 4.245, de 24 de maio de 2022; ( ) declaração - filho, enteado, menor tutelado e irmão, conforme Anexo III da Portaria SGP/SEDGG/ME Nº 4.245, de  24 de maio de 2022; </w:t>
      </w:r>
    </w:p>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56201171875" w:line="278.14985275268555" w:lineRule="auto"/>
        <w:ind w:left="41.38557434082031" w:right="29.964599609375" w:hanging="2.20794677734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comprovação de dependência econômica do enteado ou o menortutelado com o servidor ou aposentado falecido,  nos termos da Portaria SGP/SEDGG/ME Nº 4.245, de 24 de maio de 2022; e </w:t>
      </w:r>
    </w:p>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993164062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judicial de tutela, em se tratando de menor tutelado. </w:t>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256347656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Pais </w:t>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7587890625" w:line="280.3228282928467" w:lineRule="auto"/>
        <w:ind w:left="39.17762756347656" w:right="1765.19897460937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documento oficial do requerente, que comprove a relação de parentesco com o instituidor; e  ( ) comprovação de dependência econômica, nos termos desta Portaria. </w:t>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229003906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Irmão </w:t>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7587890625" w:line="279.23566818237305" w:lineRule="auto"/>
        <w:ind w:left="37.190399169921875" w:right="220.4833984375" w:firstLine="1.9872283935546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documento oficial do requerente, que comprove a relação de parentesco com o instituidor; e ( ) comprovação de dependência econômica, nos termos da Portaria SGP/SEDGG/ME Nº 4.245, de 24 de maio de  2022. </w:t>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5.8294677734375" w:line="278.14908027648926" w:lineRule="auto"/>
        <w:ind w:left="37.190399169921875" w:right="46.783447265625" w:firstLine="1.9872283935546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declaração - filho, enteado, menor tutelado e irmão, conforme Anexo III da Portaria SGP/SEDGG/ME Nº 4.245, de  24 de maio de 2022. </w:t>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9.22912597656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Filho ou irmão inválido ou deficiente </w:t>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9261474609375" w:line="240" w:lineRule="auto"/>
        <w:ind w:left="39.17762756347656" w:right="0"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nascimento ou carteira de identidade; e </w:t>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9.5263671875" w:line="280.3220272064209" w:lineRule="auto"/>
        <w:ind w:left="33.65760803222656" w:right="7.369384765625" w:firstLine="5.5200195312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laudo pericial emitido por junta oficial que ateste a invalidez e sua preexistência em data anterior ao óbito do  servidor ou aposentado; ou </w:t>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30322265625" w:line="280.3223133087158" w:lineRule="auto"/>
        <w:ind w:left="34.76158142089844" w:right="-3.365478515625" w:firstLine="4.416046142578125"/>
        <w:jc w:val="both"/>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laudo pericial, emitido por perícia singular ou junta oficial em saúde, por meio de instrumento específico para  avaliação biopsicossocial da pessoa com deficiência, que ateste a deficiência intelectual, mental ou grave e sua  preexistência em data anterior ao óbito do servidor ou aposentado. </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8297119140625" w:line="278.14908027648926" w:lineRule="auto"/>
        <w:ind w:left="37.190399169921875" w:right="-11.199951171875" w:firstLine="1.98722839355468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declaração - filho, enteado, menor tutelado e irmão, conforme Anexo III da Portaria SGP/SEDGG/ME Nº 4.245, de  24 de maio de 2022. </w:t>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4.4293212890625" w:line="240" w:lineRule="auto"/>
        <w:ind w:left="40.06080627441406" w:right="0" w:firstLine="0"/>
        <w:jc w:val="left"/>
        <w:rPr>
          <w:rFonts w:ascii="Calibri" w:cs="Calibri" w:eastAsia="Calibri" w:hAnsi="Calibri"/>
          <w:b w:val="1"/>
          <w:bCs w:val="1"/>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079999923706055"/>
          <w:szCs w:val="22.079999923706055"/>
          <w:u w:val="none"/>
          <w:shd w:fill="auto" w:val="clear"/>
          <w:vertAlign w:val="baseline"/>
          <w:rtl w:val="0"/>
        </w:rPr>
        <w:t xml:space="preserve">Filha maior solteira </w:t>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1.9256591796875" w:line="279.05508041381836" w:lineRule="auto"/>
        <w:ind w:left="39.17762756347656" w:right="-1.2548828125" w:firstLine="0"/>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certidão de nascimento atualizada, emitida há no máximo 90 dias do protocolo do pedido de pensão. ( ) certidão de casamento civil ou religioso com efeitos civis com averbação da separação judicial ou do divórcio  realizada até a data do óbito do instituidor atualizada, emitida há no máximo 90 dias do protocolo do pedido de  pensão. </w:t>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8.39599609375" w:line="278.1497383117676" w:lineRule="auto"/>
        <w:ind w:left="35.20317077636719" w:right="-8.580322265625" w:firstLine="3.974456787109375"/>
        <w:jc w:val="left"/>
        <w:rPr>
          <w:rFonts w:ascii="Calibri" w:cs="Calibri" w:eastAsia="Calibri" w:hAnsi="Calibri"/>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079999923706055"/>
          <w:szCs w:val="22.079999923706055"/>
          <w:u w:val="none"/>
          <w:shd w:fill="auto" w:val="clear"/>
          <w:vertAlign w:val="baseline"/>
          <w:rtl w:val="0"/>
        </w:rPr>
        <w:t xml:space="preserve">( ) Declaração - pensão filha maior solteira, conforme Anexo VI da Portaria SGP/SEDGG/ME Nº 4.245, de 24 de maio  de 2022.</w:t>
      </w:r>
    </w:p>
    <w:sectPr>
      <w:pgSz w:h="16840" w:w="11900" w:orient="portrait"/>
      <w:pgMar w:bottom="729.5999908447266" w:top="813.599853515625" w:left="937.5743865966797" w:right="511.699218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