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4B0AE" w14:textId="049F75DB" w:rsidR="0080239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0" w:name="bookmark=id.51f69qk8y0wy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ANEXO II DO EDITAL DE LICITAÇÃO PE N.º 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 w:rsidR="000040A6">
        <w:rPr>
          <w:rFonts w:ascii="Calibri" w:eastAsia="Calibri" w:hAnsi="Calibri" w:cs="Calibri"/>
          <w:b/>
          <w:bCs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/202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/AD</w:t>
      </w:r>
    </w:p>
    <w:p w14:paraId="14BAA934" w14:textId="77777777" w:rsidR="0080239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TERMO DE CIÊNCIA E CONCORDÂNCIA</w:t>
      </w:r>
    </w:p>
    <w:p w14:paraId="57F9F263" w14:textId="77777777" w:rsidR="00802394" w:rsidRDefault="00802394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2AD49DE4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  <w:sz w:val="13"/>
          <w:szCs w:val="13"/>
        </w:rPr>
        <w:sectPr w:rsidR="00802394">
          <w:headerReference w:type="default" r:id="rId7"/>
          <w:pgSz w:w="11910" w:h="16840"/>
          <w:pgMar w:top="2000" w:right="1133" w:bottom="0" w:left="1133" w:header="469" w:footer="0" w:gutter="0"/>
          <w:pgNumType w:start="1"/>
          <w:cols w:space="720"/>
        </w:sectPr>
      </w:pPr>
    </w:p>
    <w:p w14:paraId="39B9EE6C" w14:textId="77777777" w:rsidR="00802394" w:rsidRDefault="00000000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1"/>
          <w:szCs w:val="21"/>
        </w:rPr>
        <w:sectPr w:rsidR="00802394">
          <w:type w:val="continuous"/>
          <w:pgSz w:w="11910" w:h="16840"/>
          <w:pgMar w:top="2000" w:right="1133" w:bottom="0" w:left="1133" w:header="469" w:footer="0" w:gutter="0"/>
          <w:cols w:num="3" w:space="720" w:equalWidth="0">
            <w:col w:w="3188" w:space="39"/>
            <w:col w:w="3188" w:space="39"/>
            <w:col w:w="3188" w:space="0"/>
          </w:cols>
        </w:sectPr>
      </w:pPr>
      <w:r>
        <w:rPr>
          <w:color w:val="000000"/>
          <w:sz w:val="21"/>
          <w:szCs w:val="21"/>
        </w:rPr>
        <w:t>Por meio deste instrument</w:t>
      </w:r>
      <w:r>
        <w:rPr>
          <w:sz w:val="21"/>
          <w:szCs w:val="21"/>
        </w:rPr>
        <w:t xml:space="preserve">o, </w:t>
      </w:r>
      <w:r>
        <w:rPr>
          <w:i/>
          <w:iCs/>
          <w:color w:val="FF0000"/>
          <w:sz w:val="21"/>
          <w:szCs w:val="21"/>
        </w:rPr>
        <w:t>(identificar o Contratado)</w:t>
      </w:r>
    </w:p>
    <w:p w14:paraId="2CFC80B9" w14:textId="77777777" w:rsidR="0080239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56"/>
        </w:tabs>
        <w:spacing w:before="36" w:line="268" w:lineRule="auto"/>
        <w:ind w:right="119"/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declara que está ciente e </w:t>
      </w:r>
      <w:r>
        <w:rPr>
          <w:color w:val="000000"/>
          <w:sz w:val="21"/>
          <w:szCs w:val="21"/>
        </w:rPr>
        <w:t xml:space="preserve">concorda com as disposições e obrigações previstas no </w:t>
      </w:r>
      <w:r>
        <w:rPr>
          <w:color w:val="FF0000"/>
          <w:sz w:val="21"/>
          <w:szCs w:val="21"/>
        </w:rPr>
        <w:t>Edital</w:t>
      </w:r>
      <w:r>
        <w:rPr>
          <w:color w:val="000000"/>
          <w:sz w:val="21"/>
          <w:szCs w:val="21"/>
        </w:rPr>
        <w:t xml:space="preserve">, no Termo de Referência e nos demais anexos a que se refere o </w:t>
      </w:r>
      <w:r>
        <w:rPr>
          <w:color w:val="FF0000"/>
          <w:sz w:val="21"/>
          <w:szCs w:val="21"/>
        </w:rPr>
        <w:t xml:space="preserve">Pregão </w:t>
      </w:r>
      <w:r>
        <w:rPr>
          <w:color w:val="000000"/>
          <w:sz w:val="21"/>
          <w:szCs w:val="21"/>
        </w:rPr>
        <w:t>nº.........../20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, bem como que se responsabiliza, sob as</w:t>
      </w:r>
      <w:r>
        <w:rPr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penas da Lei, pela veracidade e legitimidade das informações e documentos apresentados durante o processo de contratação.</w:t>
      </w:r>
    </w:p>
    <w:p w14:paraId="6DE30ABA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21" w:right="171"/>
        <w:rPr>
          <w:color w:val="000000"/>
          <w:sz w:val="21"/>
          <w:szCs w:val="21"/>
        </w:rPr>
      </w:pPr>
    </w:p>
    <w:p w14:paraId="3A1F7363" w14:textId="77777777" w:rsidR="00802394" w:rsidRDefault="00000000">
      <w:pPr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Local-UF, </w:t>
      </w:r>
      <w:r>
        <w:rPr>
          <w:color w:val="FF0000"/>
          <w:sz w:val="21"/>
          <w:szCs w:val="21"/>
        </w:rPr>
        <w:t xml:space="preserve">........ </w:t>
      </w:r>
      <w:r>
        <w:rPr>
          <w:color w:val="000000"/>
          <w:sz w:val="21"/>
          <w:szCs w:val="21"/>
        </w:rPr>
        <w:t xml:space="preserve">de </w:t>
      </w:r>
      <w:r>
        <w:rPr>
          <w:color w:val="FF0000"/>
          <w:sz w:val="21"/>
          <w:szCs w:val="21"/>
        </w:rPr>
        <w:t xml:space="preserve">................... </w:t>
      </w:r>
      <w:r>
        <w:rPr>
          <w:color w:val="000000"/>
          <w:sz w:val="21"/>
          <w:szCs w:val="21"/>
        </w:rPr>
        <w:t>de 20</w:t>
      </w:r>
      <w:r>
        <w:rPr>
          <w:color w:val="FF0000"/>
          <w:sz w:val="21"/>
          <w:szCs w:val="21"/>
        </w:rPr>
        <w:t xml:space="preserve">.... </w:t>
      </w:r>
      <w:r>
        <w:rPr>
          <w:color w:val="000000"/>
          <w:sz w:val="21"/>
          <w:szCs w:val="21"/>
        </w:rPr>
        <w:t>.</w:t>
      </w:r>
    </w:p>
    <w:p w14:paraId="639A7381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color w:val="000000"/>
          <w:sz w:val="21"/>
          <w:szCs w:val="21"/>
        </w:rPr>
      </w:pPr>
    </w:p>
    <w:p w14:paraId="374E1433" w14:textId="77777777" w:rsidR="00802394" w:rsidRDefault="00000000">
      <w:pPr>
        <w:pBdr>
          <w:top w:val="nil"/>
          <w:left w:val="nil"/>
          <w:bottom w:val="nil"/>
          <w:right w:val="nil"/>
          <w:between w:val="nil"/>
        </w:pBdr>
        <w:spacing w:before="208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498D723A" wp14:editId="5263F0A3">
                <wp:simplePos x="0" y="0"/>
                <wp:positionH relativeFrom="column">
                  <wp:posOffset>1503680</wp:posOffset>
                </wp:positionH>
                <wp:positionV relativeFrom="paragraph">
                  <wp:posOffset>287020</wp:posOffset>
                </wp:positionV>
                <wp:extent cx="3114040" cy="12700"/>
                <wp:effectExtent l="0" t="0" r="0" b="0"/>
                <wp:wrapTopAndBottom distT="0" distB="0"/>
                <wp:docPr id="2" name="Forma Liv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8980" y="3779365"/>
                          <a:ext cx="3114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4040" h="120000" extrusionOk="0">
                              <a:moveTo>
                                <a:pt x="0" y="0"/>
                              </a:moveTo>
                              <a:lnTo>
                                <a:pt x="311398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1503680</wp:posOffset>
                </wp:positionH>
                <wp:positionV relativeFrom="paragraph">
                  <wp:posOffset>287020</wp:posOffset>
                </wp:positionV>
                <wp:extent cx="3114040" cy="1270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4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969B76D" w14:textId="77777777" w:rsidR="00802394" w:rsidRDefault="00000000">
      <w:pPr>
        <w:spacing w:before="24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(Nome </w:t>
      </w:r>
      <w:r>
        <w:rPr>
          <w:i/>
          <w:iCs/>
          <w:color w:val="FF0000"/>
          <w:sz w:val="21"/>
          <w:szCs w:val="21"/>
        </w:rPr>
        <w:t>e Cargo do Representante Legal</w:t>
      </w:r>
      <w:r>
        <w:rPr>
          <w:sz w:val="21"/>
          <w:szCs w:val="21"/>
        </w:rPr>
        <w:t>)</w:t>
      </w:r>
    </w:p>
    <w:p w14:paraId="77AEB4B3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4572AA5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F0BB9E9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FE7DB71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CDA2F95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9601D13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74859B6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DA6860B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8710F43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463712E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5F9C483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9F47E0D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9495DD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645EA4B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33A2321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8626155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13CEA80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8FCFB34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C3DD766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B7D5845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2B01E58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988D030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0A7A072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9C31B8A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D046D26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DDC39DA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4A41B29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6B2F239" w14:textId="77777777" w:rsidR="00802394" w:rsidRDefault="00802394">
      <w:pPr>
        <w:pBdr>
          <w:top w:val="nil"/>
          <w:left w:val="nil"/>
          <w:bottom w:val="nil"/>
          <w:right w:val="nil"/>
          <w:between w:val="nil"/>
        </w:pBdr>
        <w:spacing w:before="72"/>
        <w:rPr>
          <w:color w:val="000000"/>
          <w:sz w:val="20"/>
          <w:szCs w:val="20"/>
        </w:rPr>
        <w:sectPr w:rsidR="00802394">
          <w:type w:val="continuous"/>
          <w:pgSz w:w="11910" w:h="16840"/>
          <w:pgMar w:top="2000" w:right="1133" w:bottom="0" w:left="1133" w:header="469" w:footer="0" w:gutter="0"/>
          <w:cols w:space="720"/>
        </w:sectPr>
      </w:pPr>
    </w:p>
    <w:p w14:paraId="2A035823" w14:textId="77777777" w:rsidR="00802394" w:rsidRDefault="00000000">
      <w:pPr>
        <w:spacing w:before="95" w:line="268" w:lineRule="auto"/>
        <w:ind w:left="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Câmara Nacional de Modelos de Licitações e Contratos da Consultoria-Geral da União Modelo de Termo de Referência – Aquisições – Lei nº 14.133, de 2021</w:t>
      </w:r>
    </w:p>
    <w:p w14:paraId="5D5911FA" w14:textId="77777777" w:rsidR="00802394" w:rsidRDefault="00000000">
      <w:pPr>
        <w:spacing w:line="268" w:lineRule="auto"/>
        <w:ind w:left="1" w:right="141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Aprovado pela Secretaria de Gestão e Inovação Identidade visual pela Secretaria de Gestão e Inovação Atualização: NOV/2024</w:t>
      </w:r>
    </w:p>
    <w:p w14:paraId="3D1386CD" w14:textId="77777777" w:rsidR="00802394" w:rsidRDefault="00000000">
      <w:pPr>
        <w:spacing w:before="162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14:paraId="31273E4A" w14:textId="77777777" w:rsidR="00802394" w:rsidRDefault="00000000">
      <w:pPr>
        <w:ind w:left="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20 de 21</w:t>
      </w:r>
    </w:p>
    <w:sectPr w:rsidR="00802394">
      <w:type w:val="continuous"/>
      <w:pgSz w:w="11910" w:h="16840"/>
      <w:pgMar w:top="2000" w:right="1133" w:bottom="0" w:left="1133" w:header="469" w:footer="0" w:gutter="0"/>
      <w:cols w:num="2" w:space="720" w:equalWidth="0">
        <w:col w:w="2403" w:space="4838"/>
        <w:col w:w="240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8CA23" w14:textId="77777777" w:rsidR="00451672" w:rsidRDefault="00451672">
      <w:r>
        <w:separator/>
      </w:r>
    </w:p>
  </w:endnote>
  <w:endnote w:type="continuationSeparator" w:id="0">
    <w:p w14:paraId="57241F81" w14:textId="77777777" w:rsidR="00451672" w:rsidRDefault="0045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2014F2C-C4D2-4234-9B85-F0C1F506D5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A28BE90-17F4-4759-A5D3-EE6613FA496E}"/>
    <w:embedBold r:id="rId3" w:fontKey="{85DFDE4B-E0FA-4740-8092-BF4385F954B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BD8E0F42-7EB9-4B61-978C-B36E93D11DC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1A03C0-2664-4D20-9FA5-E4D65A4C15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E61C8" w14:textId="77777777" w:rsidR="00451672" w:rsidRDefault="00451672">
      <w:r>
        <w:separator/>
      </w:r>
    </w:p>
  </w:footnote>
  <w:footnote w:type="continuationSeparator" w:id="0">
    <w:p w14:paraId="74CCB155" w14:textId="77777777" w:rsidR="00451672" w:rsidRDefault="00451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81F2" w14:textId="77777777" w:rsidR="00802394" w:rsidRDefault="00000000">
    <w:pPr>
      <w:widowControl/>
      <w:pBdr>
        <w:top w:val="nil"/>
        <w:left w:val="nil"/>
        <w:bottom w:val="nil"/>
        <w:right w:val="nil"/>
        <w:between w:val="nil"/>
      </w:pBdr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B2C6AAC" wp14:editId="4204F0CC">
          <wp:simplePos x="0" y="0"/>
          <wp:positionH relativeFrom="column">
            <wp:posOffset>-99694</wp:posOffset>
          </wp:positionH>
          <wp:positionV relativeFrom="paragraph">
            <wp:posOffset>57150</wp:posOffset>
          </wp:positionV>
          <wp:extent cx="983615" cy="497205"/>
          <wp:effectExtent l="0" t="0" r="0" b="0"/>
          <wp:wrapNone/>
          <wp:docPr id="3" name="image1.jpg" descr="Uma imagem contendo clip-art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ma imagem contendo clip-art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3615" cy="497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C4E926" w14:textId="77777777" w:rsidR="00802394" w:rsidRDefault="00802394">
    <w:pPr>
      <w:widowControl/>
      <w:pBdr>
        <w:top w:val="nil"/>
        <w:left w:val="nil"/>
        <w:bottom w:val="nil"/>
        <w:right w:val="nil"/>
        <w:between w:val="nil"/>
      </w:pBdr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2310E2D" w14:textId="3D66A6A0" w:rsidR="00802394" w:rsidRDefault="00000000">
    <w:pPr>
      <w:widowControl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Processo n.º </w:t>
    </w:r>
    <w:r w:rsidR="000040A6" w:rsidRPr="000040A6">
      <w:rPr>
        <w:rFonts w:ascii="Verdana" w:eastAsia="Verdana" w:hAnsi="Verdana" w:cs="Verdana"/>
        <w:color w:val="000000"/>
        <w:sz w:val="16"/>
        <w:szCs w:val="16"/>
      </w:rPr>
      <w:t>23069.194019/2025-85</w:t>
    </w:r>
  </w:p>
  <w:p w14:paraId="0EF9B71B" w14:textId="77777777" w:rsidR="0080239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296914F" wp14:editId="75515D4F">
              <wp:simplePos x="0" y="0"/>
              <wp:positionH relativeFrom="page">
                <wp:posOffset>702628</wp:posOffset>
              </wp:positionH>
              <wp:positionV relativeFrom="page">
                <wp:posOffset>280353</wp:posOffset>
              </wp:positionV>
              <wp:extent cx="723900" cy="16192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88813" y="3703800"/>
                        <a:ext cx="7143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3CE8F" w14:textId="77777777" w:rsidR="00802394" w:rsidRDefault="00802394">
                          <w:pPr>
                            <w:spacing w:before="12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96914F" id="Retângulo 1" o:spid="_x0000_s1026" style="position:absolute;margin-left:55.35pt;margin-top:22.1pt;width:57pt;height:12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" filled="f" stroked="f">
              <v:textbox inset="0,0,0,0">
                <w:txbxContent>
                  <w:p w14:paraId="38B3CE8F" w14:textId="77777777" w:rsidR="00802394" w:rsidRDefault="00802394">
                    <w:pPr>
                      <w:spacing w:before="12"/>
                      <w:ind w:left="20" w:firstLine="20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394"/>
    <w:rsid w:val="000040A6"/>
    <w:rsid w:val="00451672"/>
    <w:rsid w:val="00802394"/>
    <w:rsid w:val="00A2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ABDD"/>
  <w15:docId w15:val="{ED04E18A-3919-4A86-9556-57493794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13"/>
      <w:ind w:left="12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004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40A6"/>
  </w:style>
  <w:style w:type="paragraph" w:styleId="Rodap">
    <w:name w:val="footer"/>
    <w:basedOn w:val="Normal"/>
    <w:link w:val="RodapChar"/>
    <w:uiPriority w:val="99"/>
    <w:unhideWhenUsed/>
    <w:rsid w:val="00004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04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I+bc+rMG0dABSxVz+DNptfycA==">CgMxLjAyD2lkLjUxZjY5cWs4eTB3eTgAciExX1E2U2lMemppUWoxWDRkQUpZRjhnSnc1MlhiQ09jY1o=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aluno</cp:lastModifiedBy>
  <cp:revision>2</cp:revision>
  <dcterms:created xsi:type="dcterms:W3CDTF">2026-09-25T16:53:00Z</dcterms:created>
  <dcterms:modified xsi:type="dcterms:W3CDTF">2026-09-25T16:54:00Z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2025-01-30T00:00:00Z</vt:lpwstr>
  </property>
  <property fmtid="{D5CDD505-2E9C-101B-9397-08002B2CF9AE}" pid="3" name="LastSaved">
    <vt:lpwstr>2025-01-30T00:00:00Z</vt:lpwstr>
  </property>
  <property fmtid="{D5CDD505-2E9C-101B-9397-08002B2CF9AE}" pid="4" name="Producer">
    <vt:lpwstr>iLovePDF</vt:lpwstr>
  </property>
  <property fmtid="{D5CDD505-2E9C-101B-9397-08002B2CF9AE}" pid="5" name="KSOProductBuildVer">
    <vt:lpwstr>1046-12.2.0.19805</vt:lpwstr>
  </property>
  <property fmtid="{D5CDD505-2E9C-101B-9397-08002B2CF9AE}" pid="6" name="ICV">
    <vt:lpwstr>54683AAAABAF4FD0B65CDD7813A81029_12</vt:lpwstr>
  </property>
</Properties>
</file>