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eastAsia="Calibri" w:cs="Calibri" w:ascii="Calibri" w:hAnsi="Calibri"/>
          <w:b/>
          <w:color w:val="000000"/>
          <w:sz w:val="24"/>
          <w:szCs w:val="24"/>
        </w:rPr>
        <w:t>ANEXO</w:t>
      </w:r>
      <w:r>
        <w:rPr>
          <w:rFonts w:eastAsia="Calibri" w:cs="Calibri" w:ascii="Calibri" w:hAnsi="Calibri"/>
          <w:b/>
          <w:color w:val="000000"/>
          <w:sz w:val="24"/>
          <w:szCs w:val="24"/>
          <w:lang w:val="pt-BR"/>
        </w:rPr>
        <w:t xml:space="preserve"> II</w:t>
      </w:r>
      <w:r>
        <w:rPr>
          <w:rFonts w:eastAsia="Calibri" w:cs="Calibri" w:ascii="Calibri" w:hAnsi="Calibri"/>
          <w:b/>
          <w:color w:val="000000"/>
          <w:sz w:val="24"/>
          <w:szCs w:val="24"/>
        </w:rPr>
        <w:t xml:space="preserve"> DO EDITAL DE LICITAÇÃO PE N.º </w:t>
      </w:r>
      <w:r>
        <w:rPr>
          <w:rFonts w:eastAsia="Calibri" w:cs="Calibri" w:ascii="Calibri" w:hAnsi="Calibri"/>
          <w:b/>
          <w:sz w:val="24"/>
          <w:szCs w:val="24"/>
        </w:rPr>
        <w:t>90.</w:t>
      </w:r>
      <w:r>
        <w:rPr>
          <w:rFonts w:eastAsia="Calibri" w:cs="Calibri" w:ascii="Calibri" w:hAnsi="Calibri"/>
          <w:b/>
          <w:sz w:val="24"/>
          <w:szCs w:val="24"/>
          <w:lang w:val="pt-BR"/>
        </w:rPr>
        <w:t>021/2026</w:t>
      </w:r>
      <w:r>
        <w:rPr>
          <w:rFonts w:eastAsia="Calibri" w:cs="Calibri" w:ascii="Calibri" w:hAnsi="Calibri"/>
          <w:b/>
          <w:color w:val="000000"/>
          <w:sz w:val="24"/>
          <w:szCs w:val="24"/>
        </w:rPr>
        <w:t>/AD</w:t>
      </w:r>
    </w:p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eastAsia="Calibri" w:cs="Calibri" w:ascii="Calibri" w:hAnsi="Calibri"/>
          <w:b/>
          <w:color w:val="000000"/>
          <w:sz w:val="24"/>
          <w:szCs w:val="24"/>
        </w:rPr>
        <w:t>TERMO DE CIÊNCIA E CONCORDÂNCIA</w:t>
      </w:r>
    </w:p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eastAsia="Calibri" w:cs="Calibri" w:ascii="Calibri" w:hAnsi="Calibri"/>
          <w:b/>
          <w:color w:val="000000"/>
          <w:sz w:val="24"/>
          <w:szCs w:val="24"/>
        </w:rPr>
      </w:r>
    </w:p>
    <w:p>
      <w:pPr>
        <w:pStyle w:val="BodyText"/>
        <w:spacing w:before="10" w:after="0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133" w:right="1133" w:gutter="0" w:header="469" w:top="2000" w:footer="0" w:bottom="0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93" w:after="0"/>
        <w:ind w:start="121"/>
        <w:rPr/>
      </w:pPr>
      <w:r>
        <w:rPr/>
        <w:t>Por</w:t>
      </w:r>
      <w:r>
        <w:rPr>
          <w:spacing w:val="52"/>
        </w:rPr>
        <w:t xml:space="preserve"> </w:t>
      </w:r>
      <w:r>
        <w:rPr/>
        <w:t>meio</w:t>
      </w:r>
      <w:r>
        <w:rPr>
          <w:spacing w:val="54"/>
        </w:rPr>
        <w:t xml:space="preserve"> </w:t>
      </w:r>
      <w:r>
        <w:rPr/>
        <w:t>deste</w:t>
      </w:r>
      <w:r>
        <w:rPr>
          <w:spacing w:val="54"/>
        </w:rPr>
        <w:t xml:space="preserve"> </w:t>
      </w:r>
      <w:r>
        <w:rPr/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>
      <w:pPr>
        <w:pStyle w:val="Normal"/>
        <w:spacing w:before="93" w:after="0"/>
        <w:ind w:start="68"/>
        <w:rPr>
          <w:rFonts w:ascii="Arial" w:hAnsi="Arial"/>
          <w:i/>
          <w:sz w:val="21"/>
        </w:rPr>
      </w:pPr>
      <w:r>
        <w:br w:type="column"/>
      </w:r>
      <w:r>
        <w:rPr>
          <w:rFonts w:ascii="Arial" w:hAnsi="Arial"/>
          <w:i/>
          <w:color w:val="FF0000"/>
          <w:sz w:val="21"/>
        </w:rPr>
        <w:t>(identificar</w:t>
      </w:r>
      <w:r>
        <w:rPr>
          <w:rFonts w:ascii="Arial" w:hAnsi="Arial"/>
          <w:i/>
          <w:color w:val="FF0000"/>
          <w:spacing w:val="54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o</w:t>
      </w:r>
      <w:r>
        <w:rPr>
          <w:rFonts w:ascii="Arial" w:hAnsi="Arial"/>
          <w:i/>
          <w:color w:val="FF0000"/>
          <w:spacing w:val="5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Contratado)</w:t>
      </w:r>
    </w:p>
    <w:p>
      <w:pPr>
        <w:pStyle w:val="BodyText"/>
        <w:spacing w:before="93" w:after="0"/>
        <w:ind w:start="68"/>
        <w:rPr/>
      </w:pPr>
      <w:r>
        <w:br w:type="column"/>
      </w:r>
      <w:r>
        <w:rPr/>
        <w:t>declara</w:t>
      </w:r>
      <w:r>
        <w:rPr>
          <w:spacing w:val="53"/>
        </w:rPr>
        <w:t xml:space="preserve"> </w:t>
      </w:r>
      <w:r>
        <w:rPr/>
        <w:t>que</w:t>
      </w:r>
      <w:r>
        <w:rPr>
          <w:spacing w:val="53"/>
        </w:rPr>
        <w:t xml:space="preserve"> </w:t>
      </w:r>
      <w:r>
        <w:rPr/>
        <w:t>está</w:t>
      </w:r>
      <w:r>
        <w:rPr>
          <w:spacing w:val="53"/>
        </w:rPr>
        <w:t xml:space="preserve"> </w:t>
      </w:r>
      <w:r>
        <w:rPr/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>
      <w:pPr>
        <w:sectPr>
          <w:type w:val="continuous"/>
          <w:pgSz w:w="11906" w:h="16838"/>
          <w:pgMar w:left="1133" w:right="1133" w:gutter="0" w:header="469" w:top="2000" w:footer="0" w:bottom="0"/>
          <w:cols w:num="3" w:equalWidth="false" w:sep="false">
            <w:col w:w="4286" w:space="40"/>
            <w:col w:w="2511" w:space="38"/>
            <w:col w:w="2764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tabs>
          <w:tab w:val="clear" w:pos="720"/>
          <w:tab w:val="left" w:pos="5556" w:leader="dot"/>
        </w:tabs>
        <w:spacing w:lineRule="auto" w:line="269" w:before="36" w:after="0"/>
        <w:ind w:start="121" w:end="119"/>
        <w:rPr/>
      </w:pPr>
      <w:r>
        <w:rPr/>
        <w:t>concorda</w:t>
      </w:r>
      <w:r>
        <w:rPr>
          <w:spacing w:val="40"/>
        </w:rPr>
        <w:t xml:space="preserve"> </w:t>
      </w:r>
      <w:r>
        <w:rPr/>
        <w:t>com</w:t>
      </w:r>
      <w:r>
        <w:rPr>
          <w:spacing w:val="40"/>
        </w:rPr>
        <w:t xml:space="preserve"> </w:t>
      </w:r>
      <w:r>
        <w:rPr/>
        <w:t>as</w:t>
      </w:r>
      <w:r>
        <w:rPr>
          <w:spacing w:val="40"/>
        </w:rPr>
        <w:t xml:space="preserve"> </w:t>
      </w:r>
      <w:r>
        <w:rPr/>
        <w:t>disposições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obrigações</w:t>
      </w:r>
      <w:r>
        <w:rPr>
          <w:spacing w:val="40"/>
        </w:rPr>
        <w:t xml:space="preserve"> </w:t>
      </w:r>
      <w:r>
        <w:rPr/>
        <w:t>previstas</w:t>
      </w:r>
      <w:r>
        <w:rPr>
          <w:spacing w:val="40"/>
        </w:rPr>
        <w:t xml:space="preserve"> </w:t>
      </w:r>
      <w:r>
        <w:rPr/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rPr/>
        <w:t>,</w:t>
      </w:r>
      <w:r>
        <w:rPr>
          <w:spacing w:val="40"/>
        </w:rPr>
        <w:t xml:space="preserve"> </w:t>
      </w:r>
      <w:r>
        <w:rPr/>
        <w:t>no</w:t>
      </w:r>
      <w:r>
        <w:rPr>
          <w:spacing w:val="40"/>
        </w:rPr>
        <w:t xml:space="preserve"> </w:t>
      </w:r>
      <w:r>
        <w:rPr/>
        <w:t>Termo</w:t>
      </w:r>
      <w:r>
        <w:rPr>
          <w:spacing w:val="40"/>
        </w:rPr>
        <w:t xml:space="preserve"> </w:t>
      </w:r>
      <w:r>
        <w:rPr/>
        <w:t>de</w:t>
      </w:r>
      <w:r>
        <w:rPr>
          <w:spacing w:val="40"/>
        </w:rPr>
        <w:t xml:space="preserve"> </w:t>
      </w:r>
      <w:r>
        <w:rPr/>
        <w:t>Referência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nos demais</w:t>
      </w:r>
      <w:r>
        <w:rPr>
          <w:spacing w:val="5"/>
        </w:rPr>
        <w:t xml:space="preserve"> </w:t>
      </w:r>
      <w:r>
        <w:rPr/>
        <w:t>anexos</w:t>
      </w:r>
      <w:r>
        <w:rPr>
          <w:spacing w:val="5"/>
        </w:rPr>
        <w:t xml:space="preserve"> </w:t>
      </w:r>
      <w:r>
        <w:rPr/>
        <w:t>a</w:t>
      </w:r>
      <w:r>
        <w:rPr>
          <w:spacing w:val="5"/>
        </w:rPr>
        <w:t xml:space="preserve"> </w:t>
      </w:r>
      <w:r>
        <w:rPr/>
        <w:t>que</w:t>
      </w:r>
      <w:r>
        <w:rPr>
          <w:spacing w:val="5"/>
        </w:rPr>
        <w:t xml:space="preserve"> </w:t>
      </w:r>
      <w:r>
        <w:rPr/>
        <w:t>se</w:t>
      </w:r>
      <w:r>
        <w:rPr>
          <w:spacing w:val="5"/>
        </w:rPr>
        <w:t xml:space="preserve"> </w:t>
      </w:r>
      <w:r>
        <w:rPr/>
        <w:t>refere</w:t>
      </w:r>
      <w:r>
        <w:rPr>
          <w:spacing w:val="5"/>
        </w:rPr>
        <w:t xml:space="preserve"> </w:t>
      </w:r>
      <w:r>
        <w:rPr/>
        <w:t>o</w:t>
      </w:r>
      <w:r>
        <w:rPr>
          <w:spacing w:val="5"/>
        </w:rPr>
        <w:t xml:space="preserve"> </w:t>
      </w:r>
      <w:r>
        <w:rPr>
          <w:b/>
          <w:bCs/>
          <w:color w:val="auto"/>
        </w:rPr>
        <w:t>Pregão</w:t>
      </w:r>
      <w:r>
        <w:rPr>
          <w:b/>
          <w:bCs/>
          <w:color w:val="auto"/>
          <w:spacing w:val="5"/>
        </w:rPr>
        <w:t xml:space="preserve"> </w:t>
      </w:r>
      <w:r>
        <w:rPr>
          <w:b/>
          <w:bCs/>
          <w:color w:val="auto"/>
          <w:spacing w:val="-2"/>
        </w:rPr>
        <w:t>nº</w:t>
      </w:r>
      <w:r>
        <w:rPr>
          <w:b/>
          <w:bCs/>
          <w:color w:val="auto"/>
          <w:spacing w:val="-2"/>
          <w:lang w:val="pt-BR"/>
        </w:rPr>
        <w:t xml:space="preserve"> 90.021/2026</w:t>
      </w:r>
      <w:r>
        <w:rPr/>
        <w:t>,</w:t>
      </w:r>
      <w:r>
        <w:rPr>
          <w:spacing w:val="4"/>
        </w:rPr>
        <w:t xml:space="preserve"> </w:t>
      </w:r>
      <w:r>
        <w:rPr/>
        <w:t>bem</w:t>
      </w:r>
      <w:r>
        <w:rPr>
          <w:spacing w:val="5"/>
        </w:rPr>
        <w:t xml:space="preserve"> </w:t>
      </w:r>
      <w:r>
        <w:rPr/>
        <w:t>como</w:t>
      </w:r>
      <w:r>
        <w:rPr>
          <w:spacing w:val="5"/>
        </w:rPr>
        <w:t xml:space="preserve"> </w:t>
      </w:r>
      <w:r>
        <w:rPr/>
        <w:t>que</w:t>
      </w:r>
      <w:r>
        <w:rPr>
          <w:spacing w:val="5"/>
        </w:rPr>
        <w:t xml:space="preserve"> </w:t>
      </w:r>
      <w:r>
        <w:rPr/>
        <w:t>se</w:t>
      </w:r>
      <w:r>
        <w:rPr>
          <w:spacing w:val="5"/>
        </w:rPr>
        <w:t xml:space="preserve"> </w:t>
      </w:r>
      <w:r>
        <w:rPr/>
        <w:t>responsabiliza,</w:t>
      </w:r>
      <w:r>
        <w:rPr>
          <w:spacing w:val="4"/>
        </w:rPr>
        <w:t xml:space="preserve"> </w:t>
      </w:r>
      <w:r>
        <w:rPr/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>
      <w:pPr>
        <w:pStyle w:val="BodyText"/>
        <w:spacing w:lineRule="auto" w:line="269"/>
        <w:ind w:start="121" w:end="171"/>
        <w:rPr/>
      </w:pPr>
      <w:r>
        <w:rPr/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rPr/>
        <w:t>o processo de contratação.</w:t>
      </w:r>
    </w:p>
    <w:p>
      <w:pPr>
        <w:pStyle w:val="BodyText"/>
        <w:spacing w:lineRule="auto" w:line="269"/>
        <w:ind w:start="121" w:end="171"/>
        <w:rPr/>
      </w:pPr>
      <w:r>
        <w:rPr/>
      </w:r>
    </w:p>
    <w:p>
      <w:pPr>
        <w:pStyle w:val="BodyText"/>
        <w:spacing w:before="200" w:after="0"/>
        <w:jc w:val="center"/>
        <w:rPr>
          <w:spacing w:val="-10"/>
        </w:rPr>
      </w:pPr>
      <w:r>
        <w:rPr/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>
      <w:pPr>
        <w:pStyle w:val="BodyText"/>
        <w:spacing w:before="200" w:after="0"/>
        <w:jc w:val="center"/>
        <w:rPr>
          <w:spacing w:val="-10"/>
        </w:rPr>
      </w:pPr>
      <w:r>
        <w:rPr>
          <w:spacing w:val="-10"/>
        </w:rPr>
      </w:r>
    </w:p>
    <w:p>
      <w:pPr>
        <w:pStyle w:val="BodyText"/>
        <w:spacing w:before="208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5" behindDoc="1" locked="0" layoutInCell="0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4445" r="0" b="3175"/>
                <wp:wrapTopAndBottom/>
                <wp:docPr id="5" name="Graphic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00" cy="1440"/>
                        </a:xfrm>
                        <a:custGeom>
                          <a:avLst/>
                          <a:gdLst>
                            <a:gd name="textAreaLeft" fmla="*/ 0 w 1765440"/>
                            <a:gd name="textAreaRight" fmla="*/ 1765800 w 176544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114040" h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240" w:after="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Cargo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do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Representante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72" w:after="0"/>
        <w:rPr>
          <w:sz w:val="20"/>
        </w:rPr>
      </w:pPr>
      <w:r>
        <w:rPr>
          <w:sz w:val="20"/>
        </w:rPr>
      </w:r>
    </w:p>
    <w:p>
      <w:pPr>
        <w:sectPr>
          <w:type w:val="continuous"/>
          <w:pgSz w:w="11906" w:h="16838"/>
          <w:pgMar w:left="1133" w:right="1133" w:gutter="0" w:header="469" w:top="2000" w:footer="0" w:bottom="0"/>
          <w:formProt w:val="false"/>
          <w:textDirection w:val="lrTb"/>
          <w:docGrid w:type="default" w:linePitch="600" w:charSpace="36864"/>
        </w:sectPr>
      </w:pPr>
    </w:p>
    <w:p>
      <w:pPr>
        <w:pStyle w:val="Normal"/>
        <w:spacing w:lineRule="auto" w:line="269" w:before="95" w:after="0"/>
        <w:ind w:star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>
      <w:pPr>
        <w:pStyle w:val="Normal"/>
        <w:spacing w:lineRule="auto" w:line="269"/>
        <w:ind w:start="1" w:end="1412"/>
        <w:rPr>
          <w:rFonts w:ascii="Times New Roman" w:hAnsi="Times New Roman"/>
          <w:sz w:val="12"/>
          <w:lang w:val="pt-BR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pacing w:val="-8"/>
          <w:sz w:val="12"/>
          <w:lang w:val="pt-BR"/>
        </w:rPr>
        <w:t>DEZ</w:t>
      </w:r>
      <w:r>
        <w:rPr>
          <w:rFonts w:ascii="Times New Roman" w:hAnsi="Times New Roman"/>
          <w:sz w:val="12"/>
        </w:rPr>
        <w:t>/202</w:t>
      </w:r>
      <w:r>
        <w:rPr>
          <w:rFonts w:ascii="Times New Roman" w:hAnsi="Times New Roman"/>
          <w:sz w:val="12"/>
          <w:lang w:val="pt-BR"/>
        </w:rPr>
        <w:t>5</w:t>
      </w:r>
      <w:bookmarkStart w:id="1" w:name="_GoBack"/>
      <w:bookmarkEnd w:id="1"/>
    </w:p>
    <w:p>
      <w:pPr>
        <w:pStyle w:val="Normal"/>
        <w:spacing w:before="162" w:after="0"/>
        <w:rPr>
          <w:rFonts w:ascii="Times New Roman" w:hAnsi="Times New Roman"/>
          <w:sz w:val="18"/>
        </w:rPr>
      </w:pPr>
      <w:r>
        <w:br w:type="column"/>
      </w:r>
      <w:r>
        <w:rPr>
          <w:rFonts w:ascii="Times New Roman" w:hAnsi="Times New Roman"/>
          <w:sz w:val="18"/>
        </w:rPr>
      </w:r>
    </w:p>
    <w:p>
      <w:pPr>
        <w:pStyle w:val="Normal"/>
        <w:ind w:start="1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20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de </w:t>
      </w:r>
      <w:r>
        <w:rPr>
          <w:rFonts w:ascii="Times New Roman" w:hAnsi="Times New Roman"/>
          <w:spacing w:val="-5"/>
          <w:sz w:val="18"/>
        </w:rPr>
        <w:t>21</w:t>
      </w:r>
    </w:p>
    <w:sectPr>
      <w:type w:val="continuous"/>
      <w:pgSz w:w="11906" w:h="16838"/>
      <w:pgMar w:left="1133" w:right="1133" w:gutter="0" w:header="469" w:top="2000" w:footer="0" w:bottom="0"/>
      <w:cols w:num="2" w:equalWidth="false" w:sep="false">
        <w:col w:w="4176" w:space="4838"/>
        <w:col w:w="625"/>
      </w:cols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Arial MT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libri">
    <w:charset w:val="01" w:characterSet="utf-8"/>
    <w:family w:val="swiss"/>
    <w:pitch w:val="variable"/>
  </w:font>
  <w:font w:name="Verdana">
    <w:charset w:val="01" w:characterSet="utf-8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LO-normal0"/>
      <w:jc w:val="end"/>
      <w:rPr>
        <w:color w:val="000000"/>
        <w:lang w:val="pt-BR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r>
      <w:rPr>
        <w:rFonts w:eastAsia="Verdana" w:cs="Verdana" w:ascii="Verdana" w:hAnsi="Verdana"/>
        <w:color w:val="000000"/>
        <w:sz w:val="16"/>
        <w:szCs w:val="16"/>
      </w:rPr>
      <w:t>23069.193846/2025-51</w:t>
    </w:r>
  </w:p>
  <w:p>
    <w:pPr>
      <w:pStyle w:val="BodyText"/>
      <w:spacing w:lineRule="auto" w:line="14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3" behindDoc="1" locked="0" layoutInCell="0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2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424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start="20"/>
                            <w:rPr>
                              <w:rFonts w:ascii="Times New Roman" w:hAnsi="Times New Roman"/>
                              <w:b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18"/>
                            </w:rPr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stroked="f" o:allowincell="f" style="position:absolute;margin-left:55.7pt;margin-top:22.45pt;width:56.2pt;height:11.95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start="20"/>
                      <w:rPr>
                        <w:rFonts w:ascii="Times New Roman" w:hAnsi="Times New Roman"/>
                        <w:b/>
                        <w:sz w:val="18"/>
                      </w:rPr>
                    </w:pPr>
                    <w:r>
                      <w:rPr>
                        <w:rFonts w:ascii="Times New Roman" w:hAnsi="Times New Roman"/>
                        <w:b/>
                        <w:sz w:val="18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3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LO-normal0"/>
      <w:jc w:val="end"/>
      <w:rPr>
        <w:color w:val="000000"/>
        <w:lang w:val="pt-BR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r>
      <w:rPr>
        <w:rFonts w:eastAsia="Verdana" w:cs="Verdana" w:ascii="Verdana" w:hAnsi="Verdana"/>
        <w:color w:val="000000"/>
        <w:sz w:val="16"/>
        <w:szCs w:val="16"/>
      </w:rPr>
      <w:t>23069.193846/2025-51</w:t>
    </w:r>
  </w:p>
  <w:p>
    <w:pPr>
      <w:pStyle w:val="BodyText"/>
      <w:spacing w:lineRule="auto" w:line="14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3" behindDoc="1" locked="0" layoutInCell="0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4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424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start="20"/>
                            <w:rPr>
                              <w:rFonts w:ascii="Times New Roman" w:hAnsi="Times New Roman"/>
                              <w:b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18"/>
                            </w:rPr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stroked="f" o:allowincell="f" style="position:absolute;margin-left:55.7pt;margin-top:22.45pt;width:56.2pt;height:11.95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start="20"/>
                      <w:rPr>
                        <w:rFonts w:ascii="Times New Roman" w:hAnsi="Times New Roman"/>
                        <w:b/>
                        <w:sz w:val="18"/>
                      </w:rPr>
                    </w:pPr>
                    <w:r>
                      <w:rPr>
                        <w:rFonts w:ascii="Times New Roman" w:hAnsi="Times New Roman"/>
                        <w:b/>
                        <w:sz w:val="18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30"/>
  <w:defaultTabStop w:val="720"/>
  <w:autoHyphenation w:val="true"/>
  <w:hyphenationZone w:val="0"/>
  <w:compat>
    <w:ulTrailSpace/>
    <w:compatSetting w:name="compatibilityMode" w:uri="http://schemas.microsoft.com/office/word" w:val="14"/>
  </w:compat>
  <w:themeFontLang w:val="pt-BR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 w:semiHidden="0" w:qFormat="1"/>
    <w:lsdException w:name="footer" w:uiPriority="99" w:semiHidden="0" w:qFormat="1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1" w:semiHidden="0" w:unhideWhenUsed="0" w:qFormat="1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st Paragraph" w:uiPriority="1" w:semiHidden="0" w:unhideWhenUsed="0" w:qFormat="1"/>
  </w:latentStyles>
  <w:style w:type="paragraph" w:styleId="Normal" w:default="1">
    <w:name w:val="Normal"/>
    <w:uiPriority w:val="0"/>
    <w:qFormat/>
    <w:pPr>
      <w:widowControl w:val="false"/>
      <w:bidi w:val="0"/>
      <w:spacing w:before="0" w:after="0"/>
      <w:jc w:val="star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Pr>
      <w:rFonts w:ascii="Arial MT" w:hAnsi="Arial MT" w:eastAsia="Arial MT" w:cs="Arial MT"/>
      <w:lang w:val="pt-PT"/>
    </w:rPr>
  </w:style>
  <w:style w:type="character" w:styleId="RodapChar" w:customStyle="1">
    <w:name w:val="Rodapé Char"/>
    <w:basedOn w:val="DefaultParagraphFont"/>
    <w:uiPriority w:val="99"/>
    <w:qFormat/>
    <w:rPr>
      <w:rFonts w:ascii="Arial MT" w:hAnsi="Arial MT" w:eastAsia="Arial MT" w:cs="Arial MT"/>
      <w:lang w:val="pt-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1"/>
      <w:szCs w:val="21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uiPriority w:val="10"/>
    <w:qFormat/>
    <w:pPr>
      <w:spacing w:before="213" w:after="0"/>
      <w:ind w:start="121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LO-normal0" w:customStyle="1">
    <w:name w:val="LO-normal0"/>
    <w:uiPriority w:val="0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0"/>
      <w:szCs w:val="20"/>
      <w:lang w:val="pt-BR" w:eastAsia="zh-CN" w:bidi="hi-IN"/>
    </w:rPr>
  </w:style>
  <w:style w:type="paragraph" w:styleId="Contedodoquadro">
    <w:name w:val="Conteúdo do quadro"/>
    <w:basedOn w:val="Normal"/>
    <w:qFormat/>
    <w:pPr/>
    <w:rPr/>
  </w:style>
  <w:style w:type="table" w:default="1" w:styleId="3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LibreOffice/26.2.1.2$MacOSX_AARCH64 LibreOffice_project/8399f6259d8c87f40e7255cdb3c9b958f5e08948</Application>
  <AppVersion>15.0000</AppVersion>
  <Pages>1</Pages>
  <Words>135</Words>
  <Characters>768</Characters>
  <CharactersWithSpaces>892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  <dc:description/>
  <dc:language>pt-BR</dc:language>
  <cp:lastModifiedBy>Hellen de Lima Medeiros da Silva</cp:lastModifiedBy>
  <dcterms:modified xsi:type="dcterms:W3CDTF">2026-05-07T15:55:19Z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ICV">
    <vt:lpwstr>54683AAAABAF4FD0B65CDD7813A81029_12</vt:lpwstr>
  </property>
  <property fmtid="{D5CDD505-2E9C-101B-9397-08002B2CF9AE}" pid="4" name="KSOProductBuildVer">
    <vt:lpwstr>1046-12.1.0.25242</vt:lpwstr>
  </property>
  <property fmtid="{D5CDD505-2E9C-101B-9397-08002B2CF9AE}" pid="5" name="KSOTemplateDocerSaveRecord">
    <vt:lpwstr>eyJoZGlkIjoiMWY2MDQwZDk1YTNhOGIxYzIwNWI3Zjg2NTEzY2Q4OWUiLCJ1c2VySWQiOiIxMjM2OTUxMzI3NjYwIn0=</vt:lpwstr>
  </property>
  <property fmtid="{D5CDD505-2E9C-101B-9397-08002B2CF9AE}" pid="6" name="LastSaved">
    <vt:filetime>2025-01-30T00:00:00Z</vt:filetime>
  </property>
  <property fmtid="{D5CDD505-2E9C-101B-9397-08002B2CF9AE}" pid="7" name="Producer">
    <vt:lpwstr>iLovePDF</vt:lpwstr>
  </property>
</Properties>
</file>