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bookmarkStart w:colFirst="0" w:colLast="0" w:name="_heading=h.basoqq5pq3z0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 - DO EDITAL DE LICITAÇÃO PE N.º 90.01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2026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Edital de Licitação por Pregão Eletrônico n.º 90.01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1"/>
      <w:bookmarkEnd w:id="1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jc w:val="center"/>
      <w:rPr>
        <w:i w:val="1"/>
        <w:iCs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bookmarkStart w:colFirst="0" w:colLast="0" w:name="_heading=h.gx3hxucfyspw" w:id="2"/>
    <w:bookmarkEnd w:id="2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23069.194031/2025-90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1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0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bookmarkStart w:colFirst="0" w:colLast="0" w:name="_heading=h.yyqhdiv4yq6j" w:id="3"/>
    <w:bookmarkEnd w:id="3"/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aQyvYAxwcDzYjJHQNOaYQSO9Og==">CgMxLjAyDmguYmFzb3FxNXBxM3owMghoLmdqZGd4czIOaC5neDNoeHVjZnlzcHcyDmgueXlxaGRpdjR5cTZqOAByITFrTUJlWE9FTk4xUVZSdUtsQVNqUW1qR0VPOXZSczkyUQ==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7EAE1B3DE9974DA59E53C521BB43D764_12</vt:lpwstr>
  </property>
</Properties>
</file>