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11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11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/2026/AD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3">
    <w:pPr>
      <w:tabs>
        <w:tab w:val="center" w:leader="none" w:pos="4252"/>
        <w:tab w:val="right" w:leader="none" w:pos="8504"/>
      </w:tabs>
      <w:jc w:val="center"/>
      <w:rPr>
        <w:i w:val="1"/>
        <w:iCs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bookmarkStart w:colFirst="0" w:colLast="0" w:name="_heading=h.gx3hxucfyspw" w:id="1"/>
    <w:bookmarkEnd w:id="1"/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23069.193914/2025-82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bCs w:val="0"/>
      <w:i w:val="0"/>
      <w:iCs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1"/>
      <w:iCs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bCs w:val="0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Normal2" w:customStyle="1">
    <w:name w:val="Table Normal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trba+dwqNuQxg+W1vZnKqy5Ymg==">CgMxLjAyCGguZ2pkZ3hzMg5oLmd4M2h4dWNmeXNwdzgAciExelpWVjRZdWFoZG9kZzhXaDRQWkY3UC00bEJjeHVEYXU=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