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4BBE9" w14:textId="77777777" w:rsidR="00257509" w:rsidRDefault="00FE4B0C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0801DFB" wp14:editId="2E0B203E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0A97A8A" w14:textId="77777777" w:rsidR="00257509" w:rsidRDefault="00FE4B0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MINISTÉRIO DA EDUCAÇÃO</w:t>
      </w:r>
    </w:p>
    <w:p w14:paraId="10CED003" w14:textId="77777777" w:rsidR="00257509" w:rsidRDefault="00FE4B0C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UNIVERSIDADE FEDERAL FLUMINENSE</w:t>
      </w:r>
    </w:p>
    <w:p w14:paraId="690EB630" w14:textId="77777777" w:rsidR="00257509" w:rsidRDefault="00257509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1B891DF6" w14:textId="4F070E7C" w:rsidR="002D20EE" w:rsidRDefault="00FE4B0C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sz w:val="22"/>
          <w:szCs w:val="22"/>
        </w:rPr>
      </w:pPr>
      <w:r w:rsidRPr="000B7ADC">
        <w:rPr>
          <w:rFonts w:ascii="Calibri" w:eastAsia="Calibri" w:hAnsi="Calibri" w:cs="Calibri"/>
          <w:b/>
          <w:sz w:val="22"/>
          <w:szCs w:val="22"/>
        </w:rPr>
        <w:t>FORMULÁRIO DE SOLICITAÇÃO DE EMPENHO CONTRATO –</w:t>
      </w:r>
      <w:r w:rsidR="00160CB5">
        <w:rPr>
          <w:rFonts w:ascii="Calibri" w:eastAsia="Calibri" w:hAnsi="Calibri" w:cs="Calibri"/>
          <w:b/>
          <w:sz w:val="22"/>
          <w:szCs w:val="22"/>
        </w:rPr>
        <w:t>08</w:t>
      </w:r>
      <w:r w:rsidRPr="000B7ADC">
        <w:rPr>
          <w:rFonts w:ascii="Calibri" w:eastAsia="Calibri" w:hAnsi="Calibri" w:cs="Calibri"/>
          <w:b/>
          <w:sz w:val="22"/>
          <w:szCs w:val="22"/>
        </w:rPr>
        <w:t>/</w:t>
      </w:r>
      <w:r w:rsidR="000B7ADC" w:rsidRPr="000B7ADC">
        <w:rPr>
          <w:rFonts w:ascii="Calibri" w:eastAsia="Calibri" w:hAnsi="Calibri" w:cs="Calibri"/>
          <w:b/>
          <w:sz w:val="22"/>
          <w:szCs w:val="22"/>
        </w:rPr>
        <w:t>20</w:t>
      </w:r>
      <w:r w:rsidR="00160CB5">
        <w:rPr>
          <w:rFonts w:ascii="Calibri" w:eastAsia="Calibri" w:hAnsi="Calibri" w:cs="Calibri"/>
          <w:b/>
          <w:sz w:val="22"/>
          <w:szCs w:val="22"/>
        </w:rPr>
        <w:t>26</w:t>
      </w:r>
      <w:r w:rsidRPr="000B7ADC"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46124A98" w14:textId="77777777" w:rsidR="00160CB5" w:rsidRDefault="002D20EE" w:rsidP="002D20EE">
      <w:pPr>
        <w:spacing w:after="120" w:line="276" w:lineRule="auto"/>
        <w:ind w:right="-15"/>
        <w:jc w:val="center"/>
        <w:rPr>
          <w:rFonts w:ascii="Calibri" w:hAnsi="Calibri" w:cs="Calibri"/>
          <w:color w:val="000000"/>
          <w:sz w:val="22"/>
          <w:szCs w:val="22"/>
        </w:rPr>
      </w:pPr>
      <w:r w:rsidRPr="002D20EE">
        <w:rPr>
          <w:rFonts w:ascii="Calibri" w:hAnsi="Calibri" w:cs="Calibri"/>
          <w:color w:val="000000"/>
          <w:sz w:val="22"/>
          <w:szCs w:val="22"/>
        </w:rPr>
        <w:t>(</w:t>
      </w:r>
      <w:r w:rsidR="00160CB5" w:rsidRPr="00160CB5">
        <w:rPr>
          <w:rFonts w:ascii="Calibri" w:hAnsi="Calibri" w:cs="Calibri"/>
          <w:color w:val="000000"/>
          <w:sz w:val="22"/>
          <w:szCs w:val="22"/>
        </w:rPr>
        <w:t>MANUTENÇÃO CORRETIVA E INSTALAÇÃO DE PROJETORES DE IMAGEM, EM DIVERSAS UNIDADES ACADÊMICAS E ADMINISTRATIVAS DA UFF</w:t>
      </w:r>
      <w:r w:rsidR="0060255C">
        <w:rPr>
          <w:rFonts w:ascii="Calibri" w:hAnsi="Calibri" w:cs="Calibri"/>
          <w:color w:val="000000"/>
          <w:sz w:val="22"/>
          <w:szCs w:val="22"/>
        </w:rPr>
        <w:t xml:space="preserve">- </w:t>
      </w:r>
    </w:p>
    <w:p w14:paraId="74704AFE" w14:textId="577D6513" w:rsidR="00257509" w:rsidRPr="0060255C" w:rsidRDefault="00160CB5" w:rsidP="002D20EE">
      <w:pPr>
        <w:spacing w:after="120" w:line="276" w:lineRule="auto"/>
        <w:ind w:right="-15"/>
        <w:jc w:val="center"/>
        <w:rPr>
          <w:rFonts w:ascii="Calibri" w:eastAsia="Calibri" w:hAnsi="Calibri" w:cs="Calibri"/>
          <w:sz w:val="22"/>
          <w:szCs w:val="22"/>
        </w:rPr>
      </w:pPr>
      <w:r w:rsidRPr="00160CB5">
        <w:rPr>
          <w:rFonts w:ascii="Calibri" w:hAnsi="Calibri" w:cs="Calibri"/>
          <w:b/>
          <w:bCs/>
          <w:color w:val="000000"/>
          <w:sz w:val="22"/>
          <w:szCs w:val="22"/>
        </w:rPr>
        <w:t>MULTIFUNCAO COMERCIO E SERVICOS LTDA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Pr="00160CB5">
        <w:rPr>
          <w:rFonts w:ascii="Calibri" w:hAnsi="Calibri" w:cs="Calibri"/>
          <w:b/>
          <w:bCs/>
          <w:color w:val="000000"/>
          <w:sz w:val="22"/>
          <w:szCs w:val="22"/>
        </w:rPr>
        <w:t>07.806.762/0001-29</w:t>
      </w:r>
    </w:p>
    <w:p w14:paraId="49FC10EC" w14:textId="3679778F" w:rsidR="002D20EE" w:rsidRPr="002D20EE" w:rsidRDefault="002D20EE" w:rsidP="002D20EE">
      <w:pPr>
        <w:spacing w:after="120" w:line="276" w:lineRule="auto"/>
        <w:ind w:right="-15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Processo </w:t>
      </w:r>
      <w:r w:rsidR="00160CB5" w:rsidRPr="00160CB5">
        <w:rPr>
          <w:rFonts w:ascii="Calibri" w:eastAsia="Calibri" w:hAnsi="Calibri" w:cs="Calibri"/>
          <w:b/>
          <w:sz w:val="22"/>
          <w:szCs w:val="22"/>
        </w:rPr>
        <w:t>23069.162914/2025-31</w:t>
      </w:r>
    </w:p>
    <w:p w14:paraId="12F9E045" w14:textId="77777777" w:rsidR="00257509" w:rsidRDefault="00FE4B0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Style w:val="a"/>
        <w:tblW w:w="949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4678"/>
      </w:tblGrid>
      <w:tr w:rsidR="00257509" w14:paraId="6B9C26B5" w14:textId="77777777">
        <w:tc>
          <w:tcPr>
            <w:tcW w:w="9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1D836C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2477D3B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257509" w14:paraId="340F125B" w14:textId="77777777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85EBA2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0CAD85B0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EE70A0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1163931A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413FF298" w14:textId="77777777" w:rsidR="00257509" w:rsidRDefault="00000000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910893137"/>
        </w:sdtPr>
        <w:sdtContent/>
      </w:sdt>
      <w:r w:rsidR="00FE4B0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Style w:val="a0"/>
        <w:tblW w:w="1105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4590"/>
        <w:gridCol w:w="1228"/>
        <w:gridCol w:w="1451"/>
        <w:gridCol w:w="1679"/>
        <w:gridCol w:w="1381"/>
      </w:tblGrid>
      <w:tr w:rsidR="0060255C" w:rsidRPr="002D20EE" w14:paraId="23352ADA" w14:textId="0DD417E3" w:rsidTr="0060255C">
        <w:trPr>
          <w:trHeight w:val="450"/>
        </w:trPr>
        <w:tc>
          <w:tcPr>
            <w:tcW w:w="728" w:type="dxa"/>
            <w:hideMark/>
          </w:tcPr>
          <w:p w14:paraId="4D4A7A46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590" w:type="dxa"/>
            <w:hideMark/>
          </w:tcPr>
          <w:p w14:paraId="3D41AD17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DESCRIÇÃO/ ESPECIFICAÇÃO DETALHADA</w:t>
            </w:r>
          </w:p>
        </w:tc>
        <w:tc>
          <w:tcPr>
            <w:tcW w:w="1228" w:type="dxa"/>
            <w:hideMark/>
          </w:tcPr>
          <w:p w14:paraId="1B9A2725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451" w:type="dxa"/>
            <w:hideMark/>
          </w:tcPr>
          <w:p w14:paraId="03DC7D7A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VALOR UNITÁRIO</w:t>
            </w:r>
          </w:p>
        </w:tc>
        <w:tc>
          <w:tcPr>
            <w:tcW w:w="1679" w:type="dxa"/>
            <w:hideMark/>
          </w:tcPr>
          <w:p w14:paraId="3CC66C4A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QUANTIDADE SOLICITADA</w:t>
            </w:r>
          </w:p>
        </w:tc>
        <w:tc>
          <w:tcPr>
            <w:tcW w:w="1381" w:type="dxa"/>
          </w:tcPr>
          <w:p w14:paraId="1CA514BE" w14:textId="16AA276B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VALOR TOTAL (R$)</w:t>
            </w:r>
          </w:p>
        </w:tc>
      </w:tr>
      <w:tr w:rsidR="00160CB5" w:rsidRPr="002D20EE" w14:paraId="5628C6A9" w14:textId="77777777" w:rsidTr="0060255C">
        <w:trPr>
          <w:trHeight w:val="1575"/>
        </w:trPr>
        <w:tc>
          <w:tcPr>
            <w:tcW w:w="728" w:type="dxa"/>
          </w:tcPr>
          <w:p w14:paraId="136025E7" w14:textId="17E6C518" w:rsidR="00160CB5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90" w:type="dxa"/>
          </w:tcPr>
          <w:p w14:paraId="6A9ACD7B" w14:textId="48AFA741" w:rsidR="00160CB5" w:rsidRPr="002D20EE" w:rsidRDefault="00160CB5" w:rsidP="00397E78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MANUTENÇÂO CORRETIVA COM SUBSTITUIÇÃO DE PEÇAS, INCLUINDO Manutenção Corretiva: Desmontagem LÂMPADAS - dos projetores nas salas e auditório da UFF, troca de filtro (se houver) e limpeza geral(interna e externa) , revisão geral do sistema elétrico, substituição se necessário dos conectores: VGA/HDMI, Vídeo Componente, P2, substituição da chave liga /desliga, substituição nas placas de circuito interno, transistores, resistores, capacitores, substituição do cooler de refrigeração da entrada e saída de ar, placa mãe, sensores, Placa de fonte, painéis de LCD, filmes polarizadores, bloco óptico completo, Chip DMD/DLP, túnel de luz, disco de cores, fontes da alimentação primária e secundária, painel de menu, substituição do controle remoto, substituição de lâmpadas queimadas, com pixels </w:t>
            </w:r>
            <w:proofErr w:type="spell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quimados</w:t>
            </w:r>
            <w:proofErr w:type="spell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listras ou linhas verticais e horizontais, substituição de lentes sem foco ou danificadas ou em mal funcionamento, substituição de cabos VGA e HDMI, </w:t>
            </w:r>
            <w:proofErr w:type="spell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etc</w:t>
            </w:r>
            <w:proofErr w:type="spell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de diversos tamanhos, execução de reparos e testes de funcionamento (incluindo teste de projeção na tela, foco, ângulo e entradas HDMI/VGA)</w:t>
            </w:r>
          </w:p>
        </w:tc>
        <w:tc>
          <w:tcPr>
            <w:tcW w:w="1228" w:type="dxa"/>
          </w:tcPr>
          <w:p w14:paraId="4FC9DB39" w14:textId="7CC130F3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451" w:type="dxa"/>
          </w:tcPr>
          <w:p w14:paraId="0DEBF6FF" w14:textId="0F780ADC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R$689,00</w:t>
            </w:r>
          </w:p>
        </w:tc>
        <w:tc>
          <w:tcPr>
            <w:tcW w:w="1679" w:type="dxa"/>
            <w:noWrap/>
          </w:tcPr>
          <w:p w14:paraId="306F4D95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390028C4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160CB5" w:rsidRPr="002D20EE" w14:paraId="3DEB876C" w14:textId="77777777" w:rsidTr="0060255C">
        <w:trPr>
          <w:trHeight w:val="1575"/>
        </w:trPr>
        <w:tc>
          <w:tcPr>
            <w:tcW w:w="728" w:type="dxa"/>
          </w:tcPr>
          <w:p w14:paraId="13976465" w14:textId="6E1BBFF5" w:rsidR="00160CB5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4590" w:type="dxa"/>
          </w:tcPr>
          <w:p w14:paraId="31F32346" w14:textId="55A77FDE" w:rsidR="00160CB5" w:rsidRPr="002D20EE" w:rsidRDefault="00160CB5" w:rsidP="00397E78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MANUTENÇÂO CORRETIVA COM SUBSTITUIÇÃO DE PEÇAS, SEM LÂMPADAS Manutenção Corretiva: Desmontagem dos projetores nas salas e auditório da UFF, troca de filtro (se houver) e limpeza geral (interna e externa), revisão geral do sistema elétrico, substituição se necessário dos conectores: VGA /HDMI, Vídeo Componente, P2, substituição da chave liga /desliga, substituição nas placas de circuito interno, transistores, resistores, capacitores, substituição do cooler de refrigeração da entrada e saída de ar, placa mãe, sensores, Placa de fonte, painéis de LCD, filmes polarizadores, bloco óptico completo, Chip DMD/DLP, túnel de luz, disco de cores, fontes da alimentação primária e secundária, painel de menu, substituição do controle remoto, substituição de cabos VGA e HDMI, </w:t>
            </w:r>
            <w:proofErr w:type="spell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etc</w:t>
            </w:r>
            <w:proofErr w:type="spell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de diversos tamanhos, execução de reparos e testes de funcionamento (incluindo teste de projeção na tela, foco, ângulo e entradas HDMI/VGA).</w:t>
            </w:r>
          </w:p>
        </w:tc>
        <w:tc>
          <w:tcPr>
            <w:tcW w:w="1228" w:type="dxa"/>
          </w:tcPr>
          <w:p w14:paraId="579D1131" w14:textId="0421C02F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451" w:type="dxa"/>
          </w:tcPr>
          <w:p w14:paraId="3FA959B2" w14:textId="4397B179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R$424,00</w:t>
            </w:r>
          </w:p>
        </w:tc>
        <w:tc>
          <w:tcPr>
            <w:tcW w:w="1679" w:type="dxa"/>
            <w:noWrap/>
          </w:tcPr>
          <w:p w14:paraId="5EE2D3C9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3EE3A2DB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60255C" w:rsidRPr="002D20EE" w14:paraId="61B75C57" w14:textId="0419761F" w:rsidTr="0060255C">
        <w:trPr>
          <w:trHeight w:val="1575"/>
        </w:trPr>
        <w:tc>
          <w:tcPr>
            <w:tcW w:w="728" w:type="dxa"/>
            <w:hideMark/>
          </w:tcPr>
          <w:p w14:paraId="49B9AA1D" w14:textId="78B0D6EE" w:rsidR="0060255C" w:rsidRPr="002D20EE" w:rsidRDefault="00DD746F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4590" w:type="dxa"/>
            <w:hideMark/>
          </w:tcPr>
          <w:p w14:paraId="3099FB4A" w14:textId="77777777" w:rsidR="00160CB5" w:rsidRPr="00160CB5" w:rsidRDefault="0060255C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="00160CB5"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INSTALAÇÃO PROJETOR COM KIT DE INSTALAÇÃO. em salas de aula e auditórios da Universidade Federal Fluminense (UFF), acompanhada do fornecimento de e suporte de teto kit completo de </w:t>
            </w:r>
            <w:proofErr w:type="spellStart"/>
            <w:r w:rsidR="00160CB5"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insstalação</w:t>
            </w:r>
            <w:proofErr w:type="spellEnd"/>
            <w:r w:rsidR="00160CB5"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conforme especificações abaixo:</w:t>
            </w:r>
          </w:p>
          <w:p w14:paraId="1E4A116A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Suporte de Teto:</w:t>
            </w:r>
          </w:p>
          <w:p w14:paraId="1A8AC695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Fabricado em material resistente, com pintura eletrostática </w:t>
            </w:r>
            <w:proofErr w:type="spell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anti-corrosiva</w:t>
            </w:r>
            <w:proofErr w:type="spell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nas cores azul ou preta;</w:t>
            </w:r>
          </w:p>
          <w:p w14:paraId="58F10903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Sistema Articulável em três ângulos, permitindo ajustes frontais e laterais;</w:t>
            </w:r>
          </w:p>
          <w:p w14:paraId="31F38B7C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Hastes telescópicas reguláveis com extensão de até 70 cm.</w:t>
            </w:r>
          </w:p>
          <w:p w14:paraId="673AF441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Regulagem vertical de até 15 graus, tanto na base quanto no ponto de fixação ao teto;</w:t>
            </w:r>
          </w:p>
          <w:p w14:paraId="5BB94425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Sistema antifurto incluso</w:t>
            </w:r>
          </w:p>
          <w:p w14:paraId="6D7813CF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com </w:t>
            </w:r>
            <w:proofErr w:type="gram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  cadeados</w:t>
            </w:r>
            <w:proofErr w:type="gram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Papaiz ou Prado nº </w:t>
            </w:r>
            <w:proofErr w:type="gram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45 ,</w:t>
            </w:r>
            <w:proofErr w:type="gram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com alça longa</w:t>
            </w:r>
          </w:p>
          <w:p w14:paraId="329CDA45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Trava de segurança </w:t>
            </w:r>
            <w:proofErr w:type="gram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chaves ,</w:t>
            </w:r>
            <w:proofErr w:type="gram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com cabo de aço de no mínimo 1 metro com cadeado e duas chaves, conforme escolha do solicitante.</w:t>
            </w:r>
          </w:p>
          <w:p w14:paraId="466E5C76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Kit de Instalação:</w:t>
            </w:r>
          </w:p>
          <w:p w14:paraId="12DDFB14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Cabos VGA e HDMI com comprimento mínimo de 20 metros, </w:t>
            </w:r>
            <w:proofErr w:type="spell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compátiveis</w:t>
            </w:r>
            <w:proofErr w:type="spell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com notebooks e projetores; notebooks e projetores.</w:t>
            </w:r>
          </w:p>
          <w:p w14:paraId="68F5EA6E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Cabo PP para energia com bitola de 2x1,5mm2.</w:t>
            </w:r>
          </w:p>
          <w:p w14:paraId="3D2F78B2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Conduletes</w:t>
            </w:r>
            <w:proofErr w:type="spell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de 3/4” para acomodação das conexões elétricas~;</w:t>
            </w:r>
          </w:p>
          <w:p w14:paraId="61360C5E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Pontos elétricos conforme necessidade do ambiente;</w:t>
            </w:r>
          </w:p>
          <w:p w14:paraId="71856BD4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 xml:space="preserve">Plugs e </w:t>
            </w:r>
            <w:proofErr w:type="gram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conectores  </w:t>
            </w:r>
            <w:proofErr w:type="spell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compátivesi</w:t>
            </w:r>
            <w:proofErr w:type="spellEnd"/>
            <w:proofErr w:type="gram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com os padrões elétricos vigentes</w:t>
            </w:r>
          </w:p>
          <w:p w14:paraId="2686A39F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Canaletas, para organização e proteção dos cabos;</w:t>
            </w:r>
          </w:p>
          <w:p w14:paraId="163FCB21" w14:textId="77777777" w:rsidR="00160CB5" w:rsidRPr="00160CB5" w:rsidRDefault="00160CB5" w:rsidP="00160CB5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Tubos </w:t>
            </w:r>
            <w:proofErr w:type="gramStart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galvanizados  para</w:t>
            </w:r>
            <w:proofErr w:type="gramEnd"/>
            <w:r w:rsidRPr="00160C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passagem segura dos cabos em áreas que exigem maior proteção mecânica.</w:t>
            </w:r>
          </w:p>
          <w:p w14:paraId="72BFE7DC" w14:textId="28606597" w:rsidR="0060255C" w:rsidRPr="002D20EE" w:rsidRDefault="0060255C" w:rsidP="00397E78">
            <w:pPr>
              <w:suppressAutoHyphens w:val="0"/>
              <w:jc w:val="both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hideMark/>
          </w:tcPr>
          <w:p w14:paraId="472ECE25" w14:textId="6CEC6856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lastRenderedPageBreak/>
              <w:t xml:space="preserve">Unidade </w:t>
            </w:r>
          </w:p>
        </w:tc>
        <w:tc>
          <w:tcPr>
            <w:tcW w:w="1451" w:type="dxa"/>
            <w:hideMark/>
          </w:tcPr>
          <w:p w14:paraId="69A73895" w14:textId="37AB4C78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</w:t>
            </w:r>
            <w:r w:rsidR="00160CB5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593,00</w:t>
            </w:r>
          </w:p>
        </w:tc>
        <w:tc>
          <w:tcPr>
            <w:tcW w:w="1679" w:type="dxa"/>
            <w:noWrap/>
            <w:hideMark/>
          </w:tcPr>
          <w:p w14:paraId="4F328F7C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  <w:t>...</w:t>
            </w:r>
          </w:p>
        </w:tc>
        <w:tc>
          <w:tcPr>
            <w:tcW w:w="1381" w:type="dxa"/>
          </w:tcPr>
          <w:p w14:paraId="5FD54679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60255C" w:rsidRPr="002D20EE" w14:paraId="3F607D44" w14:textId="13FD672D" w:rsidTr="0060255C">
        <w:trPr>
          <w:trHeight w:val="1575"/>
        </w:trPr>
        <w:tc>
          <w:tcPr>
            <w:tcW w:w="728" w:type="dxa"/>
          </w:tcPr>
          <w:p w14:paraId="71EADA06" w14:textId="3167422D" w:rsidR="0060255C" w:rsidRPr="002D20EE" w:rsidRDefault="00DD746F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590" w:type="dxa"/>
          </w:tcPr>
          <w:p w14:paraId="59BAFBD5" w14:textId="7E977DD3" w:rsidR="0060255C" w:rsidRPr="002D20EE" w:rsidRDefault="00160CB5" w:rsidP="00397E78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sz w:val="22"/>
                <w:szCs w:val="22"/>
              </w:rPr>
              <w:t xml:space="preserve">Manutenção de Monitores/TVs/SMART de tecnologias Plasma, LCD, </w:t>
            </w:r>
            <w:proofErr w:type="gramStart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>LED,OLED</w:t>
            </w:r>
            <w:proofErr w:type="gramEnd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 xml:space="preserve">, QLED, Mini LED e </w:t>
            </w:r>
            <w:proofErr w:type="spellStart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>MicroLED</w:t>
            </w:r>
            <w:proofErr w:type="spellEnd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>Neo</w:t>
            </w:r>
            <w:proofErr w:type="spellEnd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 xml:space="preserve"> QLED, compreendendo desmontagem do suporte, reparo ou substituição de tela e seus componentes, placa principal, placas secundárias, fonte de alimentação, conectores, peças /partes da carcaça, suporte/pés, substituição do controle remoto, substituição de cabos VGA/HDMI, energia, </w:t>
            </w:r>
            <w:proofErr w:type="spellStart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>etc</w:t>
            </w:r>
            <w:proofErr w:type="spellEnd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 xml:space="preserve"> de diversos </w:t>
            </w:r>
            <w:proofErr w:type="spellStart"/>
            <w:proofErr w:type="gramStart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>tamanhos,execução</w:t>
            </w:r>
            <w:proofErr w:type="spellEnd"/>
            <w:proofErr w:type="gramEnd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 xml:space="preserve"> de reparos e testes de funcionamento.</w:t>
            </w:r>
          </w:p>
        </w:tc>
        <w:tc>
          <w:tcPr>
            <w:tcW w:w="1228" w:type="dxa"/>
          </w:tcPr>
          <w:p w14:paraId="755C0AB2" w14:textId="0E7176D3" w:rsidR="0060255C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451" w:type="dxa"/>
          </w:tcPr>
          <w:p w14:paraId="67133337" w14:textId="0837960F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</w:t>
            </w:r>
            <w:r w:rsidR="00160CB5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880,00</w:t>
            </w:r>
          </w:p>
        </w:tc>
        <w:tc>
          <w:tcPr>
            <w:tcW w:w="1679" w:type="dxa"/>
            <w:noWrap/>
          </w:tcPr>
          <w:p w14:paraId="66A0BC30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7B6BED4E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60255C" w:rsidRPr="002D20EE" w14:paraId="5B5D2660" w14:textId="767BBFDF" w:rsidTr="0060255C">
        <w:trPr>
          <w:trHeight w:val="1575"/>
        </w:trPr>
        <w:tc>
          <w:tcPr>
            <w:tcW w:w="728" w:type="dxa"/>
          </w:tcPr>
          <w:p w14:paraId="55A0E70C" w14:textId="1C447BFC" w:rsidR="0060255C" w:rsidRPr="002D20EE" w:rsidRDefault="00DD746F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4590" w:type="dxa"/>
          </w:tcPr>
          <w:p w14:paraId="18CC9313" w14:textId="58F8328E" w:rsidR="0060255C" w:rsidRPr="002D20EE" w:rsidRDefault="00160CB5" w:rsidP="00397E78">
            <w:pPr>
              <w:suppressAutoHyphens w:val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60CB5">
              <w:rPr>
                <w:rFonts w:asciiTheme="minorHAnsi" w:hAnsiTheme="minorHAnsi" w:cstheme="minorHAnsi"/>
                <w:sz w:val="22"/>
                <w:szCs w:val="22"/>
              </w:rPr>
              <w:t xml:space="preserve">INSTALAÇÃO TV COM FORNECIMENTO DE KIT SUPORTE. Os serviços de instalação deverão acompanhar o fornecimento de: 1. suporte articulado de TV para parede, compreendendo os tamanhos de 32” até 85” (com características e qualidades iguais ou superiores aos que já se encontram em uso pela UFF), cor preto, pintura eletrostática </w:t>
            </w:r>
            <w:proofErr w:type="spellStart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>anti-corrosiva</w:t>
            </w:r>
            <w:proofErr w:type="spellEnd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 xml:space="preserve">, 2. deverá ter sistema articulável em 03 ângulos para ajustes ângulo da tela em até 180 graus, além de inclinar a TV em até 9 graus para cima ou para baixo, mínimo de afastamento da tv para a parede de 350mm quando aberto e de máximo de 65 mm quando recolhido o suporte 3. deverá seguir o padrão </w:t>
            </w:r>
            <w:proofErr w:type="spellStart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>Padrão</w:t>
            </w:r>
            <w:proofErr w:type="spellEnd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 xml:space="preserve"> VESA de 100x100 à 600x400. 4. Fornecimento e instalação de cabo VGA e HDMI para notebook - 20 metros Cabo PP para energia 2 x 1,5 mm </w:t>
            </w:r>
            <w:proofErr w:type="spellStart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>Conduletes</w:t>
            </w:r>
            <w:proofErr w:type="spellEnd"/>
            <w:r w:rsidRPr="00160CB5">
              <w:rPr>
                <w:rFonts w:asciiTheme="minorHAnsi" w:hAnsiTheme="minorHAnsi" w:cstheme="minorHAnsi"/>
                <w:sz w:val="22"/>
                <w:szCs w:val="22"/>
              </w:rPr>
              <w:t xml:space="preserve"> 3/4”, pontos elétricos, plugs, conectores, canaletas e tubos galvanizados.</w:t>
            </w:r>
          </w:p>
        </w:tc>
        <w:tc>
          <w:tcPr>
            <w:tcW w:w="1228" w:type="dxa"/>
          </w:tcPr>
          <w:p w14:paraId="7B32FFF6" w14:textId="13F6EF84" w:rsidR="0060255C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451" w:type="dxa"/>
          </w:tcPr>
          <w:p w14:paraId="6E928C2E" w14:textId="6056B870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</w:t>
            </w:r>
            <w:r w:rsidR="00160CB5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550,00</w:t>
            </w:r>
          </w:p>
        </w:tc>
        <w:tc>
          <w:tcPr>
            <w:tcW w:w="1679" w:type="dxa"/>
            <w:noWrap/>
          </w:tcPr>
          <w:p w14:paraId="0718BED2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047CB5A4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</w:tbl>
    <w:p w14:paraId="13EADA80" w14:textId="77777777" w:rsidR="006D6D1A" w:rsidRPr="006D6D1A" w:rsidRDefault="006D6D1A" w:rsidP="006D6D1A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tag w:val="goog_rdk_2"/>
          <w:id w:val="1771590138"/>
          <w:showingPlcHdr/>
        </w:sdtPr>
        <w:sdtContent>
          <w:r w:rsidRPr="006D6D1A">
            <w:rPr>
              <w:rFonts w:asciiTheme="minorHAnsi" w:hAnsiTheme="minorHAnsi" w:cstheme="minorHAnsi"/>
              <w:sz w:val="28"/>
              <w:szCs w:val="28"/>
            </w:rPr>
            <w:t xml:space="preserve">     </w:t>
          </w:r>
        </w:sdtContent>
      </w:sdt>
      <w:proofErr w:type="gramStart"/>
      <w:r w:rsidRPr="006D6D1A">
        <w:rPr>
          <w:rFonts w:asciiTheme="minorHAnsi" w:eastAsia="Calibri" w:hAnsiTheme="minorHAnsi" w:cstheme="minorHAnsi"/>
          <w:b/>
          <w:sz w:val="28"/>
          <w:szCs w:val="28"/>
        </w:rPr>
        <w:t>(  )</w:t>
      </w:r>
      <w:proofErr w:type="gramEnd"/>
      <w:r w:rsidRPr="006D6D1A">
        <w:rPr>
          <w:rFonts w:asciiTheme="minorHAnsi" w:eastAsia="Calibri" w:hAnsiTheme="minorHAnsi" w:cstheme="minorHAnsi"/>
          <w:b/>
          <w:sz w:val="28"/>
          <w:szCs w:val="28"/>
        </w:rPr>
        <w:t xml:space="preserve"> Declaro que, previamente a esta solicitação, foi feito contato com Contratada que indicou os quantitativos a serem empenhados.</w:t>
      </w:r>
    </w:p>
    <w:p w14:paraId="7EA45FDB" w14:textId="77777777" w:rsidR="006D6D1A" w:rsidRDefault="006D6D1A" w:rsidP="006D6D1A">
      <w:pPr>
        <w:spacing w:before="280" w:after="280"/>
        <w:jc w:val="both"/>
        <w:rPr>
          <w:rFonts w:asciiTheme="minorHAnsi" w:eastAsia="Calibri" w:hAnsiTheme="minorHAnsi" w:cstheme="minorHAnsi"/>
          <w:b/>
          <w:sz w:val="28"/>
          <w:szCs w:val="28"/>
        </w:rPr>
      </w:pPr>
      <w:r w:rsidRPr="006D6D1A">
        <w:rPr>
          <w:rFonts w:asciiTheme="minorHAnsi" w:eastAsia="Calibri" w:hAnsiTheme="minorHAnsi" w:cstheme="minorHAnsi"/>
          <w:b/>
          <w:sz w:val="28"/>
          <w:szCs w:val="28"/>
        </w:rPr>
        <w:t xml:space="preserve">Telefone 21 2222-3343 </w:t>
      </w:r>
      <w:r w:rsidRPr="006D6D1A">
        <w:rPr>
          <w:rFonts w:asciiTheme="minorHAnsi" w:eastAsia="Calibri" w:hAnsiTheme="minorHAnsi" w:cstheme="minorHAnsi"/>
          <w:b/>
          <w:sz w:val="28"/>
          <w:szCs w:val="28"/>
        </w:rPr>
        <w:t xml:space="preserve">/ </w:t>
      </w:r>
      <w:r w:rsidRPr="006D6D1A">
        <w:rPr>
          <w:rFonts w:asciiTheme="minorHAnsi" w:eastAsia="Calibri" w:hAnsiTheme="minorHAnsi" w:cstheme="minorHAnsi"/>
          <w:b/>
          <w:sz w:val="28"/>
          <w:szCs w:val="28"/>
        </w:rPr>
        <w:t>21 96494-9472</w:t>
      </w:r>
      <w:r>
        <w:rPr>
          <w:rFonts w:asciiTheme="minorHAnsi" w:eastAsia="Calibri" w:hAnsiTheme="minorHAnsi" w:cstheme="minorHAnsi"/>
          <w:b/>
          <w:sz w:val="28"/>
          <w:szCs w:val="28"/>
        </w:rPr>
        <w:t xml:space="preserve"> </w:t>
      </w:r>
    </w:p>
    <w:p w14:paraId="33CD1E3E" w14:textId="0AFF491C" w:rsidR="006D6D1A" w:rsidRPr="006D6D1A" w:rsidRDefault="006D6D1A" w:rsidP="006D6D1A">
      <w:pPr>
        <w:spacing w:before="280" w:after="280"/>
        <w:jc w:val="both"/>
        <w:rPr>
          <w:rFonts w:asciiTheme="minorHAnsi" w:eastAsia="Calibri" w:hAnsiTheme="minorHAnsi" w:cstheme="minorHAnsi"/>
          <w:b/>
          <w:sz w:val="28"/>
          <w:szCs w:val="28"/>
        </w:rPr>
      </w:pPr>
      <w:r w:rsidRPr="006D6D1A">
        <w:rPr>
          <w:rFonts w:asciiTheme="minorHAnsi" w:eastAsia="Calibri" w:hAnsiTheme="minorHAnsi" w:cstheme="minorHAnsi"/>
          <w:b/>
          <w:sz w:val="28"/>
          <w:szCs w:val="28"/>
        </w:rPr>
        <w:t xml:space="preserve">E-mail institucional: multifuncao@uol.com.br </w:t>
      </w:r>
    </w:p>
    <w:p w14:paraId="525E5CB5" w14:textId="4C2BA800" w:rsidR="00257509" w:rsidRDefault="00FE4B0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Style w:val="a1"/>
        <w:tblW w:w="949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0"/>
      </w:tblGrid>
      <w:tr w:rsidR="00257509" w14:paraId="3ACF4CB8" w14:textId="77777777">
        <w:tc>
          <w:tcPr>
            <w:tcW w:w="9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176333" w14:textId="77777777" w:rsidR="00257509" w:rsidRDefault="00257509">
            <w:pPr>
              <w:spacing w:after="28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61454E07" w14:textId="77777777" w:rsidR="00257509" w:rsidRDefault="00257509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3DBEF115" w14:textId="77777777" w:rsidR="00257509" w:rsidRDefault="00FE4B0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lastRenderedPageBreak/>
        <w:t>Fonte de recurso a ser utilizada</w:t>
      </w:r>
    </w:p>
    <w:tbl>
      <w:tblPr>
        <w:tblStyle w:val="a2"/>
        <w:tblW w:w="963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1"/>
      </w:tblGrid>
      <w:tr w:rsidR="00257509" w14:paraId="0F2845B8" w14:textId="77777777"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337BFB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digite aqui a fonte de recurso a ser utilizada para o empenho e pagamento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 </w:t>
            </w:r>
          </w:p>
        </w:tc>
      </w:tr>
    </w:tbl>
    <w:p w14:paraId="6EEBA0AE" w14:textId="440653C9" w:rsidR="00257509" w:rsidRDefault="00000000" w:rsidP="006D6D1A">
      <w:pPr>
        <w:spacing w:before="280" w:after="280"/>
        <w:rPr>
          <w:rFonts w:ascii="Calibri" w:eastAsia="Calibri" w:hAnsi="Calibri" w:cs="Calibri"/>
          <w:i/>
          <w:color w:val="000000"/>
          <w:sz w:val="22"/>
          <w:szCs w:val="22"/>
        </w:rPr>
      </w:pPr>
      <w:sdt>
        <w:sdtPr>
          <w:tag w:val="goog_rdk_2"/>
          <w:id w:val="-473291149"/>
          <w:showingPlcHdr/>
        </w:sdtPr>
        <w:sdtContent>
          <w:r w:rsidR="006D6D1A">
            <w:t xml:space="preserve">     </w:t>
          </w:r>
        </w:sdtContent>
      </w:sdt>
      <w:r w:rsidR="00FE4B0C"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p w14:paraId="6EAD4910" w14:textId="77777777" w:rsidR="00CE5212" w:rsidRDefault="00CE5212">
      <w:pPr>
        <w:spacing w:after="120" w:line="276" w:lineRule="auto"/>
        <w:ind w:right="-15"/>
        <w:rPr>
          <w:rFonts w:ascii="Calibri" w:eastAsia="Calibri" w:hAnsi="Calibri" w:cs="Calibri"/>
          <w:i/>
          <w:color w:val="000000"/>
          <w:sz w:val="22"/>
          <w:szCs w:val="22"/>
        </w:rPr>
      </w:pPr>
    </w:p>
    <w:sectPr w:rsidR="00CE5212" w:rsidSect="006D6D1A">
      <w:headerReference w:type="default" r:id="rId9"/>
      <w:footerReference w:type="default" r:id="rId10"/>
      <w:pgSz w:w="11906" w:h="16838"/>
      <w:pgMar w:top="1440" w:right="849" w:bottom="1440" w:left="1134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165DD" w14:textId="77777777" w:rsidR="003151E9" w:rsidRDefault="003151E9">
      <w:r>
        <w:separator/>
      </w:r>
    </w:p>
  </w:endnote>
  <w:endnote w:type="continuationSeparator" w:id="0">
    <w:p w14:paraId="05614DFF" w14:textId="77777777" w:rsidR="003151E9" w:rsidRDefault="00315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panose1 w:val="00000000000000000000"/>
    <w:charset w:val="00"/>
    <w:family w:val="roman"/>
    <w:notTrueType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86960" w14:textId="77777777" w:rsidR="00257509" w:rsidRDefault="00FE4B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57EF8322" w14:textId="77777777" w:rsidR="00257509" w:rsidRDefault="00FE4B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B7ADC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B7ADC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1A86817A" w14:textId="77777777" w:rsidR="00257509" w:rsidRDefault="002575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0F046" w14:textId="77777777" w:rsidR="003151E9" w:rsidRDefault="003151E9">
      <w:r>
        <w:separator/>
      </w:r>
    </w:p>
  </w:footnote>
  <w:footnote w:type="continuationSeparator" w:id="0">
    <w:p w14:paraId="59A233AE" w14:textId="77777777" w:rsidR="003151E9" w:rsidRDefault="003151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FED05" w14:textId="77777777" w:rsidR="00257509" w:rsidRDefault="002575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FD48F5E" w14:textId="77777777" w:rsidR="00257509" w:rsidRDefault="002575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688CC59D" w14:textId="77777777" w:rsidR="00257509" w:rsidRDefault="00FE4B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01AAECAD" wp14:editId="15465FC6">
          <wp:simplePos x="0" y="0"/>
          <wp:positionH relativeFrom="column">
            <wp:posOffset>5078730</wp:posOffset>
          </wp:positionH>
          <wp:positionV relativeFrom="paragraph">
            <wp:posOffset>62230</wp:posOffset>
          </wp:positionV>
          <wp:extent cx="1120140" cy="383298"/>
          <wp:effectExtent l="0" t="0" r="0" b="0"/>
          <wp:wrapNone/>
          <wp:docPr id="35981756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E442B"/>
    <w:multiLevelType w:val="multilevel"/>
    <w:tmpl w:val="CC80C37A"/>
    <w:lvl w:ilvl="0">
      <w:start w:val="1"/>
      <w:numFmt w:val="decimal"/>
      <w:pStyle w:val="Nivel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762650619">
    <w:abstractNumId w:val="0"/>
  </w:num>
  <w:num w:numId="2" w16cid:durableId="3960494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419491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933827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446858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162932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282260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509"/>
    <w:rsid w:val="000B7ADC"/>
    <w:rsid w:val="0010361D"/>
    <w:rsid w:val="00160CB5"/>
    <w:rsid w:val="00257509"/>
    <w:rsid w:val="002D20EE"/>
    <w:rsid w:val="003151E9"/>
    <w:rsid w:val="00397E78"/>
    <w:rsid w:val="003C6AEB"/>
    <w:rsid w:val="004E1759"/>
    <w:rsid w:val="00595CA6"/>
    <w:rsid w:val="0060255C"/>
    <w:rsid w:val="006D6D1A"/>
    <w:rsid w:val="008733DF"/>
    <w:rsid w:val="008749B0"/>
    <w:rsid w:val="009411F1"/>
    <w:rsid w:val="009B6DC5"/>
    <w:rsid w:val="009D07C4"/>
    <w:rsid w:val="00AD4BFE"/>
    <w:rsid w:val="00AF553E"/>
    <w:rsid w:val="00B24E88"/>
    <w:rsid w:val="00CC031F"/>
    <w:rsid w:val="00CC23FE"/>
    <w:rsid w:val="00CE5212"/>
    <w:rsid w:val="00CE724B"/>
    <w:rsid w:val="00DD746F"/>
    <w:rsid w:val="00DF4722"/>
    <w:rsid w:val="00E6127B"/>
    <w:rsid w:val="00E6464E"/>
    <w:rsid w:val="00EA2861"/>
    <w:rsid w:val="00FE4B0C"/>
    <w:rsid w:val="00FF7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06F04"/>
  <w15:docId w15:val="{3F951B7F-CC04-40AB-99C7-A4522F1B8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D1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rsid w:val="000D390A"/>
    <w:pPr>
      <w:numPr>
        <w:numId w:val="2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tabs>
        <w:tab w:val="num" w:pos="720"/>
      </w:tabs>
      <w:ind w:left="720" w:hanging="720"/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iPriority w:val="99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textofundocinzamaiusculasnegrito">
    <w:name w:val="texto_fundo_cinza_maiusculas_negrito"/>
    <w:basedOn w:val="Normal"/>
    <w:rsid w:val="008907B2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tabelatextoalinhadoesquerda">
    <w:name w:val="tabela_texto_alinhado_esquerda"/>
    <w:basedOn w:val="Normal"/>
    <w:rsid w:val="008907B2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citacao">
    <w:name w:val="citacao"/>
    <w:basedOn w:val="Normal"/>
    <w:rsid w:val="008907B2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table" w:customStyle="1" w:styleId="a">
    <w:basedOn w:val="TableNormal"/>
    <w:tblPr>
      <w:tblStyleRowBandSize w:val="1"/>
      <w:tblStyleColBandSize w:val="1"/>
      <w:tblCellMar>
        <w:top w:w="12" w:type="dxa"/>
        <w:left w:w="12" w:type="dxa"/>
        <w:bottom w:w="12" w:type="dxa"/>
        <w:right w:w="12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2" w:type="dxa"/>
        <w:left w:w="12" w:type="dxa"/>
        <w:bottom w:w="12" w:type="dxa"/>
        <w:right w:w="12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2" w:type="dxa"/>
        <w:left w:w="12" w:type="dxa"/>
        <w:bottom w:w="12" w:type="dxa"/>
        <w:right w:w="12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UJ8rmWLvTj3DcbpEnMfZBvTdwEw==">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907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Joao Paulo Moraes</cp:lastModifiedBy>
  <cp:revision>2</cp:revision>
  <dcterms:created xsi:type="dcterms:W3CDTF">2026-02-18T00:19:00Z</dcterms:created>
  <dcterms:modified xsi:type="dcterms:W3CDTF">2026-02-18T00:19:00Z</dcterms:modified>
</cp:coreProperties>
</file>