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6D546C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D546C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653E43E2" w14:textId="77777777" w:rsidR="009271C3" w:rsidRPr="009271C3" w:rsidRDefault="009271C3" w:rsidP="009271C3">
      <w:pPr>
        <w:pStyle w:val="Pr-formataoHTML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8E6881B" w14:textId="519B2D8E" w:rsidR="006013A6" w:rsidRDefault="006013A6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FORMULÁRIO DE SOLICITAÇÃO DE EMPENHO </w:t>
      </w:r>
      <w:r w:rsidRPr="001C079A">
        <w:rPr>
          <w:rFonts w:ascii="Calibri" w:eastAsia="Calibri" w:hAnsi="Calibri" w:cs="Calibri"/>
          <w:b/>
          <w:color w:val="FF0000"/>
          <w:sz w:val="22"/>
          <w:szCs w:val="22"/>
        </w:rPr>
        <w:t xml:space="preserve">CONTRATO </w:t>
      </w:r>
      <w:r w:rsidR="00E07691">
        <w:rPr>
          <w:rFonts w:ascii="Calibri" w:eastAsia="Calibri" w:hAnsi="Calibri" w:cs="Calibri"/>
          <w:b/>
          <w:color w:val="FF0000"/>
          <w:sz w:val="22"/>
          <w:szCs w:val="22"/>
        </w:rPr>
        <w:t>8</w:t>
      </w:r>
      <w:r w:rsidR="00912F52">
        <w:rPr>
          <w:rFonts w:ascii="Calibri" w:eastAsia="Calibri" w:hAnsi="Calibri" w:cs="Calibri"/>
          <w:b/>
          <w:color w:val="FF0000"/>
          <w:sz w:val="22"/>
          <w:szCs w:val="22"/>
        </w:rPr>
        <w:t>5</w:t>
      </w:r>
      <w:r w:rsidR="00211A50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912F52">
        <w:rPr>
          <w:rFonts w:ascii="Calibri" w:eastAsia="Calibri" w:hAnsi="Calibri" w:cs="Calibri"/>
          <w:b/>
          <w:color w:val="FF0000"/>
          <w:sz w:val="22"/>
          <w:szCs w:val="22"/>
        </w:rPr>
        <w:t>5</w:t>
      </w:r>
    </w:p>
    <w:p w14:paraId="30A5DC2E" w14:textId="24350AA9" w:rsidR="00211A50" w:rsidRPr="001C079A" w:rsidRDefault="00211A50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(</w:t>
      </w:r>
      <w:r w:rsidR="00E07691">
        <w:rPr>
          <w:rFonts w:ascii="Calibri" w:eastAsia="Calibri" w:hAnsi="Calibri" w:cs="Calibri"/>
          <w:b/>
          <w:color w:val="FF0000"/>
          <w:sz w:val="22"/>
          <w:szCs w:val="22"/>
        </w:rPr>
        <w:t>Instalação de aparelhos de Ar Condicionado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)</w:t>
      </w:r>
    </w:p>
    <w:p w14:paraId="22215444" w14:textId="77777777" w:rsidR="008C191C" w:rsidRDefault="008C191C" w:rsidP="008C191C">
      <w:pPr>
        <w:spacing w:before="280" w:after="28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Identificação da Unidade </w:t>
      </w:r>
    </w:p>
    <w:tbl>
      <w:tblPr>
        <w:tblW w:w="9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2"/>
        <w:gridCol w:w="4678"/>
      </w:tblGrid>
      <w:tr w:rsidR="008C191C" w14:paraId="6013FB47" w14:textId="77777777" w:rsidTr="000A4E5B">
        <w:tc>
          <w:tcPr>
            <w:tcW w:w="9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AA80C1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Nome da Unidade Solicitante</w:t>
            </w:r>
          </w:p>
          <w:p w14:paraId="6F1A53F6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o nome do setor/unidade solicitante]</w:t>
            </w:r>
          </w:p>
        </w:tc>
      </w:tr>
      <w:tr w:rsidR="008C191C" w14:paraId="0220AAED" w14:textId="77777777" w:rsidTr="000A4E5B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9BB6D2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E-mail</w:t>
            </w:r>
          </w:p>
          <w:p w14:paraId="65C182EF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e-mail para contato]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C8F359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Telefone</w:t>
            </w:r>
          </w:p>
          <w:p w14:paraId="772C861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telefones de contato]</w:t>
            </w:r>
          </w:p>
        </w:tc>
      </w:tr>
    </w:tbl>
    <w:p w14:paraId="3A49EABD" w14:textId="77777777" w:rsidR="008C191C" w:rsidRDefault="00000000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sdt>
        <w:sdtPr>
          <w:tag w:val="goog_rdk_1"/>
          <w:id w:val="2000771156"/>
        </w:sdtPr>
        <w:sdtContent/>
      </w:sdt>
      <w:r w:rsidR="008C191C">
        <w:rPr>
          <w:rFonts w:ascii="Calibri" w:eastAsia="Calibri" w:hAnsi="Calibri" w:cs="Calibri"/>
          <w:b/>
          <w:sz w:val="22"/>
          <w:szCs w:val="22"/>
        </w:rPr>
        <w:t>Itens e quantidades a serem empenhados</w:t>
      </w:r>
    </w:p>
    <w:tbl>
      <w:tblPr>
        <w:tblStyle w:val="TabeladeGrade4-nfase1"/>
        <w:tblW w:w="9578" w:type="dxa"/>
        <w:tblLook w:val="04A0" w:firstRow="1" w:lastRow="0" w:firstColumn="1" w:lastColumn="0" w:noHBand="0" w:noVBand="1"/>
      </w:tblPr>
      <w:tblGrid>
        <w:gridCol w:w="684"/>
        <w:gridCol w:w="2635"/>
        <w:gridCol w:w="985"/>
        <w:gridCol w:w="1475"/>
        <w:gridCol w:w="1445"/>
        <w:gridCol w:w="2354"/>
      </w:tblGrid>
      <w:tr w:rsidR="00E07691" w:rsidRPr="00335D5B" w14:paraId="02E8327F" w14:textId="77777777" w:rsidTr="00B47A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427778AC" w14:textId="77777777" w:rsidR="00E07691" w:rsidRPr="00335D5B" w:rsidRDefault="00E07691" w:rsidP="00F90EC6">
            <w:pPr>
              <w:suppressAutoHyphens w:val="0"/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Cs w:val="22"/>
              </w:rPr>
              <w:t>ITEM</w:t>
            </w:r>
          </w:p>
        </w:tc>
        <w:tc>
          <w:tcPr>
            <w:tcW w:w="2858" w:type="dxa"/>
            <w:hideMark/>
          </w:tcPr>
          <w:p w14:paraId="7C5D2BE2" w14:textId="77777777" w:rsidR="00E07691" w:rsidRPr="00335D5B" w:rsidRDefault="00E07691" w:rsidP="00F90EC6">
            <w:pPr>
              <w:suppressAutoHyphens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Cs w:val="22"/>
              </w:rPr>
              <w:t>DESCRIÇÃO</w:t>
            </w:r>
          </w:p>
        </w:tc>
        <w:tc>
          <w:tcPr>
            <w:tcW w:w="909" w:type="dxa"/>
            <w:noWrap/>
            <w:hideMark/>
          </w:tcPr>
          <w:p w14:paraId="1D696F4B" w14:textId="77777777" w:rsidR="00E07691" w:rsidRPr="00335D5B" w:rsidRDefault="00E07691" w:rsidP="00F90EC6">
            <w:pPr>
              <w:suppressAutoHyphens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Cs w:val="22"/>
              </w:rPr>
              <w:t>MEDIDA</w:t>
            </w:r>
          </w:p>
        </w:tc>
        <w:tc>
          <w:tcPr>
            <w:tcW w:w="1399" w:type="dxa"/>
            <w:noWrap/>
            <w:hideMark/>
          </w:tcPr>
          <w:p w14:paraId="70DF6330" w14:textId="77777777" w:rsidR="00E07691" w:rsidRPr="00335D5B" w:rsidRDefault="00E07691" w:rsidP="00F90EC6">
            <w:pPr>
              <w:suppressAutoHyphens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Cs w:val="22"/>
              </w:rPr>
              <w:t>QUANTIDADE</w:t>
            </w:r>
          </w:p>
        </w:tc>
        <w:tc>
          <w:tcPr>
            <w:tcW w:w="1395" w:type="dxa"/>
            <w:hideMark/>
          </w:tcPr>
          <w:p w14:paraId="44ED2B90" w14:textId="43C04881" w:rsidR="00E07691" w:rsidRPr="00335D5B" w:rsidRDefault="00E07691" w:rsidP="00F90EC6">
            <w:pPr>
              <w:suppressAutoHyphens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Cs w:val="22"/>
              </w:rPr>
              <w:t xml:space="preserve">VALOR </w:t>
            </w:r>
            <w:r w:rsidRPr="00B47A17">
              <w:rPr>
                <w:rFonts w:asciiTheme="minorHAnsi" w:hAnsiTheme="minorHAnsi" w:cstheme="minorHAnsi"/>
                <w:color w:val="000000"/>
                <w:szCs w:val="22"/>
              </w:rPr>
              <w:t>TOTAL A SER EMPENHADO</w:t>
            </w:r>
          </w:p>
        </w:tc>
        <w:tc>
          <w:tcPr>
            <w:tcW w:w="2409" w:type="dxa"/>
            <w:hideMark/>
          </w:tcPr>
          <w:p w14:paraId="5E266B1D" w14:textId="77777777" w:rsidR="00E07691" w:rsidRPr="00335D5B" w:rsidRDefault="00E07691" w:rsidP="00F90EC6">
            <w:pPr>
              <w:suppressAutoHyphens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Cs w:val="22"/>
              </w:rPr>
              <w:t>CONTRATO</w:t>
            </w:r>
          </w:p>
        </w:tc>
      </w:tr>
      <w:tr w:rsidR="00E07691" w:rsidRPr="00335D5B" w14:paraId="1E0DB0CB" w14:textId="77777777" w:rsidTr="00B47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20E5E863" w14:textId="77777777" w:rsidR="00E07691" w:rsidRPr="00335D5B" w:rsidRDefault="00E07691" w:rsidP="00F90EC6">
            <w:pPr>
              <w:suppressAutoHyphens w:val="0"/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  <w:tc>
          <w:tcPr>
            <w:tcW w:w="2858" w:type="dxa"/>
            <w:hideMark/>
          </w:tcPr>
          <w:p w14:paraId="2F10E4ED" w14:textId="752DF08C" w:rsidR="00E07691" w:rsidRPr="00335D5B" w:rsidRDefault="00E07691" w:rsidP="00F90EC6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</w:pPr>
            <w:r w:rsidRPr="00E07691">
              <w:rPr>
                <w:rFonts w:ascii="Calibri" w:hAnsi="Calibri" w:cs="Calibri"/>
                <w:color w:val="000000"/>
                <w:szCs w:val="22"/>
              </w:rPr>
              <w:t>Serviços de instalação e desinstalação de aparelhos de ar-condicionado tipo split, com potências entre 7.500BTU e 60.000BTU, incluindo o fornecimento de mão-de-obra necessária, além de todos os materiais e componentes para a completa fixação e funcionamento dos equipamentos.</w:t>
            </w:r>
          </w:p>
        </w:tc>
        <w:tc>
          <w:tcPr>
            <w:tcW w:w="909" w:type="dxa"/>
            <w:noWrap/>
            <w:hideMark/>
          </w:tcPr>
          <w:p w14:paraId="362B231A" w14:textId="0614DE3A" w:rsidR="00E07691" w:rsidRPr="00335D5B" w:rsidRDefault="00E07691" w:rsidP="00F90EC6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Und</w:t>
            </w:r>
          </w:p>
        </w:tc>
        <w:tc>
          <w:tcPr>
            <w:tcW w:w="1399" w:type="dxa"/>
            <w:noWrap/>
            <w:hideMark/>
          </w:tcPr>
          <w:p w14:paraId="2FEE6F78" w14:textId="77777777" w:rsidR="00E07691" w:rsidRPr="00335D5B" w:rsidRDefault="00E07691" w:rsidP="00F90EC6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1395" w:type="dxa"/>
            <w:hideMark/>
          </w:tcPr>
          <w:p w14:paraId="69370BF5" w14:textId="42AA4DB6" w:rsidR="00E07691" w:rsidRPr="00335D5B" w:rsidRDefault="00E07691" w:rsidP="00F90EC6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Cs w:val="22"/>
              </w:rPr>
              <w:t>R$</w:t>
            </w:r>
          </w:p>
        </w:tc>
        <w:tc>
          <w:tcPr>
            <w:tcW w:w="2409" w:type="dxa"/>
            <w:hideMark/>
          </w:tcPr>
          <w:p w14:paraId="7CF58E0D" w14:textId="32167C7B" w:rsidR="00E07691" w:rsidRPr="00C822CB" w:rsidRDefault="00E07691" w:rsidP="00211A50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rte"/>
                <w:rFonts w:asciiTheme="minorHAnsi" w:hAnsiTheme="minorHAnsi" w:cstheme="minorHAnsi"/>
                <w:b w:val="0"/>
                <w:bCs w:val="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85</w:t>
            </w:r>
            <w:r w:rsidRPr="00C822CB">
              <w:rPr>
                <w:rFonts w:asciiTheme="minorHAnsi" w:hAnsiTheme="minorHAnsi" w:cstheme="minorHAnsi"/>
                <w:color w:val="000000"/>
                <w:szCs w:val="22"/>
              </w:rPr>
              <w:t>/202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5</w:t>
            </w:r>
            <w:r w:rsidRPr="00C822CB">
              <w:rPr>
                <w:rFonts w:asciiTheme="minorHAnsi" w:hAnsiTheme="minorHAnsi" w:cstheme="minorHAnsi"/>
                <w:color w:val="000000"/>
                <w:szCs w:val="22"/>
              </w:rPr>
              <w:t xml:space="preserve"> - </w:t>
            </w:r>
            <w:r w:rsidRPr="00E07691">
              <w:rPr>
                <w:rFonts w:ascii="Calibri" w:hAnsi="Calibri" w:cs="Calibri"/>
                <w:b/>
                <w:bCs/>
              </w:rPr>
              <w:t>AREMAR MIX COMERCIO E MANUTENCOES EM GERAL LTDA</w:t>
            </w:r>
            <w:r>
              <w:rPr>
                <w:rFonts w:ascii="Calibri" w:hAnsi="Calibri" w:cs="Calibri"/>
                <w:b/>
                <w:bCs/>
              </w:rPr>
              <w:t xml:space="preserve"> </w:t>
            </w:r>
            <w:r w:rsidRPr="00C822CB">
              <w:rPr>
                <w:rFonts w:asciiTheme="minorHAnsi" w:hAnsiTheme="minorHAnsi" w:cstheme="minorHAnsi"/>
                <w:color w:val="000000"/>
                <w:szCs w:val="22"/>
              </w:rPr>
              <w:t xml:space="preserve">CNPJ </w:t>
            </w:r>
            <w:r w:rsidRPr="00E07691">
              <w:rPr>
                <w:rFonts w:ascii="Calibri" w:hAnsi="Calibri" w:cs="Calibri"/>
                <w:b/>
                <w:bCs/>
              </w:rPr>
              <w:t>34.455.724/0001-41</w:t>
            </w:r>
          </w:p>
          <w:p w14:paraId="50491093" w14:textId="0D3C21EC" w:rsidR="00E07691" w:rsidRPr="00C822CB" w:rsidRDefault="00E07691" w:rsidP="00211A50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C822CB">
              <w:rPr>
                <w:rStyle w:val="Forte"/>
                <w:rFonts w:asciiTheme="minorHAnsi" w:hAnsiTheme="minorHAnsi" w:cstheme="minorHAnsi"/>
                <w:b w:val="0"/>
                <w:bCs w:val="0"/>
                <w:szCs w:val="22"/>
              </w:rPr>
              <w:t xml:space="preserve">Processo Relacionado Contratação </w:t>
            </w:r>
            <w:r w:rsidRPr="00E07691">
              <w:rPr>
                <w:rStyle w:val="Forte"/>
                <w:rFonts w:asciiTheme="minorHAnsi" w:hAnsiTheme="minorHAnsi" w:cstheme="minorHAnsi"/>
                <w:b w:val="0"/>
                <w:bCs w:val="0"/>
                <w:szCs w:val="22"/>
              </w:rPr>
              <w:t>23069.181569/2024-53</w:t>
            </w:r>
          </w:p>
        </w:tc>
      </w:tr>
    </w:tbl>
    <w:p w14:paraId="0464EDA6" w14:textId="77777777" w:rsidR="00E07691" w:rsidRDefault="00E07691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</w:p>
    <w:tbl>
      <w:tblPr>
        <w:tblStyle w:val="TabeladeGrade4-nfase1"/>
        <w:tblW w:w="9414" w:type="dxa"/>
        <w:tblLook w:val="04A0" w:firstRow="1" w:lastRow="0" w:firstColumn="1" w:lastColumn="0" w:noHBand="0" w:noVBand="1"/>
      </w:tblPr>
      <w:tblGrid>
        <w:gridCol w:w="684"/>
        <w:gridCol w:w="3918"/>
        <w:gridCol w:w="1120"/>
        <w:gridCol w:w="1120"/>
        <w:gridCol w:w="1088"/>
        <w:gridCol w:w="1560"/>
      </w:tblGrid>
      <w:tr w:rsidR="00E07691" w:rsidRPr="00E07691" w14:paraId="21B684A2" w14:textId="77777777" w:rsidTr="00E076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6F4B4BA2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ITEM</w:t>
            </w:r>
          </w:p>
        </w:tc>
        <w:tc>
          <w:tcPr>
            <w:tcW w:w="3918" w:type="dxa"/>
            <w:noWrap/>
            <w:hideMark/>
          </w:tcPr>
          <w:p w14:paraId="36A16815" w14:textId="77777777" w:rsidR="00E07691" w:rsidRPr="00E07691" w:rsidRDefault="00E07691" w:rsidP="00E07691">
            <w:pPr>
              <w:suppressAutoHyphens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DISCRIMINAÇÃO</w:t>
            </w:r>
          </w:p>
        </w:tc>
        <w:tc>
          <w:tcPr>
            <w:tcW w:w="1120" w:type="dxa"/>
            <w:noWrap/>
            <w:hideMark/>
          </w:tcPr>
          <w:p w14:paraId="6922CC90" w14:textId="77777777" w:rsidR="00E07691" w:rsidRPr="00E07691" w:rsidRDefault="00E07691" w:rsidP="00E07691">
            <w:pPr>
              <w:suppressAutoHyphens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QUANT. </w:t>
            </w:r>
          </w:p>
        </w:tc>
        <w:tc>
          <w:tcPr>
            <w:tcW w:w="1120" w:type="dxa"/>
            <w:noWrap/>
            <w:hideMark/>
          </w:tcPr>
          <w:p w14:paraId="770E8F78" w14:textId="77777777" w:rsidR="00E07691" w:rsidRPr="00E07691" w:rsidRDefault="00E07691" w:rsidP="00E07691">
            <w:pPr>
              <w:suppressAutoHyphens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04A2E2A9" w14:textId="77777777" w:rsidR="00E07691" w:rsidRPr="00E07691" w:rsidRDefault="00E07691" w:rsidP="00E07691">
            <w:pPr>
              <w:suppressAutoHyphens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PREÇO UNIT.</w:t>
            </w:r>
          </w:p>
        </w:tc>
        <w:tc>
          <w:tcPr>
            <w:tcW w:w="1560" w:type="dxa"/>
            <w:noWrap/>
            <w:hideMark/>
          </w:tcPr>
          <w:p w14:paraId="77DE2ECE" w14:textId="77777777" w:rsidR="00E07691" w:rsidRPr="00E07691" w:rsidRDefault="00E07691" w:rsidP="00E07691">
            <w:pPr>
              <w:suppressAutoHyphens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PREÇO TOTAL</w:t>
            </w:r>
          </w:p>
        </w:tc>
      </w:tr>
      <w:tr w:rsidR="00E07691" w:rsidRPr="00E07691" w14:paraId="6BC13DCD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720AEEA0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  <w:tc>
          <w:tcPr>
            <w:tcW w:w="3918" w:type="dxa"/>
            <w:hideMark/>
          </w:tcPr>
          <w:p w14:paraId="28715DAC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Instalação de aparelho, com capacidade de 7500 BTU, incluindo o material de instalação até a distância de 5 m de linha, mão-de-obra necessária, além de todos os materiais e componentes para a completa fixação e funcionamento do equipamento, inclusive sua conexão ao ponto de energia disponível para sua instalação. </w:t>
            </w:r>
          </w:p>
        </w:tc>
        <w:tc>
          <w:tcPr>
            <w:tcW w:w="1120" w:type="dxa"/>
            <w:noWrap/>
            <w:hideMark/>
          </w:tcPr>
          <w:p w14:paraId="2023588B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070883CC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6CB4DE88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592,75 </w:t>
            </w:r>
          </w:p>
        </w:tc>
        <w:tc>
          <w:tcPr>
            <w:tcW w:w="1560" w:type="dxa"/>
            <w:noWrap/>
            <w:hideMark/>
          </w:tcPr>
          <w:p w14:paraId="71C9F4CD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64C7B8B5" w14:textId="77777777" w:rsidTr="00E07691">
        <w:trPr>
          <w:trHeight w:val="1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6F6CDFE0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lastRenderedPageBreak/>
              <w:t>2</w:t>
            </w:r>
          </w:p>
        </w:tc>
        <w:tc>
          <w:tcPr>
            <w:tcW w:w="3918" w:type="dxa"/>
            <w:hideMark/>
          </w:tcPr>
          <w:p w14:paraId="3ED57EB3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Instalação de aparelho, com capacidade de 9000 BTU, incluindo o material de instalação até a distância de 5 m de linha, mão-de-obra necessária, além de todos os materiais e componentes para a completa fixação e funcionamento do equipamento, inclusive sua conexão ao ponto de energia disponível para sua instalação. </w:t>
            </w:r>
          </w:p>
        </w:tc>
        <w:tc>
          <w:tcPr>
            <w:tcW w:w="1120" w:type="dxa"/>
            <w:noWrap/>
            <w:hideMark/>
          </w:tcPr>
          <w:p w14:paraId="1F6A6947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505590E0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7DA3B12C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592,75 </w:t>
            </w:r>
          </w:p>
        </w:tc>
        <w:tc>
          <w:tcPr>
            <w:tcW w:w="1560" w:type="dxa"/>
            <w:noWrap/>
            <w:hideMark/>
          </w:tcPr>
          <w:p w14:paraId="0BD0CFFC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2CC95ED4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5D05E081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3</w:t>
            </w:r>
          </w:p>
        </w:tc>
        <w:tc>
          <w:tcPr>
            <w:tcW w:w="3918" w:type="dxa"/>
            <w:hideMark/>
          </w:tcPr>
          <w:p w14:paraId="45828C28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Instalação de aparelho, com capacidade de 12000 BTU, incluindo o material de instalação até a distância de 5 m de linha, mão-de-obra necessária, além de todos os materiais e componentes para a completa fixação e funcionamento do equipamento, inclusive sua conexão ao ponto de energia disponível para sua instalação. </w:t>
            </w:r>
          </w:p>
        </w:tc>
        <w:tc>
          <w:tcPr>
            <w:tcW w:w="1120" w:type="dxa"/>
            <w:noWrap/>
            <w:hideMark/>
          </w:tcPr>
          <w:p w14:paraId="3C47A576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23A36BEC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4F6FFE39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592,75 </w:t>
            </w:r>
          </w:p>
        </w:tc>
        <w:tc>
          <w:tcPr>
            <w:tcW w:w="1560" w:type="dxa"/>
            <w:noWrap/>
            <w:hideMark/>
          </w:tcPr>
          <w:p w14:paraId="1678A11C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20C70C19" w14:textId="77777777" w:rsidTr="00E07691">
        <w:trPr>
          <w:trHeight w:val="1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4447B292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4</w:t>
            </w:r>
          </w:p>
        </w:tc>
        <w:tc>
          <w:tcPr>
            <w:tcW w:w="3918" w:type="dxa"/>
            <w:hideMark/>
          </w:tcPr>
          <w:p w14:paraId="0D9A76CA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Instalação de aparelho, com capacidade de 18000 BTU, incluindo o material de instalação até a distância de 5 m de linha, mão-de-obra necessária, além de todos os materiais e componentes para a completa fixação e funcionamento do equipamento, inclusive sua conexão ao ponto de energia disponível para sua instalação. </w:t>
            </w:r>
          </w:p>
        </w:tc>
        <w:tc>
          <w:tcPr>
            <w:tcW w:w="1120" w:type="dxa"/>
            <w:noWrap/>
            <w:hideMark/>
          </w:tcPr>
          <w:p w14:paraId="79CBDE7F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1D23BA68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7EB2DC74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592,75 </w:t>
            </w:r>
          </w:p>
        </w:tc>
        <w:tc>
          <w:tcPr>
            <w:tcW w:w="1560" w:type="dxa"/>
            <w:noWrap/>
            <w:hideMark/>
          </w:tcPr>
          <w:p w14:paraId="2EC04295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20D4B55B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0F27D6E1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5</w:t>
            </w:r>
          </w:p>
        </w:tc>
        <w:tc>
          <w:tcPr>
            <w:tcW w:w="3918" w:type="dxa"/>
            <w:hideMark/>
          </w:tcPr>
          <w:p w14:paraId="066B2745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Instalação de aparelho, com capacidade de 22000 BTU, incluindo o material de instalação até a distância de 5 m de linha, mão-de-obra necessária, além de todos os materiais e componentes para a completa fixação e funcionamento do equipamento, inclusive sua conexão ao ponto de energia disponível para sua instalação. </w:t>
            </w:r>
          </w:p>
        </w:tc>
        <w:tc>
          <w:tcPr>
            <w:tcW w:w="1120" w:type="dxa"/>
            <w:noWrap/>
            <w:hideMark/>
          </w:tcPr>
          <w:p w14:paraId="57CE3803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1D47C2E7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650CDC67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776,85 </w:t>
            </w:r>
          </w:p>
        </w:tc>
        <w:tc>
          <w:tcPr>
            <w:tcW w:w="1560" w:type="dxa"/>
            <w:noWrap/>
            <w:hideMark/>
          </w:tcPr>
          <w:p w14:paraId="39703602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301EECE9" w14:textId="77777777" w:rsidTr="00E07691">
        <w:trPr>
          <w:trHeight w:val="1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1B3E3A9A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6</w:t>
            </w:r>
          </w:p>
        </w:tc>
        <w:tc>
          <w:tcPr>
            <w:tcW w:w="3918" w:type="dxa"/>
            <w:hideMark/>
          </w:tcPr>
          <w:p w14:paraId="3D5AF7EB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Instalação de aparelho, com capacidade de 24000 BTU, incluindo o material de instalação até a distância de 5 m de linha, mão-de-obra necessária, além de todos os materiais e componentes para a completa fixação e funcionamento do </w:t>
            </w: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lastRenderedPageBreak/>
              <w:t xml:space="preserve">equipamento, inclusive sua conexão ao ponto de energia disponível para sua instalação. </w:t>
            </w:r>
          </w:p>
        </w:tc>
        <w:tc>
          <w:tcPr>
            <w:tcW w:w="1120" w:type="dxa"/>
            <w:noWrap/>
            <w:hideMark/>
          </w:tcPr>
          <w:p w14:paraId="65E5C145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lastRenderedPageBreak/>
              <w:t> </w:t>
            </w:r>
          </w:p>
        </w:tc>
        <w:tc>
          <w:tcPr>
            <w:tcW w:w="1120" w:type="dxa"/>
            <w:noWrap/>
            <w:hideMark/>
          </w:tcPr>
          <w:p w14:paraId="3A34582C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05275D3D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776,85 </w:t>
            </w:r>
          </w:p>
        </w:tc>
        <w:tc>
          <w:tcPr>
            <w:tcW w:w="1560" w:type="dxa"/>
            <w:noWrap/>
            <w:hideMark/>
          </w:tcPr>
          <w:p w14:paraId="5230AB0D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764518D5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2D7382A8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7</w:t>
            </w:r>
          </w:p>
        </w:tc>
        <w:tc>
          <w:tcPr>
            <w:tcW w:w="3918" w:type="dxa"/>
            <w:hideMark/>
          </w:tcPr>
          <w:p w14:paraId="436842F8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Instalação de aparelho, com capacidade de 30000 BTU, incluindo o material de instalação até a distância de 5 m de linha, mão-de-obra necessária, além de todos os materiais e componentes para a completa fixação e funcionamento do equipamento, inclusive sua conexão ao ponto de energia disponível para sua instalação.</w:t>
            </w:r>
          </w:p>
        </w:tc>
        <w:tc>
          <w:tcPr>
            <w:tcW w:w="1120" w:type="dxa"/>
            <w:noWrap/>
            <w:hideMark/>
          </w:tcPr>
          <w:p w14:paraId="11DDF911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0BA8B3E8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620A7DA2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776,85 </w:t>
            </w:r>
          </w:p>
        </w:tc>
        <w:tc>
          <w:tcPr>
            <w:tcW w:w="1560" w:type="dxa"/>
            <w:noWrap/>
            <w:hideMark/>
          </w:tcPr>
          <w:p w14:paraId="47828C17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30520959" w14:textId="77777777" w:rsidTr="00E07691">
        <w:trPr>
          <w:trHeight w:val="1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53D69259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8</w:t>
            </w:r>
          </w:p>
        </w:tc>
        <w:tc>
          <w:tcPr>
            <w:tcW w:w="3918" w:type="dxa"/>
            <w:hideMark/>
          </w:tcPr>
          <w:p w14:paraId="69B93A9E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Instalação de aparelho, com capacidade de 36000 BTU, incluindo o material de instalação até a distância de 5 m de linha, mão-de-obra necessária, além de todos os materiais e componentes para a completa fixação e funcionamento do equipamento, inclusive sua conexão ao ponto de energia disponível para sua instalação. </w:t>
            </w:r>
          </w:p>
        </w:tc>
        <w:tc>
          <w:tcPr>
            <w:tcW w:w="1120" w:type="dxa"/>
            <w:noWrap/>
            <w:hideMark/>
          </w:tcPr>
          <w:p w14:paraId="020ABAE2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70B030C3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324B9FAE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944,50 </w:t>
            </w:r>
          </w:p>
        </w:tc>
        <w:tc>
          <w:tcPr>
            <w:tcW w:w="1560" w:type="dxa"/>
            <w:noWrap/>
            <w:hideMark/>
          </w:tcPr>
          <w:p w14:paraId="1A39A3EA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75990959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563D5DCB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9</w:t>
            </w:r>
          </w:p>
        </w:tc>
        <w:tc>
          <w:tcPr>
            <w:tcW w:w="3918" w:type="dxa"/>
            <w:hideMark/>
          </w:tcPr>
          <w:p w14:paraId="0B441302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Instalação de aparelho, com capacidade de 48000 BTU, incluindo o material de instalação até a distância de 5 m de linha, mão-de-obra necessária, além de todos os materiais e componentes para a completa fixação e funcionamento do equipamento, inclusive sua conexão ao ponto de energia disponível para sua instalação. </w:t>
            </w:r>
          </w:p>
        </w:tc>
        <w:tc>
          <w:tcPr>
            <w:tcW w:w="1120" w:type="dxa"/>
            <w:noWrap/>
            <w:hideMark/>
          </w:tcPr>
          <w:p w14:paraId="4D99FA89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272D2633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0A1F307F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944,50 </w:t>
            </w:r>
          </w:p>
        </w:tc>
        <w:tc>
          <w:tcPr>
            <w:tcW w:w="1560" w:type="dxa"/>
            <w:noWrap/>
            <w:hideMark/>
          </w:tcPr>
          <w:p w14:paraId="699433ED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15E34DBA" w14:textId="77777777" w:rsidTr="00E07691">
        <w:trPr>
          <w:trHeight w:val="1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0B089E03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10</w:t>
            </w:r>
          </w:p>
        </w:tc>
        <w:tc>
          <w:tcPr>
            <w:tcW w:w="3918" w:type="dxa"/>
            <w:hideMark/>
          </w:tcPr>
          <w:p w14:paraId="64A2842C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Instalação de aparelho, com capacidade de 60000 BTU, incluindo o material de instalação até a distância de 5 m de linha, mão-de-obra necessária, além de todos os materiais e componentes para a completa fixação e funcionamento do equipamento, inclusive sua conexão ao ponto de energia disponível para sua instalação. </w:t>
            </w:r>
          </w:p>
        </w:tc>
        <w:tc>
          <w:tcPr>
            <w:tcW w:w="1120" w:type="dxa"/>
            <w:noWrap/>
            <w:hideMark/>
          </w:tcPr>
          <w:p w14:paraId="49B576D5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519CA3F7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014B2BBA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944,50 </w:t>
            </w:r>
          </w:p>
        </w:tc>
        <w:tc>
          <w:tcPr>
            <w:tcW w:w="1560" w:type="dxa"/>
            <w:noWrap/>
            <w:hideMark/>
          </w:tcPr>
          <w:p w14:paraId="3BD92EC0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0D78B681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4C298C92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lastRenderedPageBreak/>
              <w:t>11</w:t>
            </w:r>
          </w:p>
        </w:tc>
        <w:tc>
          <w:tcPr>
            <w:tcW w:w="3918" w:type="dxa"/>
            <w:hideMark/>
          </w:tcPr>
          <w:p w14:paraId="71029920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Instalação incluindo isolamento e fixação de dutos de cobre 1/4", medida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0BB94389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5D608941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5B7E5C14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25,00 </w:t>
            </w:r>
          </w:p>
        </w:tc>
        <w:tc>
          <w:tcPr>
            <w:tcW w:w="1560" w:type="dxa"/>
            <w:noWrap/>
            <w:hideMark/>
          </w:tcPr>
          <w:p w14:paraId="199F4076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5FA909AD" w14:textId="77777777" w:rsidTr="00E07691">
        <w:trPr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6AFE18DA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12</w:t>
            </w:r>
          </w:p>
        </w:tc>
        <w:tc>
          <w:tcPr>
            <w:tcW w:w="3918" w:type="dxa"/>
            <w:hideMark/>
          </w:tcPr>
          <w:p w14:paraId="310C408F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Instalação incluindo isolamento e fixação de dutos de cobre 3/8", medida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3E156E03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572A4E8B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0D140217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35,00 </w:t>
            </w:r>
          </w:p>
        </w:tc>
        <w:tc>
          <w:tcPr>
            <w:tcW w:w="1560" w:type="dxa"/>
            <w:noWrap/>
            <w:hideMark/>
          </w:tcPr>
          <w:p w14:paraId="53A0ECCB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5C8863C6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72E51B32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13</w:t>
            </w:r>
          </w:p>
        </w:tc>
        <w:tc>
          <w:tcPr>
            <w:tcW w:w="3918" w:type="dxa"/>
            <w:hideMark/>
          </w:tcPr>
          <w:p w14:paraId="5A5135D6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Instalação incluindo isolamento e fixação de dutos de cobre 1/2", medida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788B4980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128FAFE2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2D5B38A9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45,00 </w:t>
            </w:r>
          </w:p>
        </w:tc>
        <w:tc>
          <w:tcPr>
            <w:tcW w:w="1560" w:type="dxa"/>
            <w:noWrap/>
            <w:hideMark/>
          </w:tcPr>
          <w:p w14:paraId="1F9970C8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179170D2" w14:textId="77777777" w:rsidTr="00E07691">
        <w:trPr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776888D4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14</w:t>
            </w:r>
          </w:p>
        </w:tc>
        <w:tc>
          <w:tcPr>
            <w:tcW w:w="3918" w:type="dxa"/>
            <w:hideMark/>
          </w:tcPr>
          <w:p w14:paraId="00562E6C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Instalação incluindo isolamento e fixação de dutos de cobre 5/8", medida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053F8D06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7211E3F6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33635934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55,00 </w:t>
            </w:r>
          </w:p>
        </w:tc>
        <w:tc>
          <w:tcPr>
            <w:tcW w:w="1560" w:type="dxa"/>
            <w:noWrap/>
            <w:hideMark/>
          </w:tcPr>
          <w:p w14:paraId="0561E4C1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501293EA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41A1DE50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15</w:t>
            </w:r>
          </w:p>
        </w:tc>
        <w:tc>
          <w:tcPr>
            <w:tcW w:w="3918" w:type="dxa"/>
            <w:hideMark/>
          </w:tcPr>
          <w:p w14:paraId="79DA7B7A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Instalação e fixação de tubulação aparente em eletroduto de PVC </w:t>
            </w:r>
            <w:proofErr w:type="gramStart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rígido  de</w:t>
            </w:r>
            <w:proofErr w:type="gramEnd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 ¾ “, incluindo caixas de derivação medida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4DBFDE0C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54B64D65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70C41021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15,00 </w:t>
            </w:r>
          </w:p>
        </w:tc>
        <w:tc>
          <w:tcPr>
            <w:tcW w:w="1560" w:type="dxa"/>
            <w:noWrap/>
            <w:hideMark/>
          </w:tcPr>
          <w:p w14:paraId="2CABA62B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7A77DD13" w14:textId="77777777" w:rsidTr="00E07691">
        <w:trPr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73C15F1B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16</w:t>
            </w:r>
          </w:p>
        </w:tc>
        <w:tc>
          <w:tcPr>
            <w:tcW w:w="3918" w:type="dxa"/>
            <w:hideMark/>
          </w:tcPr>
          <w:p w14:paraId="5C6A8C9D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Instalação e fixação de tubulação aparente em eletroduto de PVC </w:t>
            </w:r>
            <w:proofErr w:type="gramStart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rígido  de</w:t>
            </w:r>
            <w:proofErr w:type="gramEnd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 1“, incluindo caixas de derivação medida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7EA13BF9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0A86B09A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6C31C235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17,00 </w:t>
            </w:r>
          </w:p>
        </w:tc>
        <w:tc>
          <w:tcPr>
            <w:tcW w:w="1560" w:type="dxa"/>
            <w:noWrap/>
            <w:hideMark/>
          </w:tcPr>
          <w:p w14:paraId="4BF46948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587FE887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63690DA6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17</w:t>
            </w:r>
          </w:p>
        </w:tc>
        <w:tc>
          <w:tcPr>
            <w:tcW w:w="3918" w:type="dxa"/>
            <w:hideMark/>
          </w:tcPr>
          <w:p w14:paraId="503D7AF0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Instalação e fixação de tubulação aparente em eletroduto de PVC </w:t>
            </w:r>
            <w:proofErr w:type="gramStart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rígido  de</w:t>
            </w:r>
            <w:proofErr w:type="gramEnd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 1 1/2“, incluindo caixas de derivação medida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61A216A9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224C4A8E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63D4F869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19,00 </w:t>
            </w:r>
          </w:p>
        </w:tc>
        <w:tc>
          <w:tcPr>
            <w:tcW w:w="1560" w:type="dxa"/>
            <w:noWrap/>
            <w:hideMark/>
          </w:tcPr>
          <w:p w14:paraId="7C4AB147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45FE479E" w14:textId="77777777" w:rsidTr="00E07691">
        <w:trPr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3E086713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18</w:t>
            </w:r>
          </w:p>
        </w:tc>
        <w:tc>
          <w:tcPr>
            <w:tcW w:w="3918" w:type="dxa"/>
            <w:hideMark/>
          </w:tcPr>
          <w:p w14:paraId="63670A2F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Instalação e fixação de quadro sobrepor de comando com disjuntor de proteção do tipo DIN em potência entre 6 e 50 A, incluindo terminais de interligação</w:t>
            </w:r>
          </w:p>
        </w:tc>
        <w:tc>
          <w:tcPr>
            <w:tcW w:w="1120" w:type="dxa"/>
            <w:noWrap/>
            <w:hideMark/>
          </w:tcPr>
          <w:p w14:paraId="02FE9574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7BB83796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65397B64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220,00 </w:t>
            </w:r>
          </w:p>
        </w:tc>
        <w:tc>
          <w:tcPr>
            <w:tcW w:w="1560" w:type="dxa"/>
            <w:noWrap/>
            <w:hideMark/>
          </w:tcPr>
          <w:p w14:paraId="693F8C82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0BDCC4A8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470E63EC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19</w:t>
            </w:r>
          </w:p>
        </w:tc>
        <w:tc>
          <w:tcPr>
            <w:tcW w:w="3918" w:type="dxa"/>
            <w:hideMark/>
          </w:tcPr>
          <w:p w14:paraId="0E1C2151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Instalação e fixação de disjuntor de proteção do tipo DIN, bipolar, em potência entre 6 e 32 A, incluindo terminais de interligação em quadro elétrico existente</w:t>
            </w:r>
          </w:p>
        </w:tc>
        <w:tc>
          <w:tcPr>
            <w:tcW w:w="1120" w:type="dxa"/>
            <w:noWrap/>
            <w:hideMark/>
          </w:tcPr>
          <w:p w14:paraId="6836C5F6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18556EA6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20828895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50,00 </w:t>
            </w:r>
          </w:p>
        </w:tc>
        <w:tc>
          <w:tcPr>
            <w:tcW w:w="1560" w:type="dxa"/>
            <w:noWrap/>
            <w:hideMark/>
          </w:tcPr>
          <w:p w14:paraId="4ABE9166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1B8593BA" w14:textId="77777777" w:rsidTr="00E07691">
        <w:trPr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2F712943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20</w:t>
            </w:r>
          </w:p>
        </w:tc>
        <w:tc>
          <w:tcPr>
            <w:tcW w:w="3918" w:type="dxa"/>
            <w:hideMark/>
          </w:tcPr>
          <w:p w14:paraId="2348CD14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Instalação e fixação de disjuntor de proteção do tipo DIN, bipolar, em potência entre 40 a 50 A, incluindo terminais de interligação em quadro elétrico existente</w:t>
            </w:r>
          </w:p>
        </w:tc>
        <w:tc>
          <w:tcPr>
            <w:tcW w:w="1120" w:type="dxa"/>
            <w:noWrap/>
            <w:hideMark/>
          </w:tcPr>
          <w:p w14:paraId="3AF034A9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2C20FA4F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082F640C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50,00 </w:t>
            </w:r>
          </w:p>
        </w:tc>
        <w:tc>
          <w:tcPr>
            <w:tcW w:w="1560" w:type="dxa"/>
            <w:noWrap/>
            <w:hideMark/>
          </w:tcPr>
          <w:p w14:paraId="1D1DCE71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7A5BC058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6E8115C4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lastRenderedPageBreak/>
              <w:t>21</w:t>
            </w:r>
          </w:p>
        </w:tc>
        <w:tc>
          <w:tcPr>
            <w:tcW w:w="3918" w:type="dxa"/>
            <w:hideMark/>
          </w:tcPr>
          <w:p w14:paraId="692D002E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Instalação e fixação de disjuntor de proteção do tipo DIN, tripolar, em potência entre 10 a 50 A, incluindo terminais de interligação em quadro elétrico existente</w:t>
            </w:r>
          </w:p>
        </w:tc>
        <w:tc>
          <w:tcPr>
            <w:tcW w:w="1120" w:type="dxa"/>
            <w:noWrap/>
            <w:hideMark/>
          </w:tcPr>
          <w:p w14:paraId="7E6CC7D6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2E3B68DC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38328D2C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55,00 </w:t>
            </w:r>
          </w:p>
        </w:tc>
        <w:tc>
          <w:tcPr>
            <w:tcW w:w="1560" w:type="dxa"/>
            <w:noWrap/>
            <w:hideMark/>
          </w:tcPr>
          <w:p w14:paraId="065EB53E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7A820118" w14:textId="77777777" w:rsidTr="00E07691">
        <w:trPr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2CEEF258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22</w:t>
            </w:r>
          </w:p>
        </w:tc>
        <w:tc>
          <w:tcPr>
            <w:tcW w:w="3918" w:type="dxa"/>
            <w:hideMark/>
          </w:tcPr>
          <w:p w14:paraId="65D3F5E7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Execução de circuito triplo de alimentação individual em cabo multipolar (cabo PP) de 2,5 mm² medido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0F8D9A41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46636257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6DC07C51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7,00 </w:t>
            </w:r>
          </w:p>
        </w:tc>
        <w:tc>
          <w:tcPr>
            <w:tcW w:w="1560" w:type="dxa"/>
            <w:noWrap/>
            <w:hideMark/>
          </w:tcPr>
          <w:p w14:paraId="0C6E3207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2CF87CF2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6870EBA7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23</w:t>
            </w:r>
          </w:p>
        </w:tc>
        <w:tc>
          <w:tcPr>
            <w:tcW w:w="3918" w:type="dxa"/>
            <w:hideMark/>
          </w:tcPr>
          <w:p w14:paraId="4F0D6246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Execução de circuito triplo de alimentação individual em cabo multipolar (cabo PP) de 4,0 mm² medido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4F7FF3E4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7ABC5135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2584673A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10,00 </w:t>
            </w:r>
          </w:p>
        </w:tc>
        <w:tc>
          <w:tcPr>
            <w:tcW w:w="1560" w:type="dxa"/>
            <w:noWrap/>
            <w:hideMark/>
          </w:tcPr>
          <w:p w14:paraId="6378D10B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6F143F4C" w14:textId="77777777" w:rsidTr="00E07691">
        <w:trPr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53DE239C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24</w:t>
            </w:r>
          </w:p>
        </w:tc>
        <w:tc>
          <w:tcPr>
            <w:tcW w:w="3918" w:type="dxa"/>
            <w:hideMark/>
          </w:tcPr>
          <w:p w14:paraId="0C08ED65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Execução de circuito triplo de alimentação individual em cabo multipolar (cabo PP) de 6,0 mm² medido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4D87E760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71C423BD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0C9C1003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15,00 </w:t>
            </w:r>
          </w:p>
        </w:tc>
        <w:tc>
          <w:tcPr>
            <w:tcW w:w="1560" w:type="dxa"/>
            <w:noWrap/>
            <w:hideMark/>
          </w:tcPr>
          <w:p w14:paraId="5A1EEA6D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6734DCA4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76CD2F6E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25</w:t>
            </w:r>
          </w:p>
        </w:tc>
        <w:tc>
          <w:tcPr>
            <w:tcW w:w="3918" w:type="dxa"/>
            <w:hideMark/>
          </w:tcPr>
          <w:p w14:paraId="38A193A9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Execução de circuito triplo de alimentação individual em cabo multipolar (cabo PP) de 10,0 mm² medido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29AA883F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0E39A82A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54F50D7A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19,00 </w:t>
            </w:r>
          </w:p>
        </w:tc>
        <w:tc>
          <w:tcPr>
            <w:tcW w:w="1560" w:type="dxa"/>
            <w:noWrap/>
            <w:hideMark/>
          </w:tcPr>
          <w:p w14:paraId="5812E054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7ABCF8A0" w14:textId="77777777" w:rsidTr="00E07691">
        <w:trPr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72016F85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26</w:t>
            </w:r>
          </w:p>
        </w:tc>
        <w:tc>
          <w:tcPr>
            <w:tcW w:w="3918" w:type="dxa"/>
            <w:hideMark/>
          </w:tcPr>
          <w:p w14:paraId="3C202964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Execução de tubulação de drenagem aparente em tubos de </w:t>
            </w:r>
            <w:proofErr w:type="spellStart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pvc</w:t>
            </w:r>
            <w:proofErr w:type="spellEnd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 rígido </w:t>
            </w:r>
            <w:proofErr w:type="spellStart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sd</w:t>
            </w:r>
            <w:proofErr w:type="spellEnd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 25 mm medida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38E0C6B5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2233DE61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3AE6F3CC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18,00 </w:t>
            </w:r>
          </w:p>
        </w:tc>
        <w:tc>
          <w:tcPr>
            <w:tcW w:w="1560" w:type="dxa"/>
            <w:noWrap/>
            <w:hideMark/>
          </w:tcPr>
          <w:p w14:paraId="4923BAAA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6B9D3650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3E9B0F68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27</w:t>
            </w:r>
          </w:p>
        </w:tc>
        <w:tc>
          <w:tcPr>
            <w:tcW w:w="3918" w:type="dxa"/>
            <w:hideMark/>
          </w:tcPr>
          <w:p w14:paraId="5DAAD73B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Execução de tubulação de drenagem aparente em tubos de </w:t>
            </w:r>
            <w:proofErr w:type="spellStart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pvc</w:t>
            </w:r>
            <w:proofErr w:type="spellEnd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 rígido </w:t>
            </w:r>
            <w:proofErr w:type="spellStart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sd</w:t>
            </w:r>
            <w:proofErr w:type="spellEnd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 32 mm medida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7E0FD316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4021FF55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734D41F5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19,00 </w:t>
            </w:r>
          </w:p>
        </w:tc>
        <w:tc>
          <w:tcPr>
            <w:tcW w:w="1560" w:type="dxa"/>
            <w:noWrap/>
            <w:hideMark/>
          </w:tcPr>
          <w:p w14:paraId="75E84B49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2602EC26" w14:textId="77777777" w:rsidTr="00E07691">
        <w:trPr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09399294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28</w:t>
            </w:r>
          </w:p>
        </w:tc>
        <w:tc>
          <w:tcPr>
            <w:tcW w:w="3918" w:type="dxa"/>
            <w:hideMark/>
          </w:tcPr>
          <w:p w14:paraId="00B8E075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Execução de tubulação de drenagem aparente em tubos de </w:t>
            </w:r>
            <w:proofErr w:type="spellStart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pvc</w:t>
            </w:r>
            <w:proofErr w:type="spellEnd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 rígido </w:t>
            </w:r>
            <w:proofErr w:type="spellStart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sd</w:t>
            </w:r>
            <w:proofErr w:type="spellEnd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 40 mm medida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4F878DD1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1E58764D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m</w:t>
            </w:r>
          </w:p>
        </w:tc>
        <w:tc>
          <w:tcPr>
            <w:tcW w:w="1088" w:type="dxa"/>
            <w:noWrap/>
            <w:hideMark/>
          </w:tcPr>
          <w:p w14:paraId="42BF3214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23,00 </w:t>
            </w:r>
          </w:p>
        </w:tc>
        <w:tc>
          <w:tcPr>
            <w:tcW w:w="1560" w:type="dxa"/>
            <w:noWrap/>
            <w:hideMark/>
          </w:tcPr>
          <w:p w14:paraId="3BF0F565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6A373B7A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592A3A15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29</w:t>
            </w:r>
          </w:p>
        </w:tc>
        <w:tc>
          <w:tcPr>
            <w:tcW w:w="3918" w:type="dxa"/>
            <w:hideMark/>
          </w:tcPr>
          <w:p w14:paraId="44030E05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Desinstalação/retirada de aparelho tipo split e suas tubulações </w:t>
            </w:r>
            <w:proofErr w:type="spellStart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frigorígenas</w:t>
            </w:r>
            <w:proofErr w:type="spellEnd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, com capacidade de 7500 BTU a 60000BTU, incluindo mão-de-obra necessária, além de todos os materiais e componentes para a completa execução dos serviços</w:t>
            </w:r>
          </w:p>
        </w:tc>
        <w:tc>
          <w:tcPr>
            <w:tcW w:w="1120" w:type="dxa"/>
            <w:noWrap/>
            <w:hideMark/>
          </w:tcPr>
          <w:p w14:paraId="443DC037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1003D520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Unid.</w:t>
            </w:r>
          </w:p>
        </w:tc>
        <w:tc>
          <w:tcPr>
            <w:tcW w:w="1088" w:type="dxa"/>
            <w:noWrap/>
            <w:hideMark/>
          </w:tcPr>
          <w:p w14:paraId="7E13E99D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50,30 </w:t>
            </w:r>
          </w:p>
        </w:tc>
        <w:tc>
          <w:tcPr>
            <w:tcW w:w="1560" w:type="dxa"/>
            <w:noWrap/>
            <w:hideMark/>
          </w:tcPr>
          <w:p w14:paraId="5CF626B1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1E9A4EAC" w14:textId="77777777" w:rsidTr="00E07691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63F195BA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30</w:t>
            </w:r>
          </w:p>
        </w:tc>
        <w:tc>
          <w:tcPr>
            <w:tcW w:w="3918" w:type="dxa"/>
            <w:hideMark/>
          </w:tcPr>
          <w:p w14:paraId="4609FBAD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Complementação de Carga de gás refrigerante R-</w:t>
            </w:r>
            <w:proofErr w:type="gramStart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22  pela</w:t>
            </w:r>
            <w:proofErr w:type="gramEnd"/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 xml:space="preserve">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08090666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5D4735C5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Kg</w:t>
            </w:r>
          </w:p>
        </w:tc>
        <w:tc>
          <w:tcPr>
            <w:tcW w:w="1088" w:type="dxa"/>
            <w:noWrap/>
            <w:hideMark/>
          </w:tcPr>
          <w:p w14:paraId="0FE6A1AF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79,12 </w:t>
            </w:r>
          </w:p>
        </w:tc>
        <w:tc>
          <w:tcPr>
            <w:tcW w:w="1560" w:type="dxa"/>
            <w:noWrap/>
            <w:hideMark/>
          </w:tcPr>
          <w:p w14:paraId="1DD56542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1D0BDB6A" w14:textId="77777777" w:rsidTr="00E07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20C8F115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lastRenderedPageBreak/>
              <w:t>31</w:t>
            </w:r>
          </w:p>
        </w:tc>
        <w:tc>
          <w:tcPr>
            <w:tcW w:w="3918" w:type="dxa"/>
            <w:hideMark/>
          </w:tcPr>
          <w:p w14:paraId="57D568E0" w14:textId="77777777" w:rsidR="00E07691" w:rsidRPr="00E07691" w:rsidRDefault="00E07691" w:rsidP="00E07691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Complementação de Carga de gás refrigerante R-410A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312546B2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7E15F506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Kg</w:t>
            </w:r>
          </w:p>
        </w:tc>
        <w:tc>
          <w:tcPr>
            <w:tcW w:w="1088" w:type="dxa"/>
            <w:noWrap/>
            <w:hideMark/>
          </w:tcPr>
          <w:p w14:paraId="2B65E9A2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105,00 </w:t>
            </w:r>
          </w:p>
        </w:tc>
        <w:tc>
          <w:tcPr>
            <w:tcW w:w="1560" w:type="dxa"/>
            <w:noWrap/>
            <w:hideMark/>
          </w:tcPr>
          <w:p w14:paraId="7FC0A877" w14:textId="77777777" w:rsidR="00E07691" w:rsidRPr="00E07691" w:rsidRDefault="00E07691" w:rsidP="00E07691">
            <w:pPr>
              <w:suppressAutoHyphens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  <w:tr w:rsidR="00E07691" w:rsidRPr="00E07691" w14:paraId="06590A54" w14:textId="77777777" w:rsidTr="00E07691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noWrap/>
            <w:hideMark/>
          </w:tcPr>
          <w:p w14:paraId="6AED207C" w14:textId="77777777" w:rsidR="00E07691" w:rsidRPr="00E07691" w:rsidRDefault="00E07691" w:rsidP="00E07691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32</w:t>
            </w:r>
          </w:p>
        </w:tc>
        <w:tc>
          <w:tcPr>
            <w:tcW w:w="3918" w:type="dxa"/>
            <w:hideMark/>
          </w:tcPr>
          <w:p w14:paraId="260430FB" w14:textId="77777777" w:rsidR="00E07691" w:rsidRPr="00E07691" w:rsidRDefault="00E07691" w:rsidP="00E07691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E07691">
              <w:rPr>
                <w:rFonts w:asciiTheme="minorHAnsi" w:hAnsiTheme="minorHAnsi" w:cstheme="minorHAnsi"/>
                <w:color w:val="000000"/>
                <w:sz w:val="24"/>
              </w:rPr>
              <w:t>Complementação de Carga de gás refrigerante R-32 pela quantidade superior aos 5 m da franquia inicial</w:t>
            </w:r>
          </w:p>
        </w:tc>
        <w:tc>
          <w:tcPr>
            <w:tcW w:w="1120" w:type="dxa"/>
            <w:noWrap/>
            <w:hideMark/>
          </w:tcPr>
          <w:p w14:paraId="09D7D172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 </w:t>
            </w:r>
          </w:p>
        </w:tc>
        <w:tc>
          <w:tcPr>
            <w:tcW w:w="1120" w:type="dxa"/>
            <w:noWrap/>
            <w:hideMark/>
          </w:tcPr>
          <w:p w14:paraId="378AC819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>Kg</w:t>
            </w:r>
          </w:p>
        </w:tc>
        <w:tc>
          <w:tcPr>
            <w:tcW w:w="1088" w:type="dxa"/>
            <w:noWrap/>
            <w:hideMark/>
          </w:tcPr>
          <w:p w14:paraId="622B3E12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82,73 </w:t>
            </w:r>
          </w:p>
        </w:tc>
        <w:tc>
          <w:tcPr>
            <w:tcW w:w="1560" w:type="dxa"/>
            <w:noWrap/>
            <w:hideMark/>
          </w:tcPr>
          <w:p w14:paraId="2FF93452" w14:textId="77777777" w:rsidR="00E07691" w:rsidRPr="00E07691" w:rsidRDefault="00E07691" w:rsidP="00E07691">
            <w:pPr>
              <w:suppressAutoHyphens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E07691">
              <w:rPr>
                <w:rFonts w:asciiTheme="minorHAnsi" w:hAnsiTheme="minorHAnsi" w:cstheme="minorHAnsi"/>
                <w:color w:val="000000"/>
                <w:szCs w:val="22"/>
              </w:rPr>
              <w:t xml:space="preserve"> R$                                 -   </w:t>
            </w:r>
          </w:p>
        </w:tc>
      </w:tr>
    </w:tbl>
    <w:p w14:paraId="765AE181" w14:textId="2EFDA969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Justificativa do pedido</w:t>
      </w:r>
    </w:p>
    <w:tbl>
      <w:tblPr>
        <w:tblW w:w="9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90"/>
      </w:tblGrid>
      <w:tr w:rsidR="008C191C" w14:paraId="27B64B44" w14:textId="77777777" w:rsidTr="000A4E5B">
        <w:tc>
          <w:tcPr>
            <w:tcW w:w="9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177A29" w14:textId="77777777" w:rsidR="008C191C" w:rsidRDefault="008C191C" w:rsidP="000A4E5B">
            <w:pPr>
              <w:spacing w:before="28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1772376A" w14:textId="77777777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Fonte de recurso a ser utilizada</w:t>
      </w:r>
    </w:p>
    <w:tbl>
      <w:tblPr>
        <w:tblW w:w="96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1"/>
      </w:tblGrid>
      <w:tr w:rsidR="008C191C" w14:paraId="7600D078" w14:textId="77777777" w:rsidTr="000A4E5B">
        <w:tc>
          <w:tcPr>
            <w:tcW w:w="9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2110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digite aqui a fonte de recurso a ser utilizada para o empenho e pagamento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] </w:t>
            </w:r>
          </w:p>
          <w:p w14:paraId="13C48A78" w14:textId="6E6F937E" w:rsidR="008C191C" w:rsidRPr="008C191C" w:rsidRDefault="008C191C" w:rsidP="000A4E5B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 w:rsidRPr="008C191C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[poderá ser indicado Nota de empenho a ser cancelada para utilização do recurso]</w:t>
            </w:r>
          </w:p>
        </w:tc>
      </w:tr>
    </w:tbl>
    <w:p w14:paraId="57009F12" w14:textId="77777777" w:rsidR="008C191C" w:rsidRDefault="008C191C" w:rsidP="008C191C">
      <w:pPr>
        <w:rPr>
          <w:rFonts w:ascii="Calibri" w:eastAsia="Calibri" w:hAnsi="Calibri" w:cs="Calibri"/>
          <w:sz w:val="22"/>
          <w:szCs w:val="22"/>
        </w:rPr>
      </w:pPr>
    </w:p>
    <w:p w14:paraId="0A71FDB0" w14:textId="7B6B58BE" w:rsidR="00B47A17" w:rsidRDefault="00B47A17" w:rsidP="00B47A17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sdt>
        <w:sdtPr>
          <w:tag w:val="goog_rdk_2"/>
          <w:id w:val="-473291149"/>
          <w:showingPlcHdr/>
        </w:sdtPr>
        <w:sdtContent>
          <w:r>
            <w:t xml:space="preserve">     </w:t>
          </w:r>
        </w:sdtContent>
      </w:sdt>
      <w:proofErr w:type="gramStart"/>
      <w:r>
        <w:rPr>
          <w:rFonts w:ascii="Calibri" w:eastAsia="Calibri" w:hAnsi="Calibri" w:cs="Calibri"/>
          <w:b/>
          <w:sz w:val="22"/>
          <w:szCs w:val="22"/>
        </w:rPr>
        <w:t>(  )</w:t>
      </w:r>
      <w:proofErr w:type="gramEnd"/>
      <w:r>
        <w:rPr>
          <w:rFonts w:ascii="Calibri" w:eastAsia="Calibri" w:hAnsi="Calibri" w:cs="Calibri"/>
          <w:b/>
          <w:sz w:val="22"/>
          <w:szCs w:val="22"/>
        </w:rPr>
        <w:t xml:space="preserve"> Declaro que, previamente a esta solicitação, foi feito contato com a área técnica responsável pelo contrato, que indicou os quantitativos a serem empenhados.</w:t>
      </w:r>
    </w:p>
    <w:p w14:paraId="3B0002A3" w14:textId="77777777" w:rsidR="00B47A17" w:rsidRDefault="00B47A17" w:rsidP="00D43BAF">
      <w:pPr>
        <w:spacing w:after="120" w:line="276" w:lineRule="auto"/>
        <w:ind w:right="-15"/>
        <w:rPr>
          <w:rFonts w:ascii="Calibri" w:eastAsia="Calibri" w:hAnsi="Calibri" w:cs="Calibri"/>
          <w:i/>
          <w:color w:val="000000"/>
          <w:sz w:val="22"/>
          <w:szCs w:val="22"/>
        </w:rPr>
      </w:pPr>
    </w:p>
    <w:p w14:paraId="17FA3F4B" w14:textId="47B662FB" w:rsidR="008C191C" w:rsidRPr="009271C3" w:rsidRDefault="008C191C" w:rsidP="00D43BA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>*Este formulário deve ser assinado pela chefia da unidade</w:t>
      </w:r>
    </w:p>
    <w:sectPr w:rsidR="008C191C" w:rsidRPr="009271C3" w:rsidSect="00135BEF">
      <w:headerReference w:type="default" r:id="rId9"/>
      <w:footerReference w:type="default" r:id="rId10"/>
      <w:pgSz w:w="11906" w:h="16838"/>
      <w:pgMar w:top="1440" w:right="1080" w:bottom="1440" w:left="1134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21776" w14:textId="77777777" w:rsidR="003F7151" w:rsidRDefault="003F7151" w:rsidP="00195787">
      <w:r>
        <w:separator/>
      </w:r>
    </w:p>
  </w:endnote>
  <w:endnote w:type="continuationSeparator" w:id="0">
    <w:p w14:paraId="2A72C7D6" w14:textId="77777777" w:rsidR="003F7151" w:rsidRDefault="003F7151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panose1 w:val="00000000000000000000"/>
    <w:charset w:val="00"/>
    <w:family w:val="roman"/>
    <w:notTrueType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0A58EF" w:rsidRDefault="000A58EF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62BBAFB4" w:rsidR="000A58EF" w:rsidRPr="007D1C2C" w:rsidRDefault="003B787E" w:rsidP="00BB598F">
    <w:pPr>
      <w:pStyle w:val="Rodap"/>
      <w:jc w:val="center"/>
      <w:rPr>
        <w:i/>
      </w:rPr>
    </w:pPr>
    <w:r>
      <w:rPr>
        <w:sz w:val="12"/>
        <w:szCs w:val="12"/>
      </w:rPr>
      <w:t>Anexo</w:t>
    </w:r>
    <w:r w:rsidR="000A58EF">
      <w:rPr>
        <w:sz w:val="12"/>
        <w:szCs w:val="12"/>
      </w:rPr>
      <w:tab/>
    </w:r>
    <w:r w:rsidR="000A58EF">
      <w:rPr>
        <w:sz w:val="12"/>
        <w:szCs w:val="12"/>
      </w:rPr>
      <w:tab/>
    </w:r>
    <w:r w:rsidR="000A58EF">
      <w:rPr>
        <w:rFonts w:ascii="Verdana" w:hAnsi="Verdana"/>
        <w:sz w:val="16"/>
        <w:szCs w:val="16"/>
      </w:rPr>
      <w:t>Pág</w:t>
    </w:r>
    <w:r w:rsidR="000A58EF" w:rsidRPr="00901838">
      <w:rPr>
        <w:rFonts w:ascii="Verdana" w:hAnsi="Verdana"/>
        <w:sz w:val="16"/>
        <w:szCs w:val="16"/>
      </w:rPr>
      <w:t xml:space="preserve">. 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0A58EF" w:rsidRPr="00901838">
      <w:rPr>
        <w:rStyle w:val="Nmerodepgina"/>
        <w:rFonts w:ascii="Verdana" w:eastAsia="MS Gothic" w:hAnsi="Verdana"/>
        <w:sz w:val="16"/>
        <w:szCs w:val="16"/>
      </w:rPr>
      <w:t>/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0A58EF" w:rsidRDefault="000A58EF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F0F368" w14:textId="77777777" w:rsidR="003F7151" w:rsidRDefault="003F7151" w:rsidP="00195787">
      <w:r>
        <w:separator/>
      </w:r>
    </w:p>
  </w:footnote>
  <w:footnote w:type="continuationSeparator" w:id="0">
    <w:p w14:paraId="0D9394F4" w14:textId="77777777" w:rsidR="003F7151" w:rsidRDefault="003F7151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4B6E2FB1" w:rsidR="000A58EF" w:rsidRDefault="000A58EF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38" name="Imagem 38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39" name="Imagem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1" w15:restartNumberingAfterBreak="0">
    <w:nsid w:val="073E7E40"/>
    <w:multiLevelType w:val="multilevel"/>
    <w:tmpl w:val="724C4AEE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3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4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568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418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5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2" w15:restartNumberingAfterBreak="0">
    <w:nsid w:val="67F3263E"/>
    <w:multiLevelType w:val="multilevel"/>
    <w:tmpl w:val="CFF0B14A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2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3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782767839">
    <w:abstractNumId w:val="26"/>
  </w:num>
  <w:num w:numId="2" w16cid:durableId="1032851531">
    <w:abstractNumId w:val="28"/>
  </w:num>
  <w:num w:numId="3" w16cid:durableId="496651781">
    <w:abstractNumId w:val="29"/>
  </w:num>
  <w:num w:numId="4" w16cid:durableId="149248634">
    <w:abstractNumId w:val="25"/>
  </w:num>
  <w:num w:numId="5" w16cid:durableId="1410008166">
    <w:abstractNumId w:val="22"/>
  </w:num>
  <w:num w:numId="6" w16cid:durableId="117927510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2543136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8667230">
    <w:abstractNumId w:val="30"/>
  </w:num>
  <w:num w:numId="9" w16cid:durableId="805396840">
    <w:abstractNumId w:val="24"/>
  </w:num>
  <w:num w:numId="10" w16cid:durableId="606891016">
    <w:abstractNumId w:val="31"/>
  </w:num>
  <w:num w:numId="11" w16cid:durableId="892619033">
    <w:abstractNumId w:val="32"/>
  </w:num>
  <w:num w:numId="12" w16cid:durableId="75178389">
    <w:abstractNumId w:val="21"/>
  </w:num>
  <w:num w:numId="13" w16cid:durableId="304942186">
    <w:abstractNumId w:val="23"/>
  </w:num>
  <w:num w:numId="14" w16cid:durableId="669333126">
    <w:abstractNumId w:val="3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74268109">
    <w:abstractNumId w:val="2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58883990">
    <w:abstractNumId w:val="23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22E4A"/>
    <w:rsid w:val="00025406"/>
    <w:rsid w:val="00040D39"/>
    <w:rsid w:val="000425AB"/>
    <w:rsid w:val="00054A82"/>
    <w:rsid w:val="00064935"/>
    <w:rsid w:val="00073A80"/>
    <w:rsid w:val="000A58EF"/>
    <w:rsid w:val="000A5C63"/>
    <w:rsid w:val="000A62C8"/>
    <w:rsid w:val="000B5CD5"/>
    <w:rsid w:val="000D0B49"/>
    <w:rsid w:val="000D13E3"/>
    <w:rsid w:val="000D1838"/>
    <w:rsid w:val="000D62E0"/>
    <w:rsid w:val="000E0BB9"/>
    <w:rsid w:val="000F0145"/>
    <w:rsid w:val="0010119F"/>
    <w:rsid w:val="00104571"/>
    <w:rsid w:val="00122A72"/>
    <w:rsid w:val="00123A6B"/>
    <w:rsid w:val="00131CC6"/>
    <w:rsid w:val="00135BEF"/>
    <w:rsid w:val="0014109B"/>
    <w:rsid w:val="001571D0"/>
    <w:rsid w:val="00160D58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210941"/>
    <w:rsid w:val="00211A50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55525"/>
    <w:rsid w:val="00266078"/>
    <w:rsid w:val="00275798"/>
    <w:rsid w:val="0027641D"/>
    <w:rsid w:val="002A29F6"/>
    <w:rsid w:val="002A48AB"/>
    <w:rsid w:val="002A62F2"/>
    <w:rsid w:val="002B7158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27EA"/>
    <w:rsid w:val="00335697"/>
    <w:rsid w:val="00335D5B"/>
    <w:rsid w:val="003369A6"/>
    <w:rsid w:val="00337554"/>
    <w:rsid w:val="00345DC9"/>
    <w:rsid w:val="00351C39"/>
    <w:rsid w:val="003570DA"/>
    <w:rsid w:val="003804AE"/>
    <w:rsid w:val="00394D5F"/>
    <w:rsid w:val="003A2662"/>
    <w:rsid w:val="003A4456"/>
    <w:rsid w:val="003A5295"/>
    <w:rsid w:val="003B11E3"/>
    <w:rsid w:val="003B787E"/>
    <w:rsid w:val="003D2CA2"/>
    <w:rsid w:val="003D4A95"/>
    <w:rsid w:val="003D5227"/>
    <w:rsid w:val="003E4D83"/>
    <w:rsid w:val="003F1825"/>
    <w:rsid w:val="003F4DBD"/>
    <w:rsid w:val="003F500E"/>
    <w:rsid w:val="003F7151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63"/>
    <w:rsid w:val="00447BEF"/>
    <w:rsid w:val="00450266"/>
    <w:rsid w:val="004629C6"/>
    <w:rsid w:val="00470A8D"/>
    <w:rsid w:val="004720B9"/>
    <w:rsid w:val="00477A20"/>
    <w:rsid w:val="00482E6D"/>
    <w:rsid w:val="004871F1"/>
    <w:rsid w:val="0048745B"/>
    <w:rsid w:val="00487AEC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5006DB"/>
    <w:rsid w:val="00513C95"/>
    <w:rsid w:val="005156AC"/>
    <w:rsid w:val="005234AD"/>
    <w:rsid w:val="005262A8"/>
    <w:rsid w:val="00546ADF"/>
    <w:rsid w:val="00552B81"/>
    <w:rsid w:val="00561155"/>
    <w:rsid w:val="005807EC"/>
    <w:rsid w:val="005853CE"/>
    <w:rsid w:val="005A0B33"/>
    <w:rsid w:val="005A0C7A"/>
    <w:rsid w:val="005B345F"/>
    <w:rsid w:val="005B3CB4"/>
    <w:rsid w:val="005C41B6"/>
    <w:rsid w:val="005D7737"/>
    <w:rsid w:val="005F39EB"/>
    <w:rsid w:val="005F6D6E"/>
    <w:rsid w:val="006013A6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16A"/>
    <w:rsid w:val="00647DA8"/>
    <w:rsid w:val="006506AE"/>
    <w:rsid w:val="00656E9A"/>
    <w:rsid w:val="00661793"/>
    <w:rsid w:val="00667772"/>
    <w:rsid w:val="006723C3"/>
    <w:rsid w:val="006757D3"/>
    <w:rsid w:val="006862B6"/>
    <w:rsid w:val="0069429E"/>
    <w:rsid w:val="00697869"/>
    <w:rsid w:val="006A50FF"/>
    <w:rsid w:val="006C27E6"/>
    <w:rsid w:val="006D546C"/>
    <w:rsid w:val="006E2B79"/>
    <w:rsid w:val="006E3D66"/>
    <w:rsid w:val="006E4496"/>
    <w:rsid w:val="006E7396"/>
    <w:rsid w:val="006F29AD"/>
    <w:rsid w:val="0070435E"/>
    <w:rsid w:val="00711EC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0E4D"/>
    <w:rsid w:val="0078133C"/>
    <w:rsid w:val="00782642"/>
    <w:rsid w:val="007856B1"/>
    <w:rsid w:val="007861D9"/>
    <w:rsid w:val="00792C4F"/>
    <w:rsid w:val="00792EFD"/>
    <w:rsid w:val="00793F13"/>
    <w:rsid w:val="00796214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34B1"/>
    <w:rsid w:val="008065EE"/>
    <w:rsid w:val="008078B0"/>
    <w:rsid w:val="00814931"/>
    <w:rsid w:val="008154F5"/>
    <w:rsid w:val="008227EC"/>
    <w:rsid w:val="00824928"/>
    <w:rsid w:val="008540D8"/>
    <w:rsid w:val="008566DD"/>
    <w:rsid w:val="00892576"/>
    <w:rsid w:val="0089665C"/>
    <w:rsid w:val="008C191C"/>
    <w:rsid w:val="008C23FF"/>
    <w:rsid w:val="008C54E4"/>
    <w:rsid w:val="008C6744"/>
    <w:rsid w:val="008E166E"/>
    <w:rsid w:val="008F3BD8"/>
    <w:rsid w:val="0090037C"/>
    <w:rsid w:val="00912689"/>
    <w:rsid w:val="00912F52"/>
    <w:rsid w:val="009271C3"/>
    <w:rsid w:val="009350A3"/>
    <w:rsid w:val="00937A6A"/>
    <w:rsid w:val="00940753"/>
    <w:rsid w:val="00946A34"/>
    <w:rsid w:val="009502A0"/>
    <w:rsid w:val="00951247"/>
    <w:rsid w:val="00973203"/>
    <w:rsid w:val="009937E6"/>
    <w:rsid w:val="009A4E8F"/>
    <w:rsid w:val="009A60CB"/>
    <w:rsid w:val="009C1A02"/>
    <w:rsid w:val="009D72AA"/>
    <w:rsid w:val="009E113C"/>
    <w:rsid w:val="009F2EB2"/>
    <w:rsid w:val="00A05241"/>
    <w:rsid w:val="00A13DC2"/>
    <w:rsid w:val="00A21E8F"/>
    <w:rsid w:val="00A30A28"/>
    <w:rsid w:val="00A33729"/>
    <w:rsid w:val="00A45504"/>
    <w:rsid w:val="00A738FA"/>
    <w:rsid w:val="00A74E08"/>
    <w:rsid w:val="00A85110"/>
    <w:rsid w:val="00A87093"/>
    <w:rsid w:val="00A93E08"/>
    <w:rsid w:val="00A942C3"/>
    <w:rsid w:val="00AB336E"/>
    <w:rsid w:val="00AB700F"/>
    <w:rsid w:val="00AC3B53"/>
    <w:rsid w:val="00AD321A"/>
    <w:rsid w:val="00AE0A71"/>
    <w:rsid w:val="00AF32BC"/>
    <w:rsid w:val="00AF3581"/>
    <w:rsid w:val="00AF781E"/>
    <w:rsid w:val="00AF7DA7"/>
    <w:rsid w:val="00B17DC6"/>
    <w:rsid w:val="00B47A17"/>
    <w:rsid w:val="00B525B8"/>
    <w:rsid w:val="00B54C7E"/>
    <w:rsid w:val="00B66F19"/>
    <w:rsid w:val="00B67441"/>
    <w:rsid w:val="00B72EE9"/>
    <w:rsid w:val="00B82EC1"/>
    <w:rsid w:val="00B85C8F"/>
    <w:rsid w:val="00B90BA6"/>
    <w:rsid w:val="00B91223"/>
    <w:rsid w:val="00B9643D"/>
    <w:rsid w:val="00BA3323"/>
    <w:rsid w:val="00BB0870"/>
    <w:rsid w:val="00BB1363"/>
    <w:rsid w:val="00BB598F"/>
    <w:rsid w:val="00BC4F69"/>
    <w:rsid w:val="00BE2F47"/>
    <w:rsid w:val="00BE53BB"/>
    <w:rsid w:val="00BE591B"/>
    <w:rsid w:val="00BF0117"/>
    <w:rsid w:val="00BF319D"/>
    <w:rsid w:val="00BF4761"/>
    <w:rsid w:val="00C01D97"/>
    <w:rsid w:val="00C0241D"/>
    <w:rsid w:val="00C107EE"/>
    <w:rsid w:val="00C11C38"/>
    <w:rsid w:val="00C154AA"/>
    <w:rsid w:val="00C1654F"/>
    <w:rsid w:val="00C2046E"/>
    <w:rsid w:val="00C30204"/>
    <w:rsid w:val="00C433C3"/>
    <w:rsid w:val="00C44CC3"/>
    <w:rsid w:val="00C45096"/>
    <w:rsid w:val="00C50DCE"/>
    <w:rsid w:val="00C5395D"/>
    <w:rsid w:val="00C754FF"/>
    <w:rsid w:val="00C7600F"/>
    <w:rsid w:val="00C804D0"/>
    <w:rsid w:val="00C822CB"/>
    <w:rsid w:val="00C9098A"/>
    <w:rsid w:val="00CA1C08"/>
    <w:rsid w:val="00CB041E"/>
    <w:rsid w:val="00CB5F48"/>
    <w:rsid w:val="00CD2701"/>
    <w:rsid w:val="00CD3A73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4004"/>
    <w:rsid w:val="00D40051"/>
    <w:rsid w:val="00D43BAF"/>
    <w:rsid w:val="00D4570A"/>
    <w:rsid w:val="00D52F83"/>
    <w:rsid w:val="00D62B2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D6246"/>
    <w:rsid w:val="00DE596B"/>
    <w:rsid w:val="00DF5E89"/>
    <w:rsid w:val="00E03B99"/>
    <w:rsid w:val="00E07691"/>
    <w:rsid w:val="00E1163C"/>
    <w:rsid w:val="00E23909"/>
    <w:rsid w:val="00E31561"/>
    <w:rsid w:val="00E44B0C"/>
    <w:rsid w:val="00E52524"/>
    <w:rsid w:val="00E578A6"/>
    <w:rsid w:val="00E67DCF"/>
    <w:rsid w:val="00EA06C5"/>
    <w:rsid w:val="00EB556D"/>
    <w:rsid w:val="00EB6AF5"/>
    <w:rsid w:val="00EB7F69"/>
    <w:rsid w:val="00ED4EB4"/>
    <w:rsid w:val="00ED7983"/>
    <w:rsid w:val="00F12161"/>
    <w:rsid w:val="00F12A88"/>
    <w:rsid w:val="00F147BA"/>
    <w:rsid w:val="00F233BA"/>
    <w:rsid w:val="00F35B8E"/>
    <w:rsid w:val="00F43482"/>
    <w:rsid w:val="00F4673F"/>
    <w:rsid w:val="00F51B33"/>
    <w:rsid w:val="00F559A1"/>
    <w:rsid w:val="00F6478A"/>
    <w:rsid w:val="00F672BD"/>
    <w:rsid w:val="00F67610"/>
    <w:rsid w:val="00F713B3"/>
    <w:rsid w:val="00F74382"/>
    <w:rsid w:val="00F7797B"/>
    <w:rsid w:val="00F840C2"/>
    <w:rsid w:val="00F9267B"/>
    <w:rsid w:val="00FA08FF"/>
    <w:rsid w:val="00FA11BA"/>
    <w:rsid w:val="00FA37D5"/>
    <w:rsid w:val="00FA404A"/>
    <w:rsid w:val="00FA6B1D"/>
    <w:rsid w:val="00FC1C20"/>
    <w:rsid w:val="00FC2D21"/>
    <w:rsid w:val="00FC4618"/>
    <w:rsid w:val="00FD242D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7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ED7983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Fontepargpadr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efault">
    <w:name w:val="Default"/>
    <w:qFormat/>
    <w:rsid w:val="003A2662"/>
    <w:rPr>
      <w:rFonts w:ascii="Arial" w:hAnsi="Arial" w:cs="Arial"/>
      <w:color w:val="000000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9271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9271C3"/>
    <w:rPr>
      <w:rFonts w:ascii="Courier New" w:hAnsi="Courier New" w:cs="Courier New"/>
    </w:rPr>
  </w:style>
  <w:style w:type="table" w:styleId="TabeladeGrade4-nfase1">
    <w:name w:val="Grid Table 4 Accent 1"/>
    <w:basedOn w:val="Tabelanormal"/>
    <w:uiPriority w:val="49"/>
    <w:rsid w:val="006E3D66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SombreamentoMdio1-nfase3Char">
    <w:name w:val="Sombreamento Médio 1 - Ênfase 3 Char"/>
    <w:link w:val="SombreamentoMdio1-nfase31"/>
    <w:uiPriority w:val="29"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zh-CN"/>
    </w:rPr>
  </w:style>
  <w:style w:type="paragraph" w:customStyle="1" w:styleId="ListaColorida-nfase11">
    <w:name w:val="Lista Colorida - Ênfase 11"/>
    <w:basedOn w:val="Normal"/>
    <w:uiPriority w:val="34"/>
    <w:rsid w:val="006E3D66"/>
    <w:pPr>
      <w:tabs>
        <w:tab w:val="left" w:pos="567"/>
        <w:tab w:val="left" w:pos="1134"/>
        <w:tab w:val="left" w:pos="1701"/>
        <w:tab w:val="left" w:pos="2268"/>
        <w:tab w:val="left" w:pos="2835"/>
      </w:tabs>
      <w:suppressAutoHyphens w:val="0"/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6E3D66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6E3D6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9F44B-BF1A-454B-AC46-2BCA2593E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1651</Words>
  <Characters>8917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10547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2</cp:revision>
  <cp:lastPrinted>2019-06-11T23:15:00Z</cp:lastPrinted>
  <dcterms:created xsi:type="dcterms:W3CDTF">2025-10-31T20:50:00Z</dcterms:created>
  <dcterms:modified xsi:type="dcterms:W3CDTF">2025-10-31T20:50:00Z</dcterms:modified>
  <dc:language>pt-BR</dc:language>
</cp:coreProperties>
</file>