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067E8">
      <w:pPr>
        <w:pStyle w:val="2"/>
        <w:spacing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212A28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0DB0AEBB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4CABAB94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58F67825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192BFE3">
      <w:pPr>
        <w:pStyle w:val="25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 xml:space="preserve">ANEXO </w:t>
      </w:r>
      <w:r>
        <w:rPr>
          <w:rFonts w:hint="default" w:ascii="Calibri" w:hAnsi="Calibri" w:eastAsia="Calibri" w:cs="Calibri"/>
          <w:b/>
          <w:sz w:val="22"/>
          <w:szCs w:val="22"/>
          <w:lang w:val="pt-BR"/>
        </w:rPr>
        <w:t>V</w:t>
      </w:r>
      <w:r>
        <w:rPr>
          <w:rFonts w:ascii="Calibri" w:hAnsi="Calibri" w:eastAsia="Calibri" w:cs="Calibri"/>
          <w:b/>
          <w:sz w:val="22"/>
          <w:szCs w:val="22"/>
        </w:rPr>
        <w:t>III- ATESTADO DE VISTORIA</w:t>
      </w:r>
    </w:p>
    <w:p w14:paraId="2569A79D">
      <w:pPr>
        <w:rPr>
          <w:rFonts w:ascii="Calibri" w:hAnsi="Calibri" w:eastAsia="Calibri" w:cs="Calibri"/>
          <w:sz w:val="22"/>
          <w:szCs w:val="22"/>
        </w:rPr>
      </w:pPr>
    </w:p>
    <w:p w14:paraId="00730FF4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23069.162914/2025-31</w:t>
      </w:r>
    </w:p>
    <w:p w14:paraId="033C34B8">
      <w:pPr>
        <w:spacing w:before="120" w:line="360" w:lineRule="auto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b/>
        </w:rPr>
        <w:t>PREGÃO ELETRÔNICO Nº 900</w:t>
      </w:r>
      <w:r>
        <w:rPr>
          <w:rFonts w:hint="default" w:ascii="Calibri" w:hAnsi="Calibri" w:eastAsia="Calibri" w:cs="Calibri"/>
          <w:b/>
          <w:lang w:val="pt-BR"/>
        </w:rPr>
        <w:t>46</w:t>
      </w:r>
      <w:r>
        <w:rPr>
          <w:rFonts w:ascii="Calibri" w:hAnsi="Calibri" w:eastAsia="Calibri" w:cs="Calibri"/>
          <w:b/>
        </w:rPr>
        <w:t>/2025</w:t>
      </w:r>
      <w:r>
        <w:rPr>
          <w:rFonts w:ascii="Calibri" w:hAnsi="Calibri" w:eastAsia="Calibri" w:cs="Calibri"/>
          <w:b/>
        </w:rPr>
        <w:tab/>
      </w:r>
    </w:p>
    <w:p w14:paraId="5C57462E">
      <w:pPr>
        <w:spacing w:line="360" w:lineRule="auto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69F71D27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777CEECA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sz w:val="20"/>
          <w:szCs w:val="20"/>
        </w:rPr>
        <w:t>&lt;nome da unidade/órgão&gt;</w:t>
      </w:r>
      <w:r>
        <w:rPr>
          <w:rFonts w:ascii="Calibri" w:hAnsi="Calibri" w:eastAsia="Calibri" w:cs="Calibri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sz w:val="20"/>
          <w:szCs w:val="20"/>
        </w:rPr>
        <w:t>&lt;nome do campus&gt;</w:t>
      </w:r>
      <w:r>
        <w:rPr>
          <w:rFonts w:ascii="Calibri" w:hAnsi="Calibri" w:eastAsia="Calibri" w:cs="Calibri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sz w:val="20"/>
          <w:szCs w:val="20"/>
        </w:rPr>
        <w:t>&lt;nome do município&gt;</w:t>
      </w:r>
      <w:r>
        <w:rPr>
          <w:rFonts w:ascii="Calibri" w:hAnsi="Calibri" w:eastAsia="Calibri" w:cs="Calibri"/>
          <w:sz w:val="22"/>
          <w:szCs w:val="22"/>
        </w:rPr>
        <w:t>,</w:t>
      </w:r>
      <w:r>
        <w:rPr>
          <w:rFonts w:ascii="Calibri" w:hAnsi="Calibri" w:eastAsia="Calibri" w:cs="Calibri"/>
          <w:sz w:val="20"/>
          <w:szCs w:val="20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2672421D">
      <w:pPr>
        <w:pStyle w:val="25"/>
        <w:spacing w:line="360" w:lineRule="auto"/>
        <w:ind w:right="-109"/>
        <w:jc w:val="both"/>
        <w:rPr>
          <w:rFonts w:ascii="Calibri" w:hAnsi="Calibri" w:eastAsia="Calibri" w:cs="Calibri"/>
          <w:b/>
          <w:sz w:val="22"/>
          <w:szCs w:val="22"/>
        </w:rPr>
      </w:pPr>
    </w:p>
    <w:p w14:paraId="3F5C88E1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6163815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089FC96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438248DF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3FE4F28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442ECF0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1A576C09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0D81C1EC">
      <w:pPr>
        <w:rPr>
          <w:rFonts w:ascii="Calibri" w:hAnsi="Calibri" w:eastAsia="Calibri" w:cs="Calibri"/>
          <w:sz w:val="22"/>
          <w:szCs w:val="22"/>
        </w:rPr>
      </w:pPr>
    </w:p>
    <w:p w14:paraId="0475E279">
      <w:pPr>
        <w:rPr>
          <w:rFonts w:ascii="Calibri" w:hAnsi="Calibri" w:eastAsia="Calibri" w:cs="Calibri"/>
          <w:sz w:val="22"/>
          <w:szCs w:val="22"/>
        </w:rPr>
      </w:pPr>
    </w:p>
    <w:p w14:paraId="6807BE2B">
      <w:pPr>
        <w:rPr>
          <w:rFonts w:ascii="Calibri" w:hAnsi="Calibri" w:eastAsia="Calibri" w:cs="Calibri"/>
          <w:sz w:val="22"/>
          <w:szCs w:val="22"/>
        </w:rPr>
      </w:pPr>
    </w:p>
    <w:p w14:paraId="0E0476CA">
      <w:pPr>
        <w:rPr>
          <w:rFonts w:ascii="Calibri" w:hAnsi="Calibri" w:eastAsia="Calibri" w:cs="Calibri"/>
          <w:sz w:val="22"/>
          <w:szCs w:val="22"/>
        </w:rPr>
      </w:pPr>
    </w:p>
    <w:p w14:paraId="29631CFA">
      <w:pPr>
        <w:rPr>
          <w:rFonts w:ascii="Calibri" w:hAnsi="Calibri" w:eastAsia="Calibri" w:cs="Calibri"/>
          <w:sz w:val="22"/>
          <w:szCs w:val="22"/>
        </w:rPr>
      </w:pPr>
    </w:p>
    <w:p w14:paraId="673E0940">
      <w:pPr>
        <w:rPr>
          <w:rFonts w:ascii="Calibri" w:hAnsi="Calibri" w:eastAsia="Calibri" w:cs="Calibri"/>
          <w:sz w:val="22"/>
          <w:szCs w:val="22"/>
        </w:rPr>
      </w:pPr>
    </w:p>
    <w:p w14:paraId="121B9F5B">
      <w:pPr>
        <w:rPr>
          <w:rFonts w:ascii="Calibri" w:hAnsi="Calibri" w:eastAsia="Calibri" w:cs="Calibri"/>
          <w:sz w:val="22"/>
          <w:szCs w:val="22"/>
        </w:rPr>
      </w:pPr>
    </w:p>
    <w:p w14:paraId="2969477D">
      <w:pPr>
        <w:rPr>
          <w:rFonts w:ascii="Calibri" w:hAnsi="Calibri" w:eastAsia="Calibri" w:cs="Calibri"/>
          <w:sz w:val="22"/>
          <w:szCs w:val="22"/>
        </w:rPr>
      </w:pPr>
    </w:p>
    <w:p w14:paraId="6A38B13F">
      <w:pPr>
        <w:rPr>
          <w:rFonts w:ascii="Calibri" w:hAnsi="Calibri" w:eastAsia="Calibri" w:cs="Calibri"/>
          <w:sz w:val="22"/>
          <w:szCs w:val="22"/>
        </w:rPr>
      </w:pPr>
    </w:p>
    <w:p w14:paraId="011CDE39">
      <w:pPr>
        <w:tabs>
          <w:tab w:val="left" w:pos="2428"/>
        </w:tabs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Ecofont_Spranq_eco_Sans">
    <w:altName w:val="Malgun Gothic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8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00275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  <w:bookmarkStart w:id="0" w:name="_GoBack"/>
    <w:bookmarkEnd w:id="0"/>
  </w:p>
  <w:p w14:paraId="6B96E1A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</w:t>
    </w:r>
    <w:r>
      <w:rPr>
        <w:rFonts w:hint="default" w:cs="Arial"/>
        <w:color w:val="000000"/>
        <w:sz w:val="12"/>
        <w:szCs w:val="12"/>
        <w:lang w:val="pt-BR"/>
      </w:rPr>
      <w:t xml:space="preserve"> VI</w:t>
    </w:r>
    <w:r>
      <w:rPr>
        <w:rFonts w:cs="Arial"/>
        <w:color w:val="000000"/>
        <w:sz w:val="12"/>
        <w:szCs w:val="12"/>
      </w:rPr>
      <w:t>II – Modelo de Declaração de Vistoria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31EFB97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4C8EC9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284E75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6DD814CE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DBBEC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3C61D8"/>
    <w:multiLevelType w:val="multilevel"/>
    <w:tmpl w:val="3A3C61D8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81C"/>
    <w:rsid w:val="00685FFF"/>
    <w:rsid w:val="007C184B"/>
    <w:rsid w:val="00FB381C"/>
    <w:rsid w:val="2A93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iPriority="39" w:semiHidden="0" w:name="Table Grid"/>
    <w:lsdException w:uiPriority="99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uiPriority w:val="0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428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uiPriority w:val="0"/>
  </w:style>
  <w:style w:type="character" w:customStyle="1" w:styleId="434">
    <w:name w:val="Recuo de corpo de texto Char"/>
    <w:basedOn w:val="11"/>
    <w:link w:val="36"/>
    <w:uiPriority w:val="0"/>
    <w:rPr>
      <w:sz w:val="24"/>
      <w:lang w:eastAsia="zh-CN"/>
    </w:rPr>
  </w:style>
  <w:style w:type="paragraph" w:customStyle="1" w:styleId="435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uiPriority w:val="0"/>
  </w:style>
  <w:style w:type="character" w:customStyle="1" w:styleId="475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675</Characters>
  <Lines>5</Lines>
  <Paragraphs>1</Paragraphs>
  <TotalTime>1</TotalTime>
  <ScaleCrop>false</ScaleCrop>
  <LinksUpToDate>false</LinksUpToDate>
  <CharactersWithSpaces>799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2025-02-23T00:29:00Z</dcterms:created>
  <dc:creator>Adriano</dc:creator>
  <cp:lastModifiedBy>Hellen Medeiros</cp:lastModifiedBy>
  <dcterms:modified xsi:type="dcterms:W3CDTF">2025-06-10T12:58:57Z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1046-12.2.0.21179</vt:lpwstr>
  </property>
  <property fmtid="{D5CDD505-2E9C-101B-9397-08002B2CF9AE}" pid="3" name="ICV">
    <vt:lpwstr>44A91DB2C1A94F98B92296DB52D9A02D_12</vt:lpwstr>
  </property>
</Properties>
</file>