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E75A89B" w14:textId="313BA876" w:rsidR="006E4496" w:rsidRPr="00E726A9" w:rsidRDefault="00317E71" w:rsidP="00B8510A">
      <w:pPr>
        <w:pStyle w:val="Ttulo1"/>
        <w:spacing w:line="276" w:lineRule="auto"/>
        <w:ind w:left="567" w:hanging="567"/>
        <w:rPr>
          <w:rFonts w:asciiTheme="minorHAnsi" w:hAnsiTheme="minorHAnsi" w:cstheme="minorHAnsi"/>
          <w:color w:val="auto"/>
          <w:sz w:val="22"/>
          <w:szCs w:val="22"/>
        </w:rPr>
      </w:pPr>
      <w:r w:rsidRPr="00E726A9">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E726A9">
        <w:rPr>
          <w:rFonts w:asciiTheme="minorHAnsi" w:hAnsiTheme="minorHAnsi" w:cstheme="minorHAnsi"/>
          <w:color w:val="auto"/>
          <w:sz w:val="22"/>
          <w:szCs w:val="22"/>
        </w:rPr>
        <w:tab/>
      </w:r>
    </w:p>
    <w:p w14:paraId="72D20E5C" w14:textId="77777777" w:rsidR="006E4496" w:rsidRPr="00E726A9" w:rsidRDefault="006E4496" w:rsidP="00B8510A">
      <w:pPr>
        <w:tabs>
          <w:tab w:val="left" w:pos="6284"/>
        </w:tabs>
        <w:ind w:left="567" w:hanging="567"/>
        <w:jc w:val="center"/>
        <w:rPr>
          <w:rFonts w:asciiTheme="minorHAnsi" w:hAnsiTheme="minorHAnsi" w:cstheme="minorHAnsi"/>
          <w:b/>
          <w:bCs/>
          <w:sz w:val="22"/>
          <w:szCs w:val="22"/>
        </w:rPr>
      </w:pPr>
      <w:r w:rsidRPr="00E726A9">
        <w:rPr>
          <w:rFonts w:asciiTheme="minorHAnsi" w:hAnsiTheme="minorHAnsi" w:cstheme="minorHAnsi"/>
          <w:b/>
          <w:bCs/>
          <w:sz w:val="22"/>
          <w:szCs w:val="22"/>
        </w:rPr>
        <w:t>MINISTÉRIO DA EDUCAÇÃO</w:t>
      </w:r>
    </w:p>
    <w:p w14:paraId="7F7DC745" w14:textId="77777777" w:rsidR="006E4496" w:rsidRPr="00E726A9" w:rsidRDefault="006E4496" w:rsidP="00B8510A">
      <w:pPr>
        <w:pStyle w:val="Ttulo1"/>
        <w:spacing w:before="0"/>
        <w:ind w:left="567" w:hanging="567"/>
        <w:jc w:val="center"/>
        <w:rPr>
          <w:rFonts w:asciiTheme="minorHAnsi" w:hAnsiTheme="minorHAnsi" w:cstheme="minorHAnsi"/>
          <w:b/>
          <w:color w:val="auto"/>
          <w:sz w:val="22"/>
          <w:szCs w:val="22"/>
        </w:rPr>
      </w:pPr>
      <w:r w:rsidRPr="00E726A9">
        <w:rPr>
          <w:rFonts w:asciiTheme="minorHAnsi" w:hAnsiTheme="minorHAnsi" w:cstheme="minorHAnsi"/>
          <w:b/>
          <w:color w:val="auto"/>
          <w:sz w:val="22"/>
          <w:szCs w:val="22"/>
        </w:rPr>
        <w:t>UNIVERSIDADE FEDERAL FLUMINENSE</w:t>
      </w:r>
    </w:p>
    <w:p w14:paraId="175298FB" w14:textId="77777777" w:rsidR="006E4496" w:rsidRPr="00E726A9" w:rsidRDefault="00E23909" w:rsidP="00B8510A">
      <w:pPr>
        <w:ind w:left="567" w:hanging="567"/>
        <w:jc w:val="center"/>
        <w:rPr>
          <w:rFonts w:asciiTheme="minorHAnsi" w:hAnsiTheme="minorHAnsi" w:cstheme="minorHAnsi"/>
          <w:b/>
          <w:sz w:val="22"/>
          <w:szCs w:val="22"/>
        </w:rPr>
      </w:pPr>
      <w:r w:rsidRPr="00E726A9">
        <w:rPr>
          <w:rFonts w:asciiTheme="minorHAnsi" w:hAnsiTheme="minorHAnsi" w:cstheme="minorHAnsi"/>
          <w:b/>
          <w:sz w:val="22"/>
          <w:szCs w:val="22"/>
        </w:rPr>
        <w:t>PRO REITORIA DE ADMINISTRAÇÃO</w:t>
      </w:r>
    </w:p>
    <w:p w14:paraId="56C392D9" w14:textId="7430C112" w:rsidR="006E4496" w:rsidRPr="00E726A9" w:rsidRDefault="006E4496" w:rsidP="00B8510A">
      <w:pPr>
        <w:spacing w:after="120" w:line="276" w:lineRule="auto"/>
        <w:ind w:left="567" w:right="-15" w:hanging="567"/>
        <w:rPr>
          <w:rFonts w:asciiTheme="minorHAnsi" w:hAnsiTheme="minorHAnsi" w:cstheme="minorHAnsi"/>
          <w:b/>
          <w:bCs/>
          <w:sz w:val="22"/>
          <w:szCs w:val="22"/>
        </w:rPr>
      </w:pPr>
    </w:p>
    <w:p w14:paraId="653E43E2" w14:textId="77777777" w:rsidR="009271C3" w:rsidRPr="00E726A9" w:rsidRDefault="009271C3" w:rsidP="00B8510A">
      <w:pPr>
        <w:pStyle w:val="Pr-formataoHTML"/>
        <w:ind w:left="567" w:hanging="567"/>
        <w:rPr>
          <w:rFonts w:asciiTheme="minorHAnsi" w:hAnsiTheme="minorHAnsi" w:cstheme="minorHAnsi"/>
          <w:b/>
          <w:bCs/>
          <w:sz w:val="22"/>
          <w:szCs w:val="22"/>
        </w:rPr>
      </w:pPr>
    </w:p>
    <w:p w14:paraId="46AFE12B" w14:textId="2964C2D6" w:rsidR="00B8510A" w:rsidRPr="00E726A9" w:rsidRDefault="00B8510A" w:rsidP="00B8510A">
      <w:pPr>
        <w:spacing w:before="120" w:afterLines="120" w:after="288" w:line="312" w:lineRule="auto"/>
        <w:ind w:left="567" w:hanging="567"/>
        <w:jc w:val="center"/>
        <w:rPr>
          <w:rFonts w:asciiTheme="minorHAnsi" w:hAnsiTheme="minorHAnsi" w:cstheme="minorHAnsi"/>
          <w:b/>
          <w:bCs/>
          <w:color w:val="FF0000"/>
          <w:sz w:val="22"/>
          <w:szCs w:val="22"/>
        </w:rPr>
      </w:pPr>
      <w:r w:rsidRPr="00E726A9">
        <w:rPr>
          <w:rFonts w:asciiTheme="minorHAnsi" w:hAnsiTheme="minorHAnsi" w:cstheme="minorHAnsi"/>
          <w:b/>
          <w:bCs/>
          <w:color w:val="FF0000"/>
          <w:sz w:val="22"/>
          <w:szCs w:val="22"/>
        </w:rPr>
        <w:t xml:space="preserve">ANEXO </w:t>
      </w:r>
      <w:r w:rsidR="0022034C">
        <w:rPr>
          <w:rFonts w:asciiTheme="minorHAnsi" w:hAnsiTheme="minorHAnsi" w:cstheme="minorHAnsi"/>
          <w:b/>
          <w:bCs/>
          <w:color w:val="FF0000"/>
          <w:sz w:val="22"/>
          <w:szCs w:val="22"/>
        </w:rPr>
        <w:t>I</w:t>
      </w:r>
      <w:r w:rsidR="00E56541">
        <w:rPr>
          <w:rFonts w:asciiTheme="minorHAnsi" w:hAnsiTheme="minorHAnsi" w:cstheme="minorHAnsi"/>
          <w:b/>
          <w:bCs/>
          <w:color w:val="FF0000"/>
          <w:sz w:val="22"/>
          <w:szCs w:val="22"/>
        </w:rPr>
        <w:t>V</w:t>
      </w:r>
      <w:r w:rsidRPr="00E726A9">
        <w:rPr>
          <w:rFonts w:asciiTheme="minorHAnsi" w:hAnsiTheme="minorHAnsi" w:cstheme="minorHAnsi"/>
          <w:b/>
          <w:bCs/>
          <w:color w:val="FF0000"/>
          <w:sz w:val="22"/>
          <w:szCs w:val="22"/>
        </w:rPr>
        <w:t xml:space="preserve"> – PE. </w:t>
      </w:r>
      <w:r w:rsidR="00D518C2">
        <w:rPr>
          <w:rFonts w:asciiTheme="minorHAnsi" w:hAnsiTheme="minorHAnsi" w:cstheme="minorHAnsi"/>
          <w:b/>
          <w:bCs/>
          <w:color w:val="FF0000"/>
          <w:sz w:val="22"/>
          <w:szCs w:val="22"/>
        </w:rPr>
        <w:t>900</w:t>
      </w:r>
      <w:r w:rsidRPr="00E726A9">
        <w:rPr>
          <w:rFonts w:asciiTheme="minorHAnsi" w:hAnsiTheme="minorHAnsi" w:cstheme="minorHAnsi"/>
          <w:b/>
          <w:bCs/>
          <w:color w:val="FF0000"/>
          <w:sz w:val="22"/>
          <w:szCs w:val="22"/>
        </w:rPr>
        <w:t>XX/202</w:t>
      </w:r>
      <w:r w:rsidR="002D200A">
        <w:rPr>
          <w:rFonts w:asciiTheme="minorHAnsi" w:hAnsiTheme="minorHAnsi" w:cstheme="minorHAnsi"/>
          <w:b/>
          <w:bCs/>
          <w:color w:val="FF0000"/>
          <w:sz w:val="22"/>
          <w:szCs w:val="22"/>
        </w:rPr>
        <w:t>5</w:t>
      </w:r>
      <w:r w:rsidRPr="00E726A9">
        <w:rPr>
          <w:rFonts w:asciiTheme="minorHAnsi" w:hAnsiTheme="minorHAnsi" w:cstheme="minorHAnsi"/>
          <w:b/>
          <w:bCs/>
          <w:color w:val="FF0000"/>
          <w:sz w:val="22"/>
          <w:szCs w:val="22"/>
        </w:rPr>
        <w:t xml:space="preserve"> – MINUTA DO TERMO DE CONTRATO</w:t>
      </w:r>
    </w:p>
    <w:p w14:paraId="0183C6AD" w14:textId="3F15044E" w:rsidR="00B8510A" w:rsidRPr="00E726A9" w:rsidRDefault="00B8510A" w:rsidP="00B8510A">
      <w:pPr>
        <w:spacing w:before="120" w:afterLines="120" w:after="288" w:line="312" w:lineRule="auto"/>
        <w:ind w:left="567" w:hanging="567"/>
        <w:jc w:val="center"/>
        <w:rPr>
          <w:rFonts w:asciiTheme="minorHAnsi" w:hAnsiTheme="minorHAnsi" w:cstheme="minorHAnsi"/>
          <w:bCs/>
          <w:sz w:val="22"/>
          <w:szCs w:val="22"/>
        </w:rPr>
      </w:pPr>
      <w:r w:rsidRPr="00E726A9">
        <w:rPr>
          <w:rFonts w:asciiTheme="minorHAnsi" w:hAnsiTheme="minorHAnsi" w:cstheme="minorHAnsi"/>
          <w:sz w:val="22"/>
          <w:szCs w:val="22"/>
        </w:rPr>
        <w:t>(Processo Administrativo n</w:t>
      </w:r>
      <w:r w:rsidRPr="00E726A9">
        <w:rPr>
          <w:rFonts w:asciiTheme="minorHAnsi" w:hAnsiTheme="minorHAnsi" w:cstheme="minorHAnsi"/>
          <w:bCs/>
          <w:sz w:val="22"/>
          <w:szCs w:val="22"/>
        </w:rPr>
        <w:t>°</w:t>
      </w:r>
      <w:r w:rsidR="00324EDF">
        <w:rPr>
          <w:rFonts w:asciiTheme="minorHAnsi" w:hAnsiTheme="minorHAnsi" w:cstheme="minorHAnsi"/>
          <w:bCs/>
          <w:sz w:val="22"/>
          <w:szCs w:val="22"/>
        </w:rPr>
        <w:t xml:space="preserve"> </w:t>
      </w:r>
      <w:r w:rsidR="00E56541" w:rsidRPr="00E56541">
        <w:rPr>
          <w:rFonts w:asciiTheme="minorHAnsi" w:hAnsiTheme="minorHAnsi" w:cstheme="minorHAnsi"/>
          <w:bCs/>
          <w:sz w:val="22"/>
          <w:szCs w:val="22"/>
        </w:rPr>
        <w:t>23069.162914/2025-31</w:t>
      </w:r>
      <w:r w:rsidRPr="00E726A9">
        <w:rPr>
          <w:rFonts w:asciiTheme="minorHAnsi" w:hAnsiTheme="minorHAnsi" w:cstheme="minorHAnsi"/>
          <w:bCs/>
          <w:sz w:val="22"/>
          <w:szCs w:val="22"/>
        </w:rPr>
        <w:t>)</w:t>
      </w:r>
    </w:p>
    <w:p w14:paraId="37698BDA" w14:textId="188594F7" w:rsidR="00B8510A" w:rsidRPr="00E726A9" w:rsidRDefault="00B8510A" w:rsidP="00B8510A">
      <w:pPr>
        <w:pStyle w:val="Prembulo"/>
        <w:spacing w:afterLines="120" w:after="288" w:line="312" w:lineRule="auto"/>
        <w:ind w:left="5670" w:hanging="6"/>
        <w:rPr>
          <w:rFonts w:asciiTheme="minorHAnsi" w:hAnsiTheme="minorHAnsi" w:cstheme="minorHAnsi"/>
          <w:bCs w:val="0"/>
          <w:sz w:val="22"/>
          <w:szCs w:val="22"/>
        </w:rPr>
      </w:pPr>
      <w:r w:rsidRPr="00E726A9">
        <w:rPr>
          <w:rFonts w:asciiTheme="minorHAnsi" w:hAnsiTheme="minorHAnsi" w:cstheme="minorHAnsi"/>
          <w:bCs w:val="0"/>
          <w:sz w:val="22"/>
          <w:szCs w:val="22"/>
        </w:rPr>
        <w:t xml:space="preserve">MINUTA DO CONTRATO ADMINISTRATIVO Nº ......../...., QUE FAZEM ENTRE SI A UNIÃO, POR INTERMÉDIO DA UNIVERSIDADE FEDERAL FLUMINENSE </w:t>
      </w:r>
      <w:proofErr w:type="gramStart"/>
      <w:r w:rsidRPr="00E726A9">
        <w:rPr>
          <w:rFonts w:asciiTheme="minorHAnsi" w:hAnsiTheme="minorHAnsi" w:cstheme="minorHAnsi"/>
          <w:bCs w:val="0"/>
          <w:sz w:val="22"/>
          <w:szCs w:val="22"/>
        </w:rPr>
        <w:t>E</w:t>
      </w:r>
      <w:r w:rsidR="00E726A9" w:rsidRPr="00E726A9">
        <w:rPr>
          <w:rFonts w:asciiTheme="minorHAnsi" w:hAnsiTheme="minorHAnsi" w:cstheme="minorHAnsi"/>
          <w:bCs w:val="0"/>
          <w:sz w:val="22"/>
          <w:szCs w:val="22"/>
        </w:rPr>
        <w:t xml:space="preserve"> </w:t>
      </w:r>
      <w:r w:rsidRPr="00E726A9">
        <w:rPr>
          <w:rFonts w:asciiTheme="minorHAnsi" w:hAnsiTheme="minorHAnsi" w:cstheme="minorHAnsi"/>
          <w:bCs w:val="0"/>
          <w:sz w:val="22"/>
          <w:szCs w:val="22"/>
        </w:rPr>
        <w:t xml:space="preserve"> .............................................................</w:t>
      </w:r>
      <w:proofErr w:type="gramEnd"/>
      <w:r w:rsidRPr="00E726A9">
        <w:rPr>
          <w:rFonts w:asciiTheme="minorHAnsi" w:hAnsiTheme="minorHAnsi" w:cstheme="minorHAnsi"/>
          <w:bCs w:val="0"/>
          <w:sz w:val="22"/>
          <w:szCs w:val="22"/>
        </w:rPr>
        <w:t xml:space="preserve"> </w:t>
      </w:r>
    </w:p>
    <w:p w14:paraId="470194BC" w14:textId="7DA19324" w:rsidR="00E726A9" w:rsidRDefault="00F16FA0" w:rsidP="00E726A9">
      <w:pPr>
        <w:spacing w:before="120" w:afterLines="120" w:after="288" w:line="312" w:lineRule="auto"/>
        <w:ind w:left="284"/>
        <w:jc w:val="both"/>
        <w:rPr>
          <w:rFonts w:asciiTheme="minorHAnsi" w:eastAsia="Arial" w:hAnsiTheme="minorHAnsi" w:cstheme="minorHAnsi"/>
          <w:sz w:val="22"/>
          <w:szCs w:val="22"/>
        </w:rPr>
      </w:pPr>
      <w:r w:rsidRPr="00E726A9">
        <w:rPr>
          <w:rFonts w:asciiTheme="minorHAnsi" w:hAnsiTheme="minorHAnsi" w:cstheme="minorHAnsi"/>
          <w:sz w:val="22"/>
          <w:szCs w:val="22"/>
        </w:rPr>
        <w:t>A </w:t>
      </w:r>
      <w:r w:rsidRPr="00E726A9">
        <w:rPr>
          <w:rStyle w:val="Forte"/>
          <w:rFonts w:asciiTheme="minorHAnsi" w:hAnsiTheme="minorHAnsi" w:cstheme="minorHAnsi"/>
          <w:sz w:val="22"/>
          <w:szCs w:val="22"/>
        </w:rPr>
        <w:t>UNIVERSIDADE FEDERAL FLUMINENSE</w:t>
      </w:r>
      <w:r w:rsidRPr="00E726A9">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E726A9">
        <w:rPr>
          <w:rStyle w:val="Forte"/>
          <w:rFonts w:asciiTheme="minorHAnsi" w:hAnsiTheme="minorHAnsi" w:cstheme="minorHAnsi"/>
          <w:sz w:val="22"/>
          <w:szCs w:val="22"/>
        </w:rPr>
        <w:t>28.523.215/0001-06</w:t>
      </w:r>
      <w:r w:rsidRPr="00E726A9">
        <w:rPr>
          <w:rFonts w:asciiTheme="minorHAnsi" w:hAnsiTheme="minorHAnsi" w:cstheme="minorHAnsi"/>
          <w:sz w:val="22"/>
          <w:szCs w:val="22"/>
        </w:rPr>
        <w:t xml:space="preserve">, neste ato representada pelo seu </w:t>
      </w:r>
      <w:r w:rsidR="003D72A0">
        <w:rPr>
          <w:rFonts w:asciiTheme="minorHAnsi" w:hAnsiTheme="minorHAnsi" w:cstheme="minorHAnsi"/>
          <w:sz w:val="22"/>
          <w:szCs w:val="22"/>
        </w:rPr>
        <w:t>Senhor</w:t>
      </w:r>
      <w:r w:rsidRPr="00E726A9">
        <w:rPr>
          <w:rFonts w:asciiTheme="minorHAnsi" w:hAnsiTheme="minorHAnsi" w:cstheme="minorHAnsi"/>
          <w:sz w:val="22"/>
          <w:szCs w:val="22"/>
        </w:rPr>
        <w:t xml:space="preserve"> Reitor, Professor ANTONIO CLÁUDIO LUCAS DA NOBREGA, nomeado por Decreto Presidencial publicado no DOU de 22/11/2022, </w:t>
      </w:r>
      <w:r w:rsidR="00B8510A" w:rsidRPr="00E726A9">
        <w:rPr>
          <w:rFonts w:asciiTheme="minorHAnsi" w:eastAsia="Arial" w:hAnsiTheme="minorHAnsi" w:cstheme="minorHAnsi"/>
          <w:sz w:val="22"/>
          <w:szCs w:val="22"/>
        </w:rPr>
        <w:t xml:space="preserve">portador da Matrícula Funcional nº </w:t>
      </w:r>
      <w:r w:rsidRPr="00E726A9">
        <w:rPr>
          <w:rFonts w:asciiTheme="minorHAnsi" w:hAnsiTheme="minorHAnsi" w:cstheme="minorHAnsi"/>
          <w:sz w:val="22"/>
          <w:szCs w:val="22"/>
          <w:shd w:val="clear" w:color="auto" w:fill="F5F5F5"/>
        </w:rPr>
        <w:t>6310674</w:t>
      </w:r>
      <w:r w:rsidR="00B8510A" w:rsidRPr="00E726A9">
        <w:rPr>
          <w:rFonts w:asciiTheme="minorHAnsi" w:eastAsia="Arial" w:hAnsiTheme="minorHAnsi" w:cstheme="minorHAnsi"/>
          <w:sz w:val="22"/>
          <w:szCs w:val="22"/>
        </w:rPr>
        <w:t xml:space="preserve">, doravante denominado CONTRATANTE, e o(a) .............................., </w:t>
      </w:r>
      <w:r w:rsidR="00B8510A" w:rsidRPr="00E726A9">
        <w:rPr>
          <w:rFonts w:asciiTheme="minorHAnsi" w:eastAsia="Arial" w:hAnsiTheme="minorHAnsi" w:cstheme="minorHAnsi"/>
          <w:i/>
          <w:iCs/>
          <w:sz w:val="22"/>
          <w:szCs w:val="22"/>
        </w:rPr>
        <w:t>inscrito(a) no CNPJ/MF sob o nº ............................, sediado(a) na</w:t>
      </w:r>
      <w:r w:rsidR="00B8510A" w:rsidRPr="00E726A9">
        <w:rPr>
          <w:rFonts w:asciiTheme="minorHAnsi" w:eastAsia="Arial" w:hAnsiTheme="minorHAnsi" w:cstheme="minorHAnsi"/>
          <w:sz w:val="22"/>
          <w:szCs w:val="22"/>
        </w:rPr>
        <w:t xml:space="preserve"> ..................................., </w:t>
      </w:r>
      <w:proofErr w:type="spellStart"/>
      <w:r w:rsidR="00B8510A" w:rsidRPr="00E726A9">
        <w:rPr>
          <w:rFonts w:asciiTheme="minorHAnsi" w:eastAsia="Arial" w:hAnsiTheme="minorHAnsi" w:cstheme="minorHAnsi"/>
          <w:i/>
          <w:iCs/>
          <w:sz w:val="22"/>
          <w:szCs w:val="22"/>
        </w:rPr>
        <w:t>em</w:t>
      </w:r>
      <w:proofErr w:type="spellEnd"/>
      <w:r w:rsidR="00B8510A" w:rsidRPr="00E726A9">
        <w:rPr>
          <w:rFonts w:asciiTheme="minorHAnsi" w:eastAsia="Arial" w:hAnsiTheme="minorHAnsi" w:cstheme="minorHAnsi"/>
          <w:sz w:val="22"/>
          <w:szCs w:val="22"/>
        </w:rPr>
        <w:t xml:space="preserve"> ............................. doravante designado CONTRATADO, </w:t>
      </w:r>
      <w:r w:rsidR="00B8510A" w:rsidRPr="00E726A9">
        <w:rPr>
          <w:rFonts w:asciiTheme="minorHAnsi" w:eastAsia="Arial" w:hAnsiTheme="minorHAnsi" w:cstheme="minorHAnsi"/>
          <w:i/>
          <w:iCs/>
          <w:sz w:val="22"/>
          <w:szCs w:val="22"/>
        </w:rPr>
        <w:t>neste ato representado(a) por</w:t>
      </w:r>
      <w:r w:rsidR="00B8510A" w:rsidRPr="00E726A9">
        <w:rPr>
          <w:rFonts w:asciiTheme="minorHAnsi" w:eastAsia="Arial" w:hAnsiTheme="minorHAnsi" w:cstheme="minorHAnsi"/>
          <w:sz w:val="22"/>
          <w:szCs w:val="22"/>
        </w:rPr>
        <w:t xml:space="preserve"> .................................. (nome e função no contratado), </w:t>
      </w:r>
      <w:r w:rsidR="00B8510A" w:rsidRPr="00E726A9">
        <w:rPr>
          <w:rFonts w:asciiTheme="minorHAnsi" w:eastAsia="Arial" w:hAnsiTheme="minorHAnsi" w:cstheme="minorHAnsi"/>
          <w:i/>
          <w:iCs/>
          <w:sz w:val="22"/>
          <w:szCs w:val="22"/>
        </w:rPr>
        <w:t xml:space="preserve">conforme atos constitutivos da empresa </w:t>
      </w:r>
      <w:r w:rsidR="00B8510A" w:rsidRPr="00E726A9">
        <w:rPr>
          <w:rFonts w:asciiTheme="minorHAnsi" w:eastAsia="Arial" w:hAnsiTheme="minorHAnsi" w:cstheme="minorHAnsi"/>
          <w:b/>
          <w:bCs/>
          <w:i/>
          <w:iCs/>
          <w:sz w:val="22"/>
          <w:szCs w:val="22"/>
        </w:rPr>
        <w:t>OU</w:t>
      </w:r>
      <w:r w:rsidR="00B8510A" w:rsidRPr="00E726A9">
        <w:rPr>
          <w:rFonts w:asciiTheme="minorHAnsi" w:eastAsia="Arial" w:hAnsiTheme="minorHAnsi" w:cstheme="minorHAnsi"/>
          <w:i/>
          <w:iCs/>
          <w:sz w:val="22"/>
          <w:szCs w:val="22"/>
        </w:rPr>
        <w:t xml:space="preserve"> procuração apresentada nos autos, </w:t>
      </w:r>
      <w:r w:rsidR="00B8510A" w:rsidRPr="00E726A9">
        <w:rPr>
          <w:rFonts w:asciiTheme="minorHAnsi" w:eastAsia="Arial" w:hAnsiTheme="minorHAnsi" w:cstheme="minorHAnsi"/>
          <w:sz w:val="22"/>
          <w:szCs w:val="22"/>
        </w:rPr>
        <w:t xml:space="preserve">tendo em vista o que consta no Processo nº </w:t>
      </w:r>
      <w:r w:rsidR="00E56541" w:rsidRPr="00E56541">
        <w:rPr>
          <w:rFonts w:asciiTheme="minorHAnsi" w:hAnsiTheme="minorHAnsi" w:cstheme="minorHAnsi"/>
          <w:bCs/>
          <w:sz w:val="22"/>
          <w:szCs w:val="22"/>
        </w:rPr>
        <w:t>23069.162914/2025-31</w:t>
      </w:r>
      <w:r w:rsidR="00DC0D43">
        <w:rPr>
          <w:rFonts w:asciiTheme="minorHAnsi" w:hAnsiTheme="minorHAnsi" w:cstheme="minorHAnsi"/>
          <w:bCs/>
          <w:sz w:val="22"/>
          <w:szCs w:val="22"/>
        </w:rPr>
        <w:t xml:space="preserve"> </w:t>
      </w:r>
      <w:r w:rsidR="00B8510A" w:rsidRPr="00E726A9">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E726A9">
        <w:rPr>
          <w:rFonts w:asciiTheme="minorHAnsi" w:eastAsia="Arial" w:hAnsiTheme="minorHAnsi" w:cstheme="minorHAnsi"/>
          <w:i/>
          <w:iCs/>
          <w:sz w:val="22"/>
          <w:szCs w:val="22"/>
        </w:rPr>
        <w:t xml:space="preserve">do Pregão Eletrônico n. </w:t>
      </w:r>
      <w:r w:rsidR="00E46BDE">
        <w:rPr>
          <w:rFonts w:asciiTheme="minorHAnsi" w:eastAsia="Arial" w:hAnsiTheme="minorHAnsi" w:cstheme="minorHAnsi"/>
          <w:i/>
          <w:iCs/>
          <w:sz w:val="22"/>
          <w:szCs w:val="22"/>
        </w:rPr>
        <w:t>XX</w:t>
      </w:r>
      <w:r w:rsidR="00B8510A" w:rsidRPr="00E726A9">
        <w:rPr>
          <w:rFonts w:asciiTheme="minorHAnsi" w:eastAsia="Arial" w:hAnsiTheme="minorHAnsi" w:cstheme="minorHAnsi"/>
          <w:i/>
          <w:iCs/>
          <w:sz w:val="22"/>
          <w:szCs w:val="22"/>
        </w:rPr>
        <w:t>/</w:t>
      </w:r>
      <w:r w:rsidR="00E726A9" w:rsidRPr="00E726A9">
        <w:rPr>
          <w:rFonts w:asciiTheme="minorHAnsi" w:eastAsia="Arial" w:hAnsiTheme="minorHAnsi" w:cstheme="minorHAnsi"/>
          <w:i/>
          <w:iCs/>
          <w:sz w:val="22"/>
          <w:szCs w:val="22"/>
        </w:rPr>
        <w:t>202</w:t>
      </w:r>
      <w:r w:rsidR="00391442">
        <w:rPr>
          <w:rFonts w:asciiTheme="minorHAnsi" w:eastAsia="Arial" w:hAnsiTheme="minorHAnsi" w:cstheme="minorHAnsi"/>
          <w:i/>
          <w:iCs/>
          <w:sz w:val="22"/>
          <w:szCs w:val="22"/>
        </w:rPr>
        <w:t>5</w:t>
      </w:r>
      <w:r w:rsidR="00E726A9" w:rsidRPr="00E726A9">
        <w:rPr>
          <w:rFonts w:asciiTheme="minorHAnsi" w:eastAsia="Arial" w:hAnsiTheme="minorHAnsi" w:cstheme="minorHAnsi"/>
          <w:i/>
          <w:iCs/>
          <w:sz w:val="22"/>
          <w:szCs w:val="22"/>
        </w:rPr>
        <w:t>,</w:t>
      </w:r>
      <w:r w:rsidR="00B8510A" w:rsidRPr="00E726A9">
        <w:rPr>
          <w:rFonts w:asciiTheme="minorHAnsi" w:eastAsia="Arial" w:hAnsiTheme="minorHAnsi" w:cstheme="minorHAnsi"/>
          <w:sz w:val="22"/>
          <w:szCs w:val="22"/>
        </w:rPr>
        <w:t xml:space="preserve"> mediante as cláusulas e condições a seguir enunciadas.</w:t>
      </w:r>
    </w:p>
    <w:p w14:paraId="73317A24" w14:textId="68ACC982" w:rsidR="00E726A9" w:rsidRPr="00E726A9" w:rsidRDefault="00E726A9">
      <w:pPr>
        <w:pStyle w:val="PargrafodaLista"/>
        <w:numPr>
          <w:ilvl w:val="0"/>
          <w:numId w:val="10"/>
        </w:numPr>
        <w:spacing w:before="120" w:afterLines="120" w:after="288" w:line="312" w:lineRule="auto"/>
        <w:jc w:val="both"/>
        <w:rPr>
          <w:rFonts w:asciiTheme="minorHAnsi" w:eastAsia="Arial" w:hAnsiTheme="minorHAnsi" w:cstheme="minorHAnsi"/>
          <w:b/>
          <w:bCs/>
          <w:sz w:val="22"/>
          <w:szCs w:val="22"/>
        </w:rPr>
      </w:pPr>
      <w:r w:rsidRPr="00E726A9">
        <w:rPr>
          <w:rFonts w:asciiTheme="minorHAnsi" w:hAnsiTheme="minorHAnsi" w:cstheme="minorHAnsi"/>
          <w:b/>
          <w:bCs/>
          <w:sz w:val="22"/>
          <w:szCs w:val="22"/>
        </w:rPr>
        <w:t>CLÁUSULA PRIMEIRA – OBJETO (</w:t>
      </w:r>
      <w:hyperlink r:id="rId9" w:anchor="art92" w:history="1">
        <w:r w:rsidRPr="00E726A9">
          <w:rPr>
            <w:rStyle w:val="Hyperlink"/>
            <w:rFonts w:asciiTheme="minorHAnsi" w:hAnsiTheme="minorHAnsi" w:cstheme="minorHAnsi"/>
            <w:b/>
            <w:bCs/>
            <w:sz w:val="22"/>
            <w:szCs w:val="22"/>
          </w:rPr>
          <w:t>art. 92, I e II</w:t>
        </w:r>
      </w:hyperlink>
      <w:r w:rsidRPr="00E726A9">
        <w:rPr>
          <w:rFonts w:asciiTheme="minorHAnsi" w:hAnsiTheme="minorHAnsi" w:cstheme="minorHAnsi"/>
          <w:b/>
          <w:bCs/>
          <w:sz w:val="22"/>
          <w:szCs w:val="22"/>
        </w:rPr>
        <w:t>)</w:t>
      </w:r>
    </w:p>
    <w:p w14:paraId="2930C82E" w14:textId="0398DAAB" w:rsidR="00E726A9" w:rsidRPr="00E46BDE" w:rsidRDefault="00E56541" w:rsidP="00D36FF3">
      <w:pPr>
        <w:pStyle w:val="Nivel2"/>
        <w:numPr>
          <w:ilvl w:val="1"/>
          <w:numId w:val="10"/>
        </w:numPr>
        <w:spacing w:afterLines="120" w:after="288" w:line="312" w:lineRule="auto"/>
        <w:ind w:left="567" w:hanging="567"/>
        <w:rPr>
          <w:rFonts w:asciiTheme="minorHAnsi" w:hAnsiTheme="minorHAnsi" w:cstheme="minorHAnsi"/>
          <w:color w:val="000000"/>
          <w:sz w:val="22"/>
          <w:szCs w:val="22"/>
        </w:rPr>
      </w:pPr>
      <w:r w:rsidRPr="00E56541">
        <w:rPr>
          <w:rFonts w:asciiTheme="minorHAnsi" w:eastAsia="Arial" w:hAnsiTheme="minorHAnsi" w:cstheme="minorHAnsi"/>
          <w:sz w:val="22"/>
          <w:szCs w:val="22"/>
        </w:rPr>
        <w:t xml:space="preserve">Contratação </w:t>
      </w:r>
      <w:r>
        <w:rPr>
          <w:rFonts w:asciiTheme="minorHAnsi" w:eastAsia="Arial" w:hAnsiTheme="minorHAnsi" w:cstheme="minorHAnsi"/>
          <w:sz w:val="22"/>
          <w:szCs w:val="22"/>
        </w:rPr>
        <w:t>de</w:t>
      </w:r>
      <w:r w:rsidRPr="00E56541">
        <w:rPr>
          <w:rFonts w:asciiTheme="minorHAnsi" w:eastAsia="Arial" w:hAnsiTheme="minorHAnsi" w:cstheme="minorHAnsi"/>
          <w:sz w:val="22"/>
          <w:szCs w:val="22"/>
        </w:rPr>
        <w:t xml:space="preserve"> Prestação de serviços</w:t>
      </w:r>
      <w:r>
        <w:rPr>
          <w:rFonts w:asciiTheme="minorHAnsi" w:eastAsia="Arial" w:hAnsiTheme="minorHAnsi" w:cstheme="minorHAnsi"/>
          <w:sz w:val="22"/>
          <w:szCs w:val="22"/>
        </w:rPr>
        <w:t xml:space="preserve"> </w:t>
      </w:r>
      <w:r w:rsidRPr="00E56541">
        <w:rPr>
          <w:rFonts w:asciiTheme="minorHAnsi" w:eastAsia="Arial" w:hAnsiTheme="minorHAnsi" w:cstheme="minorHAnsi"/>
          <w:sz w:val="22"/>
          <w:szCs w:val="22"/>
        </w:rPr>
        <w:t>continuados de manutenção corretiva e instalação de projetores de imagem, em</w:t>
      </w:r>
      <w:r>
        <w:rPr>
          <w:rFonts w:asciiTheme="minorHAnsi" w:eastAsia="Arial" w:hAnsiTheme="minorHAnsi" w:cstheme="minorHAnsi"/>
          <w:sz w:val="22"/>
          <w:szCs w:val="22"/>
        </w:rPr>
        <w:t xml:space="preserve"> </w:t>
      </w:r>
      <w:r w:rsidRPr="00E56541">
        <w:rPr>
          <w:rFonts w:asciiTheme="minorHAnsi" w:eastAsia="Arial" w:hAnsiTheme="minorHAnsi" w:cstheme="minorHAnsi"/>
          <w:sz w:val="22"/>
          <w:szCs w:val="22"/>
        </w:rPr>
        <w:t>diversas unidades acadêmicas e administrativas da UFF, no estado do Rio de Janeiro</w:t>
      </w:r>
      <w:r w:rsidR="00E726A9" w:rsidRPr="00E46BDE">
        <w:rPr>
          <w:rFonts w:asciiTheme="minorHAnsi" w:hAnsiTheme="minorHAnsi" w:cstheme="minorHAnsi"/>
          <w:sz w:val="22"/>
          <w:szCs w:val="22"/>
        </w:rPr>
        <w:t>.</w:t>
      </w:r>
    </w:p>
    <w:p w14:paraId="4F7C58B0" w14:textId="5D1EEC3C" w:rsid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Objeto da contratação:</w:t>
      </w:r>
    </w:p>
    <w:tbl>
      <w:tblPr>
        <w:tblStyle w:val="TabeladeGrade4-nfase1"/>
        <w:tblW w:w="9575" w:type="dxa"/>
        <w:tblLook w:val="04A0" w:firstRow="1" w:lastRow="0" w:firstColumn="1" w:lastColumn="0" w:noHBand="0" w:noVBand="1"/>
      </w:tblPr>
      <w:tblGrid>
        <w:gridCol w:w="641"/>
        <w:gridCol w:w="3890"/>
        <w:gridCol w:w="1364"/>
        <w:gridCol w:w="1720"/>
        <w:gridCol w:w="1960"/>
      </w:tblGrid>
      <w:tr w:rsidR="00E56541" w:rsidRPr="00E56541" w14:paraId="1DA2E87B" w14:textId="77777777" w:rsidTr="00E56541">
        <w:trPr>
          <w:cnfStyle w:val="100000000000" w:firstRow="1" w:lastRow="0" w:firstColumn="0" w:lastColumn="0" w:oddVBand="0" w:evenVBand="0" w:oddHBand="0" w:evenHBand="0" w:firstRowFirstColumn="0" w:firstRowLastColumn="0" w:lastRowFirstColumn="0" w:lastRowLastColumn="0"/>
          <w:trHeight w:val="600"/>
        </w:trPr>
        <w:tc>
          <w:tcPr>
            <w:cnfStyle w:val="001000000000" w:firstRow="0" w:lastRow="0" w:firstColumn="1" w:lastColumn="0" w:oddVBand="0" w:evenVBand="0" w:oddHBand="0" w:evenHBand="0" w:firstRowFirstColumn="0" w:firstRowLastColumn="0" w:lastRowFirstColumn="0" w:lastRowLastColumn="0"/>
            <w:tcW w:w="641" w:type="dxa"/>
            <w:noWrap/>
            <w:hideMark/>
          </w:tcPr>
          <w:p w14:paraId="7BB33003" w14:textId="77777777" w:rsidR="00E56541" w:rsidRPr="00E56541" w:rsidRDefault="00E56541" w:rsidP="00E56541">
            <w:pPr>
              <w:suppressAutoHyphens w:val="0"/>
              <w:jc w:val="center"/>
              <w:rPr>
                <w:rFonts w:ascii="Calibri" w:hAnsi="Calibri" w:cs="Calibri"/>
                <w:color w:val="000000"/>
                <w:szCs w:val="22"/>
              </w:rPr>
            </w:pPr>
            <w:r w:rsidRPr="00E56541">
              <w:rPr>
                <w:rFonts w:ascii="Calibri" w:hAnsi="Calibri" w:cs="Calibri"/>
                <w:color w:val="000000"/>
                <w:szCs w:val="22"/>
              </w:rPr>
              <w:t>Item</w:t>
            </w:r>
          </w:p>
        </w:tc>
        <w:tc>
          <w:tcPr>
            <w:tcW w:w="3890" w:type="dxa"/>
            <w:noWrap/>
            <w:hideMark/>
          </w:tcPr>
          <w:p w14:paraId="2445D608" w14:textId="77777777" w:rsidR="00E56541" w:rsidRPr="00E56541" w:rsidRDefault="00E56541" w:rsidP="00E56541">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Descrição</w:t>
            </w:r>
          </w:p>
        </w:tc>
        <w:tc>
          <w:tcPr>
            <w:tcW w:w="1364" w:type="dxa"/>
            <w:hideMark/>
          </w:tcPr>
          <w:p w14:paraId="36CDEADB" w14:textId="77777777" w:rsidR="00E56541" w:rsidRPr="00E56541" w:rsidRDefault="00E56541" w:rsidP="00E56541">
            <w:pPr>
              <w:suppressAutoHyphens w:val="0"/>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Valor Unitário</w:t>
            </w:r>
          </w:p>
        </w:tc>
        <w:tc>
          <w:tcPr>
            <w:tcW w:w="1720" w:type="dxa"/>
            <w:hideMark/>
          </w:tcPr>
          <w:p w14:paraId="4B81E1BC" w14:textId="77777777" w:rsidR="00E56541" w:rsidRPr="00E56541" w:rsidRDefault="00E56541" w:rsidP="00E56541">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Quantitativo 24 meses</w:t>
            </w:r>
          </w:p>
        </w:tc>
        <w:tc>
          <w:tcPr>
            <w:tcW w:w="1960" w:type="dxa"/>
            <w:hideMark/>
          </w:tcPr>
          <w:p w14:paraId="50BDD50B" w14:textId="77777777" w:rsidR="00E56541" w:rsidRPr="00E56541" w:rsidRDefault="00E56541" w:rsidP="00E56541">
            <w:pPr>
              <w:suppressAutoHyphens w:val="0"/>
              <w:jc w:val="center"/>
              <w:cnfStyle w:val="100000000000" w:firstRow="1"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Valor total</w:t>
            </w:r>
          </w:p>
        </w:tc>
      </w:tr>
      <w:tr w:rsidR="00E56541" w:rsidRPr="00E56541" w14:paraId="156AA5AA" w14:textId="77777777" w:rsidTr="00E56541">
        <w:trPr>
          <w:cnfStyle w:val="000000100000" w:firstRow="0" w:lastRow="0" w:firstColumn="0" w:lastColumn="0" w:oddVBand="0" w:evenVBand="0" w:oddHBand="1" w:evenHBand="0" w:firstRowFirstColumn="0" w:firstRowLastColumn="0" w:lastRowFirstColumn="0" w:lastRowLastColumn="0"/>
          <w:trHeight w:val="4200"/>
        </w:trPr>
        <w:tc>
          <w:tcPr>
            <w:cnfStyle w:val="001000000000" w:firstRow="0" w:lastRow="0" w:firstColumn="1" w:lastColumn="0" w:oddVBand="0" w:evenVBand="0" w:oddHBand="0" w:evenHBand="0" w:firstRowFirstColumn="0" w:firstRowLastColumn="0" w:lastRowFirstColumn="0" w:lastRowLastColumn="0"/>
            <w:tcW w:w="641" w:type="dxa"/>
            <w:noWrap/>
            <w:hideMark/>
          </w:tcPr>
          <w:p w14:paraId="0DBD763A" w14:textId="77777777" w:rsidR="00E56541" w:rsidRPr="00E56541" w:rsidRDefault="00E56541" w:rsidP="00E56541">
            <w:pPr>
              <w:suppressAutoHyphens w:val="0"/>
              <w:jc w:val="center"/>
              <w:rPr>
                <w:rFonts w:ascii="Calibri" w:hAnsi="Calibri" w:cs="Calibri"/>
                <w:color w:val="000000"/>
                <w:szCs w:val="22"/>
              </w:rPr>
            </w:pPr>
            <w:r w:rsidRPr="00E56541">
              <w:rPr>
                <w:rFonts w:ascii="Calibri" w:hAnsi="Calibri" w:cs="Calibri"/>
                <w:color w:val="000000"/>
                <w:szCs w:val="22"/>
              </w:rPr>
              <w:lastRenderedPageBreak/>
              <w:t>1</w:t>
            </w:r>
          </w:p>
        </w:tc>
        <w:tc>
          <w:tcPr>
            <w:tcW w:w="3890" w:type="dxa"/>
            <w:hideMark/>
          </w:tcPr>
          <w:p w14:paraId="386D43BF" w14:textId="77777777" w:rsidR="00E56541" w:rsidRPr="00E56541" w:rsidRDefault="00E56541" w:rsidP="00E56541">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 xml:space="preserve">MANUTENÇÂO CORRETIVA COM SUBSTITUIÇÃO DE PEÇAS, INCLUINDO LÂMPADAS - Manutenção Corretiva Mensal: Desmontagem dos projetores nas salas de aula e auditório da UFF, revisão geral do sistema elétrico, substituição se necessário dos conectores: VGA/HDMI, Vídeo Componente, P2, substituição da chave liga /desliga, substituição nas placas de circuito interno, transistores, resistores, capacitores, substituição do cooler de refrigeração da entrada e saída de ar, placa mãe, sensores, Placa de fonte, painéis de LCD, filmes polarizadores, bloco óptico completo, Chip DMD/DLP, túnel de luz, disco de cores, fontes da alimentação primária e secundária, painel de menu, substituição do controle remoto, substituição de  lâmpadas queimadas ou em mal funcionamento, substituição de cabos VGA/HDMI, </w:t>
            </w:r>
            <w:proofErr w:type="spellStart"/>
            <w:r w:rsidRPr="00E56541">
              <w:rPr>
                <w:rFonts w:ascii="Calibri" w:hAnsi="Calibri" w:cs="Calibri"/>
                <w:color w:val="000000"/>
                <w:szCs w:val="22"/>
              </w:rPr>
              <w:t>etc</w:t>
            </w:r>
            <w:proofErr w:type="spellEnd"/>
            <w:r w:rsidRPr="00E56541">
              <w:rPr>
                <w:rFonts w:ascii="Calibri" w:hAnsi="Calibri" w:cs="Calibri"/>
                <w:color w:val="000000"/>
                <w:szCs w:val="22"/>
              </w:rPr>
              <w:t xml:space="preserve"> de diversos tamanhos, execução de reparos e testes de funcionamento.</w:t>
            </w:r>
          </w:p>
        </w:tc>
        <w:tc>
          <w:tcPr>
            <w:tcW w:w="1364" w:type="dxa"/>
            <w:hideMark/>
          </w:tcPr>
          <w:p w14:paraId="1499C70D" w14:textId="07447C75" w:rsidR="00E56541" w:rsidRPr="00E56541" w:rsidRDefault="00E56541" w:rsidP="00E56541">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 xml:space="preserve">R$ </w:t>
            </w:r>
          </w:p>
        </w:tc>
        <w:tc>
          <w:tcPr>
            <w:tcW w:w="1720" w:type="dxa"/>
            <w:noWrap/>
            <w:hideMark/>
          </w:tcPr>
          <w:p w14:paraId="24ED8F1E" w14:textId="77777777" w:rsidR="00E56541" w:rsidRPr="00E56541" w:rsidRDefault="00E56541" w:rsidP="00E56541">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720</w:t>
            </w:r>
          </w:p>
        </w:tc>
        <w:tc>
          <w:tcPr>
            <w:tcW w:w="1960" w:type="dxa"/>
            <w:noWrap/>
            <w:hideMark/>
          </w:tcPr>
          <w:p w14:paraId="48984A63" w14:textId="69673F5C" w:rsidR="00E56541" w:rsidRPr="00E56541" w:rsidRDefault="00E56541" w:rsidP="00E56541">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56541" w:rsidRPr="00E56541" w14:paraId="049A8040" w14:textId="77777777" w:rsidTr="00E56541">
        <w:trPr>
          <w:trHeight w:val="3900"/>
        </w:trPr>
        <w:tc>
          <w:tcPr>
            <w:cnfStyle w:val="001000000000" w:firstRow="0" w:lastRow="0" w:firstColumn="1" w:lastColumn="0" w:oddVBand="0" w:evenVBand="0" w:oddHBand="0" w:evenHBand="0" w:firstRowFirstColumn="0" w:firstRowLastColumn="0" w:lastRowFirstColumn="0" w:lastRowLastColumn="0"/>
            <w:tcW w:w="641" w:type="dxa"/>
            <w:noWrap/>
            <w:hideMark/>
          </w:tcPr>
          <w:p w14:paraId="37621B3D" w14:textId="77777777" w:rsidR="00E56541" w:rsidRPr="00E56541" w:rsidRDefault="00E56541" w:rsidP="00E56541">
            <w:pPr>
              <w:suppressAutoHyphens w:val="0"/>
              <w:jc w:val="center"/>
              <w:rPr>
                <w:rFonts w:ascii="Calibri" w:hAnsi="Calibri" w:cs="Calibri"/>
                <w:color w:val="000000"/>
                <w:szCs w:val="22"/>
              </w:rPr>
            </w:pPr>
            <w:r w:rsidRPr="00E56541">
              <w:rPr>
                <w:rFonts w:ascii="Calibri" w:hAnsi="Calibri" w:cs="Calibri"/>
                <w:color w:val="000000"/>
                <w:szCs w:val="22"/>
              </w:rPr>
              <w:t>2</w:t>
            </w:r>
          </w:p>
        </w:tc>
        <w:tc>
          <w:tcPr>
            <w:tcW w:w="3890" w:type="dxa"/>
            <w:hideMark/>
          </w:tcPr>
          <w:p w14:paraId="49BBBAA4" w14:textId="77777777" w:rsidR="00E56541" w:rsidRPr="00E56541" w:rsidRDefault="00E56541" w:rsidP="00E56541">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MANUTENÇÂO CORRETIVA COM SUBSTITUIÇÃO DE PEÇAS, SEM LÂMPADAS Manutenção Corretiva Mensal: Desmontagem dos projetores nas salas de aula e auditório da UFF, revisão geral do</w:t>
            </w:r>
            <w:r w:rsidRPr="00E56541">
              <w:rPr>
                <w:rFonts w:ascii="Calibri" w:hAnsi="Calibri" w:cs="Calibri"/>
                <w:color w:val="000000"/>
                <w:szCs w:val="22"/>
              </w:rPr>
              <w:br/>
              <w:t xml:space="preserve">sistema elétrico, substituição se necessário dos conectores: VGA/HDMI, Vídeo Componente, P2, substituição da chave liga /desliga, substituição nas placas de circuito interno, transistores, resistores, capacitores, substituição do cooler de refrigeração da entrada e saída de ar, placa mãe, sensores, Placa de fonte, painéis de LCD, filmes polarizadores, bloco óptico completo, Chip DMD/DLP, túnel de luz, disco de cores, fontes da alimentação primária e secundária, painel de menu, substituição do controle remoto, </w:t>
            </w:r>
            <w:r w:rsidRPr="00E56541">
              <w:rPr>
                <w:rFonts w:ascii="Calibri" w:hAnsi="Calibri" w:cs="Calibri"/>
                <w:color w:val="000000"/>
                <w:szCs w:val="22"/>
              </w:rPr>
              <w:br/>
              <w:t xml:space="preserve">substituição de cabos VGA/HDMI, </w:t>
            </w:r>
            <w:proofErr w:type="spellStart"/>
            <w:r w:rsidRPr="00E56541">
              <w:rPr>
                <w:rFonts w:ascii="Calibri" w:hAnsi="Calibri" w:cs="Calibri"/>
                <w:color w:val="000000"/>
                <w:szCs w:val="22"/>
              </w:rPr>
              <w:t>etc</w:t>
            </w:r>
            <w:proofErr w:type="spellEnd"/>
            <w:r w:rsidRPr="00E56541">
              <w:rPr>
                <w:rFonts w:ascii="Calibri" w:hAnsi="Calibri" w:cs="Calibri"/>
                <w:color w:val="000000"/>
                <w:szCs w:val="22"/>
              </w:rPr>
              <w:t xml:space="preserve"> de diversos tamanhos, execução de reparos e testes de funcionamento.</w:t>
            </w:r>
          </w:p>
        </w:tc>
        <w:tc>
          <w:tcPr>
            <w:tcW w:w="1364" w:type="dxa"/>
            <w:hideMark/>
          </w:tcPr>
          <w:p w14:paraId="4A3E2AA9" w14:textId="38F6A8BB" w:rsidR="00E56541" w:rsidRPr="00E56541" w:rsidRDefault="00E56541" w:rsidP="00E56541">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720" w:type="dxa"/>
            <w:noWrap/>
            <w:hideMark/>
          </w:tcPr>
          <w:p w14:paraId="16E6B5EE" w14:textId="77777777" w:rsidR="00E56541" w:rsidRPr="00E56541" w:rsidRDefault="00E56541" w:rsidP="00E56541">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360</w:t>
            </w:r>
          </w:p>
        </w:tc>
        <w:tc>
          <w:tcPr>
            <w:tcW w:w="1960" w:type="dxa"/>
            <w:noWrap/>
            <w:hideMark/>
          </w:tcPr>
          <w:p w14:paraId="2BDE2768" w14:textId="69B3CE85" w:rsidR="00E56541" w:rsidRPr="00E56541" w:rsidRDefault="00E56541" w:rsidP="00E56541">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E56541" w:rsidRPr="00E56541" w14:paraId="6E4614F7" w14:textId="77777777" w:rsidTr="00E56541">
        <w:trPr>
          <w:cnfStyle w:val="000000100000" w:firstRow="0" w:lastRow="0" w:firstColumn="0" w:lastColumn="0" w:oddVBand="0" w:evenVBand="0" w:oddHBand="1" w:evenHBand="0" w:firstRowFirstColumn="0" w:firstRowLastColumn="0" w:lastRowFirstColumn="0" w:lastRowLastColumn="0"/>
          <w:trHeight w:val="3300"/>
        </w:trPr>
        <w:tc>
          <w:tcPr>
            <w:cnfStyle w:val="001000000000" w:firstRow="0" w:lastRow="0" w:firstColumn="1" w:lastColumn="0" w:oddVBand="0" w:evenVBand="0" w:oddHBand="0" w:evenHBand="0" w:firstRowFirstColumn="0" w:firstRowLastColumn="0" w:lastRowFirstColumn="0" w:lastRowLastColumn="0"/>
            <w:tcW w:w="641" w:type="dxa"/>
            <w:noWrap/>
            <w:hideMark/>
          </w:tcPr>
          <w:p w14:paraId="3636C4F5" w14:textId="77777777" w:rsidR="00E56541" w:rsidRPr="00E56541" w:rsidRDefault="00E56541" w:rsidP="00E56541">
            <w:pPr>
              <w:suppressAutoHyphens w:val="0"/>
              <w:jc w:val="center"/>
              <w:rPr>
                <w:rFonts w:ascii="Calibri" w:hAnsi="Calibri" w:cs="Calibri"/>
                <w:color w:val="000000"/>
                <w:szCs w:val="22"/>
              </w:rPr>
            </w:pPr>
            <w:r w:rsidRPr="00E56541">
              <w:rPr>
                <w:rFonts w:ascii="Calibri" w:hAnsi="Calibri" w:cs="Calibri"/>
                <w:color w:val="000000"/>
                <w:szCs w:val="22"/>
              </w:rPr>
              <w:lastRenderedPageBreak/>
              <w:t>3</w:t>
            </w:r>
          </w:p>
        </w:tc>
        <w:tc>
          <w:tcPr>
            <w:tcW w:w="3890" w:type="dxa"/>
            <w:hideMark/>
          </w:tcPr>
          <w:p w14:paraId="6E2EBD33" w14:textId="77777777" w:rsidR="00E56541" w:rsidRPr="00E56541" w:rsidRDefault="00E56541" w:rsidP="00E56541">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INSTALAÇÃO PROJETOR COM</w:t>
            </w:r>
            <w:r w:rsidRPr="00E56541">
              <w:rPr>
                <w:rFonts w:ascii="Calibri" w:hAnsi="Calibri" w:cs="Calibri"/>
                <w:color w:val="000000"/>
                <w:szCs w:val="22"/>
              </w:rPr>
              <w:br w:type="page"/>
              <w:t>FORNECIMENTO DE KIT SUPORTE.</w:t>
            </w:r>
            <w:r w:rsidRPr="00E56541">
              <w:rPr>
                <w:rFonts w:ascii="Calibri" w:hAnsi="Calibri" w:cs="Calibri"/>
                <w:color w:val="000000"/>
                <w:szCs w:val="22"/>
              </w:rPr>
              <w:br w:type="page"/>
              <w:t xml:space="preserve">Os serviços de instalação deverão acompanhar o fornecimento de: 1. suporte de teto para projetor multimídia (com características e qualidades iguais ou superiores aos que já se encontram em uso pela UFF), cor azul, pintura eletrostática </w:t>
            </w:r>
            <w:proofErr w:type="spellStart"/>
            <w:r w:rsidRPr="00E56541">
              <w:rPr>
                <w:rFonts w:ascii="Calibri" w:hAnsi="Calibri" w:cs="Calibri"/>
                <w:color w:val="000000"/>
                <w:szCs w:val="22"/>
              </w:rPr>
              <w:t>anti-corrosiva</w:t>
            </w:r>
            <w:proofErr w:type="spellEnd"/>
            <w:r w:rsidRPr="00E56541">
              <w:rPr>
                <w:rFonts w:ascii="Calibri" w:hAnsi="Calibri" w:cs="Calibri"/>
                <w:color w:val="000000"/>
                <w:szCs w:val="22"/>
              </w:rPr>
              <w:t>, 2. deverá ter sistema articulável em 03 ângulos para ajustes frontais e ajustes laterais, hastes telescópicas reguláveis com até 0,70cm, 3. deverá ter regulagem vertical até 15 graus na base e no teto, 4. sistema antifurto incluso 03 cadeados com características e qualidade iguais ou superiores às marcas Papaiz/Prado nº 45 de alça longa.</w:t>
            </w:r>
          </w:p>
        </w:tc>
        <w:tc>
          <w:tcPr>
            <w:tcW w:w="1364" w:type="dxa"/>
          </w:tcPr>
          <w:p w14:paraId="04FA61A0" w14:textId="118558E9" w:rsidR="00E56541" w:rsidRPr="00E56541" w:rsidRDefault="00E56541" w:rsidP="00E56541">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720" w:type="dxa"/>
            <w:noWrap/>
            <w:hideMark/>
          </w:tcPr>
          <w:p w14:paraId="01482885" w14:textId="77777777" w:rsidR="00E56541" w:rsidRPr="00E56541" w:rsidRDefault="00E56541" w:rsidP="00E56541">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240</w:t>
            </w:r>
          </w:p>
        </w:tc>
        <w:tc>
          <w:tcPr>
            <w:tcW w:w="1960" w:type="dxa"/>
            <w:noWrap/>
            <w:hideMark/>
          </w:tcPr>
          <w:p w14:paraId="48473196" w14:textId="43B09DD7" w:rsidR="00E56541" w:rsidRPr="00E56541" w:rsidRDefault="00E56541" w:rsidP="00E56541">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E56541" w:rsidRPr="00E56541" w14:paraId="0E8DB965" w14:textId="77777777" w:rsidTr="00E56541">
        <w:trPr>
          <w:trHeight w:val="1800"/>
        </w:trPr>
        <w:tc>
          <w:tcPr>
            <w:cnfStyle w:val="001000000000" w:firstRow="0" w:lastRow="0" w:firstColumn="1" w:lastColumn="0" w:oddVBand="0" w:evenVBand="0" w:oddHBand="0" w:evenHBand="0" w:firstRowFirstColumn="0" w:firstRowLastColumn="0" w:lastRowFirstColumn="0" w:lastRowLastColumn="0"/>
            <w:tcW w:w="641" w:type="dxa"/>
            <w:noWrap/>
            <w:hideMark/>
          </w:tcPr>
          <w:p w14:paraId="119F4C5B" w14:textId="77777777" w:rsidR="00E56541" w:rsidRPr="00E56541" w:rsidRDefault="00E56541" w:rsidP="00E56541">
            <w:pPr>
              <w:suppressAutoHyphens w:val="0"/>
              <w:jc w:val="center"/>
              <w:rPr>
                <w:rFonts w:ascii="Calibri" w:hAnsi="Calibri" w:cs="Calibri"/>
                <w:color w:val="000000"/>
                <w:szCs w:val="22"/>
              </w:rPr>
            </w:pPr>
            <w:r w:rsidRPr="00E56541">
              <w:rPr>
                <w:rFonts w:ascii="Calibri" w:hAnsi="Calibri" w:cs="Calibri"/>
                <w:color w:val="000000"/>
                <w:szCs w:val="22"/>
              </w:rPr>
              <w:t>4</w:t>
            </w:r>
          </w:p>
        </w:tc>
        <w:tc>
          <w:tcPr>
            <w:tcW w:w="3890" w:type="dxa"/>
            <w:hideMark/>
          </w:tcPr>
          <w:p w14:paraId="27410604" w14:textId="77777777" w:rsidR="00E56541" w:rsidRPr="00E56541" w:rsidRDefault="00E56541" w:rsidP="00E56541">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INSTALAÇÃO PROJETOR COM KIT DE INSTALAÇÃO.</w:t>
            </w:r>
            <w:r w:rsidRPr="00E56541">
              <w:rPr>
                <w:rFonts w:ascii="Calibri" w:hAnsi="Calibri" w:cs="Calibri"/>
                <w:color w:val="000000"/>
                <w:szCs w:val="22"/>
              </w:rPr>
              <w:br/>
              <w:t xml:space="preserve">Os serviços de instalação deverão acompanhar o fornecimento de: Kit de instalação para atender salas de aula e auditório contendo: Cabo RGB/HDMI para notebook - 20 metros Cabo PP para energia 2 x 1,5 mm </w:t>
            </w:r>
            <w:proofErr w:type="spellStart"/>
            <w:r w:rsidRPr="00E56541">
              <w:rPr>
                <w:rFonts w:ascii="Calibri" w:hAnsi="Calibri" w:cs="Calibri"/>
                <w:color w:val="000000"/>
                <w:szCs w:val="22"/>
              </w:rPr>
              <w:t>Conduletes</w:t>
            </w:r>
            <w:proofErr w:type="spellEnd"/>
            <w:r w:rsidRPr="00E56541">
              <w:rPr>
                <w:rFonts w:ascii="Calibri" w:hAnsi="Calibri" w:cs="Calibri"/>
                <w:color w:val="000000"/>
                <w:szCs w:val="22"/>
              </w:rPr>
              <w:t xml:space="preserve"> 3/4”, pontos elétricos, plugs, conectores, canaletas e tubos galvanizados.</w:t>
            </w:r>
          </w:p>
        </w:tc>
        <w:tc>
          <w:tcPr>
            <w:tcW w:w="1364" w:type="dxa"/>
          </w:tcPr>
          <w:p w14:paraId="3B9CAB03" w14:textId="69A4079C" w:rsidR="00E56541" w:rsidRPr="00E56541" w:rsidRDefault="00E56541" w:rsidP="00E56541">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720" w:type="dxa"/>
            <w:noWrap/>
            <w:hideMark/>
          </w:tcPr>
          <w:p w14:paraId="10930D84" w14:textId="77777777" w:rsidR="00E56541" w:rsidRPr="00E56541" w:rsidRDefault="00E56541" w:rsidP="00E56541">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E56541">
              <w:rPr>
                <w:rFonts w:ascii="Calibri" w:hAnsi="Calibri" w:cs="Calibri"/>
                <w:color w:val="000000"/>
                <w:szCs w:val="22"/>
              </w:rPr>
              <w:t>240</w:t>
            </w:r>
          </w:p>
        </w:tc>
        <w:tc>
          <w:tcPr>
            <w:tcW w:w="1960" w:type="dxa"/>
            <w:noWrap/>
            <w:hideMark/>
          </w:tcPr>
          <w:p w14:paraId="747A2FEE" w14:textId="54C4E8F3" w:rsidR="00E56541" w:rsidRPr="00E56541" w:rsidRDefault="00E56541" w:rsidP="00E56541">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r w:rsidR="00DD7D5B" w:rsidRPr="00E56541" w14:paraId="6B4C3AB5" w14:textId="77777777" w:rsidTr="00E56541">
        <w:trPr>
          <w:cnfStyle w:val="000000100000" w:firstRow="0" w:lastRow="0" w:firstColumn="0" w:lastColumn="0" w:oddVBand="0" w:evenVBand="0" w:oddHBand="1" w:evenHBand="0" w:firstRowFirstColumn="0" w:firstRowLastColumn="0" w:lastRowFirstColumn="0" w:lastRowLastColumn="0"/>
          <w:trHeight w:val="1800"/>
        </w:trPr>
        <w:tc>
          <w:tcPr>
            <w:cnfStyle w:val="001000000000" w:firstRow="0" w:lastRow="0" w:firstColumn="1" w:lastColumn="0" w:oddVBand="0" w:evenVBand="0" w:oddHBand="0" w:evenHBand="0" w:firstRowFirstColumn="0" w:firstRowLastColumn="0" w:lastRowFirstColumn="0" w:lastRowLastColumn="0"/>
            <w:tcW w:w="641" w:type="dxa"/>
            <w:noWrap/>
          </w:tcPr>
          <w:p w14:paraId="457D51B8" w14:textId="667514BB" w:rsidR="00DD7D5B" w:rsidRPr="00E56541" w:rsidRDefault="00DD7D5B" w:rsidP="00E56541">
            <w:pPr>
              <w:suppressAutoHyphens w:val="0"/>
              <w:jc w:val="center"/>
              <w:rPr>
                <w:rFonts w:ascii="Calibri" w:hAnsi="Calibri" w:cs="Calibri"/>
                <w:color w:val="000000"/>
                <w:szCs w:val="22"/>
              </w:rPr>
            </w:pPr>
            <w:r>
              <w:rPr>
                <w:rFonts w:ascii="Calibri" w:hAnsi="Calibri" w:cs="Calibri"/>
                <w:color w:val="000000"/>
                <w:szCs w:val="22"/>
              </w:rPr>
              <w:t>5</w:t>
            </w:r>
          </w:p>
        </w:tc>
        <w:tc>
          <w:tcPr>
            <w:tcW w:w="3890" w:type="dxa"/>
          </w:tcPr>
          <w:p w14:paraId="73B4CD2B" w14:textId="0E7BDFB2" w:rsidR="00DD7D5B" w:rsidRPr="00E56541" w:rsidRDefault="00DD7D5B" w:rsidP="00E56541">
            <w:pPr>
              <w:suppressAutoHyphens w:val="0"/>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sidRPr="00DD7D5B">
              <w:rPr>
                <w:rFonts w:ascii="Calibri" w:hAnsi="Calibri" w:cs="Calibri"/>
                <w:color w:val="000000"/>
                <w:szCs w:val="22"/>
              </w:rPr>
              <w:t xml:space="preserve">Manutenção de Monitores/TVs/SMART de tecnologias Plasma, LCD, LED, OLED, QLED, Mini LED e </w:t>
            </w:r>
            <w:proofErr w:type="spellStart"/>
            <w:r w:rsidRPr="00DD7D5B">
              <w:rPr>
                <w:rFonts w:ascii="Calibri" w:hAnsi="Calibri" w:cs="Calibri"/>
                <w:color w:val="000000"/>
                <w:szCs w:val="22"/>
              </w:rPr>
              <w:t>MicroLED</w:t>
            </w:r>
            <w:proofErr w:type="spellEnd"/>
            <w:r w:rsidRPr="00DD7D5B">
              <w:rPr>
                <w:rFonts w:ascii="Calibri" w:hAnsi="Calibri" w:cs="Calibri"/>
                <w:color w:val="000000"/>
                <w:szCs w:val="22"/>
              </w:rPr>
              <w:t>/</w:t>
            </w:r>
            <w:proofErr w:type="spellStart"/>
            <w:r w:rsidRPr="00DD7D5B">
              <w:rPr>
                <w:rFonts w:ascii="Calibri" w:hAnsi="Calibri" w:cs="Calibri"/>
                <w:color w:val="000000"/>
                <w:szCs w:val="22"/>
              </w:rPr>
              <w:t>Neo</w:t>
            </w:r>
            <w:proofErr w:type="spellEnd"/>
            <w:r w:rsidRPr="00DD7D5B">
              <w:rPr>
                <w:rFonts w:ascii="Calibri" w:hAnsi="Calibri" w:cs="Calibri"/>
                <w:color w:val="000000"/>
                <w:szCs w:val="22"/>
              </w:rPr>
              <w:t xml:space="preserve"> QLED</w:t>
            </w:r>
          </w:p>
        </w:tc>
        <w:tc>
          <w:tcPr>
            <w:tcW w:w="1364" w:type="dxa"/>
          </w:tcPr>
          <w:p w14:paraId="7A2FD5D7" w14:textId="77777777" w:rsidR="00DD7D5B" w:rsidRPr="00E56541" w:rsidRDefault="00DD7D5B" w:rsidP="00E56541">
            <w:pPr>
              <w:suppressAutoHyphens w:val="0"/>
              <w:jc w:val="right"/>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c>
          <w:tcPr>
            <w:tcW w:w="1720" w:type="dxa"/>
            <w:noWrap/>
          </w:tcPr>
          <w:p w14:paraId="182B969D" w14:textId="51B70D12" w:rsidR="00DD7D5B" w:rsidRPr="00E56541" w:rsidRDefault="00DD7D5B" w:rsidP="00E56541">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120</w:t>
            </w:r>
          </w:p>
        </w:tc>
        <w:tc>
          <w:tcPr>
            <w:tcW w:w="1960" w:type="dxa"/>
            <w:noWrap/>
          </w:tcPr>
          <w:p w14:paraId="5B3DC21A" w14:textId="77777777" w:rsidR="00DD7D5B" w:rsidRPr="00E56541" w:rsidRDefault="00DD7D5B" w:rsidP="00E56541">
            <w:pPr>
              <w:suppressAutoHyphens w:val="0"/>
              <w:jc w:val="center"/>
              <w:cnfStyle w:val="000000100000" w:firstRow="0" w:lastRow="0" w:firstColumn="0" w:lastColumn="0" w:oddVBand="0" w:evenVBand="0" w:oddHBand="1" w:evenHBand="0" w:firstRowFirstColumn="0" w:firstRowLastColumn="0" w:lastRowFirstColumn="0" w:lastRowLastColumn="0"/>
              <w:rPr>
                <w:rFonts w:ascii="Calibri" w:hAnsi="Calibri" w:cs="Calibri"/>
                <w:color w:val="000000"/>
                <w:szCs w:val="22"/>
              </w:rPr>
            </w:pPr>
          </w:p>
        </w:tc>
      </w:tr>
      <w:tr w:rsidR="00DD7D5B" w:rsidRPr="00E56541" w14:paraId="2C2F424A" w14:textId="77777777" w:rsidTr="00E56541">
        <w:trPr>
          <w:trHeight w:val="1800"/>
        </w:trPr>
        <w:tc>
          <w:tcPr>
            <w:cnfStyle w:val="001000000000" w:firstRow="0" w:lastRow="0" w:firstColumn="1" w:lastColumn="0" w:oddVBand="0" w:evenVBand="0" w:oddHBand="0" w:evenHBand="0" w:firstRowFirstColumn="0" w:firstRowLastColumn="0" w:lastRowFirstColumn="0" w:lastRowLastColumn="0"/>
            <w:tcW w:w="641" w:type="dxa"/>
            <w:noWrap/>
          </w:tcPr>
          <w:p w14:paraId="5CF43F94" w14:textId="2C0ED4C5" w:rsidR="00DD7D5B" w:rsidRDefault="00DD7D5B" w:rsidP="00E56541">
            <w:pPr>
              <w:suppressAutoHyphens w:val="0"/>
              <w:jc w:val="center"/>
              <w:rPr>
                <w:rFonts w:ascii="Calibri" w:hAnsi="Calibri" w:cs="Calibri"/>
                <w:color w:val="000000"/>
                <w:szCs w:val="22"/>
              </w:rPr>
            </w:pPr>
            <w:r>
              <w:rPr>
                <w:rFonts w:ascii="Calibri" w:hAnsi="Calibri" w:cs="Calibri"/>
                <w:color w:val="000000"/>
                <w:szCs w:val="22"/>
              </w:rPr>
              <w:t>6</w:t>
            </w:r>
          </w:p>
        </w:tc>
        <w:tc>
          <w:tcPr>
            <w:tcW w:w="3890" w:type="dxa"/>
          </w:tcPr>
          <w:p w14:paraId="2138056E" w14:textId="2973EB51" w:rsidR="00DD7D5B" w:rsidRPr="00E56541" w:rsidRDefault="00DD7D5B" w:rsidP="00E56541">
            <w:pPr>
              <w:suppressAutoHyphens w:val="0"/>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sidRPr="00DD7D5B">
              <w:rPr>
                <w:rFonts w:ascii="Calibri" w:hAnsi="Calibri" w:cs="Calibri"/>
                <w:color w:val="000000"/>
                <w:szCs w:val="22"/>
              </w:rPr>
              <w:t>INSTALAÇÃO TV COM FORNECIMENTO DE KIT SUPORTE.</w:t>
            </w:r>
          </w:p>
        </w:tc>
        <w:tc>
          <w:tcPr>
            <w:tcW w:w="1364" w:type="dxa"/>
          </w:tcPr>
          <w:p w14:paraId="7D351FAE" w14:textId="77777777" w:rsidR="00DD7D5B" w:rsidRPr="00E56541" w:rsidRDefault="00DD7D5B" w:rsidP="00E56541">
            <w:pPr>
              <w:suppressAutoHyphens w:val="0"/>
              <w:jc w:val="right"/>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c>
          <w:tcPr>
            <w:tcW w:w="1720" w:type="dxa"/>
            <w:noWrap/>
          </w:tcPr>
          <w:p w14:paraId="7A0D446D" w14:textId="63415C20" w:rsidR="00DD7D5B" w:rsidRPr="00E56541" w:rsidRDefault="00DD7D5B" w:rsidP="00E56541">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r>
              <w:rPr>
                <w:rFonts w:ascii="Calibri" w:hAnsi="Calibri" w:cs="Calibri"/>
                <w:color w:val="000000"/>
                <w:szCs w:val="22"/>
              </w:rPr>
              <w:t>120</w:t>
            </w:r>
          </w:p>
        </w:tc>
        <w:tc>
          <w:tcPr>
            <w:tcW w:w="1960" w:type="dxa"/>
            <w:noWrap/>
          </w:tcPr>
          <w:p w14:paraId="6A07114A" w14:textId="77777777" w:rsidR="00DD7D5B" w:rsidRPr="00E56541" w:rsidRDefault="00DD7D5B" w:rsidP="00E56541">
            <w:pPr>
              <w:suppressAutoHyphens w:val="0"/>
              <w:jc w:val="center"/>
              <w:cnfStyle w:val="000000000000" w:firstRow="0" w:lastRow="0" w:firstColumn="0" w:lastColumn="0" w:oddVBand="0" w:evenVBand="0" w:oddHBand="0" w:evenHBand="0" w:firstRowFirstColumn="0" w:firstRowLastColumn="0" w:lastRowFirstColumn="0" w:lastRowLastColumn="0"/>
              <w:rPr>
                <w:rFonts w:ascii="Calibri" w:hAnsi="Calibri" w:cs="Calibri"/>
                <w:color w:val="000000"/>
                <w:szCs w:val="22"/>
              </w:rPr>
            </w:pPr>
          </w:p>
        </w:tc>
      </w:tr>
    </w:tbl>
    <w:p w14:paraId="2EC55432" w14:textId="77777777" w:rsidR="0021344B" w:rsidRDefault="0021344B" w:rsidP="0021344B">
      <w:pPr>
        <w:pStyle w:val="Nivel2"/>
        <w:numPr>
          <w:ilvl w:val="0"/>
          <w:numId w:val="0"/>
        </w:numPr>
        <w:spacing w:afterLines="120" w:after="288" w:line="312" w:lineRule="auto"/>
        <w:ind w:left="858" w:hanging="432"/>
        <w:rPr>
          <w:rFonts w:asciiTheme="minorHAnsi" w:hAnsiTheme="minorHAnsi" w:cstheme="minorHAnsi"/>
          <w:sz w:val="22"/>
          <w:szCs w:val="22"/>
        </w:rPr>
      </w:pPr>
    </w:p>
    <w:p w14:paraId="448D05EE"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Vinculam esta contratação, independentemente de transcrição:</w:t>
      </w:r>
    </w:p>
    <w:p w14:paraId="7129622F"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Termo de Referência;</w:t>
      </w:r>
    </w:p>
    <w:p w14:paraId="5BA8A666"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Edital da Licitação;</w:t>
      </w:r>
    </w:p>
    <w:p w14:paraId="700484AC"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lastRenderedPageBreak/>
        <w:t>A Proposta do contratado;</w:t>
      </w:r>
    </w:p>
    <w:p w14:paraId="1FDCACD7" w14:textId="77777777" w:rsidR="00C63DD4" w:rsidRPr="00C63DD4"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Eventuais anexos dos documentos supracitados.</w:t>
      </w:r>
    </w:p>
    <w:p w14:paraId="7D2274F5" w14:textId="597CB29A" w:rsidR="00E726A9" w:rsidRPr="00C63DD4" w:rsidRDefault="00E726A9">
      <w:pPr>
        <w:pStyle w:val="Nivel3"/>
        <w:numPr>
          <w:ilvl w:val="0"/>
          <w:numId w:val="10"/>
        </w:numPr>
        <w:spacing w:afterLines="120" w:after="288" w:line="312" w:lineRule="auto"/>
        <w:rPr>
          <w:rFonts w:asciiTheme="minorHAnsi" w:hAnsiTheme="minorHAnsi" w:cstheme="minorHAnsi"/>
          <w:b/>
          <w:bCs/>
          <w:sz w:val="22"/>
          <w:szCs w:val="22"/>
          <w:lang w:val="x-none"/>
        </w:rPr>
      </w:pPr>
      <w:r w:rsidRPr="00C63DD4">
        <w:rPr>
          <w:rFonts w:asciiTheme="minorHAnsi" w:hAnsiTheme="minorHAnsi" w:cstheme="minorHAnsi"/>
          <w:b/>
          <w:bCs/>
          <w:sz w:val="22"/>
          <w:szCs w:val="22"/>
        </w:rPr>
        <w:t>CLÁUSULA SEGUNDA – VIGÊNCIA E PRORROGAÇÃO</w:t>
      </w:r>
    </w:p>
    <w:p w14:paraId="2DEDCD6C" w14:textId="32D9E97B"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de vigência da contratação </w:t>
      </w:r>
      <w:r w:rsidRPr="00E43629">
        <w:rPr>
          <w:rFonts w:asciiTheme="minorHAnsi" w:hAnsiTheme="minorHAnsi" w:cstheme="minorHAnsi"/>
          <w:sz w:val="22"/>
          <w:szCs w:val="22"/>
        </w:rPr>
        <w:t xml:space="preserve">é de </w:t>
      </w:r>
      <w:r w:rsidR="00DC0D43">
        <w:rPr>
          <w:rFonts w:asciiTheme="minorHAnsi" w:hAnsiTheme="minorHAnsi" w:cstheme="minorHAnsi"/>
          <w:sz w:val="22"/>
          <w:szCs w:val="22"/>
        </w:rPr>
        <w:t>24</w:t>
      </w:r>
      <w:r w:rsidR="0021344B">
        <w:rPr>
          <w:rFonts w:asciiTheme="minorHAnsi" w:hAnsiTheme="minorHAnsi" w:cstheme="minorHAnsi"/>
          <w:sz w:val="22"/>
          <w:szCs w:val="22"/>
        </w:rPr>
        <w:t xml:space="preserve"> (</w:t>
      </w:r>
      <w:r w:rsidR="00DC0D43">
        <w:rPr>
          <w:rFonts w:asciiTheme="minorHAnsi" w:hAnsiTheme="minorHAnsi" w:cstheme="minorHAnsi"/>
          <w:sz w:val="22"/>
          <w:szCs w:val="22"/>
        </w:rPr>
        <w:t>vinte e quatro</w:t>
      </w:r>
      <w:r w:rsidR="0021344B">
        <w:rPr>
          <w:rFonts w:asciiTheme="minorHAnsi" w:hAnsiTheme="minorHAnsi" w:cstheme="minorHAnsi"/>
          <w:sz w:val="22"/>
          <w:szCs w:val="22"/>
        </w:rPr>
        <w:t>)</w:t>
      </w:r>
      <w:r w:rsidR="00C63DD4" w:rsidRPr="00E43629">
        <w:rPr>
          <w:rFonts w:asciiTheme="minorHAnsi" w:hAnsiTheme="minorHAnsi" w:cstheme="minorHAnsi"/>
          <w:sz w:val="22"/>
          <w:szCs w:val="22"/>
        </w:rPr>
        <w:t xml:space="preserve"> meses</w:t>
      </w:r>
      <w:r w:rsidRPr="00E43629">
        <w:rPr>
          <w:rFonts w:asciiTheme="minorHAnsi" w:hAnsiTheme="minorHAnsi" w:cstheme="minorHAnsi"/>
          <w:sz w:val="22"/>
          <w:szCs w:val="22"/>
        </w:rPr>
        <w:t xml:space="preserve"> contados da </w:t>
      </w:r>
      <w:r w:rsidR="00C63DD4" w:rsidRPr="00E43629">
        <w:rPr>
          <w:rFonts w:asciiTheme="minorHAnsi" w:hAnsiTheme="minorHAnsi" w:cstheme="minorHAnsi"/>
          <w:sz w:val="22"/>
          <w:szCs w:val="22"/>
        </w:rPr>
        <w:t>assinatura das partes</w:t>
      </w:r>
      <w:r w:rsidRPr="00E43629">
        <w:rPr>
          <w:rFonts w:asciiTheme="minorHAnsi" w:hAnsiTheme="minorHAnsi" w:cstheme="minorHAnsi"/>
          <w:sz w:val="22"/>
          <w:szCs w:val="22"/>
        </w:rPr>
        <w:t xml:space="preserve">, prorrogável </w:t>
      </w:r>
      <w:r w:rsidRPr="00E726A9">
        <w:rPr>
          <w:rFonts w:asciiTheme="minorHAnsi" w:hAnsiTheme="minorHAnsi" w:cstheme="minorHAnsi"/>
          <w:sz w:val="22"/>
          <w:szCs w:val="22"/>
        </w:rPr>
        <w:t xml:space="preserve">sucessivamente por até 10 anos, na forma dos </w:t>
      </w:r>
      <w:hyperlink r:id="rId10" w:anchor="art106" w:history="1">
        <w:r w:rsidRPr="00E726A9">
          <w:rPr>
            <w:rStyle w:val="Hyperlink"/>
            <w:rFonts w:asciiTheme="minorHAnsi" w:hAnsiTheme="minorHAnsi" w:cstheme="minorHAnsi"/>
            <w:sz w:val="22"/>
            <w:szCs w:val="22"/>
          </w:rPr>
          <w:t>artigos 106 e 107 da Lei n° 14.133, de 2021.</w:t>
        </w:r>
      </w:hyperlink>
    </w:p>
    <w:p w14:paraId="16EE69CD"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Haja manifestação expressa do contratado informando o interesse na prorrogação; </w:t>
      </w:r>
    </w:p>
    <w:p w14:paraId="7C02B600" w14:textId="77777777" w:rsidR="00391442" w:rsidRDefault="00E726A9" w:rsidP="00391442">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Seja comprovado que o contratado mantém as condições iniciais de habilitação.</w:t>
      </w:r>
    </w:p>
    <w:p w14:paraId="2F4298D3" w14:textId="5BCDAA14" w:rsidR="00391442" w:rsidRPr="00391442" w:rsidRDefault="00391442" w:rsidP="00391442">
      <w:pPr>
        <w:pStyle w:val="Nivel2"/>
        <w:numPr>
          <w:ilvl w:val="1"/>
          <w:numId w:val="24"/>
        </w:numPr>
        <w:ind w:left="567" w:hanging="567"/>
        <w:rPr>
          <w:rFonts w:asciiTheme="minorHAnsi" w:hAnsiTheme="minorHAnsi" w:cstheme="minorHAnsi"/>
          <w:sz w:val="22"/>
          <w:szCs w:val="22"/>
        </w:rPr>
      </w:pPr>
      <w:r w:rsidRPr="00391442">
        <w:rPr>
          <w:rFonts w:asciiTheme="minorHAnsi" w:hAnsiTheme="minorHAnsi" w:cstheme="minorHAnsi"/>
          <w:sz w:val="22"/>
          <w:szCs w:val="22"/>
        </w:rPr>
        <w:t>Não haja registro no Cadastro Informativo de créditos não quitados do setor público federal (Cadin).</w:t>
      </w:r>
    </w:p>
    <w:p w14:paraId="2468FA35"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contratado não tem direito subjetivo à prorrogação contratual.</w:t>
      </w:r>
    </w:p>
    <w:p w14:paraId="6A539A9E"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0" w:name="_Hlk114497577"/>
      <w:bookmarkStart w:id="1" w:name="_Hlk114497502"/>
      <w:bookmarkEnd w:id="0"/>
      <w:bookmarkEnd w:id="1"/>
    </w:p>
    <w:p w14:paraId="3E17D1B0" w14:textId="26EE9E52" w:rsidR="00DC0D43" w:rsidRDefault="00DC0D43" w:rsidP="00DC0D43">
      <w:pPr>
        <w:pStyle w:val="Nivel2"/>
        <w:numPr>
          <w:ilvl w:val="1"/>
          <w:numId w:val="10"/>
        </w:numPr>
        <w:ind w:left="426"/>
        <w:rPr>
          <w:rFonts w:asciiTheme="minorHAnsi" w:hAnsiTheme="minorHAnsi" w:cstheme="minorHAnsi"/>
          <w:sz w:val="22"/>
          <w:szCs w:val="22"/>
        </w:rPr>
      </w:pPr>
      <w:r w:rsidRPr="00DC0D43">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14:textId="5A882D4B" w:rsidR="00E30FFA" w:rsidRPr="00DC0D43" w:rsidRDefault="00E30FFA" w:rsidP="00DC0D43">
      <w:pPr>
        <w:pStyle w:val="Nivel2"/>
        <w:numPr>
          <w:ilvl w:val="1"/>
          <w:numId w:val="10"/>
        </w:numPr>
        <w:ind w:left="426"/>
        <w:rPr>
          <w:rFonts w:asciiTheme="minorHAnsi" w:hAnsiTheme="minorHAnsi" w:cstheme="minorHAnsi"/>
          <w:sz w:val="22"/>
          <w:szCs w:val="22"/>
        </w:rPr>
      </w:pPr>
      <w:r w:rsidRPr="00385F78">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14:textId="77777777" w:rsidR="00C63DD4" w:rsidRDefault="00C63DD4" w:rsidP="00C63DD4">
      <w:pPr>
        <w:pStyle w:val="Nivel2"/>
        <w:numPr>
          <w:ilvl w:val="0"/>
          <w:numId w:val="0"/>
        </w:numPr>
        <w:ind w:left="567"/>
        <w:rPr>
          <w:rFonts w:asciiTheme="minorHAnsi" w:hAnsiTheme="minorHAnsi" w:cstheme="minorHAnsi"/>
          <w:sz w:val="22"/>
          <w:szCs w:val="22"/>
        </w:rPr>
      </w:pPr>
    </w:p>
    <w:p w14:paraId="2710741E" w14:textId="6A163B2C" w:rsidR="00E726A9" w:rsidRPr="00C63DD4" w:rsidRDefault="00E726A9" w:rsidP="00DC0D43">
      <w:pPr>
        <w:pStyle w:val="Nivel2"/>
        <w:numPr>
          <w:ilvl w:val="0"/>
          <w:numId w:val="10"/>
        </w:numPr>
        <w:rPr>
          <w:rFonts w:asciiTheme="minorHAnsi" w:hAnsiTheme="minorHAnsi" w:cstheme="minorHAnsi"/>
          <w:b/>
          <w:bCs/>
          <w:sz w:val="22"/>
          <w:szCs w:val="22"/>
        </w:rPr>
      </w:pPr>
      <w:r w:rsidRPr="00C63DD4">
        <w:rPr>
          <w:rFonts w:asciiTheme="minorHAnsi" w:hAnsiTheme="minorHAnsi" w:cstheme="minorHAnsi"/>
          <w:b/>
          <w:bCs/>
          <w:sz w:val="22"/>
          <w:szCs w:val="22"/>
        </w:rPr>
        <w:lastRenderedPageBreak/>
        <w:t>CLÁUSULA TERCEIRA – MODELOS DE EXECUÇÃO E GESTÃO CONTRATUAIS (</w:t>
      </w:r>
      <w:hyperlink r:id="rId11" w:anchor="art92" w:history="1">
        <w:r w:rsidRPr="00C63DD4">
          <w:rPr>
            <w:rStyle w:val="Hyperlink"/>
            <w:rFonts w:asciiTheme="minorHAnsi" w:hAnsiTheme="minorHAnsi" w:cstheme="minorHAnsi"/>
            <w:b/>
            <w:bCs/>
            <w:sz w:val="22"/>
            <w:szCs w:val="22"/>
          </w:rPr>
          <w:t>art. 92, IV, VII e XVIII)</w:t>
        </w:r>
      </w:hyperlink>
    </w:p>
    <w:p w14:paraId="0962CBC1" w14:textId="77777777" w:rsidR="00C63DD4" w:rsidRDefault="00E726A9">
      <w:pPr>
        <w:pStyle w:val="Nivel2"/>
        <w:numPr>
          <w:ilvl w:val="1"/>
          <w:numId w:val="25"/>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14:textId="0C17D569" w:rsidR="00E726A9" w:rsidRPr="00C63DD4" w:rsidRDefault="00E726A9">
      <w:pPr>
        <w:pStyle w:val="Nivel2"/>
        <w:numPr>
          <w:ilvl w:val="0"/>
          <w:numId w:val="25"/>
        </w:numPr>
        <w:spacing w:afterLines="120" w:after="288" w:line="312" w:lineRule="auto"/>
        <w:rPr>
          <w:rFonts w:asciiTheme="minorHAnsi" w:hAnsiTheme="minorHAnsi" w:cstheme="minorHAnsi"/>
          <w:b/>
          <w:bCs/>
          <w:sz w:val="22"/>
          <w:szCs w:val="22"/>
        </w:rPr>
      </w:pPr>
      <w:r w:rsidRPr="00C63DD4">
        <w:rPr>
          <w:rFonts w:asciiTheme="minorHAnsi" w:hAnsiTheme="minorHAnsi" w:cstheme="minorHAnsi"/>
          <w:b/>
          <w:bCs/>
          <w:sz w:val="22"/>
          <w:szCs w:val="22"/>
        </w:rPr>
        <w:t>CLÁUSULA QUARTA – SUBCONTRATAÇÃO</w:t>
      </w:r>
    </w:p>
    <w:p w14:paraId="3423AD8A" w14:textId="77777777" w:rsidR="00112187" w:rsidRPr="003C658B" w:rsidRDefault="00112187" w:rsidP="00112187">
      <w:pPr>
        <w:pStyle w:val="Nivel2"/>
        <w:keepNext/>
        <w:keepLines/>
        <w:numPr>
          <w:ilvl w:val="1"/>
          <w:numId w:val="25"/>
        </w:numPr>
        <w:spacing w:afterLines="120" w:after="288" w:line="312" w:lineRule="auto"/>
        <w:ind w:left="426"/>
        <w:contextualSpacing/>
        <w:rPr>
          <w:rFonts w:asciiTheme="minorHAnsi" w:hAnsiTheme="minorHAnsi" w:cstheme="minorHAnsi"/>
          <w:iCs/>
          <w:sz w:val="22"/>
          <w:szCs w:val="22"/>
        </w:rPr>
      </w:pPr>
      <w:r w:rsidRPr="003C658B">
        <w:rPr>
          <w:rFonts w:asciiTheme="minorHAnsi" w:hAnsiTheme="minorHAnsi" w:cstheme="minorHAnsi"/>
          <w:iCs/>
          <w:sz w:val="22"/>
          <w:szCs w:val="22"/>
        </w:rPr>
        <w:t>Não será admitida a subcontratação do objeto contratual.</w:t>
      </w:r>
    </w:p>
    <w:p w14:paraId="540BFB89" w14:textId="77777777" w:rsidR="00324EDF" w:rsidRDefault="00324EDF" w:rsidP="00324EDF">
      <w:pPr>
        <w:pStyle w:val="textojustificado"/>
        <w:spacing w:before="120" w:beforeAutospacing="0" w:after="120" w:afterAutospacing="0"/>
        <w:ind w:right="120"/>
        <w:jc w:val="both"/>
        <w:rPr>
          <w:rFonts w:ascii="Calibri" w:hAnsi="Calibri" w:cs="Calibri"/>
          <w:color w:val="000000"/>
          <w:sz w:val="22"/>
          <w:szCs w:val="22"/>
        </w:rPr>
      </w:pPr>
    </w:p>
    <w:p w14:paraId="48DA5DD2" w14:textId="1EDE5CA9" w:rsidR="00E726A9" w:rsidRPr="008C63D1" w:rsidRDefault="00E726A9" w:rsidP="00112187">
      <w:pPr>
        <w:pStyle w:val="textojustificado"/>
        <w:numPr>
          <w:ilvl w:val="0"/>
          <w:numId w:val="28"/>
        </w:numPr>
        <w:spacing w:before="120" w:beforeAutospacing="0" w:after="120" w:afterAutospacing="0"/>
        <w:ind w:right="120"/>
        <w:jc w:val="both"/>
        <w:rPr>
          <w:rFonts w:ascii="Calibri" w:hAnsi="Calibri" w:cs="Calibri"/>
          <w:b/>
          <w:bCs/>
          <w:color w:val="000000"/>
          <w:sz w:val="22"/>
          <w:szCs w:val="22"/>
        </w:rPr>
      </w:pPr>
      <w:r w:rsidRPr="008C63D1">
        <w:rPr>
          <w:rFonts w:asciiTheme="minorHAnsi" w:hAnsiTheme="minorHAnsi" w:cstheme="minorHAnsi"/>
          <w:b/>
          <w:bCs/>
          <w:sz w:val="22"/>
          <w:szCs w:val="22"/>
        </w:rPr>
        <w:t>CLÁUSULA QUINTA - PREÇO</w:t>
      </w:r>
    </w:p>
    <w:p w14:paraId="7C4E1701" w14:textId="732B222D" w:rsidR="00E726A9" w:rsidRPr="008C63D1" w:rsidRDefault="00E726A9">
      <w:pPr>
        <w:pStyle w:val="Nivel2"/>
        <w:numPr>
          <w:ilvl w:val="1"/>
          <w:numId w:val="28"/>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lang w:eastAsia="en-US"/>
        </w:rPr>
        <w:t xml:space="preserve">O valor mensal da </w:t>
      </w:r>
      <w:r w:rsidRPr="008C63D1">
        <w:rPr>
          <w:rFonts w:asciiTheme="minorHAnsi" w:hAnsiTheme="minorHAnsi" w:cstheme="minorHAnsi"/>
          <w:sz w:val="22"/>
          <w:szCs w:val="22"/>
        </w:rPr>
        <w:t>contratação</w:t>
      </w:r>
      <w:r w:rsidRPr="008C63D1">
        <w:rPr>
          <w:rFonts w:asciiTheme="minorHAnsi" w:hAnsiTheme="minorHAnsi" w:cstheme="minorHAnsi"/>
          <w:sz w:val="22"/>
          <w:szCs w:val="22"/>
          <w:lang w:eastAsia="en-US"/>
        </w:rPr>
        <w:t xml:space="preserve"> é de R$ .......... (</w:t>
      </w:r>
      <w:proofErr w:type="gramStart"/>
      <w:r w:rsidRPr="008C63D1">
        <w:rPr>
          <w:rFonts w:asciiTheme="minorHAnsi" w:hAnsiTheme="minorHAnsi" w:cstheme="minorHAnsi"/>
          <w:sz w:val="22"/>
          <w:szCs w:val="22"/>
          <w:lang w:eastAsia="en-US"/>
        </w:rPr>
        <w:t>.....</w:t>
      </w:r>
      <w:proofErr w:type="gramEnd"/>
      <w:r w:rsidRPr="008C63D1">
        <w:rPr>
          <w:rFonts w:asciiTheme="minorHAnsi" w:hAnsiTheme="minorHAnsi" w:cstheme="minorHAnsi"/>
          <w:sz w:val="22"/>
          <w:szCs w:val="22"/>
          <w:lang w:eastAsia="en-US"/>
        </w:rPr>
        <w:t>), perfazendo o valor total de R$ ....... (....).</w:t>
      </w:r>
    </w:p>
    <w:p w14:paraId="5AD579C6" w14:textId="77777777" w:rsidR="00E726A9" w:rsidRP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77777777" w:rsid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O valor acima é meramente estimativo, de forma que os pagamentos devidos ao contratado dependerão dos quantitativos efetivamente fornecidos.</w:t>
      </w:r>
    </w:p>
    <w:p w14:paraId="7BB62FF6" w14:textId="51DB6A4B" w:rsidR="00E726A9" w:rsidRPr="008C63D1" w:rsidRDefault="00E726A9">
      <w:pPr>
        <w:pStyle w:val="Nivel2"/>
        <w:numPr>
          <w:ilvl w:val="0"/>
          <w:numId w:val="28"/>
        </w:numPr>
        <w:spacing w:afterLines="120" w:after="288" w:line="312" w:lineRule="auto"/>
        <w:rPr>
          <w:rFonts w:asciiTheme="minorHAnsi" w:hAnsiTheme="minorHAnsi" w:cstheme="minorHAnsi"/>
          <w:b/>
          <w:bCs/>
          <w:sz w:val="22"/>
          <w:szCs w:val="22"/>
        </w:rPr>
      </w:pPr>
      <w:r w:rsidRPr="008C63D1">
        <w:rPr>
          <w:rFonts w:asciiTheme="minorHAnsi" w:hAnsiTheme="minorHAnsi" w:cstheme="minorHAnsi"/>
          <w:b/>
          <w:bCs/>
          <w:sz w:val="22"/>
          <w:szCs w:val="22"/>
        </w:rPr>
        <w:t>CLÁUSULA SEXTA - PAGAMENTO (</w:t>
      </w:r>
      <w:hyperlink r:id="rId12" w:anchor="art92" w:history="1">
        <w:r w:rsidRPr="008C63D1">
          <w:rPr>
            <w:rStyle w:val="Hyperlink"/>
            <w:rFonts w:asciiTheme="minorHAnsi" w:hAnsiTheme="minorHAnsi" w:cstheme="minorHAnsi"/>
            <w:b/>
            <w:bCs/>
            <w:sz w:val="22"/>
            <w:szCs w:val="22"/>
          </w:rPr>
          <w:t>art. 92, V e VI</w:t>
        </w:r>
      </w:hyperlink>
      <w:r w:rsidRPr="008C63D1">
        <w:rPr>
          <w:rFonts w:asciiTheme="minorHAnsi" w:hAnsiTheme="minorHAnsi" w:cstheme="minorHAnsi"/>
          <w:b/>
          <w:bCs/>
          <w:sz w:val="22"/>
          <w:szCs w:val="22"/>
        </w:rPr>
        <w:t>)</w:t>
      </w:r>
    </w:p>
    <w:p w14:paraId="37C9831A" w14:textId="169F39F4" w:rsidR="008C63D1" w:rsidRDefault="00336640">
      <w:pPr>
        <w:pStyle w:val="Nivel2"/>
        <w:numPr>
          <w:ilvl w:val="1"/>
          <w:numId w:val="28"/>
        </w:numPr>
        <w:ind w:left="567" w:hanging="567"/>
        <w:rPr>
          <w:rFonts w:asciiTheme="minorHAnsi" w:hAnsiTheme="minorHAnsi" w:cstheme="minorHAnsi"/>
          <w:sz w:val="22"/>
          <w:szCs w:val="22"/>
        </w:rPr>
      </w:pPr>
      <w:r w:rsidRPr="00336640">
        <w:rPr>
          <w:rFonts w:asciiTheme="minorHAnsi" w:hAnsiTheme="minorHAnsi" w:cstheme="minorHAnsi"/>
          <w:sz w:val="22"/>
          <w:szCs w:val="22"/>
        </w:rPr>
        <w:t>O prazo para pagamento ao CONTRATADO e demais condições a ele referentes encontram-se definidos no Termo de Referência, anexo a este Contrato</w:t>
      </w:r>
      <w:r w:rsidR="00E726A9" w:rsidRPr="00E726A9">
        <w:rPr>
          <w:rFonts w:asciiTheme="minorHAnsi" w:hAnsiTheme="minorHAnsi" w:cstheme="minorHAnsi"/>
          <w:sz w:val="22"/>
          <w:szCs w:val="22"/>
        </w:rPr>
        <w:t>.</w:t>
      </w:r>
    </w:p>
    <w:p w14:paraId="16738B88" w14:textId="77777777" w:rsidR="008C63D1" w:rsidRDefault="008C63D1" w:rsidP="008C63D1">
      <w:pPr>
        <w:pStyle w:val="Nivel2"/>
        <w:numPr>
          <w:ilvl w:val="0"/>
          <w:numId w:val="0"/>
        </w:numPr>
        <w:ind w:left="567"/>
        <w:rPr>
          <w:rFonts w:asciiTheme="minorHAnsi" w:hAnsiTheme="minorHAnsi" w:cstheme="minorHAnsi"/>
          <w:sz w:val="22"/>
          <w:szCs w:val="22"/>
        </w:rPr>
      </w:pPr>
    </w:p>
    <w:p w14:paraId="14593EFB" w14:textId="30B0D11C" w:rsidR="00E726A9" w:rsidRPr="008C63D1" w:rsidRDefault="00E726A9">
      <w:pPr>
        <w:pStyle w:val="Nivel2"/>
        <w:numPr>
          <w:ilvl w:val="0"/>
          <w:numId w:val="28"/>
        </w:numPr>
        <w:rPr>
          <w:rFonts w:asciiTheme="minorHAnsi" w:hAnsiTheme="minorHAnsi" w:cstheme="minorHAnsi"/>
          <w:b/>
          <w:bCs/>
          <w:sz w:val="22"/>
          <w:szCs w:val="22"/>
        </w:rPr>
      </w:pPr>
      <w:r w:rsidRPr="008C63D1">
        <w:rPr>
          <w:rFonts w:asciiTheme="minorHAnsi" w:hAnsiTheme="minorHAnsi" w:cstheme="minorHAnsi"/>
          <w:b/>
          <w:bCs/>
          <w:sz w:val="22"/>
          <w:szCs w:val="22"/>
        </w:rPr>
        <w:t xml:space="preserve">CLÁUSULA SÉTIMA </w:t>
      </w:r>
      <w:r w:rsidR="009C4B72">
        <w:rPr>
          <w:rFonts w:asciiTheme="minorHAnsi" w:hAnsiTheme="minorHAnsi" w:cstheme="minorHAnsi"/>
          <w:b/>
          <w:bCs/>
          <w:sz w:val="22"/>
          <w:szCs w:val="22"/>
        </w:rPr>
        <w:t>–</w:t>
      </w:r>
      <w:r w:rsidRPr="008C63D1">
        <w:rPr>
          <w:rFonts w:asciiTheme="minorHAnsi" w:hAnsiTheme="minorHAnsi" w:cstheme="minorHAnsi"/>
          <w:b/>
          <w:bCs/>
          <w:sz w:val="22"/>
          <w:szCs w:val="22"/>
        </w:rPr>
        <w:t xml:space="preserve"> R</w:t>
      </w:r>
      <w:r w:rsidR="009C4B72">
        <w:rPr>
          <w:rFonts w:asciiTheme="minorHAnsi" w:hAnsiTheme="minorHAnsi" w:cstheme="minorHAnsi"/>
          <w:b/>
          <w:bCs/>
          <w:sz w:val="22"/>
          <w:szCs w:val="22"/>
        </w:rPr>
        <w:t xml:space="preserve">EAJUSTE </w:t>
      </w:r>
      <w:r w:rsidRPr="008C63D1">
        <w:rPr>
          <w:rFonts w:asciiTheme="minorHAnsi" w:hAnsiTheme="minorHAnsi" w:cstheme="minorHAnsi"/>
          <w:b/>
          <w:bCs/>
          <w:sz w:val="22"/>
          <w:szCs w:val="22"/>
        </w:rPr>
        <w:t>DOS PREÇOS CONTRATADOS (</w:t>
      </w:r>
      <w:hyperlink r:id="rId13" w:anchor="art92" w:history="1">
        <w:r w:rsidRPr="008C63D1">
          <w:rPr>
            <w:rStyle w:val="Hyperlink"/>
            <w:rFonts w:asciiTheme="minorHAnsi" w:hAnsiTheme="minorHAnsi" w:cstheme="minorHAnsi"/>
            <w:b/>
            <w:bCs/>
            <w:sz w:val="22"/>
            <w:szCs w:val="22"/>
          </w:rPr>
          <w:t>art. 92, V e X</w:t>
        </w:r>
      </w:hyperlink>
      <w:r w:rsidRPr="008C63D1">
        <w:rPr>
          <w:rFonts w:asciiTheme="minorHAnsi" w:hAnsiTheme="minorHAnsi" w:cstheme="minorHAnsi"/>
          <w:b/>
          <w:bCs/>
          <w:sz w:val="22"/>
          <w:szCs w:val="22"/>
        </w:rPr>
        <w:t xml:space="preserve">) </w:t>
      </w:r>
    </w:p>
    <w:p w14:paraId="3ED1ED37"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16861C24"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14:textId="77777777" w:rsidR="00E726A9" w:rsidRPr="00E726A9" w:rsidRDefault="00E726A9" w:rsidP="00E726A9">
      <w:pPr>
        <w:pStyle w:val="PargrafodaLista"/>
        <w:numPr>
          <w:ilvl w:val="0"/>
          <w:numId w:val="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14:textId="77777777" w:rsidR="00E726A9" w:rsidRPr="00E726A9" w:rsidRDefault="00E726A9">
      <w:pPr>
        <w:pStyle w:val="PargrafodaLista"/>
        <w:keepNext/>
        <w:keepLines/>
        <w:numPr>
          <w:ilvl w:val="0"/>
          <w:numId w:val="28"/>
        </w:numPr>
        <w:tabs>
          <w:tab w:val="left" w:pos="567"/>
        </w:tabs>
        <w:suppressAutoHyphens w:val="0"/>
        <w:spacing w:before="240"/>
        <w:ind w:left="567" w:hanging="567"/>
        <w:contextualSpacing w:val="0"/>
        <w:jc w:val="both"/>
        <w:outlineLvl w:val="0"/>
        <w:rPr>
          <w:rFonts w:asciiTheme="minorHAnsi" w:eastAsiaTheme="majorEastAsia" w:hAnsiTheme="minorHAnsi" w:cstheme="minorHAnsi"/>
          <w:b/>
          <w:bCs/>
          <w:vanish/>
          <w:sz w:val="22"/>
          <w:szCs w:val="22"/>
        </w:rPr>
      </w:pPr>
    </w:p>
    <w:p w14:paraId="7C968BA8" w14:textId="141AEABC" w:rsidR="00DC0D43" w:rsidRPr="00DC0D43" w:rsidRDefault="00DC0D43" w:rsidP="00DC0D43">
      <w:pPr>
        <w:pStyle w:val="Nivel2"/>
        <w:numPr>
          <w:ilvl w:val="1"/>
          <w:numId w:val="8"/>
        </w:numPr>
        <w:rPr>
          <w:rFonts w:asciiTheme="minorHAnsi" w:eastAsia="Times New Roman" w:hAnsiTheme="minorHAnsi" w:cstheme="minorHAnsi"/>
          <w:sz w:val="22"/>
          <w:szCs w:val="22"/>
        </w:rPr>
      </w:pPr>
      <w:r w:rsidRPr="00DC0D43">
        <w:rPr>
          <w:rFonts w:asciiTheme="minorHAnsi" w:eastAsia="Times New Roman" w:hAnsiTheme="minorHAnsi" w:cstheme="minorHAnsi"/>
          <w:sz w:val="22"/>
          <w:szCs w:val="22"/>
        </w:rPr>
        <w:t>As regras acerca d</w:t>
      </w:r>
      <w:r w:rsidR="00E56541">
        <w:rPr>
          <w:rFonts w:asciiTheme="minorHAnsi" w:eastAsia="Times New Roman" w:hAnsiTheme="minorHAnsi" w:cstheme="minorHAnsi"/>
          <w:sz w:val="22"/>
          <w:szCs w:val="22"/>
        </w:rPr>
        <w:t>o</w:t>
      </w:r>
      <w:r w:rsidRPr="00DC0D43">
        <w:rPr>
          <w:rFonts w:asciiTheme="minorHAnsi" w:eastAsia="Times New Roman" w:hAnsiTheme="minorHAnsi" w:cstheme="minorHAnsi"/>
          <w:sz w:val="22"/>
          <w:szCs w:val="22"/>
        </w:rPr>
        <w:t xml:space="preserve"> </w:t>
      </w:r>
      <w:r w:rsidR="00E56541">
        <w:rPr>
          <w:rFonts w:asciiTheme="minorHAnsi" w:eastAsia="Times New Roman" w:hAnsiTheme="minorHAnsi" w:cstheme="minorHAnsi"/>
          <w:sz w:val="22"/>
          <w:szCs w:val="22"/>
        </w:rPr>
        <w:t>reajuste</w:t>
      </w:r>
      <w:r w:rsidRPr="00DC0D43">
        <w:rPr>
          <w:rFonts w:asciiTheme="minorHAnsi" w:eastAsia="Times New Roman" w:hAnsiTheme="minorHAnsi" w:cstheme="minorHAnsi"/>
          <w:sz w:val="22"/>
          <w:szCs w:val="22"/>
        </w:rPr>
        <w:t xml:space="preserve"> dos preços contratados são aquelas definidas no Termo de Referência, anexo a este Contrato.</w:t>
      </w:r>
    </w:p>
    <w:p w14:paraId="207ED06E" w14:textId="254B8C71" w:rsidR="00E726A9" w:rsidRPr="008C63D1" w:rsidRDefault="00E726A9" w:rsidP="008C63D1">
      <w:pPr>
        <w:pStyle w:val="Nivel01"/>
        <w:rPr>
          <w:rFonts w:asciiTheme="minorHAnsi" w:eastAsia="Times New Roman" w:hAnsiTheme="minorHAnsi" w:cstheme="minorHAnsi"/>
          <w:sz w:val="22"/>
          <w:szCs w:val="22"/>
        </w:rPr>
      </w:pPr>
      <w:r w:rsidRPr="008C63D1">
        <w:t xml:space="preserve">CLÁUSULA OITAVA - OBRIGAÇÕES DO CONTRATANTE </w:t>
      </w:r>
      <w:hyperlink r:id="rId14" w:anchor="art92" w:history="1">
        <w:r w:rsidRPr="008C63D1">
          <w:rPr>
            <w:rStyle w:val="Hyperlink"/>
            <w:rFonts w:asciiTheme="minorHAnsi" w:hAnsiTheme="minorHAnsi" w:cstheme="minorHAnsi"/>
            <w:sz w:val="22"/>
            <w:szCs w:val="22"/>
          </w:rPr>
          <w:t>(art. 92, X, XI e XIV</w:t>
        </w:r>
      </w:hyperlink>
      <w:r w:rsidRPr="008C63D1">
        <w:t>)</w:t>
      </w:r>
    </w:p>
    <w:p w14:paraId="0CA21300" w14:textId="77777777" w:rsidR="00336640" w:rsidRPr="00D166A1" w:rsidRDefault="00336640" w:rsidP="00336640">
      <w:pPr>
        <w:pStyle w:val="Nivel2"/>
        <w:numPr>
          <w:ilvl w:val="1"/>
          <w:numId w:val="6"/>
        </w:numPr>
        <w:rPr>
          <w:bCs/>
        </w:rPr>
      </w:pPr>
      <w:r w:rsidRPr="00D166A1">
        <w:t>São obrigações do CONTRATANTE:</w:t>
      </w:r>
    </w:p>
    <w:p w14:paraId="40BF90F6" w14:textId="77777777" w:rsidR="00336640" w:rsidRPr="00D166A1" w:rsidRDefault="00336640" w:rsidP="00336640">
      <w:pPr>
        <w:pStyle w:val="Nivel3"/>
        <w:numPr>
          <w:ilvl w:val="2"/>
          <w:numId w:val="6"/>
        </w:numPr>
      </w:pPr>
      <w:r w:rsidRPr="00D166A1">
        <w:t>Exigir o cumprimento de todas as obrigações assumidas pelo CONTRATADO, de acordo com o contrato e seus anexos;</w:t>
      </w:r>
    </w:p>
    <w:p w14:paraId="1028FC6B" w14:textId="77777777" w:rsidR="00336640" w:rsidRPr="00D166A1" w:rsidRDefault="00336640" w:rsidP="00336640">
      <w:pPr>
        <w:pStyle w:val="Nivel3"/>
        <w:numPr>
          <w:ilvl w:val="2"/>
          <w:numId w:val="6"/>
        </w:numPr>
      </w:pPr>
      <w:r w:rsidRPr="00D166A1">
        <w:t>Receber o objeto no prazo e condições estabelecidas no Termo de Referência;</w:t>
      </w:r>
    </w:p>
    <w:p w14:paraId="0F68608D" w14:textId="77777777" w:rsidR="00336640" w:rsidRPr="007C163E" w:rsidRDefault="00336640" w:rsidP="00336640">
      <w:pPr>
        <w:pStyle w:val="Nivel3"/>
        <w:numPr>
          <w:ilvl w:val="2"/>
          <w:numId w:val="6"/>
        </w:numPr>
        <w:rPr>
          <w:color w:val="auto"/>
        </w:rPr>
      </w:pPr>
      <w:r w:rsidRPr="007C163E">
        <w:rPr>
          <w:color w:val="auto"/>
        </w:rPr>
        <w:t>Notificar o CONTRATADO, por escrito, sobre vícios, defeitos incorreções, imperfeições, falhas ou irregularidades verificadas na execução do objeto contratual, fixando prazo para que seja substituído, reparado ou corrigido, total ou parcialmente, às suas expensas, certificando-se de que as soluções por ele propostas sejam as mais adequadas;</w:t>
      </w:r>
    </w:p>
    <w:p w14:paraId="324CC63C" w14:textId="77777777" w:rsidR="00336640" w:rsidRPr="004827F2" w:rsidRDefault="00336640" w:rsidP="00336640">
      <w:pPr>
        <w:pStyle w:val="Nivel3"/>
        <w:numPr>
          <w:ilvl w:val="2"/>
          <w:numId w:val="6"/>
        </w:numPr>
      </w:pPr>
      <w:r w:rsidRPr="004E64AA">
        <w:lastRenderedPageBreak/>
        <w:t>Acompanhar</w:t>
      </w:r>
      <w:r w:rsidRPr="004827F2">
        <w:t xml:space="preserve"> e fiscalizar a execução do contrato e o cumprimento das obrigações pelo </w:t>
      </w:r>
      <w:r>
        <w:t>CONTRATADO</w:t>
      </w:r>
      <w:r w:rsidRPr="004827F2">
        <w:t>;</w:t>
      </w:r>
    </w:p>
    <w:p w14:paraId="465DAA70" w14:textId="77777777" w:rsidR="00336640" w:rsidRPr="00E032FD" w:rsidRDefault="00336640" w:rsidP="00336640">
      <w:pPr>
        <w:pStyle w:val="Nivel3"/>
        <w:numPr>
          <w:ilvl w:val="2"/>
          <w:numId w:val="6"/>
        </w:numPr>
      </w:pPr>
      <w:r w:rsidRPr="00E032FD">
        <w:t>Comunicar a empresa para emissão de Nota Fiscal relativa à parcela incontroversa da execução do objeto, para efeito de liquidação e pagamento, quando houver controvérsia sobre a execução do objeto, quanto à dimensão, qualidade e quantidade, conforme o art. 143 da Lei nº 14.133, de 2021;</w:t>
      </w:r>
    </w:p>
    <w:p w14:paraId="12605ED6" w14:textId="77777777" w:rsidR="00336640" w:rsidRPr="00DC2ED2" w:rsidRDefault="00336640" w:rsidP="00336640">
      <w:pPr>
        <w:pStyle w:val="Nivel3"/>
        <w:numPr>
          <w:ilvl w:val="2"/>
          <w:numId w:val="6"/>
        </w:numPr>
      </w:pPr>
      <w:r w:rsidRPr="004827F2">
        <w:t xml:space="preserve">Efetuar o pagamento ao </w:t>
      </w:r>
      <w:r>
        <w:t>CONTRATADO</w:t>
      </w:r>
      <w:r w:rsidRPr="004827F2">
        <w:t xml:space="preserve"> do valor correspondente </w:t>
      </w:r>
      <w:r w:rsidRPr="00E032FD">
        <w:t>à execução</w:t>
      </w:r>
      <w:r w:rsidRPr="004827F2">
        <w:t xml:space="preserve"> do objeto, no prazo, forma e condições estabelecidos no </w:t>
      </w:r>
      <w:r w:rsidRPr="00DC2ED2">
        <w:t>presente Contrato e no Termo de Referência</w:t>
      </w:r>
      <w:r w:rsidRPr="00E032FD">
        <w:t>;</w:t>
      </w:r>
    </w:p>
    <w:p w14:paraId="1622EA8C" w14:textId="77777777" w:rsidR="00336640" w:rsidRPr="004827F2" w:rsidRDefault="00336640" w:rsidP="00336640">
      <w:pPr>
        <w:pStyle w:val="Nivel3"/>
        <w:numPr>
          <w:ilvl w:val="2"/>
          <w:numId w:val="6"/>
        </w:numPr>
      </w:pPr>
      <w:r w:rsidRPr="004827F2">
        <w:t xml:space="preserve">Aplicar ao </w:t>
      </w:r>
      <w:r>
        <w:t>CONTRATADO</w:t>
      </w:r>
      <w:r w:rsidRPr="004827F2">
        <w:t xml:space="preserve"> as sanções previstas na lei e neste Contrato;</w:t>
      </w:r>
    </w:p>
    <w:p w14:paraId="548CB62E" w14:textId="77777777" w:rsidR="00336640" w:rsidRPr="007C163E" w:rsidRDefault="00336640" w:rsidP="00336640">
      <w:pPr>
        <w:pStyle w:val="Nivel3"/>
        <w:numPr>
          <w:ilvl w:val="2"/>
          <w:numId w:val="6"/>
        </w:numPr>
      </w:pPr>
      <w:r w:rsidRPr="007C163E">
        <w:t>Não praticar atos de ingerência na administração do CONTRATADO, tais como:</w:t>
      </w:r>
    </w:p>
    <w:p w14:paraId="3535DAD4" w14:textId="77777777" w:rsidR="00336640" w:rsidRPr="007C163E" w:rsidRDefault="00336640" w:rsidP="00336640">
      <w:pPr>
        <w:pStyle w:val="Nivel4"/>
        <w:numPr>
          <w:ilvl w:val="3"/>
          <w:numId w:val="6"/>
        </w:numPr>
      </w:pPr>
      <w:r w:rsidRPr="007C163E">
        <w:t>indicar pessoas expressamente nominadas para executar direta ou indiretamente o objeto contratado;</w:t>
      </w:r>
    </w:p>
    <w:p w14:paraId="6E18C1DE" w14:textId="77777777" w:rsidR="00336640" w:rsidRPr="007C163E" w:rsidRDefault="00336640" w:rsidP="00336640">
      <w:pPr>
        <w:pStyle w:val="Nivel4"/>
        <w:numPr>
          <w:ilvl w:val="3"/>
          <w:numId w:val="6"/>
        </w:numPr>
      </w:pPr>
      <w:r w:rsidRPr="007C163E">
        <w:t>fixar salário inferior ao definido em lei ou em ato normativo a ser pago pelo CONTRATADO;</w:t>
      </w:r>
    </w:p>
    <w:p w14:paraId="46D24D18" w14:textId="77777777" w:rsidR="00336640" w:rsidRPr="007C163E" w:rsidRDefault="00336640" w:rsidP="00336640">
      <w:pPr>
        <w:pStyle w:val="Nivel4"/>
        <w:numPr>
          <w:ilvl w:val="3"/>
          <w:numId w:val="6"/>
        </w:numPr>
      </w:pPr>
      <w:r w:rsidRPr="007C163E">
        <w:t xml:space="preserve"> estabelecer vínculo de subordinação com funcionário do CONTRATADO;</w:t>
      </w:r>
    </w:p>
    <w:p w14:paraId="0CE47DD8" w14:textId="77777777" w:rsidR="00336640" w:rsidRPr="007C163E" w:rsidRDefault="00336640" w:rsidP="00336640">
      <w:pPr>
        <w:pStyle w:val="Nivel4"/>
        <w:numPr>
          <w:ilvl w:val="3"/>
          <w:numId w:val="6"/>
        </w:numPr>
      </w:pPr>
      <w:r w:rsidRPr="007C163E">
        <w:t>definir forma de pagamento mediante exclusivo reembolso dos salários pagos;</w:t>
      </w:r>
    </w:p>
    <w:p w14:paraId="34BC7F11" w14:textId="77777777" w:rsidR="00336640" w:rsidRPr="007C163E" w:rsidRDefault="00336640" w:rsidP="00336640">
      <w:pPr>
        <w:pStyle w:val="Nivel4"/>
        <w:numPr>
          <w:ilvl w:val="3"/>
          <w:numId w:val="6"/>
        </w:numPr>
      </w:pPr>
      <w:r w:rsidRPr="007C163E">
        <w:t>demandar a funcionário do CONTRATADO a execução de tarefas fora do escopo do objeto da contratação; e</w:t>
      </w:r>
    </w:p>
    <w:p w14:paraId="3E638079" w14:textId="77777777" w:rsidR="00336640" w:rsidRPr="007C163E" w:rsidRDefault="00336640" w:rsidP="00336640">
      <w:pPr>
        <w:pStyle w:val="Nivel4"/>
        <w:numPr>
          <w:ilvl w:val="3"/>
          <w:numId w:val="6"/>
        </w:numPr>
      </w:pPr>
      <w:r w:rsidRPr="007C163E">
        <w:t>prever exigências que constituam intervenção indevida da Administração na gestão interna do CONTRATADO.</w:t>
      </w:r>
    </w:p>
    <w:p w14:paraId="0A447EDF" w14:textId="77777777" w:rsidR="00336640" w:rsidRPr="004827F2" w:rsidRDefault="00336640" w:rsidP="00336640">
      <w:pPr>
        <w:pStyle w:val="Nivel3"/>
        <w:numPr>
          <w:ilvl w:val="2"/>
          <w:numId w:val="6"/>
        </w:numPr>
      </w:pPr>
      <w:r w:rsidRPr="004827F2">
        <w:t xml:space="preserve">Cientificar o </w:t>
      </w:r>
      <w:r w:rsidRPr="004E64AA">
        <w:t>órgão</w:t>
      </w:r>
      <w:r w:rsidRPr="004827F2">
        <w:t xml:space="preserve"> de representação judicial da Advocacia-Geral da União para adoção das medidas cabíveis quando do descumprimento de obrigações pelo </w:t>
      </w:r>
      <w:r>
        <w:t>CONTRATADO</w:t>
      </w:r>
      <w:r w:rsidRPr="004827F2">
        <w:t>;</w:t>
      </w:r>
    </w:p>
    <w:p w14:paraId="00C3ED7C" w14:textId="77777777" w:rsidR="00336640" w:rsidRPr="004827F2" w:rsidRDefault="00336640" w:rsidP="00336640">
      <w:pPr>
        <w:pStyle w:val="Nivel3"/>
        <w:numPr>
          <w:ilvl w:val="2"/>
          <w:numId w:val="6"/>
        </w:numPr>
      </w:pPr>
      <w:r w:rsidRPr="004827F2">
        <w:t xml:space="preserve">Explicitamente emitir decisão sobre todas as solicitações e reclamações relacionadas à execução do presente </w:t>
      </w:r>
      <w:r w:rsidRPr="004E64AA">
        <w:t>Contrato</w:t>
      </w:r>
      <w:r w:rsidRPr="004827F2">
        <w:t>, ressalvados os requerimentos manifestamente impertinentes, meramente protelatórios ou de nenhum interesse para a boa execução do ajuste</w:t>
      </w:r>
      <w:r>
        <w:t>;</w:t>
      </w:r>
    </w:p>
    <w:p w14:paraId="777A518F" w14:textId="07A1E18C" w:rsidR="00336640" w:rsidRPr="007E6E22" w:rsidRDefault="00336640" w:rsidP="00336640">
      <w:pPr>
        <w:pStyle w:val="Nivel4"/>
        <w:numPr>
          <w:ilvl w:val="3"/>
          <w:numId w:val="6"/>
        </w:numPr>
      </w:pPr>
      <w:r w:rsidRPr="004827F2">
        <w:t xml:space="preserve"> </w:t>
      </w:r>
      <w:bookmarkStart w:id="2" w:name="_Ref128062899"/>
      <w:r w:rsidRPr="004827F2">
        <w:t>A Administração terá o prazo de</w:t>
      </w:r>
      <w:r w:rsidRPr="004827F2">
        <w:rPr>
          <w:i/>
          <w:iCs/>
          <w:color w:val="FF0000"/>
        </w:rPr>
        <w:t xml:space="preserve"> </w:t>
      </w:r>
      <w:r>
        <w:rPr>
          <w:i/>
          <w:iCs/>
          <w:color w:val="FF0000"/>
        </w:rPr>
        <w:t>30 dias</w:t>
      </w:r>
      <w:r w:rsidRPr="004827F2">
        <w:t>, a contar da data do protocolo do requerimento para decidir, admitida a prorrogação motivada, por igual período</w:t>
      </w:r>
      <w:r>
        <w:t>.</w:t>
      </w:r>
      <w:bookmarkEnd w:id="2"/>
    </w:p>
    <w:p w14:paraId="2A97DEE7" w14:textId="20427F75" w:rsidR="00336640" w:rsidRPr="00E81CCC" w:rsidRDefault="00336640" w:rsidP="00336640">
      <w:pPr>
        <w:pStyle w:val="Nivel3"/>
        <w:numPr>
          <w:ilvl w:val="2"/>
          <w:numId w:val="6"/>
        </w:numPr>
        <w:rPr>
          <w:color w:val="auto"/>
        </w:rPr>
      </w:pPr>
      <w:r w:rsidRPr="004E64AA">
        <w:t>Responder</w:t>
      </w:r>
      <w:r w:rsidRPr="004827F2">
        <w:t xml:space="preserve"> eventuais pedidos de reestabelecimento do equilíbrio econômico-financeiro feitos pelo </w:t>
      </w:r>
      <w:r>
        <w:t>CONTRATADO</w:t>
      </w:r>
      <w:r w:rsidRPr="004827F2">
        <w:t xml:space="preserve"> no prazo máximo de </w:t>
      </w:r>
      <w:r>
        <w:rPr>
          <w:i/>
          <w:color w:val="FF0000"/>
        </w:rPr>
        <w:t>30 dias</w:t>
      </w:r>
      <w:r w:rsidRPr="00853C8E">
        <w:rPr>
          <w:color w:val="auto"/>
        </w:rPr>
        <w:t>;</w:t>
      </w:r>
    </w:p>
    <w:p w14:paraId="3472A3FC" w14:textId="77777777" w:rsidR="00336640" w:rsidRPr="00470DF4" w:rsidRDefault="00336640" w:rsidP="00336640">
      <w:pPr>
        <w:pStyle w:val="Nivel3"/>
        <w:numPr>
          <w:ilvl w:val="2"/>
          <w:numId w:val="6"/>
        </w:numPr>
      </w:pPr>
      <w:bookmarkStart w:id="3" w:name="_Hlk114499841"/>
      <w:bookmarkEnd w:id="3"/>
      <w:r w:rsidRPr="00470DF4">
        <w:t xml:space="preserve">Comunicar o </w:t>
      </w:r>
      <w:r>
        <w:t>CONTRATADO</w:t>
      </w:r>
      <w:r w:rsidRPr="00470DF4">
        <w:t xml:space="preserve"> </w:t>
      </w:r>
      <w:r w:rsidRPr="00E032FD">
        <w:t>na</w:t>
      </w:r>
      <w:r w:rsidRPr="00470DF4">
        <w:t xml:space="preserve"> hipótese de posterior alteração do projeto pelo </w:t>
      </w:r>
      <w:r>
        <w:t>CONTRATANTE</w:t>
      </w:r>
      <w:r w:rsidRPr="00470DF4">
        <w:t xml:space="preserve">, no caso </w:t>
      </w:r>
      <w:r w:rsidRPr="00853C8E">
        <w:t>do art. 93, §2º, da Lei nº 14.133, de 2021</w:t>
      </w:r>
      <w:r>
        <w:t>.</w:t>
      </w:r>
    </w:p>
    <w:p w14:paraId="22F21DD2" w14:textId="187D761A" w:rsidR="008C63D1" w:rsidRDefault="00336640" w:rsidP="00336640">
      <w:pPr>
        <w:pStyle w:val="Nivel2"/>
        <w:numPr>
          <w:ilvl w:val="1"/>
          <w:numId w:val="6"/>
        </w:numPr>
        <w:spacing w:afterLines="120" w:after="288" w:line="312" w:lineRule="auto"/>
        <w:rPr>
          <w:rFonts w:asciiTheme="minorHAnsi" w:hAnsiTheme="minorHAnsi" w:cstheme="minorHAnsi"/>
          <w:sz w:val="22"/>
          <w:szCs w:val="22"/>
        </w:rPr>
      </w:pPr>
      <w:r w:rsidRPr="004827F2">
        <w:t xml:space="preserve">A </w:t>
      </w:r>
      <w:r w:rsidRPr="004E64AA">
        <w:t>Administração</w:t>
      </w:r>
      <w:r w:rsidRPr="004827F2">
        <w:t xml:space="preserve"> não responderá por quaisquer compromissos assumidos pelo </w:t>
      </w:r>
      <w:r>
        <w:t>CONTRATADO</w:t>
      </w:r>
      <w:r w:rsidRPr="004827F2">
        <w:t xml:space="preserve"> com terceiros, ainda que vinculados à execução do contrato, bem como por qualquer dano causado a terceiros em decorrência de ato do </w:t>
      </w:r>
      <w:r>
        <w:t>CONTRATADO</w:t>
      </w:r>
      <w:r w:rsidRPr="004827F2">
        <w:t>, de seus empregados, prepostos ou subordinados</w:t>
      </w:r>
    </w:p>
    <w:p w14:paraId="4ABCC36B" w14:textId="40530113" w:rsidR="00E726A9" w:rsidRPr="008C63D1" w:rsidRDefault="00E726A9" w:rsidP="008C63D1">
      <w:pPr>
        <w:pStyle w:val="Nivel01"/>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CLÁUSULA NONA - OBRIGAÇÕES DO CONTRATADO (</w:t>
      </w:r>
      <w:hyperlink r:id="rId15" w:anchor="art92" w:history="1">
        <w:r w:rsidRPr="008C63D1">
          <w:rPr>
            <w:rStyle w:val="Hyperlink"/>
            <w:rFonts w:asciiTheme="minorHAnsi" w:hAnsiTheme="minorHAnsi" w:cstheme="minorHAnsi"/>
            <w:sz w:val="22"/>
            <w:szCs w:val="22"/>
          </w:rPr>
          <w:t>art. 92, XIV, XVI e XVII</w:t>
        </w:r>
      </w:hyperlink>
      <w:r w:rsidRPr="008C63D1">
        <w:rPr>
          <w:rFonts w:asciiTheme="minorHAnsi" w:hAnsiTheme="minorHAnsi" w:cstheme="minorHAnsi"/>
          <w:sz w:val="22"/>
          <w:szCs w:val="22"/>
        </w:rPr>
        <w:t>)</w:t>
      </w:r>
    </w:p>
    <w:p w14:paraId="3E9E8A81" w14:textId="77777777" w:rsidR="00336640" w:rsidRPr="003311B1" w:rsidRDefault="00336640" w:rsidP="00336640">
      <w:pPr>
        <w:pStyle w:val="Nivel2"/>
        <w:numPr>
          <w:ilvl w:val="1"/>
          <w:numId w:val="6"/>
        </w:numPr>
      </w:pPr>
      <w:r w:rsidRPr="003311B1">
        <w:t xml:space="preserve">O </w:t>
      </w:r>
      <w:r>
        <w:t>CONTRATADO</w:t>
      </w:r>
      <w:r w:rsidRPr="003311B1">
        <w:t xml:space="preserve"> deve cumprir todas as obrigações constantes deste Contrato e de seus anexos, assumindo como exclusivamente seus os riscos e as despesas decorrentes da boa e perfeita execução do objeto, observando, ainda, as obrigações a seguir dispostas:</w:t>
      </w:r>
    </w:p>
    <w:p w14:paraId="63343CD8" w14:textId="77777777" w:rsidR="00336640" w:rsidRPr="00E81CCC" w:rsidRDefault="00336640" w:rsidP="00336640">
      <w:pPr>
        <w:pStyle w:val="Nivel2"/>
        <w:numPr>
          <w:ilvl w:val="1"/>
          <w:numId w:val="6"/>
        </w:numPr>
        <w:rPr>
          <w:color w:val="000000" w:themeColor="text1"/>
        </w:rPr>
      </w:pPr>
      <w:r w:rsidRPr="00E81CCC">
        <w:rPr>
          <w:color w:val="000000" w:themeColor="text1"/>
        </w:rPr>
        <w:t xml:space="preserve">Atender </w:t>
      </w:r>
      <w:r w:rsidRPr="003311B1">
        <w:t>às</w:t>
      </w:r>
      <w:r w:rsidRPr="00E81CCC">
        <w:rPr>
          <w:color w:val="000000" w:themeColor="text1"/>
        </w:rPr>
        <w:t xml:space="preserve"> determinações regulares emitidas pelo fiscal </w:t>
      </w:r>
      <w:r w:rsidRPr="003311B1">
        <w:rPr>
          <w:color w:val="000000" w:themeColor="text1"/>
        </w:rPr>
        <w:t xml:space="preserve">ou gestor </w:t>
      </w:r>
      <w:r w:rsidRPr="00E81CCC">
        <w:rPr>
          <w:color w:val="000000" w:themeColor="text1"/>
        </w:rPr>
        <w:t xml:space="preserve">do contrato ou autoridade superior </w:t>
      </w:r>
      <w:r w:rsidRPr="003311B1">
        <w:rPr>
          <w:color w:val="000000" w:themeColor="text1"/>
        </w:rPr>
        <w:t xml:space="preserve">e </w:t>
      </w:r>
      <w:r w:rsidRPr="003311B1">
        <w:t>prestar todo esclarecimento ou informação por eles solicitados</w:t>
      </w:r>
      <w:r w:rsidRPr="003311B1">
        <w:rPr>
          <w:color w:val="000000" w:themeColor="text1"/>
        </w:rPr>
        <w:t>;</w:t>
      </w:r>
    </w:p>
    <w:p w14:paraId="660F1D55" w14:textId="77777777" w:rsidR="00336640" w:rsidRPr="003311B1" w:rsidRDefault="00336640" w:rsidP="00336640">
      <w:pPr>
        <w:pStyle w:val="Nivel2"/>
        <w:numPr>
          <w:ilvl w:val="1"/>
          <w:numId w:val="6"/>
        </w:numPr>
      </w:pPr>
      <w:r w:rsidRPr="003311B1">
        <w:lastRenderedPageBreak/>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6CE5312C" w14:textId="77777777" w:rsidR="00336640" w:rsidRPr="003311B1" w:rsidRDefault="00336640" w:rsidP="00336640">
      <w:pPr>
        <w:pStyle w:val="Nivel2"/>
        <w:numPr>
          <w:ilvl w:val="1"/>
          <w:numId w:val="6"/>
        </w:numPr>
      </w:pPr>
      <w:r w:rsidRPr="003311B1">
        <w:t xml:space="preserve">Responsabilizar-se pelos vícios e danos decorrentes da execução do objeto, bem como por todo e qualquer dano causado à Administração ou terceiros, não reduzindo essa responsabilidade a fiscalização ou o acompanhamento da execução contratual pelo </w:t>
      </w:r>
      <w:r>
        <w:t>CONTRATANTE</w:t>
      </w:r>
      <w:r w:rsidRPr="003311B1">
        <w:t>, que ficará autorizado a descontar dos pagamentos devidos ou da garantia, caso exigida, o valor correspondente aos danos sofridos;</w:t>
      </w:r>
    </w:p>
    <w:p w14:paraId="2F9C6962" w14:textId="77777777" w:rsidR="00336640" w:rsidRPr="003311B1" w:rsidRDefault="00336640" w:rsidP="00336640">
      <w:pPr>
        <w:pStyle w:val="Nivel2"/>
        <w:numPr>
          <w:ilvl w:val="1"/>
          <w:numId w:val="6"/>
        </w:numPr>
      </w:pPr>
      <w:r w:rsidRPr="003311B1">
        <w:t xml:space="preserve">Quando não for possível a verificação da regularidade no Sistema de Cadastro de Fornecedores – SICAF, o </w:t>
      </w:r>
      <w:r>
        <w:t>CONTRATADO</w:t>
      </w:r>
      <w:r w:rsidRPr="003311B1">
        <w:t xml:space="preserve"> deverá entregar ao setor responsável pela fiscalização do contrato, até o dia trinta do mês seguinte ao da prestação dos serviços, os seguintes documentos:</w:t>
      </w:r>
    </w:p>
    <w:p w14:paraId="1E83ACF2" w14:textId="77777777" w:rsidR="00336640" w:rsidRPr="003311B1" w:rsidRDefault="00336640" w:rsidP="00336640">
      <w:pPr>
        <w:pStyle w:val="Nivel3"/>
        <w:numPr>
          <w:ilvl w:val="2"/>
          <w:numId w:val="6"/>
        </w:numPr>
      </w:pPr>
      <w:r w:rsidRPr="003311B1">
        <w:t>prova de regularidade relativa à Seguridade Social;</w:t>
      </w:r>
    </w:p>
    <w:p w14:paraId="3C8E794F" w14:textId="77777777" w:rsidR="00336640" w:rsidRPr="003311B1" w:rsidRDefault="00336640" w:rsidP="00336640">
      <w:pPr>
        <w:pStyle w:val="Nivel3"/>
        <w:numPr>
          <w:ilvl w:val="2"/>
          <w:numId w:val="6"/>
        </w:numPr>
      </w:pPr>
      <w:r w:rsidRPr="003311B1">
        <w:t>certidão conjunta relativa aos tributos federais e à Dívida Ativa da União;</w:t>
      </w:r>
    </w:p>
    <w:p w14:paraId="40D0AAC9" w14:textId="77777777" w:rsidR="00336640" w:rsidRPr="003311B1" w:rsidRDefault="00336640" w:rsidP="00336640">
      <w:pPr>
        <w:pStyle w:val="Nivel3"/>
        <w:numPr>
          <w:ilvl w:val="2"/>
          <w:numId w:val="6"/>
        </w:numPr>
      </w:pPr>
      <w:r w:rsidRPr="003311B1">
        <w:t xml:space="preserve">certidões que comprovem a regularidade perante a Fazenda Municipal ou Distrital do domicílio ou sede do </w:t>
      </w:r>
      <w:r>
        <w:t>CONTRATADO</w:t>
      </w:r>
      <w:r w:rsidRPr="003311B1">
        <w:t>;</w:t>
      </w:r>
    </w:p>
    <w:p w14:paraId="2034A7C1" w14:textId="77777777" w:rsidR="00336640" w:rsidRPr="003311B1" w:rsidRDefault="00336640" w:rsidP="00336640">
      <w:pPr>
        <w:pStyle w:val="Nivel3"/>
        <w:numPr>
          <w:ilvl w:val="2"/>
          <w:numId w:val="6"/>
        </w:numPr>
      </w:pPr>
      <w:r w:rsidRPr="003311B1">
        <w:t>Certidão de Regularidade do FGTS – CRF; e</w:t>
      </w:r>
    </w:p>
    <w:p w14:paraId="1F145C93" w14:textId="77777777" w:rsidR="00336640" w:rsidRPr="003311B1" w:rsidRDefault="00336640" w:rsidP="00336640">
      <w:pPr>
        <w:pStyle w:val="Nivel3"/>
        <w:numPr>
          <w:ilvl w:val="2"/>
          <w:numId w:val="6"/>
        </w:numPr>
      </w:pPr>
      <w:r w:rsidRPr="003311B1">
        <w:t>Certidão Negativa de Débitos Trabalhistas – CNDT.</w:t>
      </w:r>
    </w:p>
    <w:p w14:paraId="6B30357D" w14:textId="77777777" w:rsidR="00336640" w:rsidRPr="00D166A1" w:rsidRDefault="00336640" w:rsidP="00336640">
      <w:pPr>
        <w:pStyle w:val="Nivel2"/>
        <w:numPr>
          <w:ilvl w:val="1"/>
          <w:numId w:val="6"/>
        </w:numPr>
      </w:pPr>
      <w:r w:rsidRPr="003311B1">
        <w:t xml:space="preserve">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w:t>
      </w:r>
      <w:r>
        <w:t>CONTRATANTE</w:t>
      </w:r>
      <w:r w:rsidRPr="003311B1">
        <w:t xml:space="preserve"> e não poderá onerar o objeto </w:t>
      </w:r>
      <w:r w:rsidRPr="00D166A1">
        <w:t>do contrato;</w:t>
      </w:r>
    </w:p>
    <w:p w14:paraId="3380DE31" w14:textId="77777777" w:rsidR="00336640" w:rsidRPr="007C163E" w:rsidRDefault="00336640" w:rsidP="00336640">
      <w:pPr>
        <w:pStyle w:val="Nivel2"/>
        <w:numPr>
          <w:ilvl w:val="1"/>
          <w:numId w:val="6"/>
        </w:numPr>
      </w:pPr>
      <w:r w:rsidRPr="007C163E">
        <w:t>Comunicar ao Fiscal do contrato tempestivamente, observada a urgência da situação, qualquer ocorrência anormal ou acidente que se verifique no local da execução do objeto contratual, não ultrapassando o prazo de 24 (vinte e quatro) horas;</w:t>
      </w:r>
    </w:p>
    <w:p w14:paraId="71D8D949" w14:textId="77777777" w:rsidR="00336640" w:rsidRPr="003311B1" w:rsidRDefault="00336640" w:rsidP="00336640">
      <w:pPr>
        <w:pStyle w:val="Nivel2"/>
        <w:numPr>
          <w:ilvl w:val="1"/>
          <w:numId w:val="6"/>
        </w:numPr>
      </w:pPr>
      <w:r w:rsidRPr="003311B1">
        <w:t xml:space="preserve">Paralisar, por determinação do </w:t>
      </w:r>
      <w:r>
        <w:t>CONTRATANTE</w:t>
      </w:r>
      <w:r w:rsidRPr="003311B1">
        <w:t>, qualquer atividade que não esteja sendo executada de acordo com a boa técnica ou que ponha em risco a segurança de pessoas ou bens de terceiros;</w:t>
      </w:r>
    </w:p>
    <w:p w14:paraId="2714BD68" w14:textId="3BCFFC35" w:rsidR="00336640" w:rsidRPr="00AB5E9C" w:rsidRDefault="00336640" w:rsidP="00336640">
      <w:pPr>
        <w:pStyle w:val="Nivel2"/>
        <w:numPr>
          <w:ilvl w:val="1"/>
          <w:numId w:val="6"/>
        </w:numPr>
        <w:rPr>
          <w:highlight w:val="yellow"/>
        </w:rPr>
      </w:pPr>
      <w:r w:rsidRPr="003311B1">
        <w:t>Manter</w:t>
      </w:r>
      <w:r>
        <w:t>,</w:t>
      </w:r>
      <w:r w:rsidRPr="003311B1">
        <w:t xml:space="preserve"> durante toda a vigência do contrato, em compatibilidade com as obrigações assumidas, todas as condições exigidas para habilitação na licitação</w:t>
      </w:r>
      <w:bookmarkStart w:id="4" w:name="_Hlk191049891"/>
      <w:r>
        <w:t>.</w:t>
      </w:r>
    </w:p>
    <w:bookmarkEnd w:id="4"/>
    <w:p w14:paraId="61B30A3B" w14:textId="77777777" w:rsidR="00336640" w:rsidRPr="00ED23EA" w:rsidRDefault="00336640" w:rsidP="00336640">
      <w:pPr>
        <w:pStyle w:val="Nivel2"/>
        <w:numPr>
          <w:ilvl w:val="1"/>
          <w:numId w:val="6"/>
        </w:numPr>
        <w:rPr>
          <w:b/>
          <w:bCs/>
        </w:rPr>
      </w:pPr>
      <w:r w:rsidRPr="003311B1">
        <w:t>Cumprir, durante todo o período de execução do contrato, a reserva de cargos prevista em lei para pessoa com deficiência, para reabilitado da Previdência Social ou para aprendiz, bem como as reservas de cargos previstas na legislação;</w:t>
      </w:r>
    </w:p>
    <w:p w14:paraId="2C9C7644" w14:textId="77777777" w:rsidR="00336640" w:rsidRPr="003311B1" w:rsidRDefault="00336640" w:rsidP="00336640">
      <w:pPr>
        <w:pStyle w:val="Nivel2"/>
        <w:numPr>
          <w:ilvl w:val="1"/>
          <w:numId w:val="6"/>
        </w:numPr>
      </w:pPr>
      <w:r w:rsidRPr="003311B1">
        <w:t>Comprovar a reserva de cargos a que se refere a cláusula acima, no prazo fixado pelo fiscal do contrato, com a indicação dos empregados que preencheram as referidas vagas;</w:t>
      </w:r>
    </w:p>
    <w:p w14:paraId="0971D9B6" w14:textId="77777777" w:rsidR="00336640" w:rsidRPr="003311B1" w:rsidRDefault="00336640" w:rsidP="00336640">
      <w:pPr>
        <w:pStyle w:val="Nivel2"/>
        <w:numPr>
          <w:ilvl w:val="1"/>
          <w:numId w:val="6"/>
        </w:numPr>
      </w:pPr>
      <w:r w:rsidRPr="003311B1">
        <w:t>Guardar sigilo sobre todas as informações obtidas em decorrência do cumprimento do contrato;</w:t>
      </w:r>
    </w:p>
    <w:p w14:paraId="6FB9C7C6" w14:textId="77777777" w:rsidR="00336640" w:rsidRPr="003311B1" w:rsidRDefault="00336640" w:rsidP="00336640">
      <w:pPr>
        <w:pStyle w:val="Nivel2"/>
        <w:numPr>
          <w:ilvl w:val="1"/>
          <w:numId w:val="6"/>
        </w:numPr>
      </w:pPr>
      <w:r w:rsidRPr="003311B1">
        <w:t>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do objeto da contratação, exceto quando ocorrer algum dos eventos arrolados no art. 124, II, d, da Lei nº 14.133, de 2021;</w:t>
      </w:r>
    </w:p>
    <w:p w14:paraId="4531DAA9" w14:textId="77777777" w:rsidR="00336640" w:rsidRPr="00D166A1" w:rsidRDefault="00336640" w:rsidP="00336640">
      <w:pPr>
        <w:pStyle w:val="Nivel2"/>
        <w:numPr>
          <w:ilvl w:val="1"/>
          <w:numId w:val="6"/>
        </w:numPr>
      </w:pPr>
      <w:r w:rsidRPr="003311B1">
        <w:t xml:space="preserve">Cumprir, além dos postulados legais vigentes de âmbito federal, estadual ou municipal, as normas de </w:t>
      </w:r>
      <w:r w:rsidRPr="00D166A1">
        <w:t>segurança do CONTRATANTE;</w:t>
      </w:r>
    </w:p>
    <w:p w14:paraId="249E563F" w14:textId="77777777" w:rsidR="00336640" w:rsidRPr="007C163E" w:rsidRDefault="00336640" w:rsidP="00336640">
      <w:pPr>
        <w:pStyle w:val="Nivel2"/>
        <w:numPr>
          <w:ilvl w:val="1"/>
          <w:numId w:val="6"/>
        </w:numPr>
      </w:pPr>
      <w:r w:rsidRPr="007C163E">
        <w:lastRenderedPageBreak/>
        <w:t>Alocar os empregados necessários ao perfeito cumprimento das cláusulas deste contrato, com habilitação e conhecimento adequados;</w:t>
      </w:r>
    </w:p>
    <w:p w14:paraId="695F61FC" w14:textId="77777777" w:rsidR="00336640" w:rsidRPr="007C163E" w:rsidRDefault="00336640" w:rsidP="00336640">
      <w:pPr>
        <w:pStyle w:val="Nivel2"/>
        <w:numPr>
          <w:ilvl w:val="1"/>
          <w:numId w:val="6"/>
        </w:numPr>
      </w:pPr>
      <w:r w:rsidRPr="007C163E">
        <w:t>Prestar os serviços dentro dos parâmetros e rotinas estabelecidos;</w:t>
      </w:r>
    </w:p>
    <w:p w14:paraId="0B3EFC1B" w14:textId="77777777" w:rsidR="00336640" w:rsidRPr="007C163E" w:rsidRDefault="00336640" w:rsidP="00336640">
      <w:pPr>
        <w:pStyle w:val="Nivel2"/>
        <w:numPr>
          <w:ilvl w:val="1"/>
          <w:numId w:val="6"/>
        </w:numPr>
      </w:pPr>
      <w:proofErr w:type="spellStart"/>
      <w:r w:rsidRPr="007C163E">
        <w:t>Fornecer</w:t>
      </w:r>
      <w:proofErr w:type="spellEnd"/>
      <w:r w:rsidRPr="007C163E">
        <w:t xml:space="preserve"> todos os materiais, equipamentos, ferramentas e utensílios demandados, em quantidade, qualidade e tecnologia adequadas, com a observância às recomendações aceitas pela boa técnica, normas e legislação de regência;</w:t>
      </w:r>
    </w:p>
    <w:p w14:paraId="0A5A5F72" w14:textId="77777777" w:rsidR="00336640" w:rsidRPr="00D166A1" w:rsidRDefault="00336640" w:rsidP="00336640">
      <w:pPr>
        <w:pStyle w:val="Nivel2"/>
        <w:numPr>
          <w:ilvl w:val="1"/>
          <w:numId w:val="6"/>
        </w:numPr>
      </w:pPr>
      <w:r w:rsidRPr="00D166A1">
        <w:t>Conduzir os trabalhos com estrita observância às normas da legislação pertinente, cumprindo as determinações dos Poderes Públicos, mantendo sempre limpo o local de execução do objeto e nas melhores condições de segurança, higiene e disciplina;</w:t>
      </w:r>
    </w:p>
    <w:p w14:paraId="480C3E67" w14:textId="77777777" w:rsidR="00336640" w:rsidRPr="00D166A1" w:rsidRDefault="00336640" w:rsidP="00336640">
      <w:pPr>
        <w:pStyle w:val="Nivel2"/>
        <w:numPr>
          <w:ilvl w:val="1"/>
          <w:numId w:val="6"/>
        </w:numPr>
      </w:pPr>
      <w:r w:rsidRPr="00D166A1">
        <w:t>Submeter previamente, por escrito, ao CONTRATANTE, para análise e aprovação, quaisquer mudanças nos métodos executivos que fujam às especificações do memorial descritivo ou instrumento congênere;</w:t>
      </w:r>
    </w:p>
    <w:p w14:paraId="18C2D2C8" w14:textId="77777777" w:rsidR="00336640" w:rsidRPr="007C163E" w:rsidRDefault="00336640" w:rsidP="00336640">
      <w:pPr>
        <w:pStyle w:val="Nivel2"/>
        <w:numPr>
          <w:ilvl w:val="1"/>
          <w:numId w:val="6"/>
        </w:numPr>
      </w:pPr>
      <w:r w:rsidRPr="007C163E">
        <w:t>Cumprir as normas de proteção ao trabalho, inclusive aquelas relativas à segurança e à saúde no trabalho;</w:t>
      </w:r>
    </w:p>
    <w:p w14:paraId="051D0293" w14:textId="77777777" w:rsidR="00336640" w:rsidRPr="007C163E" w:rsidRDefault="00336640" w:rsidP="00336640">
      <w:pPr>
        <w:pStyle w:val="Nivel2"/>
        <w:numPr>
          <w:ilvl w:val="1"/>
          <w:numId w:val="6"/>
        </w:numPr>
      </w:pPr>
      <w:r w:rsidRPr="007C163E">
        <w:t>Não submeter os trabalhadores a condições degradantes de trabalho, jornadas exaustivas, servidão por dívida ou trabalhos forçados;</w:t>
      </w:r>
    </w:p>
    <w:p w14:paraId="44F8728E" w14:textId="77777777" w:rsidR="00336640" w:rsidRPr="007C163E" w:rsidRDefault="00336640" w:rsidP="00336640">
      <w:pPr>
        <w:pStyle w:val="Nivel2"/>
        <w:numPr>
          <w:ilvl w:val="1"/>
          <w:numId w:val="6"/>
        </w:numPr>
      </w:pPr>
      <w:r w:rsidRPr="007C163E">
        <w:t>Não permitir a utilização de qualquer trabalho do menor de dezesseis anos de idade, exceto na condição de aprendiz para os maiores de quatorze anos de idade, observada a legislação pertinente;</w:t>
      </w:r>
    </w:p>
    <w:p w14:paraId="0A4F916C" w14:textId="77777777" w:rsidR="00336640" w:rsidRPr="007C163E" w:rsidRDefault="00336640" w:rsidP="00336640">
      <w:pPr>
        <w:pStyle w:val="Nivel2"/>
        <w:numPr>
          <w:ilvl w:val="1"/>
          <w:numId w:val="6"/>
        </w:numPr>
      </w:pPr>
      <w:r w:rsidRPr="007C163E">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298A9BED" w14:textId="77777777" w:rsidR="00336640" w:rsidRPr="007C163E" w:rsidRDefault="00336640" w:rsidP="00336640">
      <w:pPr>
        <w:pStyle w:val="Nivel2"/>
        <w:numPr>
          <w:ilvl w:val="1"/>
          <w:numId w:val="6"/>
        </w:numPr>
      </w:pPr>
      <w:r w:rsidRPr="007C163E">
        <w:t>Receber e dar o tratamento adequado a denúncias de discriminação, violência e assédio no ambiente de trabalho;</w:t>
      </w:r>
    </w:p>
    <w:p w14:paraId="458C95B5" w14:textId="77777777" w:rsidR="00336640" w:rsidRPr="003311B1" w:rsidRDefault="00336640" w:rsidP="00336640">
      <w:pPr>
        <w:pStyle w:val="Nivel2"/>
        <w:numPr>
          <w:ilvl w:val="1"/>
          <w:numId w:val="6"/>
        </w:numPr>
      </w:pPr>
      <w:r w:rsidRPr="003311B1">
        <w:t>Manter preposto aceito pela Administração no local da obra ou do serviço para representá-lo na execução do contrato;</w:t>
      </w:r>
    </w:p>
    <w:p w14:paraId="3D582CF3" w14:textId="77777777" w:rsidR="00336640" w:rsidRPr="003311B1" w:rsidRDefault="00336640" w:rsidP="00336640">
      <w:pPr>
        <w:pStyle w:val="Nivel3"/>
        <w:numPr>
          <w:ilvl w:val="2"/>
          <w:numId w:val="6"/>
        </w:numPr>
      </w:pPr>
      <w:r w:rsidRPr="003311B1">
        <w:t>A indicação ou a manutenção do preposto da empresa poderá ser recusada pelo órgão ou entidade, desde que devidamente justificada, devendo a empresa designar outro para o exercício da atividade.</w:t>
      </w:r>
    </w:p>
    <w:p w14:paraId="7AC14B34" w14:textId="77777777" w:rsidR="00336640" w:rsidRPr="008B5801" w:rsidRDefault="00336640" w:rsidP="00336640">
      <w:pPr>
        <w:pStyle w:val="Nivel2"/>
        <w:numPr>
          <w:ilvl w:val="1"/>
          <w:numId w:val="6"/>
        </w:numPr>
      </w:pPr>
      <w:r w:rsidRPr="008B5801">
        <w:t xml:space="preserve">Não contratar, durante a vigência do contrato, cônjuge, companheiro ou parente em linha reta, colateral ou por afinidade, até o terceiro grau, de dirigente do </w:t>
      </w:r>
      <w:r>
        <w:t>CONTRATANTE</w:t>
      </w:r>
      <w:r w:rsidRPr="008B5801">
        <w:t xml:space="preserve"> ou de agente público que tenha desempenhado função na licitação ou que atue na fiscalização ou gestão do contrato, nos termos do artigo 48, parágrafo único, da Lei nº 14.133, de 2021;</w:t>
      </w:r>
    </w:p>
    <w:p w14:paraId="646EFD6E" w14:textId="77777777" w:rsidR="00336640" w:rsidRDefault="00336640" w:rsidP="00336640">
      <w:pPr>
        <w:pStyle w:val="Nivel2"/>
        <w:numPr>
          <w:ilvl w:val="1"/>
          <w:numId w:val="6"/>
        </w:numPr>
      </w:pPr>
      <w:r w:rsidRPr="003311B1">
        <w:t xml:space="preserve">Prestar todo esclarecimento ou informação solicitada pelo </w:t>
      </w:r>
      <w:r>
        <w:t>CONTRATANTE</w:t>
      </w:r>
      <w:r w:rsidRPr="003311B1">
        <w:t xml:space="preserve"> ou por seus prepostos, garantindo-lhes o acesso, a qualquer tempo, ao local dos trabalhos, bem como aos documentos relativos à execução do </w:t>
      </w:r>
      <w:r>
        <w:t>contrato</w:t>
      </w:r>
      <w:r w:rsidRPr="003311B1">
        <w:t>;</w:t>
      </w:r>
    </w:p>
    <w:p w14:paraId="10FD4266" w14:textId="77777777" w:rsidR="00336640" w:rsidRDefault="00336640" w:rsidP="00336640">
      <w:pPr>
        <w:pStyle w:val="Nivel2"/>
        <w:numPr>
          <w:ilvl w:val="1"/>
          <w:numId w:val="6"/>
        </w:numPr>
      </w:pPr>
      <w:r w:rsidRPr="003311B1">
        <w:t>Promover a guarda, manutenção e vigilância de materiais, ferramentas, e tudo o que for necessário à execução do objeto, durante a vigência do contrato;</w:t>
      </w:r>
    </w:p>
    <w:p w14:paraId="5EE909EF" w14:textId="77777777" w:rsidR="00336640" w:rsidRPr="007C163E" w:rsidRDefault="00336640" w:rsidP="00336640">
      <w:pPr>
        <w:pStyle w:val="Nivel2"/>
        <w:numPr>
          <w:ilvl w:val="1"/>
          <w:numId w:val="6"/>
        </w:numPr>
      </w:pPr>
      <w:r w:rsidRPr="007C163E">
        <w:t>Assegurar aos seus trabalhadores ambiente de trabalho e instalações em condições adequadas ao cumprimento das normas de saúde, segurança e bem-estar no trabalho;</w:t>
      </w:r>
    </w:p>
    <w:p w14:paraId="2D2F0F96" w14:textId="77777777" w:rsidR="00336640" w:rsidRPr="007C163E" w:rsidRDefault="00336640" w:rsidP="00336640">
      <w:pPr>
        <w:pStyle w:val="Nivel2"/>
        <w:numPr>
          <w:ilvl w:val="1"/>
          <w:numId w:val="6"/>
        </w:numPr>
      </w:pPr>
      <w:proofErr w:type="spellStart"/>
      <w:r w:rsidRPr="007C163E">
        <w:t>Fornecer</w:t>
      </w:r>
      <w:proofErr w:type="spellEnd"/>
      <w:r w:rsidRPr="007C163E">
        <w:t xml:space="preserve"> equipamentos de proteção individual (EPI) e equipamentos de proteção coletiva (EPC</w:t>
      </w:r>
      <w:proofErr w:type="gramStart"/>
      <w:r w:rsidRPr="007C163E">
        <w:t>),quando</w:t>
      </w:r>
      <w:proofErr w:type="gramEnd"/>
      <w:r w:rsidRPr="007C163E">
        <w:t xml:space="preserve"> for o caso;</w:t>
      </w:r>
    </w:p>
    <w:p w14:paraId="0175A757" w14:textId="77777777" w:rsidR="00336640" w:rsidRPr="007C163E" w:rsidRDefault="00336640" w:rsidP="00336640">
      <w:pPr>
        <w:pStyle w:val="Nivel2"/>
        <w:numPr>
          <w:ilvl w:val="1"/>
          <w:numId w:val="6"/>
        </w:numPr>
      </w:pPr>
      <w:r w:rsidRPr="007C163E">
        <w:t>Garantir o acesso do CONTRATANTE, a qualquer tempo, ao local dos trabalhos, bem como aos documentos relativos à execução do contrato;</w:t>
      </w:r>
    </w:p>
    <w:p w14:paraId="19A170C7" w14:textId="77777777" w:rsidR="00336640" w:rsidRPr="007C163E" w:rsidRDefault="00336640" w:rsidP="00336640">
      <w:pPr>
        <w:pStyle w:val="Nivel2"/>
        <w:numPr>
          <w:ilvl w:val="1"/>
          <w:numId w:val="6"/>
        </w:numPr>
      </w:pPr>
      <w:r w:rsidRPr="007C163E">
        <w:lastRenderedPageBreak/>
        <w:t>Promover a organização técnica e administrativa dos serviços, de modo a conduzi-los eficaz e eficientemente, de acordo com os documentos e especificações que integram o Termo de Referência, no prazo determinado;</w:t>
      </w:r>
    </w:p>
    <w:p w14:paraId="6170304C" w14:textId="77777777" w:rsidR="00336640" w:rsidRPr="007C163E" w:rsidRDefault="00336640" w:rsidP="00336640">
      <w:pPr>
        <w:pStyle w:val="Nivel2"/>
        <w:numPr>
          <w:ilvl w:val="1"/>
          <w:numId w:val="6"/>
        </w:numPr>
      </w:pPr>
      <w:bookmarkStart w:id="5" w:name="_Ref118293030"/>
      <w:r w:rsidRPr="007C163E">
        <w:t>Instruir seus empregados quanto à necessidade de acatar as normas internas da Administração;</w:t>
      </w:r>
    </w:p>
    <w:p w14:paraId="27F9CD2F" w14:textId="77777777" w:rsidR="00336640" w:rsidRPr="007C163E" w:rsidRDefault="00336640" w:rsidP="00336640">
      <w:pPr>
        <w:pStyle w:val="Nivel2"/>
        <w:numPr>
          <w:ilvl w:val="1"/>
          <w:numId w:val="6"/>
        </w:numPr>
      </w:pPr>
      <w:r w:rsidRPr="007C163E">
        <w:t>Instruir seus empregados a respeito das atividades a serem desempenhadas, alertando-os a não executar atividades não abrangidas pelo contrato, devendo o CONTRATADO relatar ao CONTRATANTE toda e qualquer ocorrência neste sentido, a fim de evitar desvio de função;</w:t>
      </w:r>
    </w:p>
    <w:bookmarkEnd w:id="5"/>
    <w:p w14:paraId="0266CEC3" w14:textId="16EC8524" w:rsidR="00E726A9" w:rsidRPr="00E43629" w:rsidRDefault="00E726A9" w:rsidP="00E43629">
      <w:pPr>
        <w:pStyle w:val="Nivel01"/>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CLÁUSULA DÉCIMA</w:t>
      </w:r>
      <w:r w:rsidR="00A87CC4">
        <w:rPr>
          <w:rFonts w:asciiTheme="minorHAnsi" w:hAnsiTheme="minorHAnsi" w:cstheme="minorHAnsi"/>
          <w:sz w:val="22"/>
          <w:szCs w:val="22"/>
        </w:rPr>
        <w:t xml:space="preserve"> </w:t>
      </w:r>
      <w:r w:rsidRPr="00E43629">
        <w:rPr>
          <w:rFonts w:asciiTheme="minorHAnsi" w:hAnsiTheme="minorHAnsi" w:cstheme="minorHAnsi"/>
          <w:sz w:val="22"/>
          <w:szCs w:val="22"/>
        </w:rPr>
        <w:t>- OBRIGAÇÕES PERTINENTES À LGPD</w:t>
      </w:r>
    </w:p>
    <w:p w14:paraId="3D16C35D"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As partes deverão cumprir a </w:t>
      </w:r>
      <w:hyperlink r:id="rId16" w:history="1">
        <w:r w:rsidRPr="00E43629">
          <w:rPr>
            <w:rStyle w:val="Hyperlink"/>
            <w:rFonts w:asciiTheme="minorHAnsi" w:hAnsiTheme="minorHAnsi" w:cstheme="minorHAnsi"/>
            <w:i w:val="0"/>
            <w:iCs w:val="0"/>
            <w:color w:val="auto"/>
            <w:sz w:val="22"/>
            <w:szCs w:val="22"/>
          </w:rPr>
          <w:t>Lei nº 13.709, de 14 de agosto de 2018 (LGPD)</w:t>
        </w:r>
      </w:hyperlink>
      <w:r w:rsidRPr="00E43629">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17" w:anchor="art6" w:history="1">
        <w:r w:rsidRPr="00E43629">
          <w:rPr>
            <w:rStyle w:val="Hyperlink"/>
            <w:rFonts w:asciiTheme="minorHAnsi" w:hAnsiTheme="minorHAnsi" w:cstheme="minorHAnsi"/>
            <w:i w:val="0"/>
            <w:iCs w:val="0"/>
            <w:color w:val="auto"/>
            <w:sz w:val="22"/>
            <w:szCs w:val="22"/>
          </w:rPr>
          <w:t>art. 6º da LGPD</w:t>
        </w:r>
      </w:hyperlink>
      <w:r w:rsidRPr="00E43629">
        <w:rPr>
          <w:rFonts w:asciiTheme="minorHAnsi" w:hAnsiTheme="minorHAnsi" w:cstheme="minorHAnsi"/>
          <w:i w:val="0"/>
          <w:iCs w:val="0"/>
          <w:color w:val="auto"/>
          <w:sz w:val="22"/>
          <w:szCs w:val="22"/>
        </w:rPr>
        <w:t xml:space="preserve">. </w:t>
      </w:r>
    </w:p>
    <w:p w14:paraId="3171CCF2"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 Administração deverá ser informada no prazo de 5 (cinco) dias úteis sobre todos os contratos de </w:t>
      </w:r>
      <w:proofErr w:type="spellStart"/>
      <w:r w:rsidRPr="00E43629">
        <w:rPr>
          <w:rFonts w:asciiTheme="minorHAnsi" w:hAnsiTheme="minorHAnsi" w:cstheme="minorHAnsi"/>
          <w:i w:val="0"/>
          <w:iCs w:val="0"/>
          <w:color w:val="auto"/>
          <w:sz w:val="22"/>
          <w:szCs w:val="22"/>
        </w:rPr>
        <w:t>suboperação</w:t>
      </w:r>
      <w:proofErr w:type="spellEnd"/>
      <w:r w:rsidRPr="00E43629">
        <w:rPr>
          <w:rFonts w:asciiTheme="minorHAnsi" w:hAnsiTheme="minorHAnsi" w:cstheme="minorHAnsi"/>
          <w:i w:val="0"/>
          <w:iCs w:val="0"/>
          <w:color w:val="auto"/>
          <w:sz w:val="22"/>
          <w:szCs w:val="22"/>
        </w:rPr>
        <w:t xml:space="preserve"> firmados ou que venham a ser celebrados pelo Contratado. </w:t>
      </w:r>
    </w:p>
    <w:p w14:paraId="4DF44D6D"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Terminado o tratamento dos dados nos termos do </w:t>
      </w:r>
      <w:hyperlink r:id="rId18" w:anchor="art15" w:history="1">
        <w:r w:rsidRPr="00E43629">
          <w:rPr>
            <w:rStyle w:val="Hyperlink"/>
            <w:rFonts w:asciiTheme="minorHAnsi" w:hAnsiTheme="minorHAnsi" w:cstheme="minorHAnsi"/>
            <w:i w:val="0"/>
            <w:iCs w:val="0"/>
            <w:color w:val="auto"/>
            <w:sz w:val="22"/>
            <w:szCs w:val="22"/>
          </w:rPr>
          <w:t>art. 15 da LGPD</w:t>
        </w:r>
      </w:hyperlink>
      <w:r w:rsidRPr="00E43629">
        <w:rPr>
          <w:rFonts w:asciiTheme="minorHAnsi" w:hAnsiTheme="minorHAnsi" w:cstheme="minorHAnsi"/>
          <w:i w:val="0"/>
          <w:iCs w:val="0"/>
          <w:color w:val="auto"/>
          <w:sz w:val="22"/>
          <w:szCs w:val="22"/>
        </w:rPr>
        <w:t xml:space="preserve">, é dever do contratado eliminá-los, com exceção das hipóteses do </w:t>
      </w:r>
      <w:hyperlink r:id="rId19" w:anchor="art16" w:history="1">
        <w:r w:rsidRPr="00E43629">
          <w:rPr>
            <w:rStyle w:val="Hyperlink"/>
            <w:rFonts w:asciiTheme="minorHAnsi" w:hAnsiTheme="minorHAnsi" w:cstheme="minorHAnsi"/>
            <w:i w:val="0"/>
            <w:iCs w:val="0"/>
            <w:color w:val="auto"/>
            <w:sz w:val="22"/>
            <w:szCs w:val="22"/>
          </w:rPr>
          <w:t>art. 16 da LGPD</w:t>
        </w:r>
      </w:hyperlink>
      <w:r w:rsidRPr="00E43629">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É dever do contratado orientar e treinar seus empregados sobre os deveres, requisitos e responsabilidades decorrentes da LGPD. </w:t>
      </w:r>
    </w:p>
    <w:p w14:paraId="4F079A99"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exigir de </w:t>
      </w:r>
      <w:proofErr w:type="spellStart"/>
      <w:r w:rsidRPr="00E43629">
        <w:rPr>
          <w:rFonts w:asciiTheme="minorHAnsi" w:hAnsiTheme="minorHAnsi" w:cstheme="minorHAnsi"/>
          <w:i w:val="0"/>
          <w:iCs w:val="0"/>
          <w:color w:val="auto"/>
          <w:sz w:val="22"/>
          <w:szCs w:val="22"/>
        </w:rPr>
        <w:t>suboperadores</w:t>
      </w:r>
      <w:proofErr w:type="spellEnd"/>
      <w:r w:rsidRPr="00E43629">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71C2CE40"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lastRenderedPageBreak/>
        <w:t>Bancos de dados formados a partir de contratos administrativos, notadamente aqueles que se proponham a armazenar dados pessoais, devem ser mantidos em ambiente virtual controlado, com registro individual rastreável de tratamentos realizados (</w:t>
      </w:r>
      <w:hyperlink r:id="rId20" w:anchor="art37" w:history="1">
        <w:r w:rsidRPr="00E43629">
          <w:rPr>
            <w:rStyle w:val="Hyperlink"/>
            <w:rFonts w:asciiTheme="minorHAnsi" w:hAnsiTheme="minorHAnsi" w:cstheme="minorHAnsi"/>
            <w:i w:val="0"/>
            <w:iCs w:val="0"/>
            <w:color w:val="auto"/>
            <w:sz w:val="22"/>
            <w:szCs w:val="22"/>
          </w:rPr>
          <w:t>LGPD, art. 37</w:t>
        </w:r>
      </w:hyperlink>
      <w:r w:rsidRPr="00E43629">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14:textId="77777777" w:rsidR="00E726A9" w:rsidRPr="00E43629" w:rsidRDefault="00E726A9" w:rsidP="008C63D1">
      <w:pPr>
        <w:pStyle w:val="Nvel3-R"/>
        <w:numPr>
          <w:ilvl w:val="2"/>
          <w:numId w:val="6"/>
        </w:numPr>
        <w:spacing w:afterLines="120" w:after="288" w:line="312" w:lineRule="auto"/>
        <w:ind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Os referidos bancos de dados devem ser desenvolvidos em formato interoperável, a fim de garantir a reutilização desses dados pela Administração nas hipóteses previstas na LGPD.</w:t>
      </w:r>
    </w:p>
    <w:p w14:paraId="0F120474" w14:textId="77777777" w:rsidR="00E726A9" w:rsidRPr="00E43629" w:rsidRDefault="00E726A9" w:rsidP="008C63D1">
      <w:pPr>
        <w:pStyle w:val="Nvel2-Red"/>
        <w:numPr>
          <w:ilvl w:val="1"/>
          <w:numId w:val="6"/>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359ACA18" w:rsidR="00E726A9" w:rsidRPr="00E43629" w:rsidRDefault="00E726A9" w:rsidP="00E43629">
      <w:pPr>
        <w:pStyle w:val="Nivel01"/>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 xml:space="preserve">CLÁUSULA DÉCIMA </w:t>
      </w:r>
      <w:r w:rsidR="00336640">
        <w:rPr>
          <w:rFonts w:asciiTheme="minorHAnsi" w:hAnsiTheme="minorHAnsi" w:cstheme="minorHAnsi"/>
          <w:sz w:val="22"/>
          <w:szCs w:val="22"/>
        </w:rPr>
        <w:t>PRIMEIRA</w:t>
      </w:r>
      <w:r w:rsidRPr="00E43629">
        <w:rPr>
          <w:rFonts w:asciiTheme="minorHAnsi" w:hAnsiTheme="minorHAnsi" w:cstheme="minorHAnsi"/>
          <w:sz w:val="22"/>
          <w:szCs w:val="22"/>
        </w:rPr>
        <w:t xml:space="preserve"> – GARANTIA DE EXECUÇÃO (</w:t>
      </w:r>
      <w:hyperlink r:id="rId21" w:anchor="art92" w:history="1">
        <w:r w:rsidRPr="00E43629">
          <w:rPr>
            <w:rStyle w:val="Hyperlink"/>
            <w:rFonts w:asciiTheme="minorHAnsi" w:hAnsiTheme="minorHAnsi" w:cstheme="minorHAnsi"/>
            <w:sz w:val="22"/>
            <w:szCs w:val="22"/>
          </w:rPr>
          <w:t>art. 92, XII e XIII</w:t>
        </w:r>
      </w:hyperlink>
      <w:r w:rsidRPr="00E43629">
        <w:rPr>
          <w:rFonts w:asciiTheme="minorHAnsi" w:hAnsiTheme="minorHAnsi" w:cstheme="minorHAnsi"/>
          <w:sz w:val="22"/>
          <w:szCs w:val="22"/>
        </w:rPr>
        <w:t xml:space="preserve">) </w:t>
      </w:r>
    </w:p>
    <w:p w14:paraId="0C037645" w14:textId="3AC10595" w:rsidR="00A87CC4" w:rsidRPr="00A87CC4" w:rsidRDefault="009C4B72" w:rsidP="00A87CC4">
      <w:pPr>
        <w:pStyle w:val="Nvel2-Red"/>
        <w:numPr>
          <w:ilvl w:val="1"/>
          <w:numId w:val="6"/>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Não s</w:t>
      </w:r>
      <w:r w:rsidR="00A87CC4" w:rsidRPr="00A87CC4">
        <w:rPr>
          <w:rFonts w:asciiTheme="minorHAnsi" w:hAnsiTheme="minorHAnsi" w:cstheme="minorHAnsi"/>
          <w:i w:val="0"/>
          <w:iCs w:val="0"/>
          <w:color w:val="auto"/>
          <w:sz w:val="22"/>
          <w:szCs w:val="22"/>
        </w:rPr>
        <w:t>erá exigida a prestação de garantia na presente contratação, conforme regras constantes do Termo de Referência.</w:t>
      </w:r>
    </w:p>
    <w:p w14:paraId="1B423BAB" w14:textId="13F4127F"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36640">
        <w:rPr>
          <w:rFonts w:asciiTheme="minorHAnsi" w:hAnsiTheme="minorHAnsi" w:cstheme="minorHAnsi"/>
          <w:sz w:val="22"/>
          <w:szCs w:val="22"/>
        </w:rPr>
        <w:t>SEGUNDA</w:t>
      </w:r>
      <w:r w:rsidRPr="00E726A9">
        <w:rPr>
          <w:rFonts w:asciiTheme="minorHAnsi" w:hAnsiTheme="minorHAnsi" w:cstheme="minorHAnsi"/>
          <w:sz w:val="22"/>
          <w:szCs w:val="22"/>
        </w:rPr>
        <w:t xml:space="preserve"> – INFRAÇÕES E SANÇÕES ADMINISTRATIVAS (</w:t>
      </w:r>
      <w:hyperlink r:id="rId22" w:anchor="art92" w:history="1">
        <w:r w:rsidRPr="00E726A9">
          <w:rPr>
            <w:rStyle w:val="Hyperlink"/>
            <w:rFonts w:asciiTheme="minorHAnsi" w:hAnsiTheme="minorHAnsi" w:cstheme="minorHAnsi"/>
            <w:sz w:val="22"/>
            <w:szCs w:val="22"/>
          </w:rPr>
          <w:t>art. 92, XIV</w:t>
        </w:r>
      </w:hyperlink>
      <w:r w:rsidRPr="00E726A9">
        <w:rPr>
          <w:rFonts w:asciiTheme="minorHAnsi" w:hAnsiTheme="minorHAnsi" w:cstheme="minorHAnsi"/>
          <w:sz w:val="22"/>
          <w:szCs w:val="22"/>
        </w:rPr>
        <w:t>)</w:t>
      </w:r>
    </w:p>
    <w:p w14:paraId="6F6CB458" w14:textId="77777777" w:rsidR="00A87CC4" w:rsidRPr="00A87CC4" w:rsidRDefault="00A87CC4" w:rsidP="00A87CC4">
      <w:pPr>
        <w:pStyle w:val="Nivel2"/>
        <w:numPr>
          <w:ilvl w:val="1"/>
          <w:numId w:val="6"/>
        </w:numPr>
        <w:rPr>
          <w:rFonts w:asciiTheme="minorHAnsi" w:eastAsia="Times New Roman" w:hAnsiTheme="minorHAnsi" w:cstheme="minorHAnsi"/>
          <w:sz w:val="22"/>
          <w:szCs w:val="22"/>
        </w:rPr>
      </w:pPr>
      <w:bookmarkStart w:id="6" w:name="_Ref169601460"/>
      <w:bookmarkStart w:id="7" w:name="_Ref169602136"/>
      <w:r w:rsidRPr="00A87CC4">
        <w:rPr>
          <w:rFonts w:asciiTheme="minorHAnsi" w:eastAsia="Times New Roman" w:hAnsiTheme="minorHAnsi" w:cstheme="minorHAnsi"/>
          <w:sz w:val="22"/>
          <w:szCs w:val="22"/>
        </w:rPr>
        <w:t>As regras acerca de infrações e sanções administrativas referentes à execução do contrato são aquelas definidas no Termo de Referência, anexo a este Contrato.</w:t>
      </w:r>
    </w:p>
    <w:bookmarkEnd w:id="6"/>
    <w:bookmarkEnd w:id="7"/>
    <w:p w14:paraId="25D6080A" w14:textId="0CB3FC94"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36640">
        <w:rPr>
          <w:rFonts w:asciiTheme="minorHAnsi" w:hAnsiTheme="minorHAnsi" w:cstheme="minorHAnsi"/>
          <w:sz w:val="22"/>
          <w:szCs w:val="22"/>
        </w:rPr>
        <w:t>TERCEIRA</w:t>
      </w:r>
      <w:r w:rsidRPr="00E726A9">
        <w:rPr>
          <w:rFonts w:asciiTheme="minorHAnsi" w:hAnsiTheme="minorHAnsi" w:cstheme="minorHAnsi"/>
          <w:sz w:val="22"/>
          <w:szCs w:val="22"/>
        </w:rPr>
        <w:t xml:space="preserve"> – DA EXTINÇÃO CONTRATUAL (</w:t>
      </w:r>
      <w:hyperlink r:id="rId23" w:anchor="art92" w:history="1">
        <w:r w:rsidRPr="00E726A9">
          <w:rPr>
            <w:rStyle w:val="Hyperlink"/>
            <w:rFonts w:asciiTheme="minorHAnsi" w:hAnsiTheme="minorHAnsi" w:cstheme="minorHAnsi"/>
            <w:sz w:val="22"/>
            <w:szCs w:val="22"/>
          </w:rPr>
          <w:t>art. 92, XIX</w:t>
        </w:r>
      </w:hyperlink>
      <w:r w:rsidRPr="00E726A9">
        <w:rPr>
          <w:rFonts w:asciiTheme="minorHAnsi" w:hAnsiTheme="minorHAnsi" w:cstheme="minorHAnsi"/>
          <w:sz w:val="22"/>
          <w:szCs w:val="22"/>
        </w:rPr>
        <w:t xml:space="preserve">) </w:t>
      </w:r>
    </w:p>
    <w:p w14:paraId="3A8246B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 extinção nesta hipótese ocorrerá na próxima data de aniversário do contrato, desde que haja a notificação do CONTRATADO pelo CONTRATANTE nesse sentido com pelo menos 2 (dois) meses de antecedência desse dia.</w:t>
      </w:r>
    </w:p>
    <w:p w14:paraId="6852D47B"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Nesta hipótese, aplicam-se também os artigos 138 e 139 da mesma Lei.</w:t>
      </w:r>
    </w:p>
    <w:p w14:paraId="158EB8B0"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lastRenderedPageBreak/>
        <w:t>Se a operação implicar mudança da pessoa jurídica contratada, deverá ser formalizado termo aditivo para alteração subjetiva.</w:t>
      </w:r>
    </w:p>
    <w:p w14:paraId="57045ED1"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termo de extinção, sempre que possível, será precedido:</w:t>
      </w:r>
    </w:p>
    <w:p w14:paraId="5DB66AF0"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Do balanço dos eventos contratuais já cumpridos ou parcialmente cumpridos;</w:t>
      </w:r>
    </w:p>
    <w:p w14:paraId="3A31726C"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Da relação dos pagamentos já efetuados e ainda devidos;</w:t>
      </w:r>
    </w:p>
    <w:p w14:paraId="15FF6F08"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Das indenizações e multas.</w:t>
      </w:r>
    </w:p>
    <w:p w14:paraId="03533890"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Até que o CONTRATADO comprove o disposto no item anterior, o CONTRATANTE reterá:</w:t>
      </w:r>
    </w:p>
    <w:p w14:paraId="14342932"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a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os valores das Notas fiscais ou Faturas correspondentes em valor proporcional ao inadimplemento, até que a situação seja regularizada.</w:t>
      </w:r>
    </w:p>
    <w:p w14:paraId="6AAEF892"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CONTRATANTE poderá ainda:</w:t>
      </w:r>
    </w:p>
    <w:p w14:paraId="19FA2FB8"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 xml:space="preserve"> nos casos de obrigação de pagamento de multa pelo CONTRATADO, reter a garantia prestada a ser executada, conforme legislação que rege a matéria; e</w:t>
      </w:r>
    </w:p>
    <w:p w14:paraId="2E05665C" w14:textId="77777777" w:rsidR="003D72A0" w:rsidRPr="003D72A0" w:rsidRDefault="003D72A0" w:rsidP="003D72A0">
      <w:pPr>
        <w:pStyle w:val="Nivel3"/>
        <w:numPr>
          <w:ilvl w:val="2"/>
          <w:numId w:val="6"/>
        </w:numPr>
        <w:rPr>
          <w:rFonts w:asciiTheme="minorHAnsi" w:hAnsiTheme="minorHAnsi" w:cstheme="minorHAnsi"/>
          <w:color w:val="auto"/>
          <w:sz w:val="22"/>
          <w:szCs w:val="22"/>
        </w:rPr>
      </w:pPr>
      <w:r w:rsidRPr="003D72A0">
        <w:rPr>
          <w:rFonts w:asciiTheme="minorHAnsi" w:hAnsiTheme="minorHAnsi" w:cstheme="minorHAnsi"/>
          <w:color w:val="auto"/>
          <w:sz w:val="22"/>
          <w:szCs w:val="22"/>
        </w:rPr>
        <w:t>nos casos em que houver necessidade de ressarcimento de prejuízos causados à Administração, nos termos do inciso IV do art. 139 da Lei n.º 14.133, de 2021, reter os eventuais créditos existentes em favor do CONTRATADO decorrentes do contrato.</w:t>
      </w:r>
    </w:p>
    <w:p w14:paraId="203499F6"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lastRenderedPageBreak/>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14:textId="0DFC7117"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Q</w:t>
      </w:r>
      <w:r w:rsidR="00336640">
        <w:rPr>
          <w:rFonts w:asciiTheme="minorHAnsi" w:hAnsiTheme="minorHAnsi" w:cstheme="minorHAnsi"/>
          <w:sz w:val="22"/>
          <w:szCs w:val="22"/>
        </w:rPr>
        <w:t>UARTA</w:t>
      </w:r>
      <w:r w:rsidRPr="00E726A9">
        <w:rPr>
          <w:rFonts w:asciiTheme="minorHAnsi" w:hAnsiTheme="minorHAnsi" w:cstheme="minorHAnsi"/>
          <w:sz w:val="22"/>
          <w:szCs w:val="22"/>
        </w:rPr>
        <w:t xml:space="preserve"> – ALTERAÇÕES</w:t>
      </w:r>
    </w:p>
    <w:p w14:paraId="77CA06FB"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 xml:space="preserve">Eventuais alterações contratuais reger-se-ão pela disciplina dos </w:t>
      </w:r>
      <w:proofErr w:type="spellStart"/>
      <w:r w:rsidRPr="003D72A0">
        <w:rPr>
          <w:rFonts w:asciiTheme="minorHAnsi" w:hAnsiTheme="minorHAnsi" w:cstheme="minorHAnsi"/>
          <w:sz w:val="22"/>
          <w:szCs w:val="22"/>
        </w:rPr>
        <w:t>arts</w:t>
      </w:r>
      <w:proofErr w:type="spellEnd"/>
      <w:r w:rsidRPr="003D72A0">
        <w:rPr>
          <w:rFonts w:asciiTheme="minorHAnsi" w:hAnsiTheme="minorHAnsi" w:cstheme="minorHAnsi"/>
          <w:sz w:val="22"/>
          <w:szCs w:val="22"/>
        </w:rPr>
        <w:t>. 124 e seguintes da Lei nº 14.133, de 2021.</w:t>
      </w:r>
    </w:p>
    <w:p w14:paraId="1C7AD069"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14:textId="77777777" w:rsidR="003D72A0" w:rsidRPr="003D72A0" w:rsidRDefault="003D72A0" w:rsidP="003D72A0">
      <w:pPr>
        <w:pStyle w:val="Nivel2"/>
        <w:numPr>
          <w:ilvl w:val="1"/>
          <w:numId w:val="6"/>
        </w:numPr>
        <w:rPr>
          <w:rFonts w:asciiTheme="minorHAnsi" w:hAnsiTheme="minorHAnsi" w:cstheme="minorHAnsi"/>
          <w:sz w:val="22"/>
          <w:szCs w:val="22"/>
        </w:rPr>
      </w:pPr>
      <w:r w:rsidRPr="003D72A0">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14:textId="44BE178E" w:rsidR="00E726A9" w:rsidRPr="00E726A9" w:rsidRDefault="00E726A9" w:rsidP="00A87CC4">
      <w:pPr>
        <w:pStyle w:val="Nivel01"/>
        <w:rPr>
          <w:rFonts w:asciiTheme="minorHAnsi" w:hAnsiTheme="minorHAnsi" w:cstheme="minorHAnsi"/>
          <w:sz w:val="22"/>
          <w:szCs w:val="22"/>
        </w:rPr>
      </w:pPr>
      <w:r w:rsidRPr="00E726A9">
        <w:rPr>
          <w:rFonts w:asciiTheme="minorHAnsi" w:hAnsiTheme="minorHAnsi" w:cstheme="minorHAnsi"/>
          <w:sz w:val="22"/>
          <w:szCs w:val="22"/>
        </w:rPr>
        <w:t xml:space="preserve">CLÁUSULA DÉCIMA </w:t>
      </w:r>
      <w:r w:rsidR="00336640">
        <w:rPr>
          <w:rFonts w:asciiTheme="minorHAnsi" w:hAnsiTheme="minorHAnsi" w:cstheme="minorHAnsi"/>
          <w:sz w:val="22"/>
          <w:szCs w:val="22"/>
        </w:rPr>
        <w:t>QUINTA</w:t>
      </w:r>
      <w:r w:rsidRPr="00E726A9">
        <w:rPr>
          <w:rFonts w:asciiTheme="minorHAnsi" w:hAnsiTheme="minorHAnsi" w:cstheme="minorHAnsi"/>
          <w:sz w:val="22"/>
          <w:szCs w:val="22"/>
        </w:rPr>
        <w:t xml:space="preserve"> – DOTAÇÃO ORÇAMENTÁRIA (</w:t>
      </w:r>
      <w:hyperlink r:id="rId24" w:anchor="art92" w:history="1">
        <w:r w:rsidRPr="00E726A9">
          <w:rPr>
            <w:rStyle w:val="Hyperlink"/>
            <w:rFonts w:asciiTheme="minorHAnsi" w:hAnsiTheme="minorHAnsi" w:cstheme="minorHAnsi"/>
            <w:sz w:val="22"/>
            <w:szCs w:val="22"/>
          </w:rPr>
          <w:t>art. 92, VIII</w:t>
        </w:r>
      </w:hyperlink>
      <w:r w:rsidRPr="00E726A9">
        <w:rPr>
          <w:rFonts w:asciiTheme="minorHAnsi" w:hAnsiTheme="minorHAnsi" w:cstheme="minorHAnsi"/>
          <w:sz w:val="22"/>
          <w:szCs w:val="22"/>
        </w:rPr>
        <w:t>)</w:t>
      </w:r>
    </w:p>
    <w:p w14:paraId="0FCA0D38" w14:textId="77777777" w:rsidR="00E726A9" w:rsidRPr="00E726A9" w:rsidRDefault="00E726A9" w:rsidP="00A87CC4">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Gestão/Unidade: </w:t>
      </w:r>
    </w:p>
    <w:p w14:paraId="58CD2AD4"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Fonte de Recursos:  </w:t>
      </w:r>
    </w:p>
    <w:p w14:paraId="51F0F0F7"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Programa de Trabalho: </w:t>
      </w:r>
    </w:p>
    <w:p w14:paraId="2359076D"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Elemento de Despesa: </w:t>
      </w:r>
    </w:p>
    <w:p w14:paraId="297EB651"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Plano Interno: </w:t>
      </w:r>
    </w:p>
    <w:p w14:paraId="7D251378"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Nota de Empenho:</w:t>
      </w:r>
    </w:p>
    <w:p w14:paraId="1268DED4" w14:textId="77777777" w:rsidR="00E726A9" w:rsidRPr="00E726A9" w:rsidRDefault="00E726A9" w:rsidP="00A87CC4">
      <w:pPr>
        <w:pStyle w:val="Nvel2-Red"/>
        <w:numPr>
          <w:ilvl w:val="1"/>
          <w:numId w:val="6"/>
        </w:numPr>
        <w:spacing w:afterLines="120" w:after="288" w:line="312" w:lineRule="auto"/>
        <w:ind w:left="567" w:hanging="567"/>
        <w:rPr>
          <w:rFonts w:asciiTheme="minorHAnsi" w:hAnsiTheme="minorHAnsi" w:cstheme="minorHAnsi"/>
          <w:i w:val="0"/>
          <w:color w:val="000000" w:themeColor="text1"/>
          <w:sz w:val="22"/>
          <w:szCs w:val="22"/>
        </w:rPr>
      </w:pPr>
      <w:r w:rsidRPr="00E726A9">
        <w:rPr>
          <w:rFonts w:asciiTheme="minorHAnsi" w:hAnsiTheme="minorHAnsi" w:cstheme="minorHAnsi"/>
          <w:i w:val="0"/>
          <w:color w:val="000000" w:themeColor="text1"/>
          <w:sz w:val="22"/>
          <w:szCs w:val="22"/>
        </w:rPr>
        <w:lastRenderedPageBreak/>
        <w:t>A dotação relativa aos exercícios financeiros subsequentes será indicada após aprovação da Lei Orçamentária respectiva e liberação dos créditos correspondentes, mediante apostilamento.</w:t>
      </w:r>
    </w:p>
    <w:p w14:paraId="5C3924C9" w14:textId="1FF94097"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D72A0">
        <w:rPr>
          <w:rFonts w:asciiTheme="minorHAnsi" w:hAnsiTheme="minorHAnsi" w:cstheme="minorHAnsi"/>
          <w:sz w:val="22"/>
          <w:szCs w:val="22"/>
        </w:rPr>
        <w:t>S</w:t>
      </w:r>
      <w:r w:rsidR="00336640">
        <w:rPr>
          <w:rFonts w:asciiTheme="minorHAnsi" w:hAnsiTheme="minorHAnsi" w:cstheme="minorHAnsi"/>
          <w:sz w:val="22"/>
          <w:szCs w:val="22"/>
        </w:rPr>
        <w:t>EXTA</w:t>
      </w:r>
      <w:r w:rsidRPr="00E726A9">
        <w:rPr>
          <w:rFonts w:asciiTheme="minorHAnsi" w:hAnsiTheme="minorHAnsi" w:cstheme="minorHAnsi"/>
          <w:sz w:val="22"/>
          <w:szCs w:val="22"/>
        </w:rPr>
        <w:t xml:space="preserve"> – DOS CASOS OMISSOS (</w:t>
      </w:r>
      <w:hyperlink r:id="rId25" w:anchor="art92" w:history="1">
        <w:r w:rsidRPr="00E726A9">
          <w:rPr>
            <w:rStyle w:val="Hyperlink"/>
            <w:rFonts w:asciiTheme="minorHAnsi" w:hAnsiTheme="minorHAnsi" w:cstheme="minorHAnsi"/>
            <w:sz w:val="22"/>
            <w:szCs w:val="22"/>
          </w:rPr>
          <w:t>art. 92, III</w:t>
        </w:r>
      </w:hyperlink>
      <w:r w:rsidRPr="00E726A9">
        <w:rPr>
          <w:rFonts w:asciiTheme="minorHAnsi" w:hAnsiTheme="minorHAnsi" w:cstheme="minorHAnsi"/>
          <w:sz w:val="22"/>
          <w:szCs w:val="22"/>
        </w:rPr>
        <w:t>)</w:t>
      </w:r>
    </w:p>
    <w:p w14:paraId="17450E96" w14:textId="77777777" w:rsidR="00E726A9" w:rsidRPr="00E726A9" w:rsidRDefault="00E726A9" w:rsidP="00A87CC4">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casos omissos serão decididos pelo contratante, segundo as disposições contidas na </w:t>
      </w:r>
      <w:hyperlink r:id="rId26"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xml:space="preserve">, e demais normas federais aplicáveis e, subsidiariamente, segundo as disposições contidas na </w:t>
      </w:r>
      <w:hyperlink r:id="rId27" w:history="1">
        <w:r w:rsidRPr="00E726A9">
          <w:rPr>
            <w:rStyle w:val="Hyperlink"/>
            <w:rFonts w:asciiTheme="minorHAnsi" w:hAnsiTheme="minorHAnsi" w:cstheme="minorHAnsi"/>
            <w:sz w:val="22"/>
            <w:szCs w:val="22"/>
          </w:rPr>
          <w:t>Lei nº 8.078, de 1990 – Código de Defesa do Consumidor</w:t>
        </w:r>
      </w:hyperlink>
      <w:r w:rsidRPr="00E726A9">
        <w:rPr>
          <w:rFonts w:asciiTheme="minorHAnsi" w:hAnsiTheme="minorHAnsi" w:cstheme="minorHAnsi"/>
          <w:sz w:val="22"/>
          <w:szCs w:val="22"/>
        </w:rPr>
        <w:t xml:space="preserve"> – e normas e princípios gerais dos contratos.</w:t>
      </w:r>
    </w:p>
    <w:p w14:paraId="4F4D429E" w14:textId="5F61DD3A" w:rsidR="00E726A9" w:rsidRPr="00E726A9" w:rsidRDefault="00E726A9" w:rsidP="00A87CC4">
      <w:pPr>
        <w:pStyle w:val="Nivel01"/>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36640">
        <w:rPr>
          <w:rFonts w:asciiTheme="minorHAnsi" w:hAnsiTheme="minorHAnsi" w:cstheme="minorHAnsi"/>
          <w:sz w:val="22"/>
          <w:szCs w:val="22"/>
        </w:rPr>
        <w:t>SÉTIMA</w:t>
      </w:r>
      <w:r w:rsidRPr="00E726A9">
        <w:rPr>
          <w:rFonts w:asciiTheme="minorHAnsi" w:hAnsiTheme="minorHAnsi" w:cstheme="minorHAnsi"/>
          <w:sz w:val="22"/>
          <w:szCs w:val="22"/>
        </w:rPr>
        <w:t xml:space="preserve"> – PUBLICAÇÃO</w:t>
      </w:r>
    </w:p>
    <w:p w14:paraId="1737AE43" w14:textId="77777777" w:rsidR="00E43629" w:rsidRDefault="00E726A9" w:rsidP="00A87CC4">
      <w:pPr>
        <w:pStyle w:val="Nivel2"/>
        <w:numPr>
          <w:ilvl w:val="1"/>
          <w:numId w:val="6"/>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Incumbirá ao contratante divulgar o presente instrumento no Portal Nacional de Contratações Públicas (PNCP), na forma prevista no </w:t>
      </w:r>
      <w:hyperlink r:id="rId28" w:anchor="art94" w:history="1">
        <w:r w:rsidRPr="00E726A9">
          <w:rPr>
            <w:rStyle w:val="Hyperlink"/>
            <w:rFonts w:asciiTheme="minorHAnsi" w:hAnsiTheme="minorHAnsi" w:cstheme="minorHAnsi"/>
            <w:sz w:val="22"/>
            <w:szCs w:val="22"/>
          </w:rPr>
          <w:t>art. 94 da Lei 14.133, de 2021</w:t>
        </w:r>
      </w:hyperlink>
      <w:r w:rsidRPr="00E726A9">
        <w:rPr>
          <w:rFonts w:asciiTheme="minorHAnsi" w:hAnsiTheme="minorHAnsi" w:cstheme="minorHAnsi"/>
          <w:sz w:val="22"/>
          <w:szCs w:val="22"/>
        </w:rPr>
        <w:t xml:space="preserve">, bem como no respectivo sítio oficial na Internet, em atenção ao </w:t>
      </w:r>
      <w:hyperlink r:id="rId29" w:anchor="art8§2" w:history="1">
        <w:r w:rsidRPr="00E726A9">
          <w:rPr>
            <w:rStyle w:val="Hyperlink"/>
            <w:rFonts w:asciiTheme="minorHAnsi" w:hAnsiTheme="minorHAnsi" w:cstheme="minorHAnsi"/>
            <w:sz w:val="22"/>
            <w:szCs w:val="22"/>
          </w:rPr>
          <w:t>art. 8º, §2º, da Lei n. 12.527, de 2011</w:t>
        </w:r>
      </w:hyperlink>
      <w:r w:rsidRPr="00E726A9">
        <w:rPr>
          <w:rFonts w:asciiTheme="minorHAnsi" w:hAnsiTheme="minorHAnsi" w:cstheme="minorHAnsi"/>
          <w:sz w:val="22"/>
          <w:szCs w:val="22"/>
        </w:rPr>
        <w:t xml:space="preserve">, c/c </w:t>
      </w:r>
      <w:hyperlink r:id="rId30" w:anchor="art7§3" w:history="1">
        <w:r w:rsidRPr="00E726A9">
          <w:rPr>
            <w:rStyle w:val="Hyperlink"/>
            <w:rFonts w:asciiTheme="minorHAnsi" w:hAnsiTheme="minorHAnsi" w:cstheme="minorHAnsi"/>
            <w:sz w:val="22"/>
            <w:szCs w:val="22"/>
          </w:rPr>
          <w:t>art. 7º, §3º, inciso V, do Decreto n. 7.724, de 2012.</w:t>
        </w:r>
      </w:hyperlink>
      <w:r w:rsidRPr="00E726A9">
        <w:rPr>
          <w:rFonts w:asciiTheme="minorHAnsi" w:hAnsiTheme="minorHAnsi" w:cstheme="minorHAnsi"/>
          <w:sz w:val="22"/>
          <w:szCs w:val="22"/>
        </w:rPr>
        <w:t xml:space="preserve"> </w:t>
      </w:r>
    </w:p>
    <w:p w14:paraId="5C31E496" w14:textId="22D425AB" w:rsidR="00B8510A" w:rsidRPr="00E43629" w:rsidRDefault="00B8510A" w:rsidP="00A87CC4">
      <w:pPr>
        <w:pStyle w:val="Nivel01"/>
        <w:rPr>
          <w:rFonts w:asciiTheme="minorHAnsi" w:hAnsiTheme="minorHAnsi" w:cstheme="minorHAnsi"/>
          <w:b w:val="0"/>
          <w:bCs w:val="0"/>
          <w:sz w:val="22"/>
          <w:szCs w:val="22"/>
        </w:rPr>
      </w:pPr>
      <w:r w:rsidRPr="00E43629">
        <w:rPr>
          <w:rFonts w:asciiTheme="minorHAnsi" w:hAnsiTheme="minorHAnsi" w:cstheme="minorHAnsi"/>
          <w:sz w:val="22"/>
          <w:szCs w:val="22"/>
        </w:rPr>
        <w:t xml:space="preserve">CLÁUSULA DÉCIMA </w:t>
      </w:r>
      <w:r w:rsidR="00336640">
        <w:rPr>
          <w:rFonts w:asciiTheme="minorHAnsi" w:hAnsiTheme="minorHAnsi" w:cstheme="minorHAnsi"/>
          <w:sz w:val="22"/>
          <w:szCs w:val="22"/>
        </w:rPr>
        <w:t>OITAVA</w:t>
      </w:r>
      <w:r w:rsidRPr="00E43629">
        <w:rPr>
          <w:rFonts w:asciiTheme="minorHAnsi" w:hAnsiTheme="minorHAnsi" w:cstheme="minorHAnsi"/>
          <w:sz w:val="22"/>
          <w:szCs w:val="22"/>
        </w:rPr>
        <w:t>– FORO (</w:t>
      </w:r>
      <w:hyperlink r:id="rId31" w:anchor="art92§1" w:history="1">
        <w:r w:rsidRPr="00E43629">
          <w:rPr>
            <w:rStyle w:val="Hyperlink"/>
            <w:rFonts w:asciiTheme="minorHAnsi" w:hAnsiTheme="minorHAnsi" w:cstheme="minorHAnsi"/>
            <w:color w:val="auto"/>
            <w:sz w:val="22"/>
            <w:szCs w:val="22"/>
          </w:rPr>
          <w:t>art. 92, §1º</w:t>
        </w:r>
      </w:hyperlink>
      <w:r w:rsidRPr="00E43629">
        <w:rPr>
          <w:rFonts w:asciiTheme="minorHAnsi" w:hAnsiTheme="minorHAnsi" w:cstheme="minorHAnsi"/>
          <w:sz w:val="22"/>
          <w:szCs w:val="22"/>
        </w:rPr>
        <w:t>)</w:t>
      </w:r>
    </w:p>
    <w:p w14:paraId="011B23EA" w14:textId="73BB2D16" w:rsidR="00B8510A" w:rsidRPr="00E726A9" w:rsidRDefault="00B8510A">
      <w:pPr>
        <w:pStyle w:val="Nivel2"/>
        <w:numPr>
          <w:ilvl w:val="1"/>
          <w:numId w:val="9"/>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Fica eleito o Foro da Justiça Federal em </w:t>
      </w:r>
      <w:r w:rsidR="0058089D" w:rsidRPr="00E726A9">
        <w:rPr>
          <w:rFonts w:asciiTheme="minorHAnsi" w:hAnsiTheme="minorHAnsi" w:cstheme="minorHAnsi"/>
          <w:sz w:val="22"/>
          <w:szCs w:val="22"/>
        </w:rPr>
        <w:t>Niterói/RJ</w:t>
      </w:r>
      <w:r w:rsidRPr="00E726A9">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32" w:anchor="art92§1" w:history="1">
        <w:r w:rsidRPr="00E726A9">
          <w:rPr>
            <w:rStyle w:val="Hyperlink"/>
            <w:rFonts w:asciiTheme="minorHAnsi" w:hAnsiTheme="minorHAnsi" w:cstheme="minorHAnsi"/>
            <w:color w:val="auto"/>
            <w:sz w:val="22"/>
            <w:szCs w:val="22"/>
          </w:rPr>
          <w:t>art. 92, §1º, da Lei nº 14.133/21.</w:t>
        </w:r>
      </w:hyperlink>
    </w:p>
    <w:p w14:paraId="6EBD887F" w14:textId="00D1A8C3" w:rsidR="0058089D" w:rsidRPr="00E726A9" w:rsidRDefault="0058089D" w:rsidP="0058089D">
      <w:pPr>
        <w:pStyle w:val="Nivel2"/>
        <w:numPr>
          <w:ilvl w:val="0"/>
          <w:numId w:val="0"/>
        </w:numPr>
        <w:spacing w:afterLines="120" w:after="288" w:line="312" w:lineRule="auto"/>
        <w:ind w:hanging="6"/>
        <w:rPr>
          <w:rFonts w:asciiTheme="minorHAnsi" w:hAnsiTheme="minorHAnsi" w:cstheme="minorHAnsi"/>
          <w:sz w:val="22"/>
          <w:szCs w:val="22"/>
        </w:rPr>
      </w:pPr>
      <w:r w:rsidRPr="00E726A9">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E726A9" w:rsidRDefault="009271C3" w:rsidP="00B8510A">
      <w:pPr>
        <w:spacing w:after="120" w:line="276" w:lineRule="auto"/>
        <w:ind w:left="567" w:right="-15" w:hanging="567"/>
        <w:rPr>
          <w:rFonts w:asciiTheme="minorHAnsi" w:hAnsiTheme="minorHAnsi" w:cstheme="minorHAnsi"/>
          <w:b/>
          <w:bCs/>
          <w:sz w:val="22"/>
          <w:szCs w:val="22"/>
        </w:rPr>
      </w:pPr>
    </w:p>
    <w:sectPr w:rsidR="009271C3" w:rsidRPr="00E726A9" w:rsidSect="00135BEF">
      <w:headerReference w:type="default" r:id="rId33"/>
      <w:footerReference w:type="default" r:id="rId34"/>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9215A3" w14:textId="77777777" w:rsidR="00D334C0" w:rsidRDefault="00D334C0" w:rsidP="00195787">
      <w:r>
        <w:separator/>
      </w:r>
    </w:p>
  </w:endnote>
  <w:endnote w:type="continuationSeparator" w:id="0">
    <w:p w14:paraId="4A34DFD2" w14:textId="77777777" w:rsidR="00D334C0" w:rsidRDefault="00D334C0"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Calibri"/>
    <w:charset w:val="00"/>
    <w:family w:val="swiss"/>
    <w:pitch w:val="variable"/>
    <w:sig w:usb0="800000AF" w:usb1="1000204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Liberation Sans">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1915B40B" w14:textId="77777777" w:rsidR="00336640" w:rsidRPr="00A4355A" w:rsidRDefault="00336640" w:rsidP="00336640">
    <w:pPr>
      <w:pStyle w:val="Rodap"/>
      <w:rPr>
        <w:rFonts w:cs="Arial"/>
        <w:sz w:val="14"/>
        <w:szCs w:val="14"/>
      </w:rPr>
    </w:pPr>
    <w:r w:rsidRPr="00821C09">
      <w:rPr>
        <w:rFonts w:cs="Arial"/>
        <w:sz w:val="14"/>
        <w:szCs w:val="14"/>
      </w:rPr>
      <w:t xml:space="preserve">Câmara Nacional de Modelos de Licitações e Contratos </w:t>
    </w:r>
    <w:r w:rsidRPr="00A4355A">
      <w:rPr>
        <w:rFonts w:cs="Arial"/>
        <w:sz w:val="14"/>
        <w:szCs w:val="14"/>
      </w:rPr>
      <w:t>da Consultoria-Geral da União</w:t>
    </w:r>
  </w:p>
  <w:p w14:paraId="70A8C44A" w14:textId="77777777" w:rsidR="00336640" w:rsidRPr="00DE512F" w:rsidRDefault="00336640" w:rsidP="00336640">
    <w:pPr>
      <w:pStyle w:val="Rodap"/>
      <w:rPr>
        <w:sz w:val="14"/>
      </w:rPr>
    </w:pPr>
    <w:r w:rsidRPr="00434877">
      <w:rPr>
        <w:rFonts w:cs="Arial"/>
        <w:sz w:val="14"/>
        <w:szCs w:val="14"/>
      </w:rPr>
      <w:t>Modelo de Termo de Contrato - Licitação e Contratação Direta - Serviços sem regime de dedicação exclusiva de mão de obra - Lei nº 14.133, de 2021</w:t>
    </w:r>
  </w:p>
  <w:p w14:paraId="157F30DD" w14:textId="77777777" w:rsidR="00336640" w:rsidRPr="00A4355A" w:rsidRDefault="00336640" w:rsidP="00336640">
    <w:pPr>
      <w:pStyle w:val="Rodap"/>
      <w:rPr>
        <w:rFonts w:cs="Arial"/>
        <w:sz w:val="14"/>
        <w:szCs w:val="14"/>
      </w:rPr>
    </w:pPr>
    <w:r w:rsidRPr="00A4355A">
      <w:rPr>
        <w:rFonts w:cs="Arial"/>
        <w:sz w:val="14"/>
        <w:szCs w:val="14"/>
      </w:rPr>
      <w:t>Aprovado pela Secretaria de Gestão e Inovação</w:t>
    </w:r>
  </w:p>
  <w:p w14:paraId="4B824A01" w14:textId="77777777" w:rsidR="00336640" w:rsidRPr="00DE512F" w:rsidRDefault="00336640" w:rsidP="00336640">
    <w:pPr>
      <w:pStyle w:val="Rodap"/>
      <w:rPr>
        <w:sz w:val="14"/>
      </w:rPr>
    </w:pPr>
    <w:r w:rsidRPr="00A4355A">
      <w:rPr>
        <w:rFonts w:cs="Arial"/>
        <w:sz w:val="14"/>
        <w:szCs w:val="14"/>
      </w:rPr>
      <w:t>Identidade visual pela Secretaria de Gestão e Inovação</w:t>
    </w:r>
  </w:p>
  <w:p w14:paraId="4312F900" w14:textId="605DD949" w:rsidR="000A58EF" w:rsidRPr="003D72A0" w:rsidRDefault="00336640" w:rsidP="00336640">
    <w:pPr>
      <w:pStyle w:val="Rodap"/>
      <w:tabs>
        <w:tab w:val="clear" w:pos="4252"/>
        <w:tab w:val="clear" w:pos="8504"/>
        <w:tab w:val="center" w:pos="4819"/>
        <w:tab w:val="left" w:pos="5270"/>
      </w:tabs>
      <w:rPr>
        <w:sz w:val="14"/>
      </w:rPr>
    </w:pPr>
    <w:r w:rsidRPr="00434877">
      <w:rPr>
        <w:rFonts w:cs="Arial"/>
        <w:sz w:val="14"/>
        <w:szCs w:val="14"/>
      </w:rPr>
      <w:t>Atualização: ABR/2025</w:t>
    </w:r>
    <w:r w:rsidR="003D72A0">
      <w:rPr>
        <w:sz w:val="14"/>
      </w:rPr>
      <w:tab/>
    </w:r>
    <w:r w:rsidR="003D72A0">
      <w:rPr>
        <w:sz w:val="14"/>
      </w:rPr>
      <w:tab/>
    </w:r>
    <w:r w:rsidR="003D72A0">
      <w:rPr>
        <w:sz w:val="14"/>
      </w:rPr>
      <w:tab/>
    </w:r>
    <w:r w:rsidR="003D72A0">
      <w:rPr>
        <w:sz w:val="14"/>
      </w:rPr>
      <w:tab/>
    </w:r>
    <w:r w:rsidR="003D72A0">
      <w:rPr>
        <w:sz w:val="14"/>
      </w:rPr>
      <w:tab/>
    </w:r>
    <w:r w:rsidR="000A58EF">
      <w:rPr>
        <w:sz w:val="12"/>
        <w:szCs w:val="12"/>
      </w:rPr>
      <w:tab/>
    </w:r>
    <w:r w:rsidR="000A58EF">
      <w:rPr>
        <w:sz w:val="12"/>
        <w:szCs w:val="12"/>
      </w:rPr>
      <w:tab/>
    </w:r>
    <w:r w:rsidR="00E43629">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14</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0A58EF">
      <w:rPr>
        <w:rStyle w:val="Nmerodepgina"/>
        <w:rFonts w:ascii="Verdana" w:eastAsia="MS Gothic" w:hAnsi="Verdana"/>
        <w:noProof/>
        <w:sz w:val="16"/>
        <w:szCs w:val="16"/>
      </w:rPr>
      <w:t>39</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E19FF0B" w14:textId="77777777" w:rsidR="00D334C0" w:rsidRDefault="00D334C0" w:rsidP="00195787">
      <w:r>
        <w:separator/>
      </w:r>
    </w:p>
  </w:footnote>
  <w:footnote w:type="continuationSeparator" w:id="0">
    <w:p w14:paraId="7C4D4E2C" w14:textId="77777777" w:rsidR="00D334C0" w:rsidRDefault="00D334C0" w:rsidP="0019578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Fonts w:ascii="Verdana" w:hAnsi="Verdana"/>
        <w:sz w:val="16"/>
        <w:szCs w:val="16"/>
      </w:rPr>
      <w:id w:val="158122748"/>
      <w:docPartObj>
        <w:docPartGallery w:val="Watermarks"/>
        <w:docPartUnique/>
      </w:docPartObj>
    </w:sdtPr>
    <w:sdtContent>
      <w:p w14:paraId="50B272D8" w14:textId="67608595" w:rsidR="000A58EF" w:rsidRDefault="00000000"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1025"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15:restartNumberingAfterBreak="0">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15:restartNumberingAfterBreak="0">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15:restartNumberingAfterBreak="0">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15:restartNumberingAfterBreak="0">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15:restartNumberingAfterBreak="0">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15:restartNumberingAfterBreak="0">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15:restartNumberingAfterBreak="0">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15:restartNumberingAfterBreak="0">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15:restartNumberingAfterBreak="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15:restartNumberingAfterBreak="0">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15:restartNumberingAfterBreak="0">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15:restartNumberingAfterBreak="0">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15:restartNumberingAfterBreak="0">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15:restartNumberingAfterBreak="0">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15:restartNumberingAfterBreak="0">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15:restartNumberingAfterBreak="0">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15:restartNumberingAfterBreak="0">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15:restartNumberingAfterBreak="0">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15:restartNumberingAfterBreak="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15:restartNumberingAfterBreak="0">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15:restartNumberingAfterBreak="0">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15:restartNumberingAfterBreak="0">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4" w15:restartNumberingAfterBreak="0">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6" w15:restartNumberingAfterBreak="0">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27" w15:restartNumberingAfterBreak="0">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28" w15:restartNumberingAfterBreak="0">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9" w15:restartNumberingAfterBreak="0">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0" w15:restartNumberingAfterBreak="0">
    <w:nsid w:val="2A5776AE"/>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2" w15:restartNumberingAfterBreak="0">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3"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4" w15:restartNumberingAfterBreak="0">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5" w15:restartNumberingAfterBreak="0">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6"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7" w15:restartNumberingAfterBreak="0">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38" w15:restartNumberingAfterBreak="0">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39" w15:restartNumberingAfterBreak="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0" w15:restartNumberingAfterBreak="0">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1" w15:restartNumberingAfterBreak="0">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3"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4" w15:restartNumberingAfterBreak="0">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5" w15:restartNumberingAfterBreak="0">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6" w15:restartNumberingAfterBreak="0">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16cid:durableId="782767839">
    <w:abstractNumId w:val="34"/>
  </w:num>
  <w:num w:numId="2" w16cid:durableId="1032851531">
    <w:abstractNumId w:val="40"/>
  </w:num>
  <w:num w:numId="3" w16cid:durableId="496651781">
    <w:abstractNumId w:val="41"/>
  </w:num>
  <w:num w:numId="4" w16cid:durableId="149248634">
    <w:abstractNumId w:val="32"/>
  </w:num>
  <w:num w:numId="5" w16cid:durableId="1410008166">
    <w:abstractNumId w:val="25"/>
  </w:num>
  <w:num w:numId="6" w16cid:durableId="1179275105">
    <w:abstractNumId w:val="42"/>
  </w:num>
  <w:num w:numId="7" w16cid:durableId="1325431366">
    <w:abstractNumId w:val="3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1218667230">
    <w:abstractNumId w:val="42"/>
  </w:num>
  <w:num w:numId="9" w16cid:durableId="52887698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69867986">
    <w:abstractNumId w:val="24"/>
  </w:num>
  <w:num w:numId="11" w16cid:durableId="658114036">
    <w:abstractNumId w:val="33"/>
  </w:num>
  <w:num w:numId="12" w16cid:durableId="8148232">
    <w:abstractNumId w:val="31"/>
  </w:num>
  <w:num w:numId="13" w16cid:durableId="1598440172">
    <w:abstractNumId w:val="36"/>
  </w:num>
  <w:num w:numId="14" w16cid:durableId="452097199">
    <w:abstractNumId w:val="43"/>
  </w:num>
  <w:num w:numId="15" w16cid:durableId="1498226310">
    <w:abstractNumId w:val="20"/>
  </w:num>
  <w:num w:numId="16" w16cid:durableId="1104419495">
    <w:abstractNumId w:val="21"/>
  </w:num>
  <w:num w:numId="17" w16cid:durableId="990250137">
    <w:abstractNumId w:val="46"/>
  </w:num>
  <w:num w:numId="18" w16cid:durableId="92559950">
    <w:abstractNumId w:val="38"/>
  </w:num>
  <w:num w:numId="19" w16cid:durableId="989868447">
    <w:abstractNumId w:val="27"/>
  </w:num>
  <w:num w:numId="20" w16cid:durableId="1025517931">
    <w:abstractNumId w:val="37"/>
  </w:num>
  <w:num w:numId="21" w16cid:durableId="888301145">
    <w:abstractNumId w:val="44"/>
  </w:num>
  <w:num w:numId="22" w16cid:durableId="662050372">
    <w:abstractNumId w:val="29"/>
  </w:num>
  <w:num w:numId="23" w16cid:durableId="1822888278">
    <w:abstractNumId w:val="28"/>
  </w:num>
  <w:num w:numId="24" w16cid:durableId="1047030191">
    <w:abstractNumId w:val="45"/>
  </w:num>
  <w:num w:numId="25" w16cid:durableId="555817839">
    <w:abstractNumId w:val="35"/>
  </w:num>
  <w:num w:numId="26" w16cid:durableId="1799100776">
    <w:abstractNumId w:val="26"/>
  </w:num>
  <w:num w:numId="27" w16cid:durableId="164368978">
    <w:abstractNumId w:val="23"/>
  </w:num>
  <w:num w:numId="28" w16cid:durableId="2022198469">
    <w:abstractNumId w:val="22"/>
  </w:num>
  <w:num w:numId="29" w16cid:durableId="1272666716">
    <w:abstractNumId w:val="30"/>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5787"/>
    <w:rsid w:val="00002D2A"/>
    <w:rsid w:val="00003966"/>
    <w:rsid w:val="0001159C"/>
    <w:rsid w:val="00022E4A"/>
    <w:rsid w:val="00025406"/>
    <w:rsid w:val="00040D39"/>
    <w:rsid w:val="000425AB"/>
    <w:rsid w:val="00054A82"/>
    <w:rsid w:val="00062AE0"/>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063A6"/>
    <w:rsid w:val="00210941"/>
    <w:rsid w:val="0021344B"/>
    <w:rsid w:val="002154ED"/>
    <w:rsid w:val="0022034C"/>
    <w:rsid w:val="00225216"/>
    <w:rsid w:val="00230969"/>
    <w:rsid w:val="00230E72"/>
    <w:rsid w:val="002318EE"/>
    <w:rsid w:val="00242E92"/>
    <w:rsid w:val="002444B6"/>
    <w:rsid w:val="00252014"/>
    <w:rsid w:val="00252EE9"/>
    <w:rsid w:val="0025380C"/>
    <w:rsid w:val="00254F46"/>
    <w:rsid w:val="00266078"/>
    <w:rsid w:val="00275798"/>
    <w:rsid w:val="0027641D"/>
    <w:rsid w:val="002A29F6"/>
    <w:rsid w:val="002A48AB"/>
    <w:rsid w:val="002A5A0B"/>
    <w:rsid w:val="002A62F2"/>
    <w:rsid w:val="002B7158"/>
    <w:rsid w:val="002B7D60"/>
    <w:rsid w:val="002D200A"/>
    <w:rsid w:val="002D35D6"/>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640"/>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787E"/>
    <w:rsid w:val="003D2CA2"/>
    <w:rsid w:val="003D4A95"/>
    <w:rsid w:val="003D5227"/>
    <w:rsid w:val="003D72A0"/>
    <w:rsid w:val="003E0C6C"/>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46ADF"/>
    <w:rsid w:val="00552B81"/>
    <w:rsid w:val="00553758"/>
    <w:rsid w:val="00561155"/>
    <w:rsid w:val="005807EC"/>
    <w:rsid w:val="0058089D"/>
    <w:rsid w:val="00583FF8"/>
    <w:rsid w:val="005853CE"/>
    <w:rsid w:val="005A0B33"/>
    <w:rsid w:val="005A0C7A"/>
    <w:rsid w:val="005A51E8"/>
    <w:rsid w:val="005A6E27"/>
    <w:rsid w:val="005B345F"/>
    <w:rsid w:val="005B3CB4"/>
    <w:rsid w:val="005C41B6"/>
    <w:rsid w:val="005D7737"/>
    <w:rsid w:val="005F39EB"/>
    <w:rsid w:val="005F6D6E"/>
    <w:rsid w:val="00602349"/>
    <w:rsid w:val="0061397F"/>
    <w:rsid w:val="006146CF"/>
    <w:rsid w:val="006151BA"/>
    <w:rsid w:val="00617698"/>
    <w:rsid w:val="00627947"/>
    <w:rsid w:val="006314E9"/>
    <w:rsid w:val="00640955"/>
    <w:rsid w:val="00642767"/>
    <w:rsid w:val="00645265"/>
    <w:rsid w:val="006466E1"/>
    <w:rsid w:val="0064716A"/>
    <w:rsid w:val="00647DA8"/>
    <w:rsid w:val="006506AE"/>
    <w:rsid w:val="00656E9A"/>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D1562"/>
    <w:rsid w:val="007D4F40"/>
    <w:rsid w:val="007D5648"/>
    <w:rsid w:val="007D77AE"/>
    <w:rsid w:val="007E4F4D"/>
    <w:rsid w:val="007E50AD"/>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71C3"/>
    <w:rsid w:val="009350A3"/>
    <w:rsid w:val="00937A6A"/>
    <w:rsid w:val="00940753"/>
    <w:rsid w:val="00946A34"/>
    <w:rsid w:val="009502A0"/>
    <w:rsid w:val="00951247"/>
    <w:rsid w:val="0095125D"/>
    <w:rsid w:val="00973203"/>
    <w:rsid w:val="009937E6"/>
    <w:rsid w:val="009A4E8F"/>
    <w:rsid w:val="009A60CB"/>
    <w:rsid w:val="009C1A02"/>
    <w:rsid w:val="009C4B72"/>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0427"/>
    <w:rsid w:val="00AF32BC"/>
    <w:rsid w:val="00AF3581"/>
    <w:rsid w:val="00AF3FC6"/>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334C0"/>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D7D5B"/>
    <w:rsid w:val="00DE596B"/>
    <w:rsid w:val="00DF5E89"/>
    <w:rsid w:val="00E03B99"/>
    <w:rsid w:val="00E1163C"/>
    <w:rsid w:val="00E23909"/>
    <w:rsid w:val="00E30FFA"/>
    <w:rsid w:val="00E31561"/>
    <w:rsid w:val="00E43629"/>
    <w:rsid w:val="00E44B0C"/>
    <w:rsid w:val="00E46BDE"/>
    <w:rsid w:val="00E52524"/>
    <w:rsid w:val="00E56541"/>
    <w:rsid w:val="00E578A6"/>
    <w:rsid w:val="00E67DCF"/>
    <w:rsid w:val="00E726A9"/>
    <w:rsid w:val="00E750B1"/>
    <w:rsid w:val="00EA06C5"/>
    <w:rsid w:val="00EB556D"/>
    <w:rsid w:val="00EB6AF5"/>
    <w:rsid w:val="00EB7F69"/>
    <w:rsid w:val="00ED4EB4"/>
    <w:rsid w:val="00ED7983"/>
    <w:rsid w:val="00F12161"/>
    <w:rsid w:val="00F12A88"/>
    <w:rsid w:val="00F12CD2"/>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6">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styleId="MenoPendente">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8669415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7805656">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59688482">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77631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739595972">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s://www.planalto.gov.br/ccivil_03/_ato2015-2018/2018/lei/l13709.htm" TargetMode="External"/><Relationship Id="rId26" Type="http://schemas.openxmlformats.org/officeDocument/2006/relationships/hyperlink" Target="http://www.planalto.gov.br/ccivil_03/_ato2019-2022/2021/lei/L14133.htm" TargetMode="External"/><Relationship Id="rId3" Type="http://schemas.openxmlformats.org/officeDocument/2006/relationships/styles" Target="styles.xml"/><Relationship Id="rId21" Type="http://schemas.openxmlformats.org/officeDocument/2006/relationships/hyperlink" Target="http://www.planalto.gov.br/ccivil_03/_ato2019-2022/2021/lei/L14133.htm" TargetMode="External"/><Relationship Id="rId34"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s://www.planalto.gov.br/ccivil_03/_ato2015-2018/2018/lei/l13709.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s://www.planalto.gov.br/ccivil_03/_ato2015-2018/2018/lei/l13709.htm" TargetMode="External"/><Relationship Id="rId20" Type="http://schemas.openxmlformats.org/officeDocument/2006/relationships/hyperlink" Target="https://www.planalto.gov.br/ccivil_03/_ato2015-2018/2018/lei/l13709.htm" TargetMode="External"/><Relationship Id="rId29" Type="http://schemas.openxmlformats.org/officeDocument/2006/relationships/hyperlink" Target="https://www.planalto.gov.br/ccivil_03/_ato2011-2014/2011/lei/l12527.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www.planalto.gov.br/ccivil_03/_ato2019-2022/2021/lei/L14133.htm" TargetMode="Externa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www.planalto.gov.br/ccivil_03/_ato2019-2022/2021/lei/L14133.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theme" Target="theme/theme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5-2018/2018/lei/l13709.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www.planalto.gov.br/ccivil_03/_ato2019-2022/2021/lei/L14133.htm" TargetMode="External"/><Relationship Id="rId27" Type="http://schemas.openxmlformats.org/officeDocument/2006/relationships/hyperlink" Target="https://www.planalto.gov.br/ccivil_03/leis/l8078compilado.htm" TargetMode="External"/><Relationship Id="rId30" Type="http://schemas.openxmlformats.org/officeDocument/2006/relationships/hyperlink" Target="https://www.planalto.gov.br/ccivil_03/_ato2011-2014/2012/decreto/d7724.htm" TargetMode="External"/><Relationship Id="rId35" Type="http://schemas.openxmlformats.org/officeDocument/2006/relationships/fontTable" Target="fontTable.xml"/><Relationship Id="rId8" Type="http://schemas.openxmlformats.org/officeDocument/2006/relationships/image" Target="media/image1.png"/></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0A9F44B-BF1A-454B-AC46-2BCA2593E99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Pages>
  <Words>5030</Words>
  <Characters>27166</Characters>
  <Application>Microsoft Office Word</Application>
  <DocSecurity>0</DocSecurity>
  <Lines>226</Lines>
  <Paragraphs>64</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32132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Joao Paulo Moraes</cp:lastModifiedBy>
  <cp:revision>4</cp:revision>
  <cp:lastPrinted>2025-06-29T00:02:00Z</cp:lastPrinted>
  <dcterms:created xsi:type="dcterms:W3CDTF">2025-06-29T00:01:00Z</dcterms:created>
  <dcterms:modified xsi:type="dcterms:W3CDTF">2025-06-29T00:02:00Z</dcterms:modified>
  <dc:language>pt-BR</dc:language>
</cp:coreProperties>
</file>