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4453E" w14:textId="77777777" w:rsidR="00EE0257" w:rsidRDefault="00EE0257">
      <w:pPr>
        <w:spacing w:line="276" w:lineRule="auto"/>
        <w:rPr>
          <w:rFonts w:ascii="Arial" w:eastAsia="Arial" w:hAnsi="Arial" w:cs="Arial"/>
          <w:color w:val="000000"/>
        </w:rPr>
      </w:pPr>
    </w:p>
    <w:tbl>
      <w:tblPr>
        <w:tblStyle w:val="Style37"/>
        <w:tblW w:w="10740"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4A0" w:firstRow="1" w:lastRow="0" w:firstColumn="1" w:lastColumn="0" w:noHBand="0" w:noVBand="1"/>
      </w:tblPr>
      <w:tblGrid>
        <w:gridCol w:w="608"/>
        <w:gridCol w:w="924"/>
        <w:gridCol w:w="2821"/>
        <w:gridCol w:w="898"/>
        <w:gridCol w:w="665"/>
        <w:gridCol w:w="2094"/>
        <w:gridCol w:w="949"/>
        <w:gridCol w:w="1781"/>
      </w:tblGrid>
      <w:tr w:rsidR="00EE0257" w14:paraId="10B6F905" w14:textId="77777777">
        <w:trPr>
          <w:trHeight w:val="90"/>
        </w:trPr>
        <w:tc>
          <w:tcPr>
            <w:tcW w:w="10740" w:type="dxa"/>
            <w:gridSpan w:val="8"/>
            <w:tcBorders>
              <w:bottom w:val="single" w:sz="4" w:space="0" w:color="000000"/>
            </w:tcBorders>
          </w:tcPr>
          <w:p w14:paraId="2691324B" w14:textId="77777777" w:rsidR="00EE0257" w:rsidRDefault="00EE0257">
            <w:pPr>
              <w:spacing w:before="3"/>
              <w:rPr>
                <w:rFonts w:ascii="Times New Roman" w:eastAsia="Times New Roman" w:hAnsi="Times New Roman" w:cs="Times New Roman"/>
                <w:color w:val="000000"/>
                <w:sz w:val="5"/>
                <w:szCs w:val="5"/>
              </w:rPr>
            </w:pPr>
          </w:p>
          <w:p w14:paraId="2B4327C3" w14:textId="77777777" w:rsidR="00EE0257" w:rsidRDefault="00000000">
            <w:pP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lang w:val="pt-BR"/>
              </w:rPr>
              <w:drawing>
                <wp:inline distT="0" distB="0" distL="0" distR="0" wp14:anchorId="27FF48F2" wp14:editId="079E2BC2">
                  <wp:extent cx="684530" cy="370205"/>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2115606139" name="image3.jpg"/>
                          <pic:cNvPicPr preferRelativeResize="0"/>
                        </pic:nvPicPr>
                        <pic:blipFill>
                          <a:blip r:embed="rId7"/>
                          <a:srcRect/>
                          <a:stretch>
                            <a:fillRect/>
                          </a:stretch>
                        </pic:blipFill>
                        <pic:spPr>
                          <a:xfrm>
                            <a:off x="0" y="0"/>
                            <a:ext cx="684860" cy="370331"/>
                          </a:xfrm>
                          <a:prstGeom prst="rect">
                            <a:avLst/>
                          </a:prstGeom>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lang w:val="pt-BR"/>
              </w:rPr>
              <w:drawing>
                <wp:inline distT="0" distB="0" distL="0" distR="0" wp14:anchorId="5A015BA9" wp14:editId="0126465A">
                  <wp:extent cx="628650" cy="616585"/>
                  <wp:effectExtent l="0" t="0" r="0" b="0"/>
                  <wp:docPr id="2115606141" name="image1.png"/>
                  <wp:cNvGraphicFramePr/>
                  <a:graphic xmlns:a="http://schemas.openxmlformats.org/drawingml/2006/main">
                    <a:graphicData uri="http://schemas.openxmlformats.org/drawingml/2006/picture">
                      <pic:pic xmlns:pic="http://schemas.openxmlformats.org/drawingml/2006/picture">
                        <pic:nvPicPr>
                          <pic:cNvPr id="2115606141" name="image1.png"/>
                          <pic:cNvPicPr preferRelativeResize="0"/>
                        </pic:nvPicPr>
                        <pic:blipFill>
                          <a:blip r:embed="rId8"/>
                          <a:srcRect/>
                          <a:stretch>
                            <a:fillRect/>
                          </a:stretch>
                        </pic:blipFill>
                        <pic:spPr>
                          <a:xfrm>
                            <a:off x="0" y="0"/>
                            <a:ext cx="628762" cy="617029"/>
                          </a:xfrm>
                          <a:prstGeom prst="rect">
                            <a:avLst/>
                          </a:prstGeom>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lang w:val="pt-BR"/>
              </w:rPr>
              <w:drawing>
                <wp:inline distT="0" distB="0" distL="0" distR="0" wp14:anchorId="3465AA03" wp14:editId="3B37FB39">
                  <wp:extent cx="927100" cy="196215"/>
                  <wp:effectExtent l="0" t="0" r="0" b="0"/>
                  <wp:docPr id="2115606140" name="image2.png"/>
                  <wp:cNvGraphicFramePr/>
                  <a:graphic xmlns:a="http://schemas.openxmlformats.org/drawingml/2006/main">
                    <a:graphicData uri="http://schemas.openxmlformats.org/drawingml/2006/picture">
                      <pic:pic xmlns:pic="http://schemas.openxmlformats.org/drawingml/2006/picture">
                        <pic:nvPicPr>
                          <pic:cNvPr id="2115606140" name="image2.png"/>
                          <pic:cNvPicPr preferRelativeResize="0"/>
                        </pic:nvPicPr>
                        <pic:blipFill>
                          <a:blip r:embed="rId9"/>
                          <a:srcRect/>
                          <a:stretch>
                            <a:fillRect/>
                          </a:stretch>
                        </pic:blipFill>
                        <pic:spPr>
                          <a:xfrm>
                            <a:off x="0" y="0"/>
                            <a:ext cx="927176" cy="196596"/>
                          </a:xfrm>
                          <a:prstGeom prst="rect">
                            <a:avLst/>
                          </a:prstGeom>
                        </pic:spPr>
                      </pic:pic>
                    </a:graphicData>
                  </a:graphic>
                </wp:inline>
              </w:drawing>
            </w:r>
          </w:p>
          <w:p w14:paraId="4A592660" w14:textId="77777777" w:rsidR="00EE0257" w:rsidRDefault="00EE0257">
            <w:pPr>
              <w:spacing w:before="8"/>
              <w:rPr>
                <w:rFonts w:ascii="Times New Roman" w:eastAsia="Times New Roman" w:hAnsi="Times New Roman" w:cs="Times New Roman"/>
                <w:color w:val="000000"/>
                <w:sz w:val="20"/>
                <w:szCs w:val="20"/>
              </w:rPr>
            </w:pPr>
          </w:p>
          <w:p w14:paraId="5922161A" w14:textId="77777777" w:rsidR="00EE0257" w:rsidRDefault="00000000">
            <w:pPr>
              <w:ind w:left="3709" w:right="3595" w:firstLine="1"/>
              <w:jc w:val="center"/>
              <w:rPr>
                <w:b/>
                <w:color w:val="000000"/>
              </w:rPr>
            </w:pPr>
            <w:r>
              <w:rPr>
                <w:b/>
                <w:color w:val="000000"/>
              </w:rPr>
              <w:t>MINISTÉRIO DA EDUCAÇÃO UNIVERSIDADE FEDERAL FLUMINENSE PRO REITORIA DE ADMINISTRAÇÃO</w:t>
            </w:r>
          </w:p>
          <w:p w14:paraId="0BB6CC80" w14:textId="77777777" w:rsidR="00EE0257" w:rsidRDefault="00EE0257">
            <w:pPr>
              <w:rPr>
                <w:rFonts w:ascii="Times New Roman" w:eastAsia="Times New Roman" w:hAnsi="Times New Roman" w:cs="Times New Roman"/>
                <w:color w:val="000000"/>
              </w:rPr>
            </w:pPr>
          </w:p>
          <w:p w14:paraId="7ECFF0EF" w14:textId="77777777" w:rsidR="00EE0257" w:rsidRDefault="00000000">
            <w:pPr>
              <w:spacing w:before="175" w:line="482" w:lineRule="auto"/>
              <w:ind w:left="2681" w:right="2565"/>
              <w:jc w:val="center"/>
              <w:rPr>
                <w:rFonts w:ascii="Arial" w:eastAsia="Arial" w:hAnsi="Arial" w:cs="Arial"/>
                <w:b/>
                <w:color w:val="FF0000"/>
                <w:sz w:val="18"/>
                <w:szCs w:val="18"/>
              </w:rPr>
            </w:pPr>
            <w:r>
              <w:rPr>
                <w:rFonts w:ascii="Arial" w:eastAsia="Arial" w:hAnsi="Arial" w:cs="Arial"/>
                <w:b/>
                <w:color w:val="FF0000"/>
                <w:sz w:val="18"/>
                <w:szCs w:val="18"/>
              </w:rPr>
              <w:t xml:space="preserve">ANEXO </w:t>
            </w:r>
            <w:r>
              <w:rPr>
                <w:rFonts w:ascii="Arial" w:eastAsia="Arial" w:hAnsi="Arial" w:cs="Arial"/>
                <w:b/>
                <w:color w:val="FF0000"/>
                <w:sz w:val="18"/>
                <w:szCs w:val="18"/>
                <w:lang w:val="pt-BR"/>
              </w:rPr>
              <w:t>III</w:t>
            </w:r>
            <w:r>
              <w:rPr>
                <w:rFonts w:ascii="Arial" w:eastAsia="Arial" w:hAnsi="Arial" w:cs="Arial"/>
                <w:b/>
                <w:color w:val="FF0000"/>
                <w:sz w:val="18"/>
                <w:szCs w:val="18"/>
              </w:rPr>
              <w:t xml:space="preserve"> DO EDITAL DO PE N.º 9003</w:t>
            </w:r>
            <w:r>
              <w:rPr>
                <w:rFonts w:ascii="Arial" w:eastAsia="Arial" w:hAnsi="Arial" w:cs="Arial"/>
                <w:b/>
                <w:color w:val="FF0000"/>
                <w:sz w:val="18"/>
                <w:szCs w:val="18"/>
                <w:lang w:val="pt-BR"/>
              </w:rPr>
              <w:t>1</w:t>
            </w:r>
            <w:r>
              <w:rPr>
                <w:rFonts w:ascii="Arial" w:eastAsia="Arial" w:hAnsi="Arial" w:cs="Arial"/>
                <w:b/>
                <w:color w:val="FF0000"/>
                <w:sz w:val="18"/>
                <w:szCs w:val="18"/>
              </w:rPr>
              <w:t xml:space="preserve">/2025/AD </w:t>
            </w:r>
          </w:p>
          <w:p w14:paraId="0A5B0800" w14:textId="77777777" w:rsidR="00EE0257" w:rsidRDefault="00000000">
            <w:pP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14:paraId="614E8F30" w14:textId="77777777" w:rsidR="00EE0257" w:rsidRDefault="00EE0257">
            <w:pPr>
              <w:spacing w:before="3"/>
              <w:rPr>
                <w:rFonts w:ascii="Times New Roman" w:eastAsia="Times New Roman" w:hAnsi="Times New Roman" w:cs="Times New Roman"/>
                <w:color w:val="000000"/>
                <w:sz w:val="21"/>
                <w:szCs w:val="21"/>
              </w:rPr>
            </w:pPr>
          </w:p>
          <w:p w14:paraId="1DD7FE34" w14:textId="77777777" w:rsidR="00EE0257" w:rsidRDefault="00000000">
            <w:pP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14:anchorId="6DAD9FA5" wp14:editId="38D26EAF">
                      <wp:extent cx="5323205" cy="13335"/>
                      <wp:effectExtent l="0" t="0" r="0" b="0"/>
                      <wp:docPr id="2115606136" name="Grupo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1" name="Grupo 1"/>
                              <wpg:cNvGrpSpPr/>
                              <wpg:grpSpPr>
                                <a:xfrm>
                                  <a:off x="2684398" y="3773333"/>
                                  <a:ext cx="5323205" cy="7620"/>
                                  <a:chOff x="0" y="0"/>
                                  <a:chExt cx="8383" cy="12"/>
                                </a:xfrm>
                              </wpg:grpSpPr>
                              <wps:wsp>
                                <wps:cNvPr id="2" name="Retângulo 2"/>
                                <wps:cNvSpPr/>
                                <wps:spPr>
                                  <a:xfrm>
                                    <a:off x="0" y="0"/>
                                    <a:ext cx="8375" cy="0"/>
                                  </a:xfrm>
                                  <a:prstGeom prst="rect">
                                    <a:avLst/>
                                  </a:prstGeom>
                                  <a:noFill/>
                                  <a:ln>
                                    <a:noFill/>
                                  </a:ln>
                                </wps:spPr>
                                <wps:txbx>
                                  <w:txbxContent>
                                    <w:p w14:paraId="339A4ABA" w14:textId="77777777" w:rsidR="00EE0257" w:rsidRDefault="00EE0257"/>
                                  </w:txbxContent>
                                </wps:txbx>
                                <wps:bodyPr spcFirstLastPara="1" wrap="square" lIns="91425" tIns="91425" rIns="91425" bIns="91425" anchor="ctr" anchorCtr="0">
                                  <a:noAutofit/>
                                </wps:bodyPr>
                              </wps:wsp>
                              <wps:wsp>
                                <wps:cNvPr id="3" name="Forma livre 3"/>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w14:anchorId="6DAD9FA5" id="Grupo 2115606136" o:spid="_x0000_s1026" style="width:419.15pt;height:1.05pt;mso-position-horizontal-relative:char;mso-position-vertical-relative:line" coordorigin="26843,37731" coordsize="5323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">
                      <v:group id="Grupo 1" o:spid="_x0000_s1027"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tângulo 2" o:spid="_x0000_s1028"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339A4ABA" w14:textId="77777777" w:rsidR="00EE0257" w:rsidRDefault="00EE0257"/>
                            </w:txbxContent>
                          </v:textbox>
                        </v:rect>
                        <v:shape id="Forma livre 3" o:spid="_x0000_s1029"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" path="m,l2414,t2,l4830,t2,l7246,t2,l8383,e" filled="f" strokeweight=".36528mm">
                          <v:path arrowok="t" o:extrusionok="f"/>
                        </v:shape>
                      </v:group>
                      <w10:anchorlock/>
                    </v:group>
                  </w:pict>
                </mc:Fallback>
              </mc:AlternateContent>
            </w:r>
          </w:p>
          <w:p w14:paraId="023FDB99" w14:textId="77777777" w:rsidR="00EE0257" w:rsidRDefault="00EE0257">
            <w:pPr>
              <w:rPr>
                <w:rFonts w:ascii="Times New Roman" w:eastAsia="Times New Roman" w:hAnsi="Times New Roman" w:cs="Times New Roman"/>
                <w:color w:val="000000"/>
                <w:sz w:val="20"/>
                <w:szCs w:val="20"/>
              </w:rPr>
            </w:pPr>
          </w:p>
          <w:p w14:paraId="66D833BA" w14:textId="77777777" w:rsidR="00EE0257" w:rsidRDefault="00EE0257">
            <w:pPr>
              <w:spacing w:before="136"/>
              <w:ind w:left="610" w:right="489"/>
              <w:jc w:val="both"/>
              <w:rPr>
                <w:color w:val="000000"/>
              </w:rPr>
            </w:pPr>
          </w:p>
          <w:p w14:paraId="0F455ACA" w14:textId="77777777" w:rsidR="00EE0257" w:rsidRDefault="00000000">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nº 9003</w:t>
            </w:r>
            <w:r>
              <w:rPr>
                <w:lang w:val="pt-BR"/>
              </w:rPr>
              <w:t>1</w:t>
            </w:r>
            <w:r>
              <w:t>/2025, processo administrativo n.º 23069.153776/2025-07,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14:paraId="72B8B74B" w14:textId="77777777" w:rsidR="00EE0257" w:rsidRDefault="00EE0257">
            <w:pPr>
              <w:spacing w:before="136"/>
              <w:ind w:left="610" w:right="489"/>
              <w:jc w:val="both"/>
              <w:rPr>
                <w:color w:val="000000"/>
              </w:rPr>
            </w:pPr>
          </w:p>
          <w:p w14:paraId="335CB620" w14:textId="77777777" w:rsidR="00EE0257" w:rsidRDefault="00000000">
            <w:pPr>
              <w:tabs>
                <w:tab w:val="left" w:pos="1318"/>
              </w:tabs>
              <w:ind w:left="610"/>
              <w:rPr>
                <w:b/>
                <w:color w:val="000000"/>
              </w:rPr>
            </w:pPr>
            <w:r>
              <w:rPr>
                <w:b/>
                <w:color w:val="000000"/>
              </w:rPr>
              <w:t>1.</w:t>
            </w:r>
            <w:r>
              <w:rPr>
                <w:b/>
                <w:color w:val="000000"/>
              </w:rPr>
              <w:tab/>
              <w:t>DO OBJETO</w:t>
            </w:r>
          </w:p>
          <w:p w14:paraId="06C3C976" w14:textId="77777777" w:rsidR="00EE0257" w:rsidRDefault="00000000">
            <w:pPr>
              <w:numPr>
                <w:ilvl w:val="1"/>
                <w:numId w:val="1"/>
              </w:numPr>
              <w:tabs>
                <w:tab w:val="left" w:pos="1314"/>
              </w:tabs>
              <w:spacing w:before="72"/>
              <w:ind w:right="489" w:hanging="846"/>
              <w:jc w:val="both"/>
            </w:pPr>
            <w:r>
              <w:rPr>
                <w:color w:val="000000"/>
              </w:rPr>
              <w:t xml:space="preserve">A presente Ata tem por objeto o registro de preços para a eventual Aquisição de </w:t>
            </w:r>
            <w:r>
              <w:rPr>
                <w:b/>
                <w:bCs/>
                <w:color w:val="000000"/>
                <w:lang w:val="pt-BR"/>
              </w:rPr>
              <w:t>Componentes de Computador</w:t>
            </w:r>
            <w:r>
              <w:rPr>
                <w:b/>
              </w:rPr>
              <w:t xml:space="preserve">, </w:t>
            </w:r>
            <w:r>
              <w:t>especificado(s) no(s) item(ns) do Termo de Referência e Planilha de Itens</w:t>
            </w:r>
            <w:r>
              <w:rPr>
                <w:lang w:val="pt-BR"/>
              </w:rPr>
              <w:t xml:space="preserve"> anexos a</w:t>
            </w:r>
            <w:r>
              <w:t>o edital de Pregão nº  9003</w:t>
            </w:r>
            <w:r>
              <w:rPr>
                <w:lang w:val="pt-BR"/>
              </w:rPr>
              <w:t>1</w:t>
            </w:r>
            <w:r>
              <w:t xml:space="preserve">/2025, que é parte integrante desta Ata, assim como </w:t>
            </w:r>
            <w:r>
              <w:rPr>
                <w:color w:val="000000"/>
              </w:rPr>
              <w:t>a proposta vencedora, independentemente de transcrição.</w:t>
            </w:r>
          </w:p>
          <w:p w14:paraId="2014738F" w14:textId="77777777" w:rsidR="00EE0257" w:rsidRDefault="00EE0257">
            <w:pPr>
              <w:spacing w:before="3"/>
              <w:rPr>
                <w:rFonts w:ascii="Times New Roman" w:eastAsia="Times New Roman" w:hAnsi="Times New Roman" w:cs="Times New Roman"/>
                <w:color w:val="000000"/>
                <w:sz w:val="29"/>
                <w:szCs w:val="29"/>
              </w:rPr>
            </w:pPr>
          </w:p>
          <w:p w14:paraId="4BA1F78F" w14:textId="77777777" w:rsidR="00EE0257" w:rsidRDefault="00000000">
            <w:pPr>
              <w:numPr>
                <w:ilvl w:val="2"/>
                <w:numId w:val="1"/>
              </w:numPr>
              <w:tabs>
                <w:tab w:val="left" w:pos="1462"/>
                <w:tab w:val="left" w:pos="1463"/>
              </w:tabs>
              <w:rPr>
                <w:b/>
                <w:color w:val="000000"/>
              </w:rPr>
            </w:pPr>
            <w:r>
              <w:rPr>
                <w:b/>
                <w:color w:val="000000"/>
              </w:rPr>
              <w:t>DOS PREÇOS, ESPECIFICAÇÕES E QUANTITATIVOS</w:t>
            </w:r>
          </w:p>
          <w:p w14:paraId="1FA31526" w14:textId="77777777" w:rsidR="00EE0257" w:rsidRDefault="00000000">
            <w:pPr>
              <w:numPr>
                <w:ilvl w:val="3"/>
                <w:numId w:val="1"/>
              </w:numPr>
              <w:tabs>
                <w:tab w:val="left" w:pos="1462"/>
                <w:tab w:val="left" w:pos="1463"/>
              </w:tabs>
              <w:spacing w:before="73"/>
              <w:ind w:right="488"/>
            </w:pPr>
            <w:r>
              <w:rPr>
                <w:color w:val="000000"/>
              </w:rPr>
              <w:t>O preço registrado, as especificações do objeto, a quantidade, fornecedor(es) e as demais condições ofertadas na(s) proposta(s) são as que seguem:</w:t>
            </w:r>
          </w:p>
          <w:p w14:paraId="4E6F115F" w14:textId="77777777" w:rsidR="00EE0257" w:rsidRDefault="00000000">
            <w:pPr>
              <w:spacing w:before="173"/>
              <w:ind w:left="4309"/>
              <w:rPr>
                <w:b/>
                <w:color w:val="000000"/>
              </w:rPr>
            </w:pPr>
            <w:r>
              <w:rPr>
                <w:b/>
                <w:color w:val="000000"/>
              </w:rPr>
              <w:t>Identificação da Empresa</w:t>
            </w:r>
          </w:p>
          <w:p w14:paraId="15FA36B1" w14:textId="77777777" w:rsidR="00EE0257" w:rsidRDefault="00000000">
            <w:pP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3B10DB39" w14:textId="77777777" w:rsidR="00EE0257" w:rsidRDefault="00EE0257">
            <w:pPr>
              <w:tabs>
                <w:tab w:val="left" w:pos="5259"/>
                <w:tab w:val="left" w:pos="8494"/>
              </w:tabs>
              <w:spacing w:before="118" w:line="348" w:lineRule="auto"/>
              <w:ind w:left="610" w:right="2303"/>
              <w:rPr>
                <w:color w:val="000000"/>
              </w:rPr>
            </w:pPr>
          </w:p>
        </w:tc>
      </w:tr>
      <w:tr w:rsidR="00EE0257" w14:paraId="5D0A6D9C" w14:textId="77777777">
        <w:trPr>
          <w:trHeight w:val="90"/>
        </w:trPr>
        <w:tc>
          <w:tcPr>
            <w:tcW w:w="608" w:type="dxa"/>
            <w:tcBorders>
              <w:top w:val="single" w:sz="4" w:space="0" w:color="000000"/>
              <w:bottom w:val="single" w:sz="4" w:space="0" w:color="000000"/>
              <w:right w:val="single" w:sz="4" w:space="0" w:color="000000"/>
            </w:tcBorders>
            <w:shd w:val="clear" w:color="auto" w:fill="D9E0F1"/>
          </w:tcPr>
          <w:p w14:paraId="567BEA17" w14:textId="77777777" w:rsidR="00EE0257" w:rsidRDefault="00EE0257">
            <w:pPr>
              <w:spacing w:before="5"/>
              <w:rPr>
                <w:rFonts w:ascii="Times New Roman" w:eastAsia="Times New Roman" w:hAnsi="Times New Roman" w:cs="Times New Roman"/>
                <w:color w:val="000000"/>
                <w:sz w:val="27"/>
                <w:szCs w:val="27"/>
              </w:rPr>
            </w:pPr>
          </w:p>
          <w:p w14:paraId="6AD053D0" w14:textId="77777777" w:rsidR="00EE0257" w:rsidRDefault="00000000">
            <w:pPr>
              <w:ind w:left="56" w:right="5"/>
              <w:jc w:val="center"/>
              <w:rPr>
                <w:b/>
                <w:color w:val="000000"/>
              </w:rPr>
            </w:pPr>
            <w:r>
              <w:rPr>
                <w:b/>
                <w:color w:val="000000"/>
              </w:rPr>
              <w:t>ITEM</w:t>
            </w:r>
          </w:p>
        </w:tc>
        <w:tc>
          <w:tcPr>
            <w:tcW w:w="924" w:type="dxa"/>
            <w:tcBorders>
              <w:top w:val="single" w:sz="4" w:space="0" w:color="000000"/>
              <w:left w:val="single" w:sz="4" w:space="0" w:color="000000"/>
              <w:bottom w:val="single" w:sz="4" w:space="0" w:color="000000"/>
              <w:right w:val="single" w:sz="4" w:space="0" w:color="000000"/>
            </w:tcBorders>
            <w:shd w:val="clear" w:color="auto" w:fill="D9E0F1"/>
          </w:tcPr>
          <w:p w14:paraId="552C3C23" w14:textId="77777777" w:rsidR="00EE0257" w:rsidRDefault="00EE0257">
            <w:pPr>
              <w:spacing w:before="5"/>
              <w:rPr>
                <w:rFonts w:ascii="Times New Roman" w:eastAsia="Times New Roman" w:hAnsi="Times New Roman" w:cs="Times New Roman"/>
                <w:color w:val="000000"/>
                <w:sz w:val="27"/>
                <w:szCs w:val="27"/>
              </w:rPr>
            </w:pPr>
          </w:p>
          <w:p w14:paraId="1D0BE202" w14:textId="77777777" w:rsidR="00EE0257" w:rsidRDefault="00000000">
            <w:pPr>
              <w:ind w:left="102"/>
              <w:rPr>
                <w:b/>
                <w:color w:val="000000"/>
              </w:rPr>
            </w:pPr>
            <w:r>
              <w:rPr>
                <w:b/>
                <w:color w:val="000000"/>
              </w:rPr>
              <w:t>CATMAT</w:t>
            </w:r>
          </w:p>
        </w:tc>
        <w:tc>
          <w:tcPr>
            <w:tcW w:w="2821" w:type="dxa"/>
            <w:tcBorders>
              <w:top w:val="single" w:sz="4" w:space="0" w:color="000000"/>
              <w:left w:val="single" w:sz="4" w:space="0" w:color="000000"/>
              <w:bottom w:val="single" w:sz="4" w:space="0" w:color="000000"/>
              <w:right w:val="single" w:sz="4" w:space="0" w:color="000000"/>
            </w:tcBorders>
            <w:shd w:val="clear" w:color="auto" w:fill="D9E0F1"/>
          </w:tcPr>
          <w:p w14:paraId="6BEA31A7" w14:textId="77777777" w:rsidR="00EE0257" w:rsidRDefault="00EE0257">
            <w:pPr>
              <w:spacing w:before="5"/>
              <w:rPr>
                <w:rFonts w:ascii="Times New Roman" w:eastAsia="Times New Roman" w:hAnsi="Times New Roman" w:cs="Times New Roman"/>
                <w:color w:val="000000"/>
                <w:sz w:val="27"/>
                <w:szCs w:val="27"/>
              </w:rPr>
            </w:pPr>
          </w:p>
          <w:p w14:paraId="127FC616" w14:textId="77777777" w:rsidR="00EE0257" w:rsidRDefault="00000000">
            <w:pPr>
              <w:ind w:left="116"/>
              <w:rPr>
                <w:b/>
                <w:color w:val="000000"/>
              </w:rPr>
            </w:pPr>
            <w:r>
              <w:rPr>
                <w:b/>
                <w:color w:val="000000"/>
              </w:rPr>
              <w:t>DESCRIÇÃO COMPLEMENTAR</w:t>
            </w:r>
          </w:p>
        </w:tc>
        <w:tc>
          <w:tcPr>
            <w:tcW w:w="898" w:type="dxa"/>
            <w:tcBorders>
              <w:top w:val="single" w:sz="4" w:space="0" w:color="000000"/>
              <w:left w:val="single" w:sz="4" w:space="0" w:color="000000"/>
              <w:bottom w:val="single" w:sz="4" w:space="0" w:color="000000"/>
              <w:right w:val="single" w:sz="4" w:space="0" w:color="000000"/>
            </w:tcBorders>
            <w:shd w:val="clear" w:color="auto" w:fill="D9E0F1"/>
          </w:tcPr>
          <w:p w14:paraId="4ADEFB8E" w14:textId="77777777" w:rsidR="00EE0257" w:rsidRDefault="00000000">
            <w:pPr>
              <w:spacing w:before="181"/>
              <w:ind w:left="101" w:right="11" w:firstLine="167"/>
              <w:rPr>
                <w:b/>
                <w:color w:val="000000"/>
              </w:rPr>
            </w:pPr>
            <w:r>
              <w:rPr>
                <w:b/>
                <w:color w:val="000000"/>
              </w:rPr>
              <w:t>UND MEDIDA</w:t>
            </w:r>
          </w:p>
        </w:tc>
        <w:tc>
          <w:tcPr>
            <w:tcW w:w="665" w:type="dxa"/>
            <w:tcBorders>
              <w:top w:val="single" w:sz="4" w:space="0" w:color="000000"/>
              <w:left w:val="single" w:sz="4" w:space="0" w:color="000000"/>
              <w:bottom w:val="single" w:sz="4" w:space="0" w:color="000000"/>
              <w:right w:val="single" w:sz="4" w:space="0" w:color="000000"/>
            </w:tcBorders>
            <w:shd w:val="clear" w:color="auto" w:fill="D9E0F1"/>
          </w:tcPr>
          <w:p w14:paraId="67654DF3" w14:textId="77777777" w:rsidR="00EE0257" w:rsidRDefault="00EE0257">
            <w:pPr>
              <w:spacing w:before="5"/>
              <w:rPr>
                <w:rFonts w:ascii="Times New Roman" w:eastAsia="Times New Roman" w:hAnsi="Times New Roman" w:cs="Times New Roman"/>
                <w:color w:val="000000"/>
                <w:sz w:val="27"/>
                <w:szCs w:val="27"/>
              </w:rPr>
            </w:pPr>
          </w:p>
          <w:p w14:paraId="346C5B8A" w14:textId="77777777" w:rsidR="00EE0257" w:rsidRDefault="00000000">
            <w:pPr>
              <w:ind w:left="99"/>
              <w:rPr>
                <w:b/>
                <w:color w:val="000000"/>
              </w:rPr>
            </w:pPr>
            <w:r>
              <w:rPr>
                <w:b/>
                <w:color w:val="000000"/>
              </w:rPr>
              <w:t>QTDA</w:t>
            </w:r>
          </w:p>
        </w:tc>
        <w:tc>
          <w:tcPr>
            <w:tcW w:w="2094" w:type="dxa"/>
            <w:tcBorders>
              <w:top w:val="single" w:sz="4" w:space="0" w:color="000000"/>
              <w:left w:val="single" w:sz="4" w:space="0" w:color="000000"/>
              <w:bottom w:val="single" w:sz="4" w:space="0" w:color="000000"/>
              <w:right w:val="single" w:sz="4" w:space="0" w:color="000000"/>
            </w:tcBorders>
            <w:shd w:val="clear" w:color="auto" w:fill="D9E0F1"/>
          </w:tcPr>
          <w:p w14:paraId="3C008511" w14:textId="77777777" w:rsidR="00EE0257" w:rsidRDefault="00000000">
            <w:pPr>
              <w:spacing w:before="181"/>
              <w:ind w:left="1158" w:right="14" w:firstLine="143"/>
              <w:rPr>
                <w:b/>
                <w:color w:val="000000"/>
              </w:rPr>
            </w:pPr>
            <w:r>
              <w:rPr>
                <w:b/>
                <w:color w:val="000000"/>
              </w:rPr>
              <w:t>VALOR UNITÁRIO</w:t>
            </w:r>
          </w:p>
        </w:tc>
        <w:tc>
          <w:tcPr>
            <w:tcW w:w="949" w:type="dxa"/>
            <w:tcBorders>
              <w:top w:val="single" w:sz="4" w:space="0" w:color="000000"/>
              <w:left w:val="single" w:sz="4" w:space="0" w:color="000000"/>
              <w:bottom w:val="single" w:sz="4" w:space="0" w:color="000000"/>
              <w:right w:val="single" w:sz="4" w:space="0" w:color="000000"/>
            </w:tcBorders>
            <w:shd w:val="clear" w:color="auto" w:fill="D9E0F1"/>
          </w:tcPr>
          <w:p w14:paraId="7AFD9F09" w14:textId="77777777" w:rsidR="00EE0257" w:rsidRDefault="00000000">
            <w:pPr>
              <w:spacing w:before="181"/>
              <w:ind w:left="209" w:right="113" w:hanging="20"/>
              <w:rPr>
                <w:b/>
                <w:color w:val="000000"/>
              </w:rPr>
            </w:pPr>
            <w:r>
              <w:rPr>
                <w:b/>
                <w:color w:val="000000"/>
              </w:rPr>
              <w:t>VALOR TOTAL</w:t>
            </w:r>
          </w:p>
        </w:tc>
        <w:tc>
          <w:tcPr>
            <w:tcW w:w="1781" w:type="dxa"/>
            <w:tcBorders>
              <w:top w:val="single" w:sz="4" w:space="0" w:color="000000"/>
              <w:left w:val="single" w:sz="4" w:space="0" w:color="000000"/>
              <w:bottom w:val="single" w:sz="4" w:space="0" w:color="000000"/>
            </w:tcBorders>
            <w:shd w:val="clear" w:color="auto" w:fill="D9E0F1"/>
          </w:tcPr>
          <w:p w14:paraId="6ECB0F82" w14:textId="77777777" w:rsidR="00EE0257" w:rsidRDefault="00EE0257">
            <w:pPr>
              <w:spacing w:before="5"/>
              <w:rPr>
                <w:rFonts w:ascii="Times New Roman" w:eastAsia="Times New Roman" w:hAnsi="Times New Roman" w:cs="Times New Roman"/>
                <w:color w:val="000000"/>
                <w:sz w:val="27"/>
                <w:szCs w:val="27"/>
              </w:rPr>
            </w:pPr>
          </w:p>
          <w:p w14:paraId="7F1ED626" w14:textId="77777777" w:rsidR="00EE0257" w:rsidRDefault="00000000">
            <w:pPr>
              <w:ind w:left="560"/>
              <w:rPr>
                <w:b/>
                <w:color w:val="000000"/>
              </w:rPr>
            </w:pPr>
            <w:r>
              <w:rPr>
                <w:b/>
                <w:color w:val="000000"/>
              </w:rPr>
              <w:t>MARCA</w:t>
            </w:r>
          </w:p>
        </w:tc>
      </w:tr>
      <w:tr w:rsidR="00EE0257" w14:paraId="255DEC6B" w14:textId="77777777">
        <w:trPr>
          <w:trHeight w:val="90"/>
        </w:trPr>
        <w:tc>
          <w:tcPr>
            <w:tcW w:w="608" w:type="dxa"/>
            <w:tcBorders>
              <w:top w:val="single" w:sz="4" w:space="0" w:color="000000"/>
              <w:bottom w:val="single" w:sz="4" w:space="0" w:color="000000"/>
              <w:right w:val="single" w:sz="4" w:space="0" w:color="000000"/>
            </w:tcBorders>
          </w:tcPr>
          <w:p w14:paraId="741BD29C" w14:textId="77777777" w:rsidR="00EE0257" w:rsidRDefault="00000000">
            <w:pPr>
              <w:spacing w:before="13" w:line="266" w:lineRule="auto"/>
              <w:ind w:left="56" w:right="5"/>
              <w:jc w:val="center"/>
              <w:rPr>
                <w:color w:val="000000"/>
              </w:rPr>
            </w:pPr>
            <w:r>
              <w:rPr>
                <w:color w:val="000000"/>
              </w:rPr>
              <w:t>XX</w:t>
            </w:r>
          </w:p>
        </w:tc>
        <w:tc>
          <w:tcPr>
            <w:tcW w:w="924" w:type="dxa"/>
            <w:tcBorders>
              <w:top w:val="single" w:sz="4" w:space="0" w:color="000000"/>
              <w:left w:val="single" w:sz="4" w:space="0" w:color="000000"/>
              <w:bottom w:val="single" w:sz="4" w:space="0" w:color="000000"/>
              <w:right w:val="single" w:sz="4" w:space="0" w:color="000000"/>
            </w:tcBorders>
          </w:tcPr>
          <w:p w14:paraId="6A6B9BD0" w14:textId="77777777" w:rsidR="00EE0257" w:rsidRDefault="00EE0257">
            <w:pPr>
              <w:rPr>
                <w:rFonts w:ascii="Times New Roman" w:eastAsia="Times New Roman" w:hAnsi="Times New Roman" w:cs="Times New Roman"/>
                <w:color w:val="000000"/>
                <w:sz w:val="20"/>
                <w:szCs w:val="20"/>
              </w:rPr>
            </w:pPr>
          </w:p>
        </w:tc>
        <w:tc>
          <w:tcPr>
            <w:tcW w:w="2821" w:type="dxa"/>
            <w:tcBorders>
              <w:top w:val="single" w:sz="4" w:space="0" w:color="000000"/>
              <w:left w:val="single" w:sz="4" w:space="0" w:color="000000"/>
              <w:bottom w:val="single" w:sz="4" w:space="0" w:color="000000"/>
              <w:right w:val="single" w:sz="4" w:space="0" w:color="000000"/>
            </w:tcBorders>
          </w:tcPr>
          <w:p w14:paraId="3D455F31" w14:textId="77777777" w:rsidR="00EE0257" w:rsidRDefault="00EE0257">
            <w:pPr>
              <w:rPr>
                <w:rFonts w:ascii="Times New Roman" w:eastAsia="Times New Roman" w:hAnsi="Times New Roman" w:cs="Times New Roman"/>
                <w:color w:val="000000"/>
                <w:sz w:val="20"/>
                <w:szCs w:val="20"/>
              </w:rPr>
            </w:pPr>
          </w:p>
        </w:tc>
        <w:tc>
          <w:tcPr>
            <w:tcW w:w="898" w:type="dxa"/>
            <w:tcBorders>
              <w:top w:val="single" w:sz="4" w:space="0" w:color="000000"/>
              <w:left w:val="single" w:sz="4" w:space="0" w:color="000000"/>
              <w:bottom w:val="single" w:sz="4" w:space="0" w:color="000000"/>
              <w:right w:val="single" w:sz="4" w:space="0" w:color="000000"/>
            </w:tcBorders>
          </w:tcPr>
          <w:p w14:paraId="2961B278" w14:textId="77777777" w:rsidR="00EE0257" w:rsidRDefault="00EE0257">
            <w:pPr>
              <w:rPr>
                <w:rFonts w:ascii="Times New Roman" w:eastAsia="Times New Roman" w:hAnsi="Times New Roman" w:cs="Times New Roman"/>
                <w:color w:val="000000"/>
                <w:sz w:val="20"/>
                <w:szCs w:val="20"/>
              </w:rPr>
            </w:pPr>
          </w:p>
        </w:tc>
        <w:tc>
          <w:tcPr>
            <w:tcW w:w="665" w:type="dxa"/>
            <w:tcBorders>
              <w:top w:val="single" w:sz="4" w:space="0" w:color="000000"/>
              <w:left w:val="single" w:sz="4" w:space="0" w:color="000000"/>
              <w:bottom w:val="single" w:sz="4" w:space="0" w:color="000000"/>
              <w:right w:val="single" w:sz="4" w:space="0" w:color="000000"/>
            </w:tcBorders>
          </w:tcPr>
          <w:p w14:paraId="24086D01" w14:textId="77777777" w:rsidR="00EE0257" w:rsidRDefault="00EE0257">
            <w:pPr>
              <w:rPr>
                <w:rFonts w:ascii="Times New Roman" w:eastAsia="Times New Roman" w:hAnsi="Times New Roman" w:cs="Times New Roman"/>
                <w:color w:val="000000"/>
                <w:sz w:val="20"/>
                <w:szCs w:val="20"/>
              </w:rPr>
            </w:pPr>
          </w:p>
        </w:tc>
        <w:tc>
          <w:tcPr>
            <w:tcW w:w="2094" w:type="dxa"/>
            <w:tcBorders>
              <w:top w:val="single" w:sz="4" w:space="0" w:color="000000"/>
              <w:left w:val="single" w:sz="4" w:space="0" w:color="000000"/>
              <w:bottom w:val="single" w:sz="4" w:space="0" w:color="000000"/>
              <w:right w:val="single" w:sz="4" w:space="0" w:color="000000"/>
            </w:tcBorders>
          </w:tcPr>
          <w:p w14:paraId="724A76CF" w14:textId="77777777" w:rsidR="00EE0257" w:rsidRDefault="00EE0257">
            <w:pPr>
              <w:rPr>
                <w:rFonts w:ascii="Times New Roman" w:eastAsia="Times New Roman" w:hAnsi="Times New Roman" w:cs="Times New Roman"/>
                <w:color w:val="000000"/>
                <w:sz w:val="20"/>
                <w:szCs w:val="20"/>
              </w:rPr>
            </w:pPr>
          </w:p>
        </w:tc>
        <w:tc>
          <w:tcPr>
            <w:tcW w:w="949" w:type="dxa"/>
            <w:tcBorders>
              <w:top w:val="single" w:sz="4" w:space="0" w:color="000000"/>
              <w:left w:val="single" w:sz="4" w:space="0" w:color="000000"/>
              <w:bottom w:val="single" w:sz="4" w:space="0" w:color="000000"/>
              <w:right w:val="single" w:sz="4" w:space="0" w:color="000000"/>
            </w:tcBorders>
          </w:tcPr>
          <w:p w14:paraId="2DBCCCED" w14:textId="77777777" w:rsidR="00EE0257" w:rsidRDefault="00EE0257">
            <w:pPr>
              <w:rPr>
                <w:rFonts w:ascii="Times New Roman" w:eastAsia="Times New Roman" w:hAnsi="Times New Roman" w:cs="Times New Roman"/>
                <w:color w:val="000000"/>
                <w:sz w:val="20"/>
                <w:szCs w:val="20"/>
              </w:rPr>
            </w:pPr>
          </w:p>
        </w:tc>
        <w:tc>
          <w:tcPr>
            <w:tcW w:w="1781" w:type="dxa"/>
            <w:tcBorders>
              <w:top w:val="single" w:sz="4" w:space="0" w:color="000000"/>
              <w:left w:val="single" w:sz="4" w:space="0" w:color="000000"/>
              <w:bottom w:val="single" w:sz="4" w:space="0" w:color="000000"/>
            </w:tcBorders>
          </w:tcPr>
          <w:p w14:paraId="3F0E5EF6" w14:textId="77777777" w:rsidR="00EE0257" w:rsidRDefault="00EE0257">
            <w:pPr>
              <w:rPr>
                <w:rFonts w:ascii="Times New Roman" w:eastAsia="Times New Roman" w:hAnsi="Times New Roman" w:cs="Times New Roman"/>
                <w:color w:val="000000"/>
                <w:sz w:val="20"/>
                <w:szCs w:val="20"/>
              </w:rPr>
            </w:pPr>
          </w:p>
        </w:tc>
      </w:tr>
      <w:tr w:rsidR="00EE0257" w14:paraId="160336FA" w14:textId="77777777">
        <w:trPr>
          <w:trHeight w:val="90"/>
        </w:trPr>
        <w:tc>
          <w:tcPr>
            <w:tcW w:w="608" w:type="dxa"/>
            <w:tcBorders>
              <w:top w:val="single" w:sz="4" w:space="0" w:color="000000"/>
              <w:bottom w:val="single" w:sz="4" w:space="0" w:color="000000"/>
              <w:right w:val="single" w:sz="4" w:space="0" w:color="000000"/>
            </w:tcBorders>
          </w:tcPr>
          <w:p w14:paraId="1F4391AD" w14:textId="77777777" w:rsidR="00EE0257" w:rsidRDefault="00000000">
            <w:pPr>
              <w:spacing w:before="13" w:line="266" w:lineRule="auto"/>
              <w:ind w:left="56" w:right="5"/>
              <w:jc w:val="center"/>
              <w:rPr>
                <w:color w:val="000000"/>
              </w:rPr>
            </w:pPr>
            <w:r>
              <w:rPr>
                <w:color w:val="000000"/>
              </w:rPr>
              <w:t>XX</w:t>
            </w:r>
          </w:p>
        </w:tc>
        <w:tc>
          <w:tcPr>
            <w:tcW w:w="924" w:type="dxa"/>
            <w:tcBorders>
              <w:top w:val="single" w:sz="4" w:space="0" w:color="000000"/>
              <w:left w:val="single" w:sz="4" w:space="0" w:color="000000"/>
              <w:bottom w:val="single" w:sz="4" w:space="0" w:color="000000"/>
              <w:right w:val="single" w:sz="4" w:space="0" w:color="000000"/>
            </w:tcBorders>
          </w:tcPr>
          <w:p w14:paraId="7E38544A" w14:textId="77777777" w:rsidR="00EE0257" w:rsidRDefault="00EE0257">
            <w:pPr>
              <w:rPr>
                <w:rFonts w:ascii="Times New Roman" w:eastAsia="Times New Roman" w:hAnsi="Times New Roman" w:cs="Times New Roman"/>
                <w:color w:val="000000"/>
                <w:sz w:val="20"/>
                <w:szCs w:val="20"/>
              </w:rPr>
            </w:pPr>
          </w:p>
        </w:tc>
        <w:tc>
          <w:tcPr>
            <w:tcW w:w="2821" w:type="dxa"/>
            <w:tcBorders>
              <w:top w:val="single" w:sz="4" w:space="0" w:color="000000"/>
              <w:left w:val="single" w:sz="4" w:space="0" w:color="000000"/>
              <w:bottom w:val="single" w:sz="4" w:space="0" w:color="000000"/>
              <w:right w:val="single" w:sz="4" w:space="0" w:color="000000"/>
            </w:tcBorders>
          </w:tcPr>
          <w:p w14:paraId="52068ECC" w14:textId="77777777" w:rsidR="00EE0257" w:rsidRDefault="00EE0257">
            <w:pPr>
              <w:rPr>
                <w:rFonts w:ascii="Times New Roman" w:eastAsia="Times New Roman" w:hAnsi="Times New Roman" w:cs="Times New Roman"/>
                <w:color w:val="000000"/>
                <w:sz w:val="20"/>
                <w:szCs w:val="20"/>
              </w:rPr>
            </w:pPr>
          </w:p>
        </w:tc>
        <w:tc>
          <w:tcPr>
            <w:tcW w:w="898" w:type="dxa"/>
            <w:tcBorders>
              <w:top w:val="single" w:sz="4" w:space="0" w:color="000000"/>
              <w:left w:val="single" w:sz="4" w:space="0" w:color="000000"/>
              <w:bottom w:val="single" w:sz="4" w:space="0" w:color="000000"/>
              <w:right w:val="single" w:sz="4" w:space="0" w:color="000000"/>
            </w:tcBorders>
          </w:tcPr>
          <w:p w14:paraId="60A101F2" w14:textId="77777777" w:rsidR="00EE0257" w:rsidRDefault="00EE0257">
            <w:pPr>
              <w:rPr>
                <w:rFonts w:ascii="Times New Roman" w:eastAsia="Times New Roman" w:hAnsi="Times New Roman" w:cs="Times New Roman"/>
                <w:color w:val="000000"/>
                <w:sz w:val="20"/>
                <w:szCs w:val="20"/>
              </w:rPr>
            </w:pPr>
          </w:p>
        </w:tc>
        <w:tc>
          <w:tcPr>
            <w:tcW w:w="665" w:type="dxa"/>
            <w:tcBorders>
              <w:top w:val="single" w:sz="4" w:space="0" w:color="000000"/>
              <w:left w:val="single" w:sz="4" w:space="0" w:color="000000"/>
              <w:bottom w:val="single" w:sz="4" w:space="0" w:color="000000"/>
              <w:right w:val="single" w:sz="4" w:space="0" w:color="000000"/>
            </w:tcBorders>
          </w:tcPr>
          <w:p w14:paraId="1BD498F4" w14:textId="77777777" w:rsidR="00EE0257" w:rsidRDefault="00EE0257">
            <w:pPr>
              <w:rPr>
                <w:rFonts w:ascii="Times New Roman" w:eastAsia="Times New Roman" w:hAnsi="Times New Roman" w:cs="Times New Roman"/>
                <w:color w:val="000000"/>
                <w:sz w:val="20"/>
                <w:szCs w:val="20"/>
              </w:rPr>
            </w:pPr>
          </w:p>
        </w:tc>
        <w:tc>
          <w:tcPr>
            <w:tcW w:w="2094" w:type="dxa"/>
            <w:tcBorders>
              <w:top w:val="single" w:sz="4" w:space="0" w:color="000000"/>
              <w:left w:val="single" w:sz="4" w:space="0" w:color="000000"/>
              <w:bottom w:val="single" w:sz="4" w:space="0" w:color="000000"/>
              <w:right w:val="single" w:sz="4" w:space="0" w:color="000000"/>
            </w:tcBorders>
          </w:tcPr>
          <w:p w14:paraId="45FC7BAB" w14:textId="77777777" w:rsidR="00EE0257" w:rsidRDefault="00EE0257">
            <w:pPr>
              <w:rPr>
                <w:rFonts w:ascii="Times New Roman" w:eastAsia="Times New Roman" w:hAnsi="Times New Roman" w:cs="Times New Roman"/>
                <w:color w:val="000000"/>
                <w:sz w:val="20"/>
                <w:szCs w:val="20"/>
              </w:rPr>
            </w:pPr>
          </w:p>
        </w:tc>
        <w:tc>
          <w:tcPr>
            <w:tcW w:w="949" w:type="dxa"/>
            <w:tcBorders>
              <w:top w:val="single" w:sz="4" w:space="0" w:color="000000"/>
              <w:left w:val="single" w:sz="4" w:space="0" w:color="000000"/>
              <w:bottom w:val="single" w:sz="4" w:space="0" w:color="000000"/>
              <w:right w:val="single" w:sz="4" w:space="0" w:color="000000"/>
            </w:tcBorders>
          </w:tcPr>
          <w:p w14:paraId="02211D5A" w14:textId="77777777" w:rsidR="00EE0257" w:rsidRDefault="00EE0257">
            <w:pPr>
              <w:rPr>
                <w:rFonts w:ascii="Times New Roman" w:eastAsia="Times New Roman" w:hAnsi="Times New Roman" w:cs="Times New Roman"/>
                <w:color w:val="000000"/>
                <w:sz w:val="20"/>
                <w:szCs w:val="20"/>
              </w:rPr>
            </w:pPr>
          </w:p>
        </w:tc>
        <w:tc>
          <w:tcPr>
            <w:tcW w:w="1781" w:type="dxa"/>
            <w:tcBorders>
              <w:top w:val="single" w:sz="4" w:space="0" w:color="000000"/>
              <w:left w:val="single" w:sz="4" w:space="0" w:color="000000"/>
              <w:bottom w:val="single" w:sz="4" w:space="0" w:color="000000"/>
            </w:tcBorders>
          </w:tcPr>
          <w:p w14:paraId="4B6FAB16" w14:textId="77777777" w:rsidR="00EE0257" w:rsidRDefault="00EE0257">
            <w:pPr>
              <w:rPr>
                <w:rFonts w:ascii="Times New Roman" w:eastAsia="Times New Roman" w:hAnsi="Times New Roman" w:cs="Times New Roman"/>
                <w:color w:val="000000"/>
                <w:sz w:val="20"/>
                <w:szCs w:val="20"/>
              </w:rPr>
            </w:pPr>
          </w:p>
        </w:tc>
      </w:tr>
      <w:tr w:rsidR="00EE0257" w14:paraId="595E30BF" w14:textId="77777777">
        <w:trPr>
          <w:trHeight w:val="90"/>
        </w:trPr>
        <w:tc>
          <w:tcPr>
            <w:tcW w:w="10740" w:type="dxa"/>
            <w:gridSpan w:val="8"/>
            <w:tcBorders>
              <w:top w:val="single" w:sz="4" w:space="0" w:color="000000"/>
            </w:tcBorders>
          </w:tcPr>
          <w:p w14:paraId="1460BFFB" w14:textId="77777777" w:rsidR="00EE0257" w:rsidRDefault="00EE0257">
            <w:pPr>
              <w:rPr>
                <w:rFonts w:ascii="Times New Roman" w:eastAsia="Times New Roman" w:hAnsi="Times New Roman" w:cs="Times New Roman"/>
                <w:color w:val="000000"/>
                <w:sz w:val="20"/>
                <w:szCs w:val="20"/>
              </w:rPr>
            </w:pPr>
          </w:p>
          <w:p w14:paraId="5EB1CBA3" w14:textId="77777777" w:rsidR="00EE0257" w:rsidRDefault="00EE0257">
            <w:pPr>
              <w:rPr>
                <w:rFonts w:ascii="Times New Roman" w:eastAsia="Times New Roman" w:hAnsi="Times New Roman" w:cs="Times New Roman"/>
                <w:color w:val="000000"/>
                <w:sz w:val="20"/>
                <w:szCs w:val="20"/>
              </w:rPr>
            </w:pPr>
          </w:p>
          <w:p w14:paraId="65DE02AE" w14:textId="77777777" w:rsidR="00EE0257" w:rsidRDefault="00EE0257">
            <w:pPr>
              <w:spacing w:before="9"/>
              <w:rPr>
                <w:rFonts w:ascii="Times New Roman" w:eastAsia="Times New Roman" w:hAnsi="Times New Roman" w:cs="Times New Roman"/>
                <w:color w:val="000000"/>
                <w:sz w:val="29"/>
                <w:szCs w:val="29"/>
              </w:rPr>
            </w:pPr>
          </w:p>
          <w:p w14:paraId="1119BE95" w14:textId="77777777" w:rsidR="00EE0257" w:rsidRDefault="00000000">
            <w:pP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14:anchorId="7BECFF38" wp14:editId="4E080AC4">
                      <wp:extent cx="4312920" cy="5080"/>
                      <wp:effectExtent l="0" t="0" r="0" b="0"/>
                      <wp:docPr id="2115606135" name="Grupo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4" name="Grupo 4"/>
                              <wpg:cNvGrpSpPr/>
                              <wpg:grpSpPr>
                                <a:xfrm>
                                  <a:off x="3189540" y="3777460"/>
                                  <a:ext cx="4312285" cy="2540"/>
                                  <a:chOff x="0" y="0"/>
                                  <a:chExt cx="6791" cy="4"/>
                                </a:xfrm>
                              </wpg:grpSpPr>
                              <wps:wsp>
                                <wps:cNvPr id="5" name="Retângulo 5"/>
                                <wps:cNvSpPr/>
                                <wps:spPr>
                                  <a:xfrm>
                                    <a:off x="0" y="0"/>
                                    <a:ext cx="6775" cy="0"/>
                                  </a:xfrm>
                                  <a:prstGeom prst="rect">
                                    <a:avLst/>
                                  </a:prstGeom>
                                  <a:noFill/>
                                  <a:ln>
                                    <a:noFill/>
                                  </a:ln>
                                </wps:spPr>
                                <wps:txbx>
                                  <w:txbxContent>
                                    <w:p w14:paraId="22CB6EDE" w14:textId="77777777" w:rsidR="00EE0257" w:rsidRDefault="00EE0257"/>
                                  </w:txbxContent>
                                </wps:txbx>
                                <wps:bodyPr spcFirstLastPara="1" wrap="square" lIns="91425" tIns="91425" rIns="91425" bIns="91425" anchor="ctr" anchorCtr="0">
                                  <a:noAutofit/>
                                </wps:bodyPr>
                              </wps:wsp>
                              <wps:wsp>
                                <wps:cNvPr id="6" name="Conector de seta reta 6"/>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w14:anchorId="7BECFF38" id="Grupo 2115606135" o:spid="_x0000_s1030" style="width:339.6pt;height:.4pt;mso-position-horizontal-relative:char;mso-position-vertical-relative:line" coordorigin="31895,37752" coordsize="431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">
                      <v:group id="Grupo 4" o:spid="_x0000_s1031" style="position:absolute;left:31895;top:37774;width:43123;height:26" coordsize="67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tângulo 5" o:spid="_x0000_s1032" style="position:absolute;width:67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" filled="f" stroked="f">
                          <v:textbox inset="2.53958mm,2.53958mm,2.53958mm,2.53958mm">
                            <w:txbxContent>
                              <w:p w14:paraId="22CB6EDE" w14:textId="77777777" w:rsidR="00EE0257" w:rsidRDefault="00EE0257"/>
                            </w:txbxContent>
                          </v:textbox>
                        </v:rect>
                        <v:shapetype id="_x0000_t32" coordsize="21600,21600" o:spt="32" o:oned="t" path="m,l21600,21600e" filled="f">
                          <v:path arrowok="t" fillok="f" o:connecttype="none"/>
                          <o:lock v:ext="edit" shapetype="t"/>
                        </v:shapetype>
                        <v:shape id="Conector de seta reta 6" o:spid="_x0000_s1033" type="#_x0000_t32" style="position:absolute;top:4;width:67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"/>
                      </v:group>
                      <w10:anchorlock/>
                    </v:group>
                  </w:pict>
                </mc:Fallback>
              </mc:AlternateContent>
            </w:r>
          </w:p>
          <w:p w14:paraId="23B106CA" w14:textId="0369B79D" w:rsidR="00EE0257" w:rsidRDefault="00000000">
            <w:pP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 xml:space="preserve">Anexo </w:t>
            </w:r>
            <w:r w:rsidR="00426480">
              <w:rPr>
                <w:rFonts w:ascii="Arial MT" w:eastAsia="Arial MT" w:hAnsi="Arial MT" w:cs="Arial MT"/>
                <w:color w:val="000000"/>
                <w:sz w:val="12"/>
                <w:szCs w:val="12"/>
              </w:rPr>
              <w:t>III</w:t>
            </w:r>
            <w:r>
              <w:rPr>
                <w:rFonts w:ascii="Arial MT" w:eastAsia="Arial MT" w:hAnsi="Arial MT" w:cs="Arial MT"/>
                <w:color w:val="000000"/>
                <w:sz w:val="12"/>
                <w:szCs w:val="12"/>
              </w:rPr>
              <w:t xml:space="preserve">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14:paraId="0D810687" w14:textId="77777777" w:rsidR="00EE0257" w:rsidRDefault="00EE0257">
      <w:pPr>
        <w:rPr>
          <w:sz w:val="2"/>
          <w:szCs w:val="2"/>
        </w:rPr>
      </w:pPr>
    </w:p>
    <w:p w14:paraId="29E4152D" w14:textId="77777777" w:rsidR="00EE0257" w:rsidRDefault="00000000">
      <w:pPr>
        <w:rPr>
          <w:rFonts w:ascii="Times New Roman" w:eastAsia="Times New Roman" w:hAnsi="Times New Roman" w:cs="Times New Roman"/>
          <w:sz w:val="20"/>
          <w:szCs w:val="20"/>
        </w:rPr>
      </w:pPr>
      <w:r>
        <w:rPr>
          <w:noProof/>
          <w:lang w:val="pt-BR"/>
        </w:rPr>
        <w:lastRenderedPageBreak/>
        <mc:AlternateContent>
          <mc:Choice Requires="wps">
            <w:drawing>
              <wp:anchor distT="0" distB="0" distL="0" distR="0" simplePos="0" relativeHeight="251660288" behindDoc="1" locked="0" layoutInCell="1" allowOverlap="1" wp14:anchorId="2591F21F" wp14:editId="6B025ED5">
                <wp:simplePos x="0" y="0"/>
                <wp:positionH relativeFrom="page">
                  <wp:posOffset>915035</wp:posOffset>
                </wp:positionH>
                <wp:positionV relativeFrom="page">
                  <wp:posOffset>2693670</wp:posOffset>
                </wp:positionV>
                <wp:extent cx="5667375" cy="5302250"/>
                <wp:effectExtent l="0" t="0" r="0" b="0"/>
                <wp:wrapNone/>
                <wp:docPr id="2115606138" name="Forma livre 21156061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w:pict>
              <v:shape w14:anchorId="41CBE6F9" id="Forma livre 2115606138" o:spid="_x0000_s1026" style="position:absolute;margin-left:72.05pt;margin-top:212.1pt;width:446.25pt;height:417.5pt;z-index:-251656192;visibility:visible;mso-wrap-style:square;mso-wrap-distance-left:0;mso-wrap-distance-top:0;mso-wrap-distance-right:0;mso-wrap-distance-bottom:0;mso-position-horizontal:absolute;mso-position-horizontal-relative:page;mso-position-vertical:absolute;mso-position-vertical-relative:page;v-text-anchor:middle" coordsize="8910,8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" path="m2877,6995l1340,5458r-250,250l1237,5989r402,774l1823,7114r146,273l1995,7435r-55,-31l1700,7274,1488,7160,635,6708,280,6518,,6798,1537,8335r179,-180l408,6847r285,151l1694,7523r428,227l2290,7582,2142,7300,1632,6311,1411,5888,2698,7174r179,-179xm3394,6478l1857,4942r-186,185l3208,6664r186,-186xm4825,5047l3288,3510r-178,178l4317,4895r-156,-39l3851,4781,2995,4577r-389,-94l2373,4425r-191,191l3719,6153r178,-178l2690,4767r155,39l3156,4882r856,204l4401,5180r233,57l4825,5047xm5975,3625r-10,-79l5945,3470r-30,-75l5886,3342r-34,-56l5812,3229r-46,-60l5715,3108r-57,-64l5595,2979,4707,2091r-186,186l5408,3164r77,81l5551,3321r54,72l5648,3462r32,64l5702,3586r10,56l5711,3706r-13,64l5672,3835r-38,66l5584,3968r-63,68l5461,4090r-63,44l5334,4166r-66,20l5201,4196r-66,-1l5069,4182r-64,-26l4950,4127r-60,-41l4824,4034r-71,-63l4676,3896,3789,3010r-186,185l4491,4083r69,67l4626,4210r65,53l4754,4310r61,41l4873,4386r56,28l5007,4444r79,19l5165,4470r80,-4l5324,4451r67,-20l5457,4401r66,-37l5589,4318r66,-53l5721,4203r63,-68l5839,4067r45,-69l5920,3929r27,-70l5964,3789r10,-83l5975,3625xm7096,2776l5740,1421,6205,957,6023,775,4911,1888r181,181l5555,1607,6910,2962r186,-186xm8910,962l8715,872,7846,478r,286l7370,1239r-37,-75l7296,1088,7185,861r-37,-75l7111,710r-37,-75l7034,558r-42,-76l6948,408r-45,-72l6856,266r55,31l6972,331r67,35l7112,404r78,39l7775,728r71,36l7846,478,7379,266,6799,,6599,200r34,71l6737,486r117,242l6918,861r436,914l7492,2061r104,215l7793,2078r-34,-68l7724,1941,7552,1596r-35,-69l7482,1459r220,-220l8069,872r629,302l8910,962xe" fillcolor="silver" stroked="f">
                <v:fill opacity="32639f"/>
                <v:path arrowok="t" o:extrusionok="f"/>
                <w10:wrap anchorx="page" anchory="page"/>
              </v:shape>
            </w:pict>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lang w:val="pt-BR"/>
        </w:rPr>
        <w:drawing>
          <wp:inline distT="0" distB="0" distL="0" distR="0" wp14:anchorId="54FD0DD5" wp14:editId="0B089958">
            <wp:extent cx="927100" cy="196215"/>
            <wp:effectExtent l="0" t="0" r="0" b="0"/>
            <wp:docPr id="2115606142" name="image2.png"/>
            <wp:cNvGraphicFramePr/>
            <a:graphic xmlns:a="http://schemas.openxmlformats.org/drawingml/2006/main">
              <a:graphicData uri="http://schemas.openxmlformats.org/drawingml/2006/picture">
                <pic:pic xmlns:pic="http://schemas.openxmlformats.org/drawingml/2006/picture">
                  <pic:nvPicPr>
                    <pic:cNvPr id="2115606142" name="image2.png"/>
                    <pic:cNvPicPr preferRelativeResize="0"/>
                  </pic:nvPicPr>
                  <pic:blipFill>
                    <a:blip r:embed="rId9"/>
                    <a:srcRect/>
                    <a:stretch>
                      <a:fillRect/>
                    </a:stretch>
                  </pic:blipFill>
                  <pic:spPr>
                    <a:xfrm>
                      <a:off x="0" y="0"/>
                      <a:ext cx="927176" cy="196596"/>
                    </a:xfrm>
                    <a:prstGeom prst="rect">
                      <a:avLst/>
                    </a:prstGeom>
                  </pic:spPr>
                </pic:pic>
              </a:graphicData>
            </a:graphic>
          </wp:inline>
        </w:drawing>
      </w:r>
    </w:p>
    <w:p w14:paraId="2E0D38AA" w14:textId="77777777" w:rsidR="00EE0257" w:rsidRDefault="00EE0257">
      <w:pPr>
        <w:spacing w:before="8"/>
        <w:rPr>
          <w:rFonts w:ascii="Times New Roman" w:eastAsia="Times New Roman" w:hAnsi="Times New Roman" w:cs="Times New Roman"/>
          <w:color w:val="000000"/>
          <w:sz w:val="15"/>
          <w:szCs w:val="15"/>
        </w:rPr>
      </w:pPr>
    </w:p>
    <w:p w14:paraId="4C439904" w14:textId="77777777" w:rsidR="00EE0257" w:rsidRDefault="00000000">
      <w:pPr>
        <w:spacing w:before="56" w:line="276" w:lineRule="auto"/>
        <w:ind w:left="752" w:right="737"/>
        <w:jc w:val="both"/>
        <w:rPr>
          <w:color w:val="000000"/>
        </w:rPr>
      </w:pPr>
      <w:r>
        <w:rPr>
          <w:color w:val="000000"/>
        </w:rPr>
        <w:t>2.2. A listagem do cadastro de reserva referente ao presente registro de preços consta como anexo a esta Ata.</w:t>
      </w:r>
    </w:p>
    <w:p w14:paraId="5851FE53" w14:textId="77777777" w:rsidR="00EE0257" w:rsidRDefault="00EE0257">
      <w:pPr>
        <w:rPr>
          <w:color w:val="000000"/>
        </w:rPr>
      </w:pPr>
    </w:p>
    <w:p w14:paraId="5C96A81E" w14:textId="77777777" w:rsidR="00EE0257" w:rsidRDefault="00000000">
      <w:pPr>
        <w:pStyle w:val="Ttulo1"/>
        <w:numPr>
          <w:ilvl w:val="0"/>
          <w:numId w:val="2"/>
        </w:numPr>
        <w:tabs>
          <w:tab w:val="left" w:pos="1461"/>
          <w:tab w:val="left" w:pos="1462"/>
        </w:tabs>
        <w:spacing w:before="187"/>
        <w:ind w:hanging="710"/>
      </w:pPr>
      <w:r>
        <w:t>ÓRGÃO(S) GERENCIADOR E PARTICIPANTE(S)</w:t>
      </w:r>
    </w:p>
    <w:p w14:paraId="1C1723C8" w14:textId="03BEB859" w:rsidR="00142120" w:rsidRPr="00142120" w:rsidRDefault="00142120" w:rsidP="00142120">
      <w:pPr>
        <w:pStyle w:val="PargrafodaLista"/>
        <w:numPr>
          <w:ilvl w:val="1"/>
          <w:numId w:val="2"/>
        </w:numPr>
        <w:rPr>
          <w:rFonts w:eastAsia="Times New Roman"/>
          <w:sz w:val="24"/>
          <w:szCs w:val="24"/>
          <w:lang w:val="pt-BR"/>
        </w:rPr>
      </w:pPr>
      <w:r w:rsidRPr="00142120">
        <w:rPr>
          <w:color w:val="000000"/>
        </w:rPr>
        <w:t>Além do gerenciador, são órgãos e entidades públicas participantes do registro de preços</w:t>
      </w:r>
      <w:r>
        <w:rPr>
          <w:color w:val="000000"/>
        </w:rPr>
        <w:t xml:space="preserve"> IRP nº 16/2025</w:t>
      </w:r>
    </w:p>
    <w:p w14:paraId="54385B09" w14:textId="1A87B6C3" w:rsidR="00981C5C" w:rsidRDefault="00981C5C" w:rsidP="00142120">
      <w:pPr>
        <w:tabs>
          <w:tab w:val="left" w:pos="1462"/>
        </w:tabs>
        <w:spacing w:before="80"/>
        <w:ind w:left="1461"/>
        <w:jc w:val="both"/>
      </w:pPr>
    </w:p>
    <w:tbl>
      <w:tblPr>
        <w:tblW w:w="0" w:type="auto"/>
        <w:tblInd w:w="1008" w:type="dxa"/>
        <w:tblLayout w:type="fixed"/>
        <w:tblCellMar>
          <w:top w:w="15" w:type="dxa"/>
          <w:left w:w="15" w:type="dxa"/>
          <w:bottom w:w="15" w:type="dxa"/>
          <w:right w:w="15" w:type="dxa"/>
        </w:tblCellMar>
        <w:tblLook w:val="04A0" w:firstRow="1" w:lastRow="0" w:firstColumn="1" w:lastColumn="0" w:noHBand="0" w:noVBand="1"/>
      </w:tblPr>
      <w:tblGrid>
        <w:gridCol w:w="4032"/>
        <w:gridCol w:w="5400"/>
      </w:tblGrid>
      <w:tr w:rsidR="00981C5C" w:rsidRPr="00981C5C" w14:paraId="5040A705" w14:textId="77777777" w:rsidTr="00981C5C">
        <w:tc>
          <w:tcPr>
            <w:tcW w:w="4032" w:type="dxa"/>
            <w:tcBorders>
              <w:top w:val="outset" w:sz="6" w:space="0" w:color="auto"/>
              <w:left w:val="outset" w:sz="6" w:space="0" w:color="auto"/>
              <w:bottom w:val="outset" w:sz="6" w:space="0" w:color="auto"/>
              <w:right w:val="outset" w:sz="6" w:space="0" w:color="auto"/>
            </w:tcBorders>
            <w:hideMark/>
          </w:tcPr>
          <w:p w14:paraId="021F2D90" w14:textId="77777777" w:rsidR="00981C5C" w:rsidRPr="00981C5C" w:rsidRDefault="00981C5C" w:rsidP="00981C5C">
            <w:pPr>
              <w:tabs>
                <w:tab w:val="left" w:pos="1462"/>
              </w:tabs>
              <w:spacing w:before="80"/>
              <w:ind w:left="1461"/>
              <w:jc w:val="both"/>
              <w:rPr>
                <w:i/>
                <w:lang w:val="pt-BR"/>
              </w:rPr>
            </w:pPr>
            <w:r w:rsidRPr="00981C5C">
              <w:rPr>
                <w:i/>
                <w:lang w:val="pt-BR"/>
              </w:rPr>
              <w:t xml:space="preserve">Itens nº </w:t>
            </w:r>
          </w:p>
        </w:tc>
        <w:tc>
          <w:tcPr>
            <w:tcW w:w="5400" w:type="dxa"/>
            <w:tcBorders>
              <w:top w:val="outset" w:sz="6" w:space="0" w:color="auto"/>
              <w:left w:val="outset" w:sz="6" w:space="0" w:color="auto"/>
              <w:bottom w:val="outset" w:sz="6" w:space="0" w:color="auto"/>
              <w:right w:val="outset" w:sz="6" w:space="0" w:color="auto"/>
            </w:tcBorders>
            <w:hideMark/>
          </w:tcPr>
          <w:p w14:paraId="0123AA15" w14:textId="77777777" w:rsidR="00981C5C" w:rsidRPr="00981C5C" w:rsidRDefault="00981C5C" w:rsidP="00981C5C">
            <w:pPr>
              <w:tabs>
                <w:tab w:val="left" w:pos="1462"/>
              </w:tabs>
              <w:spacing w:before="80"/>
              <w:ind w:left="1461"/>
              <w:jc w:val="both"/>
              <w:rPr>
                <w:i/>
                <w:lang w:val="pt-BR"/>
              </w:rPr>
            </w:pPr>
            <w:r w:rsidRPr="00981C5C">
              <w:rPr>
                <w:i/>
                <w:lang w:val="pt-BR"/>
              </w:rPr>
              <w:t>Órgãos Participantes</w:t>
            </w:r>
          </w:p>
        </w:tc>
      </w:tr>
      <w:tr w:rsidR="00981C5C" w:rsidRPr="00981C5C" w14:paraId="3E186AFF" w14:textId="77777777" w:rsidTr="00981C5C">
        <w:tc>
          <w:tcPr>
            <w:tcW w:w="4032" w:type="dxa"/>
            <w:tcBorders>
              <w:top w:val="nil"/>
              <w:left w:val="outset" w:sz="6" w:space="0" w:color="auto"/>
              <w:bottom w:val="outset" w:sz="6" w:space="0" w:color="auto"/>
              <w:right w:val="outset" w:sz="6" w:space="0" w:color="auto"/>
            </w:tcBorders>
            <w:hideMark/>
          </w:tcPr>
          <w:p w14:paraId="5B544EEA" w14:textId="3602864C" w:rsidR="00981C5C" w:rsidRPr="00981C5C" w:rsidRDefault="00F15853" w:rsidP="00981C5C">
            <w:pPr>
              <w:tabs>
                <w:tab w:val="left" w:pos="1462"/>
              </w:tabs>
              <w:spacing w:before="80"/>
              <w:jc w:val="both"/>
              <w:rPr>
                <w:i/>
                <w:lang w:val="pt-BR"/>
              </w:rPr>
            </w:pPr>
            <w:r>
              <w:rPr>
                <w:i/>
                <w:lang w:val="pt-BR"/>
              </w:rPr>
              <w:t xml:space="preserve">24, 40, 45, 54, 68, 97 </w:t>
            </w:r>
          </w:p>
        </w:tc>
        <w:tc>
          <w:tcPr>
            <w:tcW w:w="5400" w:type="dxa"/>
            <w:tcBorders>
              <w:top w:val="nil"/>
              <w:left w:val="outset" w:sz="6" w:space="0" w:color="auto"/>
              <w:bottom w:val="outset" w:sz="6" w:space="0" w:color="auto"/>
              <w:right w:val="outset" w:sz="6" w:space="0" w:color="auto"/>
            </w:tcBorders>
            <w:hideMark/>
          </w:tcPr>
          <w:p w14:paraId="4DCC9D34" w14:textId="77777777" w:rsidR="00F15853" w:rsidRPr="00F15853" w:rsidRDefault="00F15853" w:rsidP="00F15853">
            <w:pPr>
              <w:tabs>
                <w:tab w:val="left" w:pos="1462"/>
              </w:tabs>
              <w:spacing w:before="80"/>
              <w:jc w:val="both"/>
              <w:rPr>
                <w:lang w:val="pt-BR"/>
              </w:rPr>
            </w:pPr>
            <w:r w:rsidRPr="00F15853">
              <w:rPr>
                <w:lang w:val="pt-BR"/>
              </w:rPr>
              <w:t xml:space="preserve">INSTITUTO FEDERAL DA PARAÍBA – CAMPUS CATOLÉ </w:t>
            </w:r>
          </w:p>
          <w:p w14:paraId="4C644784" w14:textId="752F77E3" w:rsidR="00981C5C" w:rsidRPr="00981C5C" w:rsidRDefault="00F15853" w:rsidP="00F15853">
            <w:pPr>
              <w:tabs>
                <w:tab w:val="left" w:pos="1462"/>
              </w:tabs>
              <w:spacing w:before="80"/>
              <w:jc w:val="both"/>
              <w:rPr>
                <w:lang w:val="pt-BR"/>
              </w:rPr>
            </w:pPr>
            <w:r w:rsidRPr="00F15853">
              <w:rPr>
                <w:lang w:val="pt-BR"/>
              </w:rPr>
              <w:t>DO ROCHA</w:t>
            </w:r>
            <w:r w:rsidRPr="00F15853">
              <w:rPr>
                <w:lang w:val="pt-BR"/>
              </w:rPr>
              <w:t xml:space="preserve"> </w:t>
            </w:r>
            <w:r w:rsidR="00981C5C" w:rsidRPr="00981C5C">
              <w:rPr>
                <w:lang w:val="pt-BR"/>
              </w:rPr>
              <w:t xml:space="preserve">(UASG </w:t>
            </w:r>
            <w:r w:rsidRPr="00F15853">
              <w:t>155895</w:t>
            </w:r>
          </w:p>
        </w:tc>
      </w:tr>
      <w:tr w:rsidR="00981C5C" w:rsidRPr="00981C5C" w14:paraId="01CF6EB4" w14:textId="77777777" w:rsidTr="00981C5C">
        <w:tc>
          <w:tcPr>
            <w:tcW w:w="4032" w:type="dxa"/>
            <w:tcBorders>
              <w:top w:val="nil"/>
              <w:left w:val="outset" w:sz="6" w:space="0" w:color="auto"/>
              <w:bottom w:val="outset" w:sz="6" w:space="0" w:color="auto"/>
              <w:right w:val="outset" w:sz="6" w:space="0" w:color="auto"/>
            </w:tcBorders>
            <w:hideMark/>
          </w:tcPr>
          <w:p w14:paraId="49CD7C85" w14:textId="3790526E" w:rsidR="00981C5C" w:rsidRPr="00981C5C" w:rsidRDefault="00F15853" w:rsidP="00981C5C">
            <w:pPr>
              <w:tabs>
                <w:tab w:val="left" w:pos="1462"/>
              </w:tabs>
              <w:spacing w:before="80"/>
              <w:jc w:val="both"/>
              <w:rPr>
                <w:i/>
                <w:lang w:val="pt-BR"/>
              </w:rPr>
            </w:pPr>
            <w:r>
              <w:rPr>
                <w:i/>
                <w:lang w:val="pt-BR"/>
              </w:rPr>
              <w:t>4, 5, 7, 14, 15, 16,20, 24, 28, 32, 33, 34, 38, 39, 40, 42, 43 45, 46, 54, 60, 61, 62, 63, 65, 66, 67, 68, 69, 70, 75, 82, 84, 88, 91, 93, 95, 98</w:t>
            </w:r>
          </w:p>
        </w:tc>
        <w:tc>
          <w:tcPr>
            <w:tcW w:w="5400" w:type="dxa"/>
            <w:tcBorders>
              <w:top w:val="nil"/>
              <w:left w:val="outset" w:sz="6" w:space="0" w:color="auto"/>
              <w:bottom w:val="outset" w:sz="6" w:space="0" w:color="auto"/>
              <w:right w:val="outset" w:sz="6" w:space="0" w:color="auto"/>
            </w:tcBorders>
            <w:hideMark/>
          </w:tcPr>
          <w:p w14:paraId="6B2EE9E2" w14:textId="5B0FFF5E" w:rsidR="00981C5C" w:rsidRPr="00981C5C" w:rsidRDefault="00F15853" w:rsidP="00981C5C">
            <w:pPr>
              <w:tabs>
                <w:tab w:val="left" w:pos="1462"/>
              </w:tabs>
              <w:spacing w:before="80"/>
              <w:jc w:val="both"/>
              <w:rPr>
                <w:lang w:val="pt-BR"/>
              </w:rPr>
            </w:pPr>
            <w:r>
              <w:t xml:space="preserve"> </w:t>
            </w:r>
            <w:r w:rsidRPr="00F15853">
              <w:t>ESCOLA NAVAL</w:t>
            </w:r>
            <w:r w:rsidRPr="00F15853">
              <w:rPr>
                <w:lang w:val="pt-BR"/>
              </w:rPr>
              <w:t xml:space="preserve"> </w:t>
            </w:r>
            <w:r w:rsidR="00981C5C" w:rsidRPr="00981C5C">
              <w:rPr>
                <w:lang w:val="pt-BR"/>
              </w:rPr>
              <w:t xml:space="preserve">(UASG </w:t>
            </w:r>
            <w:r w:rsidRPr="00F15853">
              <w:t>762400</w:t>
            </w:r>
            <w:r w:rsidR="00981C5C" w:rsidRPr="00981C5C">
              <w:rPr>
                <w:lang w:val="pt-BR"/>
              </w:rPr>
              <w:t>)</w:t>
            </w:r>
          </w:p>
        </w:tc>
      </w:tr>
    </w:tbl>
    <w:p w14:paraId="496D5219" w14:textId="419A36E2" w:rsidR="00EE0257" w:rsidRDefault="00000000" w:rsidP="00981C5C">
      <w:pPr>
        <w:tabs>
          <w:tab w:val="left" w:pos="1462"/>
        </w:tabs>
        <w:spacing w:before="80"/>
        <w:ind w:left="1461"/>
        <w:jc w:val="both"/>
      </w:pPr>
      <w:r>
        <w:rPr>
          <w:noProof/>
          <w:lang w:val="pt-BR"/>
        </w:rPr>
        <mc:AlternateContent>
          <mc:Choice Requires="wps">
            <w:drawing>
              <wp:anchor distT="0" distB="0" distL="0" distR="0" simplePos="0" relativeHeight="251661312" behindDoc="1" locked="0" layoutInCell="1" allowOverlap="1" wp14:anchorId="63EF8D33" wp14:editId="7808BB42">
                <wp:simplePos x="0" y="0"/>
                <wp:positionH relativeFrom="column">
                  <wp:posOffset>1162050</wp:posOffset>
                </wp:positionH>
                <wp:positionV relativeFrom="paragraph">
                  <wp:posOffset>177165</wp:posOffset>
                </wp:positionV>
                <wp:extent cx="5667375" cy="5302250"/>
                <wp:effectExtent l="0" t="0" r="0" b="0"/>
                <wp:wrapNone/>
                <wp:docPr id="2115606137" name="Forma livre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w:pict>
              <v:shape w14:anchorId="4CBD86E9" id="Forma livre 2115606137" o:spid="_x0000_s1026" style="position:absolute;margin-left:91.5pt;margin-top:13.95pt;width:446.25pt;height:417.5pt;z-index:-251655168;visibility:visible;mso-wrap-style:square;mso-wrap-distance-left:0;mso-wrap-distance-top:0;mso-wrap-distance-right:0;mso-wrap-distance-bottom:0;mso-position-horizontal:absolute;mso-position-horizontal-relative:text;mso-position-vertical:absolute;mso-position-vertical-relative:text;v-text-anchor:middle" coordsize="8910,8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" path="m2877,6995l1340,5458r-250,250l1237,5989r402,774l1823,7114r146,273l1995,7435r-55,-31l1700,7274,1488,7160,635,6708,280,6518,,6798,1537,8335r179,-180l408,6847r285,152l1694,7523r428,227l2290,7582,2142,7300,1632,6311,1411,5888,2698,7174r179,-179xm3394,6478l1857,4942r-186,185l3208,6664r186,-186xm4825,5047l3288,3510r-178,178l4317,4895r-156,-39l3851,4781,2995,4577r-389,-94l2373,4425r-191,191l3719,6153r178,-178l2690,4767r155,39l3156,4882r856,204l4401,5180r233,57l4825,5047xm5975,3625r-10,-79l5945,3470r-30,-75l5886,3342r-34,-56l5812,3229r-46,-60l5715,3108r-57,-63l5595,2979,4707,2091r-186,186l5408,3164r77,81l5551,3321r54,72l5648,3462r32,64l5702,3586r10,56l5711,3706r-13,64l5672,3835r-38,66l5584,3968r-63,68l5461,4090r-63,44l5334,4166r-66,20l5201,4196r-66,-1l5069,4182r-64,-26l4950,4127r-60,-41l4824,4034r-71,-63l4676,3896,3789,3010r-186,185l4491,4083r69,67l4626,4210r65,53l4754,4311r61,40l4873,4386r56,28l5007,4444r79,19l5165,4470r80,-4l5324,4451r67,-20l5457,4402r66,-38l5589,4318r66,-53l5721,4203r63,-68l5839,4067r45,-69l5920,3929r27,-70l5964,3789r10,-83l5975,3625xm7096,2776l5740,1421,6205,957,6023,775,4911,1888r181,181l5555,1607,6910,2962r186,-186xm8910,962l8715,872,7846,478r,286l7370,1239r-37,-75l7296,1088,7185,861r-37,-75l7111,710r-37,-75l7034,558r-42,-76l6948,409r-45,-73l6856,266r55,31l6972,331r67,35l7112,404r78,39l7775,729r71,35l7846,478,7379,266,6799,,6599,200r34,71l6737,486r117,243l6918,862r436,913l7492,2061r104,215l7793,2078r-34,-68l7724,1941,7552,1596r-35,-68l7482,1459r220,-220l8069,872r629,302l8910,962xe" fillcolor="silver" stroked="f">
                <v:fill opacity="32639f"/>
                <v:path arrowok="t" o:extrusionok="f"/>
              </v:shape>
            </w:pict>
          </mc:Fallback>
        </mc:AlternateContent>
      </w:r>
    </w:p>
    <w:p w14:paraId="01F35CDB" w14:textId="77777777" w:rsidR="00EE0257" w:rsidRDefault="00EE0257">
      <w:pPr>
        <w:spacing w:before="5"/>
        <w:rPr>
          <w:highlight w:val="yellow"/>
        </w:rPr>
      </w:pPr>
    </w:p>
    <w:p w14:paraId="703DF3E1" w14:textId="77777777" w:rsidR="00EE0257" w:rsidRDefault="00EE0257">
      <w:pPr>
        <w:spacing w:before="5"/>
        <w:rPr>
          <w:highlight w:val="yellow"/>
        </w:rPr>
      </w:pPr>
    </w:p>
    <w:p w14:paraId="13C1F308" w14:textId="77777777" w:rsidR="00EE0257" w:rsidRDefault="00000000">
      <w:pPr>
        <w:pStyle w:val="Ttulo1"/>
        <w:numPr>
          <w:ilvl w:val="0"/>
          <w:numId w:val="2"/>
        </w:numPr>
        <w:tabs>
          <w:tab w:val="left" w:pos="1461"/>
          <w:tab w:val="left" w:pos="1462"/>
        </w:tabs>
        <w:ind w:hanging="710"/>
      </w:pPr>
      <w:r>
        <w:t>DA ADESÃO À ATA DE REGISTRO DE PREÇOS</w:t>
      </w:r>
    </w:p>
    <w:p w14:paraId="129540DE" w14:textId="77777777" w:rsidR="00EE0257" w:rsidRDefault="00000000">
      <w:pPr>
        <w:numPr>
          <w:ilvl w:val="1"/>
          <w:numId w:val="2"/>
        </w:numPr>
        <w:tabs>
          <w:tab w:val="left" w:pos="1462"/>
        </w:tabs>
        <w:spacing w:before="69"/>
        <w:ind w:right="700"/>
        <w:jc w:val="both"/>
      </w:pPr>
      <w:r>
        <w:rPr>
          <w:i/>
          <w:color w:val="000000"/>
        </w:rPr>
        <w:t xml:space="preserve"> </w:t>
      </w:r>
      <w:r>
        <w:t>Não será admitida a adesão à ata de registro de preços decorrente desta licitação ou desta contratação direta, conforme justificativa apresentada no despacho de autorização de abertura de procedimento licitatório pela autoridade competente no processo 23069.189268/2024-78</w:t>
      </w:r>
      <w:r>
        <w:rPr>
          <w:color w:val="000000"/>
        </w:rPr>
        <w:t>.</w:t>
      </w:r>
    </w:p>
    <w:p w14:paraId="02E638A7" w14:textId="77777777" w:rsidR="00EE0257" w:rsidRDefault="00EE0257">
      <w:pPr>
        <w:tabs>
          <w:tab w:val="left" w:pos="1462"/>
        </w:tabs>
        <w:spacing w:before="70"/>
        <w:ind w:left="1461" w:right="700"/>
        <w:jc w:val="both"/>
        <w:rPr>
          <w:i/>
          <w:color w:val="000000"/>
        </w:rPr>
      </w:pPr>
    </w:p>
    <w:p w14:paraId="55181464" w14:textId="77777777" w:rsidR="00EE0257" w:rsidRDefault="00000000">
      <w:pPr>
        <w:tabs>
          <w:tab w:val="left" w:pos="1462"/>
        </w:tabs>
        <w:spacing w:before="69"/>
        <w:ind w:left="751" w:right="700"/>
        <w:rPr>
          <w:b/>
        </w:rPr>
      </w:pPr>
      <w:r>
        <w:rPr>
          <w:b/>
        </w:rPr>
        <w:t>Vedação a acréscimo de quantitativos</w:t>
      </w:r>
    </w:p>
    <w:p w14:paraId="17D3233D" w14:textId="77777777" w:rsidR="00EE0257" w:rsidRDefault="00000000">
      <w:pPr>
        <w:numPr>
          <w:ilvl w:val="1"/>
          <w:numId w:val="2"/>
        </w:numPr>
        <w:tabs>
          <w:tab w:val="left" w:pos="1462"/>
        </w:tabs>
        <w:spacing w:before="70"/>
        <w:ind w:right="700"/>
        <w:jc w:val="both"/>
        <w:rPr>
          <w:i/>
          <w:color w:val="000000"/>
        </w:rPr>
      </w:pPr>
      <w:r>
        <w:rPr>
          <w:color w:val="000000"/>
        </w:rPr>
        <w:t>É vedado efetuar acréscimos nos quantitativos fixados na ata de registro de preços</w:t>
      </w:r>
    </w:p>
    <w:p w14:paraId="19FB9CA6" w14:textId="77777777" w:rsidR="00EE0257" w:rsidRDefault="00EE0257">
      <w:pPr>
        <w:rPr>
          <w:color w:val="000000"/>
        </w:rPr>
      </w:pPr>
    </w:p>
    <w:p w14:paraId="64B55CB3" w14:textId="77777777" w:rsidR="00EE0257" w:rsidRDefault="00000000">
      <w:pPr>
        <w:pStyle w:val="Ttulo1"/>
        <w:numPr>
          <w:ilvl w:val="0"/>
          <w:numId w:val="2"/>
        </w:numPr>
        <w:tabs>
          <w:tab w:val="left" w:pos="1461"/>
          <w:tab w:val="left" w:pos="1462"/>
        </w:tabs>
        <w:ind w:hanging="710"/>
      </w:pPr>
      <w:r>
        <w:t>VALIDADE, FORMALIZAÇÃO DA ATA DE REGISTRO DE PREÇOS E CADASTRO RESERVA</w:t>
      </w:r>
    </w:p>
    <w:p w14:paraId="1CB23B69" w14:textId="77777777" w:rsidR="00EE0257" w:rsidRDefault="00000000">
      <w:pPr>
        <w:numPr>
          <w:ilvl w:val="1"/>
          <w:numId w:val="2"/>
        </w:numPr>
        <w:tabs>
          <w:tab w:val="left" w:pos="1462"/>
        </w:tabs>
        <w:spacing w:before="69"/>
        <w:ind w:right="700" w:hanging="710"/>
        <w:jc w:val="both"/>
        <w:rPr>
          <w:color w:val="000000"/>
        </w:rPr>
      </w:pPr>
      <w:r>
        <w:rPr>
          <w:color w:val="000000"/>
        </w:rPr>
        <w:t xml:space="preserve">A validade da Ata de Registro de Preços será de 1 (um) ano, contado a </w:t>
      </w:r>
      <w:sdt>
        <w:sdtPr>
          <w:tag w:val="goog_rdk_0"/>
          <w:id w:val="-1970044540"/>
        </w:sdtPr>
        <w:sdtContent/>
      </w:sdt>
      <w:r>
        <w:rPr>
          <w:color w:val="000000"/>
        </w:rPr>
        <w:t>partir do primeiro dia útil subsequente à data de divulgação no PNCP, podendo ser prorrogada por igual período, mediante a anuência do fornecedor, desde que comprovado o preço vantajoso.</w:t>
      </w:r>
    </w:p>
    <w:p w14:paraId="7C9DF2B3" w14:textId="77777777" w:rsidR="00EE0257" w:rsidRDefault="00000000">
      <w:pPr>
        <w:widowControl/>
        <w:numPr>
          <w:ilvl w:val="2"/>
          <w:numId w:val="2"/>
        </w:numP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5274A8C6" w14:textId="77777777" w:rsidR="00EE0257" w:rsidRDefault="00000000">
      <w:pPr>
        <w:widowControl/>
        <w:numPr>
          <w:ilvl w:val="2"/>
          <w:numId w:val="2"/>
        </w:numP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607B958F" w14:textId="77777777" w:rsidR="00EE0257" w:rsidRDefault="00000000">
      <w:pPr>
        <w:numPr>
          <w:ilvl w:val="1"/>
          <w:numId w:val="2"/>
        </w:numP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2582CB" w14:textId="77777777" w:rsidR="00EE0257" w:rsidRDefault="00000000">
      <w:pPr>
        <w:widowControl/>
        <w:numPr>
          <w:ilvl w:val="2"/>
          <w:numId w:val="2"/>
        </w:numP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3A17522E" w14:textId="77777777" w:rsidR="00EE0257" w:rsidRDefault="00000000">
      <w:pPr>
        <w:numPr>
          <w:ilvl w:val="1"/>
          <w:numId w:val="2"/>
        </w:numP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2BB87D8A" w14:textId="77777777" w:rsidR="00EE0257" w:rsidRDefault="00000000">
      <w:pPr>
        <w:numPr>
          <w:ilvl w:val="1"/>
          <w:numId w:val="2"/>
        </w:numP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5FB4DC4A" w14:textId="77777777" w:rsidR="00EE0257" w:rsidRDefault="00000000">
      <w:pPr>
        <w:widowControl/>
        <w:numPr>
          <w:ilvl w:val="2"/>
          <w:numId w:val="2"/>
        </w:numP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14:paraId="3873F5D3" w14:textId="77777777" w:rsidR="00EE0257" w:rsidRDefault="00000000">
      <w:pPr>
        <w:widowControl/>
        <w:numPr>
          <w:ilvl w:val="2"/>
          <w:numId w:val="2"/>
        </w:numPr>
        <w:spacing w:before="120" w:after="120"/>
        <w:ind w:left="2127" w:right="700"/>
        <w:jc w:val="both"/>
        <w:rPr>
          <w:color w:val="000000"/>
        </w:rPr>
      </w:pPr>
      <w:r>
        <w:rPr>
          <w:color w:val="000000"/>
        </w:rPr>
        <w:t>Será incluído na ata, na forma de anexo, o registro dos licitantes ou dos fornecedores que:</w:t>
      </w:r>
    </w:p>
    <w:p w14:paraId="53AA6B8E" w14:textId="77777777" w:rsidR="00EE0257" w:rsidRDefault="00000000">
      <w:pPr>
        <w:widowControl/>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4BED0080" w14:textId="77777777" w:rsidR="00EE0257" w:rsidRDefault="00000000">
      <w:pPr>
        <w:widowControl/>
        <w:numPr>
          <w:ilvl w:val="3"/>
          <w:numId w:val="3"/>
        </w:numPr>
        <w:spacing w:before="120" w:after="120" w:line="276" w:lineRule="auto"/>
        <w:ind w:right="700"/>
        <w:jc w:val="both"/>
        <w:rPr>
          <w:color w:val="000000"/>
        </w:rPr>
      </w:pPr>
      <w:r>
        <w:rPr>
          <w:color w:val="000000"/>
        </w:rPr>
        <w:lastRenderedPageBreak/>
        <w:t xml:space="preserve">Mantiverem sua proposta original. </w:t>
      </w:r>
      <w:bookmarkStart w:id="0" w:name="bookmark=id.gjdgxs" w:colFirst="0" w:colLast="0"/>
      <w:bookmarkEnd w:id="0"/>
    </w:p>
    <w:p w14:paraId="5E390723" w14:textId="77777777" w:rsidR="00EE0257" w:rsidRDefault="00000000">
      <w:pPr>
        <w:widowControl/>
        <w:numPr>
          <w:ilvl w:val="2"/>
          <w:numId w:val="2"/>
        </w:numPr>
        <w:spacing w:before="120" w:after="120"/>
        <w:ind w:left="2127" w:right="700"/>
        <w:jc w:val="both"/>
        <w:rPr>
          <w:color w:val="000000"/>
        </w:rPr>
      </w:pPr>
      <w:r>
        <w:rPr>
          <w:color w:val="000000"/>
        </w:rPr>
        <w:t>Será respeitada, nas contratações, a ordem de classificação dos licitantes ou dos fornecedores registrados na ata.</w:t>
      </w:r>
    </w:p>
    <w:p w14:paraId="4CD3C559" w14:textId="77777777" w:rsidR="00EE0257" w:rsidRDefault="00000000">
      <w:pPr>
        <w:numPr>
          <w:ilvl w:val="1"/>
          <w:numId w:val="2"/>
        </w:numP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7346B5EE" w14:textId="77777777" w:rsidR="00EE0257" w:rsidRDefault="00000000">
      <w:pPr>
        <w:numPr>
          <w:ilvl w:val="1"/>
          <w:numId w:val="2"/>
        </w:numP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7ABE5A0D" w14:textId="77777777" w:rsidR="00EE0257" w:rsidRDefault="00000000">
      <w:pPr>
        <w:numPr>
          <w:ilvl w:val="1"/>
          <w:numId w:val="2"/>
        </w:numP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7391A8D2" w14:textId="77777777" w:rsidR="00EE0257" w:rsidRDefault="00000000">
      <w:pPr>
        <w:widowControl/>
        <w:numPr>
          <w:ilvl w:val="2"/>
          <w:numId w:val="2"/>
        </w:numPr>
        <w:spacing w:before="120" w:after="120"/>
        <w:ind w:left="2127" w:right="700"/>
        <w:jc w:val="both"/>
        <w:rPr>
          <w:color w:val="000000"/>
        </w:rPr>
      </w:pPr>
      <w:r>
        <w:rPr>
          <w:color w:val="000000"/>
        </w:rPr>
        <w:t>Quando o licitante vencedor não assinar a ata de registro de preços, no prazo e nas condições estabelecidos no edital ou no aviso de contratação direta; e</w:t>
      </w:r>
    </w:p>
    <w:p w14:paraId="3606631F" w14:textId="77777777" w:rsidR="00EE0257" w:rsidRDefault="00000000">
      <w:pPr>
        <w:widowControl/>
        <w:numPr>
          <w:ilvl w:val="2"/>
          <w:numId w:val="2"/>
        </w:numPr>
        <w:spacing w:before="120" w:after="120"/>
        <w:ind w:left="2127" w:right="700"/>
        <w:jc w:val="both"/>
        <w:rPr>
          <w:rFonts w:ascii="Arial" w:eastAsia="Arial" w:hAnsi="Arial" w:cs="Arial"/>
          <w:i/>
          <w:color w:val="000000"/>
          <w:sz w:val="20"/>
          <w:szCs w:val="20"/>
        </w:rPr>
      </w:pPr>
      <w:r>
        <w:rPr>
          <w:color w:val="000000"/>
        </w:rPr>
        <w:t>Quando houver o cancelamento do registro do licitante ou do registro de preços nas hipóteses previstas no item 9</w:t>
      </w:r>
      <w:r>
        <w:rPr>
          <w:rFonts w:ascii="Arial" w:eastAsia="Arial" w:hAnsi="Arial" w:cs="Arial"/>
          <w:i/>
          <w:color w:val="000000"/>
          <w:sz w:val="20"/>
          <w:szCs w:val="20"/>
        </w:rPr>
        <w:t>.</w:t>
      </w:r>
    </w:p>
    <w:p w14:paraId="2E156638" w14:textId="77777777" w:rsidR="00EE0257" w:rsidRDefault="00000000">
      <w:pPr>
        <w:numPr>
          <w:ilvl w:val="1"/>
          <w:numId w:val="2"/>
        </w:numP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05FF308A" w14:textId="77777777" w:rsidR="00EE0257" w:rsidRDefault="00000000">
      <w:pPr>
        <w:numPr>
          <w:ilvl w:val="1"/>
          <w:numId w:val="2"/>
        </w:numP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29F5C878" w14:textId="77777777" w:rsidR="00EE0257" w:rsidRDefault="00000000">
      <w:pPr>
        <w:widowControl/>
        <w:numPr>
          <w:ilvl w:val="2"/>
          <w:numId w:val="2"/>
        </w:numPr>
        <w:spacing w:before="120" w:after="120"/>
        <w:ind w:left="2127" w:right="700"/>
        <w:jc w:val="both"/>
        <w:rPr>
          <w:rFonts w:ascii="Arial" w:eastAsia="Arial" w:hAnsi="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14:paraId="55186F1F" w14:textId="77777777" w:rsidR="00EE0257" w:rsidRDefault="00000000">
      <w:pPr>
        <w:numPr>
          <w:ilvl w:val="1"/>
          <w:numId w:val="2"/>
        </w:numP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256BD5B3" w14:textId="77777777" w:rsidR="00EE0257" w:rsidRDefault="00000000">
      <w:pPr>
        <w:numPr>
          <w:ilvl w:val="1"/>
          <w:numId w:val="2"/>
        </w:numP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34F1FAE9" w14:textId="77777777" w:rsidR="00EE0257" w:rsidRDefault="00000000">
      <w:pPr>
        <w:numPr>
          <w:ilvl w:val="1"/>
          <w:numId w:val="2"/>
        </w:numP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4233900A" w14:textId="77777777" w:rsidR="00EE0257" w:rsidRDefault="00000000">
      <w:pPr>
        <w:widowControl/>
        <w:numPr>
          <w:ilvl w:val="2"/>
          <w:numId w:val="2"/>
        </w:numP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4F29AFD7" w14:textId="77777777" w:rsidR="00EE0257" w:rsidRDefault="00000000">
      <w:pPr>
        <w:widowControl/>
        <w:numPr>
          <w:ilvl w:val="2"/>
          <w:numId w:val="2"/>
        </w:numP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0D4BADA4" w14:textId="77777777" w:rsidR="00EE0257" w:rsidRDefault="00000000">
      <w:pPr>
        <w:numPr>
          <w:ilvl w:val="1"/>
          <w:numId w:val="2"/>
        </w:numP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511A96" w14:textId="77777777" w:rsidR="00EE0257" w:rsidRDefault="00EE0257">
      <w:pPr>
        <w:tabs>
          <w:tab w:val="left" w:pos="1462"/>
        </w:tabs>
        <w:spacing w:before="69"/>
        <w:ind w:left="1461" w:right="700"/>
        <w:jc w:val="both"/>
        <w:rPr>
          <w:color w:val="000000"/>
        </w:rPr>
      </w:pPr>
    </w:p>
    <w:p w14:paraId="6175B432" w14:textId="77777777" w:rsidR="00EE0257" w:rsidRDefault="00EE0257">
      <w:pPr>
        <w:rPr>
          <w:color w:val="000000"/>
        </w:rPr>
      </w:pPr>
    </w:p>
    <w:p w14:paraId="7B8EDBD8" w14:textId="77777777" w:rsidR="00EE0257" w:rsidRDefault="00000000">
      <w:pPr>
        <w:pStyle w:val="Ttulo1"/>
        <w:numPr>
          <w:ilvl w:val="0"/>
          <w:numId w:val="2"/>
        </w:numPr>
        <w:tabs>
          <w:tab w:val="left" w:pos="1461"/>
          <w:tab w:val="left" w:pos="1462"/>
        </w:tabs>
        <w:ind w:hanging="710"/>
      </w:pPr>
      <w:r>
        <w:t>ALTERAÇÃO OU ATUALIZAÇÃO DOS PREÇOS REGISTRADOS</w:t>
      </w:r>
    </w:p>
    <w:p w14:paraId="3294ED13" w14:textId="77777777" w:rsidR="00EE0257" w:rsidRDefault="00000000">
      <w:pPr>
        <w:numPr>
          <w:ilvl w:val="1"/>
          <w:numId w:val="2"/>
        </w:numP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1657B245" w14:textId="77777777" w:rsidR="00EE0257" w:rsidRDefault="00000000">
      <w:pPr>
        <w:widowControl/>
        <w:numPr>
          <w:ilvl w:val="2"/>
          <w:numId w:val="2"/>
        </w:numPr>
        <w:spacing w:before="120" w:after="120"/>
        <w:ind w:left="2127" w:right="700"/>
        <w:jc w:val="both"/>
        <w:rPr>
          <w:color w:val="000000"/>
        </w:rPr>
      </w:pPr>
      <w:r>
        <w:rPr>
          <w:color w:val="000000"/>
        </w:rPr>
        <w:t>E</w:t>
      </w:r>
      <w:sdt>
        <w:sdtPr>
          <w:tag w:val="goog_rdk_1"/>
          <w:id w:val="-115058605"/>
        </w:sdt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3D5EB5AB" w14:textId="77777777" w:rsidR="00EE0257" w:rsidRDefault="00000000">
      <w:pPr>
        <w:widowControl/>
        <w:numPr>
          <w:ilvl w:val="2"/>
          <w:numId w:val="2"/>
        </w:numPr>
        <w:spacing w:before="120" w:after="120"/>
        <w:ind w:left="2127" w:right="700"/>
        <w:jc w:val="both"/>
        <w:rPr>
          <w:color w:val="000000"/>
        </w:rPr>
      </w:pPr>
      <w:r>
        <w:rPr>
          <w:color w:val="000000"/>
        </w:rPr>
        <w:lastRenderedPageBreak/>
        <w:t xml:space="preserve">Em caso de criação, alteração ou extinção de quaisquer tributos ou encargos legais ou a superveniência de disposições legais, com comprovada repercussão sobre os preços registrados; </w:t>
      </w:r>
    </w:p>
    <w:p w14:paraId="756C283A" w14:textId="77777777" w:rsidR="00EE0257" w:rsidRDefault="00000000">
      <w:pPr>
        <w:widowControl/>
        <w:numPr>
          <w:ilvl w:val="2"/>
          <w:numId w:val="2"/>
        </w:numP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5150215F" w14:textId="77777777" w:rsidR="00EE0257" w:rsidRDefault="00000000">
      <w:pPr>
        <w:widowControl/>
        <w:numPr>
          <w:ilvl w:val="3"/>
          <w:numId w:val="4"/>
        </w:numP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0A1D0D5C" w14:textId="77777777" w:rsidR="00EE0257" w:rsidRDefault="00000000">
      <w:pPr>
        <w:widowControl/>
        <w:numPr>
          <w:ilvl w:val="3"/>
          <w:numId w:val="4"/>
        </w:numPr>
        <w:spacing w:before="120" w:after="120"/>
        <w:ind w:right="700"/>
        <w:jc w:val="both"/>
        <w:rPr>
          <w:color w:val="000000"/>
        </w:rPr>
      </w:pPr>
      <w:r>
        <w:rPr>
          <w:color w:val="000000"/>
        </w:rPr>
        <w:t>No caso da repactuação, poderá ser a pedido do interessado, conforme critérios definidos para a contratação.</w:t>
      </w:r>
    </w:p>
    <w:p w14:paraId="17963FB7" w14:textId="77777777" w:rsidR="00EE0257" w:rsidRDefault="00EE0257">
      <w:pPr>
        <w:pStyle w:val="Ttulo1"/>
        <w:tabs>
          <w:tab w:val="left" w:pos="1461"/>
          <w:tab w:val="left" w:pos="1462"/>
        </w:tabs>
        <w:ind w:firstLine="0"/>
      </w:pPr>
    </w:p>
    <w:p w14:paraId="7A171948" w14:textId="77777777" w:rsidR="00EE0257" w:rsidRDefault="00000000">
      <w:pPr>
        <w:keepNext/>
        <w:keepLines/>
        <w:widowControl/>
        <w:numPr>
          <w:ilvl w:val="0"/>
          <w:numId w:val="2"/>
        </w:numPr>
        <w:tabs>
          <w:tab w:val="left" w:pos="567"/>
        </w:tabs>
        <w:spacing w:before="120" w:after="120" w:line="276" w:lineRule="auto"/>
        <w:jc w:val="both"/>
      </w:pPr>
      <w:r>
        <w:rPr>
          <w:rFonts w:ascii="Arial" w:eastAsia="Arial" w:hAnsi="Arial" w:cs="Arial"/>
          <w:b/>
          <w:color w:val="000000"/>
          <w:sz w:val="20"/>
          <w:szCs w:val="20"/>
        </w:rPr>
        <w:t>NEGOCIAÇÃO DE PREÇOS REGISTRADOS</w:t>
      </w:r>
    </w:p>
    <w:p w14:paraId="6331DC23" w14:textId="77777777" w:rsidR="00EE0257" w:rsidRDefault="00000000">
      <w:pPr>
        <w:numPr>
          <w:ilvl w:val="1"/>
          <w:numId w:val="2"/>
        </w:numP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0AD703A9" w14:textId="77777777" w:rsidR="00EE0257" w:rsidRDefault="00000000">
      <w:pPr>
        <w:widowControl/>
        <w:numPr>
          <w:ilvl w:val="2"/>
          <w:numId w:val="2"/>
        </w:numP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75B40ECF" w14:textId="77777777" w:rsidR="00EE0257" w:rsidRDefault="00000000">
      <w:pPr>
        <w:widowControl/>
        <w:numPr>
          <w:ilvl w:val="2"/>
          <w:numId w:val="2"/>
        </w:numP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1083916607"/>
        </w:sdtPr>
        <w:sdtContent/>
      </w:sdt>
      <w:r>
        <w:rPr>
          <w:color w:val="000000"/>
        </w:rPr>
        <w:t xml:space="preserve">s licitantes ou fornecedores que tiveram seu registro cancelado. </w:t>
      </w:r>
    </w:p>
    <w:p w14:paraId="17A8FFAE" w14:textId="77777777" w:rsidR="00EE0257" w:rsidRDefault="00000000">
      <w:pPr>
        <w:widowControl/>
        <w:numPr>
          <w:ilvl w:val="2"/>
          <w:numId w:val="2"/>
        </w:numP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49658004" w14:textId="77777777" w:rsidR="00EE0257" w:rsidRDefault="00000000">
      <w:pPr>
        <w:widowControl/>
        <w:numPr>
          <w:ilvl w:val="2"/>
          <w:numId w:val="2"/>
        </w:numP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55ECF012" w14:textId="77777777" w:rsidR="00EE0257" w:rsidRDefault="00000000">
      <w:pPr>
        <w:numPr>
          <w:ilvl w:val="1"/>
          <w:numId w:val="2"/>
        </w:numP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7DC2BB7A" w14:textId="77777777" w:rsidR="00EE0257" w:rsidRDefault="00000000">
      <w:pPr>
        <w:widowControl/>
        <w:numPr>
          <w:ilvl w:val="2"/>
          <w:numId w:val="2"/>
        </w:numP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329F2877" w14:textId="77777777" w:rsidR="00EE0257" w:rsidRDefault="00000000">
      <w:pPr>
        <w:widowControl/>
        <w:numPr>
          <w:ilvl w:val="2"/>
          <w:numId w:val="2"/>
        </w:numP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1EE01B80" w14:textId="77777777" w:rsidR="00EE0257" w:rsidRDefault="00000000">
      <w:pPr>
        <w:widowControl/>
        <w:numPr>
          <w:ilvl w:val="2"/>
          <w:numId w:val="2"/>
        </w:numP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168BAECE" w14:textId="77777777" w:rsidR="00EE0257" w:rsidRDefault="00000000">
      <w:pPr>
        <w:widowControl/>
        <w:numPr>
          <w:ilvl w:val="2"/>
          <w:numId w:val="2"/>
        </w:numP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7BDDC3F" w14:textId="77777777" w:rsidR="00EE0257" w:rsidRDefault="00000000">
      <w:pPr>
        <w:widowControl/>
        <w:numPr>
          <w:ilvl w:val="2"/>
          <w:numId w:val="2"/>
        </w:numP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19B71456" w14:textId="77777777" w:rsidR="00EE0257" w:rsidRDefault="00000000">
      <w:pPr>
        <w:widowControl/>
        <w:numPr>
          <w:ilvl w:val="2"/>
          <w:numId w:val="2"/>
        </w:numPr>
        <w:spacing w:before="120" w:after="120"/>
        <w:ind w:left="2127" w:right="700"/>
        <w:jc w:val="both"/>
        <w:rPr>
          <w:color w:val="000000"/>
        </w:rPr>
      </w:pPr>
      <w:r>
        <w:rPr>
          <w:color w:val="000000"/>
        </w:rPr>
        <w:lastRenderedPageBreak/>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1F93EA9B" w14:textId="77777777" w:rsidR="00EE0257" w:rsidRDefault="00EE0257"/>
    <w:p w14:paraId="089BFB1A" w14:textId="77777777" w:rsidR="00EE0257" w:rsidRDefault="00000000">
      <w:pPr>
        <w:keepNext/>
        <w:keepLines/>
        <w:widowControl/>
        <w:numPr>
          <w:ilvl w:val="0"/>
          <w:numId w:val="2"/>
        </w:numP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14:paraId="62FCD029" w14:textId="77777777" w:rsidR="00EE0257" w:rsidRDefault="00000000">
      <w:pPr>
        <w:numPr>
          <w:ilvl w:val="1"/>
          <w:numId w:val="2"/>
        </w:numP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17CAAC2F" w14:textId="77777777" w:rsidR="00EE0257" w:rsidRDefault="00000000">
      <w:pPr>
        <w:numPr>
          <w:ilvl w:val="1"/>
          <w:numId w:val="2"/>
        </w:numPr>
        <w:tabs>
          <w:tab w:val="left" w:pos="1462"/>
        </w:tabs>
        <w:spacing w:before="69"/>
        <w:ind w:right="700" w:hanging="710"/>
        <w:jc w:val="both"/>
      </w:pPr>
      <w:r>
        <w:rPr>
          <w:color w:val="000000"/>
        </w:rPr>
        <w:t xml:space="preserve"> O remanejamento somente poderá ser feito:</w:t>
      </w:r>
    </w:p>
    <w:p w14:paraId="553C4125" w14:textId="77777777" w:rsidR="00EE0257" w:rsidRDefault="00000000">
      <w:pPr>
        <w:widowControl/>
        <w:numPr>
          <w:ilvl w:val="2"/>
          <w:numId w:val="2"/>
        </w:numPr>
        <w:spacing w:before="120" w:after="120"/>
        <w:ind w:left="2127" w:right="700"/>
        <w:jc w:val="both"/>
        <w:rPr>
          <w:color w:val="000000"/>
        </w:rPr>
      </w:pPr>
      <w:r>
        <w:rPr>
          <w:color w:val="000000"/>
        </w:rPr>
        <w:t>De órgão ou entidade participante para órgão ou entidade participante; ou</w:t>
      </w:r>
    </w:p>
    <w:p w14:paraId="039BF985" w14:textId="77777777" w:rsidR="00EE0257" w:rsidRDefault="00000000">
      <w:pPr>
        <w:widowControl/>
        <w:numPr>
          <w:ilvl w:val="2"/>
          <w:numId w:val="2"/>
        </w:numPr>
        <w:spacing w:before="120" w:after="120"/>
        <w:ind w:left="2127" w:right="700"/>
        <w:jc w:val="both"/>
        <w:rPr>
          <w:color w:val="000000"/>
        </w:rPr>
      </w:pPr>
      <w:r>
        <w:rPr>
          <w:color w:val="000000"/>
        </w:rPr>
        <w:t>De órgão ou entidade participante para órgão ou entidade não participante.</w:t>
      </w:r>
    </w:p>
    <w:p w14:paraId="11C004F6" w14:textId="77777777" w:rsidR="00EE0257" w:rsidRDefault="00000000">
      <w:pPr>
        <w:numPr>
          <w:ilvl w:val="1"/>
          <w:numId w:val="2"/>
        </w:numP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0E8B1A33" w14:textId="77777777" w:rsidR="00EE0257" w:rsidRDefault="00000000">
      <w:pPr>
        <w:numPr>
          <w:ilvl w:val="1"/>
          <w:numId w:val="2"/>
        </w:numP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1156193502"/>
        </w:sdtPr>
        <w:sdtContent/>
      </w:sdt>
      <w:r>
        <w:rPr>
          <w:color w:val="000000"/>
        </w:rPr>
        <w:t>art. 32 do Decreto nº 11.462, de 2023.</w:t>
      </w:r>
    </w:p>
    <w:p w14:paraId="0978DF49" w14:textId="77777777" w:rsidR="00EE0257" w:rsidRDefault="00000000">
      <w:pPr>
        <w:numPr>
          <w:ilvl w:val="1"/>
          <w:numId w:val="2"/>
        </w:numP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7D1AB54E" w14:textId="77777777" w:rsidR="00EE0257" w:rsidRDefault="00000000">
      <w:pPr>
        <w:numPr>
          <w:ilvl w:val="1"/>
          <w:numId w:val="2"/>
        </w:numP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4AA5D9C" w14:textId="77777777" w:rsidR="00EE0257" w:rsidRDefault="00000000">
      <w:pPr>
        <w:numPr>
          <w:ilvl w:val="1"/>
          <w:numId w:val="2"/>
        </w:numP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16D5EF48" w14:textId="77777777" w:rsidR="00EE0257" w:rsidRDefault="00EE0257"/>
    <w:p w14:paraId="28496D2E" w14:textId="77777777" w:rsidR="00EE0257" w:rsidRDefault="00000000">
      <w:pPr>
        <w:keepNext/>
        <w:keepLines/>
        <w:widowControl/>
        <w:numPr>
          <w:ilvl w:val="0"/>
          <w:numId w:val="2"/>
        </w:numP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9" w:name="bookmark=id.2s8eyo1" w:colFirst="0" w:colLast="0"/>
      <w:bookmarkEnd w:id="9"/>
    </w:p>
    <w:p w14:paraId="23EE5741" w14:textId="77777777" w:rsidR="00EE0257" w:rsidRDefault="00000000">
      <w:pPr>
        <w:numPr>
          <w:ilvl w:val="1"/>
          <w:numId w:val="2"/>
        </w:numP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09960E6A" w14:textId="77777777" w:rsidR="00EE0257" w:rsidRDefault="00000000">
      <w:pPr>
        <w:widowControl/>
        <w:numPr>
          <w:ilvl w:val="2"/>
          <w:numId w:val="2"/>
        </w:numPr>
        <w:spacing w:before="120" w:after="120"/>
        <w:ind w:left="2127" w:right="700"/>
        <w:jc w:val="both"/>
        <w:rPr>
          <w:color w:val="000000"/>
        </w:rPr>
      </w:pPr>
      <w:r>
        <w:rPr>
          <w:color w:val="000000"/>
        </w:rPr>
        <w:t>Descumprir as condições da ata de registro de preços, sem motivo justificado;</w:t>
      </w:r>
    </w:p>
    <w:p w14:paraId="5CB3BC04" w14:textId="77777777" w:rsidR="00EE0257" w:rsidRDefault="00000000">
      <w:pPr>
        <w:widowControl/>
        <w:numPr>
          <w:ilvl w:val="2"/>
          <w:numId w:val="2"/>
        </w:numP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7640D88A" w14:textId="77777777" w:rsidR="00EE0257" w:rsidRDefault="00000000">
      <w:pPr>
        <w:widowControl/>
        <w:numPr>
          <w:ilvl w:val="2"/>
          <w:numId w:val="2"/>
        </w:numPr>
        <w:spacing w:before="120" w:after="120"/>
        <w:ind w:left="2127" w:right="700"/>
        <w:jc w:val="both"/>
        <w:rPr>
          <w:color w:val="000000"/>
        </w:rPr>
      </w:pPr>
      <w:r>
        <w:rPr>
          <w:color w:val="000000"/>
        </w:rPr>
        <w:t>Não aceitar manter seu preço registrado, na hipótese prevista no artigo 27, § 2º, do Decreto nº 11.462, de 2023; ou</w:t>
      </w:r>
    </w:p>
    <w:p w14:paraId="30C02656" w14:textId="77777777" w:rsidR="00EE0257" w:rsidRDefault="00000000">
      <w:pPr>
        <w:widowControl/>
        <w:numPr>
          <w:ilvl w:val="2"/>
          <w:numId w:val="2"/>
        </w:numPr>
        <w:spacing w:before="120" w:after="120"/>
        <w:ind w:left="2127" w:right="700"/>
        <w:jc w:val="both"/>
        <w:rPr>
          <w:color w:val="000000"/>
        </w:rPr>
      </w:pPr>
      <w:r>
        <w:rPr>
          <w:color w:val="000000"/>
        </w:rPr>
        <w:t xml:space="preserve"> Sofrer sanção prevista nos incisos III ou IV do caput do art. 156 da Lei nº 14.133, de 2021.</w:t>
      </w:r>
    </w:p>
    <w:p w14:paraId="568B82FD" w14:textId="77777777" w:rsidR="00EE0257" w:rsidRDefault="00000000">
      <w:pPr>
        <w:widowControl/>
        <w:numPr>
          <w:ilvl w:val="3"/>
          <w:numId w:val="5"/>
        </w:numP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412D0445" w14:textId="77777777" w:rsidR="00EE0257" w:rsidRDefault="00000000">
      <w:pPr>
        <w:numPr>
          <w:ilvl w:val="1"/>
          <w:numId w:val="2"/>
        </w:numP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7709952B" w14:textId="77777777" w:rsidR="00EE0257" w:rsidRDefault="00000000">
      <w:pPr>
        <w:numPr>
          <w:ilvl w:val="1"/>
          <w:numId w:val="2"/>
        </w:numP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45AC851D" w14:textId="77777777" w:rsidR="00EE0257" w:rsidRDefault="00000000">
      <w:pPr>
        <w:numPr>
          <w:ilvl w:val="1"/>
          <w:numId w:val="2"/>
        </w:numP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067B71FF" w14:textId="77777777" w:rsidR="00EE0257" w:rsidRDefault="00000000">
      <w:pPr>
        <w:widowControl/>
        <w:numPr>
          <w:ilvl w:val="2"/>
          <w:numId w:val="2"/>
        </w:numPr>
        <w:spacing w:before="120" w:after="120"/>
        <w:ind w:left="2127" w:right="700"/>
        <w:jc w:val="both"/>
        <w:rPr>
          <w:color w:val="000000"/>
        </w:rPr>
      </w:pPr>
      <w:r>
        <w:rPr>
          <w:color w:val="000000"/>
        </w:rPr>
        <w:t>Por razão de interesse público;</w:t>
      </w:r>
    </w:p>
    <w:p w14:paraId="48D0E98D" w14:textId="77777777" w:rsidR="00EE0257" w:rsidRDefault="00000000">
      <w:pPr>
        <w:widowControl/>
        <w:numPr>
          <w:ilvl w:val="2"/>
          <w:numId w:val="2"/>
        </w:numPr>
        <w:spacing w:before="120" w:after="120"/>
        <w:ind w:left="2127" w:right="700"/>
        <w:jc w:val="both"/>
        <w:rPr>
          <w:color w:val="000000"/>
        </w:rPr>
      </w:pPr>
      <w:r>
        <w:rPr>
          <w:color w:val="000000"/>
        </w:rPr>
        <w:t>A pedido do fornecedor, decorrente de caso fortuito ou força maior; ou</w:t>
      </w:r>
    </w:p>
    <w:p w14:paraId="119C9C9E" w14:textId="77777777" w:rsidR="00EE0257" w:rsidRDefault="00000000">
      <w:pPr>
        <w:widowControl/>
        <w:numPr>
          <w:ilvl w:val="2"/>
          <w:numId w:val="2"/>
        </w:numPr>
        <w:spacing w:before="120" w:after="120"/>
        <w:ind w:left="2127" w:right="700"/>
        <w:jc w:val="both"/>
        <w:rPr>
          <w:color w:val="000000"/>
        </w:rPr>
      </w:pPr>
      <w:r>
        <w:rPr>
          <w:color w:val="000000"/>
        </w:rPr>
        <w:lastRenderedPageBreak/>
        <w:t xml:space="preserve">Se não houver êxito nas negociações, nas hipóteses em que o preço de mercado tornar-se superior ou inferior ao preço registrado, nos termos do artigos 26, § 3º e  27, § 4º, ambos do Decreto nº 11.462, de 2023. </w:t>
      </w:r>
    </w:p>
    <w:p w14:paraId="40311D6F" w14:textId="77777777" w:rsidR="00EE0257" w:rsidRDefault="00EE0257"/>
    <w:p w14:paraId="37430277" w14:textId="77777777" w:rsidR="00EE0257" w:rsidRDefault="00000000">
      <w:pPr>
        <w:keepNext/>
        <w:keepLines/>
        <w:widowControl/>
        <w:numPr>
          <w:ilvl w:val="0"/>
          <w:numId w:val="2"/>
        </w:numPr>
        <w:tabs>
          <w:tab w:val="left" w:pos="567"/>
        </w:tabs>
        <w:spacing w:before="120" w:after="120" w:line="276" w:lineRule="auto"/>
        <w:jc w:val="both"/>
      </w:pPr>
      <w:r>
        <w:rPr>
          <w:rFonts w:ascii="Arial" w:eastAsia="Arial" w:hAnsi="Arial" w:cs="Arial"/>
          <w:b/>
          <w:color w:val="000000"/>
          <w:sz w:val="20"/>
          <w:szCs w:val="20"/>
        </w:rPr>
        <w:t>DAS PENALIDADES</w:t>
      </w:r>
    </w:p>
    <w:p w14:paraId="20C27296" w14:textId="77777777" w:rsidR="00EE0257" w:rsidRDefault="00000000">
      <w:pPr>
        <w:numPr>
          <w:ilvl w:val="1"/>
          <w:numId w:val="2"/>
        </w:numP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5EB2B8C9" w14:textId="77777777" w:rsidR="00EE0257" w:rsidRDefault="00000000">
      <w:pPr>
        <w:widowControl/>
        <w:numPr>
          <w:ilvl w:val="2"/>
          <w:numId w:val="2"/>
        </w:numP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w:t>
      </w:r>
      <w:sdt>
        <w:sdtPr>
          <w:tag w:val="goog_rdk_4"/>
          <w:id w:val="-1291891863"/>
        </w:sdtPr>
        <w:sdtContent/>
      </w:sdt>
      <w:r>
        <w:rPr>
          <w:color w:val="000000"/>
        </w:rPr>
        <w:t xml:space="preserve">injustificadamente após terem assinado a ata. </w:t>
      </w:r>
    </w:p>
    <w:p w14:paraId="0967DE20" w14:textId="77777777" w:rsidR="00EE0257" w:rsidRDefault="00000000">
      <w:pPr>
        <w:numPr>
          <w:ilvl w:val="1"/>
          <w:numId w:val="2"/>
        </w:numP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70C122B3" w14:textId="77777777" w:rsidR="00EE0257" w:rsidRDefault="00000000">
      <w:pPr>
        <w:numPr>
          <w:ilvl w:val="1"/>
          <w:numId w:val="2"/>
        </w:numP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3C5D2C42" w14:textId="77777777" w:rsidR="00EE0257" w:rsidRDefault="00EE0257"/>
    <w:p w14:paraId="5D77A3EF" w14:textId="77777777" w:rsidR="00EE0257" w:rsidRDefault="00000000">
      <w:pPr>
        <w:keepNext/>
        <w:keepLines/>
        <w:widowControl/>
        <w:numPr>
          <w:ilvl w:val="0"/>
          <w:numId w:val="2"/>
        </w:numPr>
        <w:tabs>
          <w:tab w:val="left" w:pos="567"/>
        </w:tabs>
        <w:spacing w:before="120" w:after="120" w:line="276" w:lineRule="auto"/>
        <w:jc w:val="both"/>
      </w:pPr>
      <w:r>
        <w:rPr>
          <w:rFonts w:ascii="Arial" w:eastAsia="Arial" w:hAnsi="Arial" w:cs="Arial"/>
          <w:b/>
          <w:color w:val="000000"/>
          <w:sz w:val="20"/>
          <w:szCs w:val="20"/>
        </w:rPr>
        <w:t>CONDIÇÕES GERAIS</w:t>
      </w:r>
    </w:p>
    <w:p w14:paraId="51D8FE5C" w14:textId="77777777" w:rsidR="00EE0257" w:rsidRDefault="00000000">
      <w:pPr>
        <w:numPr>
          <w:ilvl w:val="1"/>
          <w:numId w:val="2"/>
        </w:numP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14:paraId="0CA2F6E7" w14:textId="77777777" w:rsidR="00EE0257" w:rsidRDefault="00000000">
      <w:pPr>
        <w:numPr>
          <w:ilvl w:val="1"/>
          <w:numId w:val="2"/>
        </w:numP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14:paraId="62E6A979" w14:textId="77777777" w:rsidR="00EE0257" w:rsidRDefault="00000000">
      <w:pPr>
        <w:numPr>
          <w:ilvl w:val="1"/>
          <w:numId w:val="2"/>
        </w:numPr>
        <w:tabs>
          <w:tab w:val="left" w:pos="1462"/>
        </w:tabs>
        <w:spacing w:before="69"/>
        <w:ind w:right="700"/>
        <w:jc w:val="both"/>
      </w:pPr>
      <w:r>
        <w:t>O Termo de Responsabilidade sobre a ata de registro de preços compõe anexo a esta Ata de Registro de Preços.</w:t>
      </w:r>
    </w:p>
    <w:p w14:paraId="46007194" w14:textId="77777777" w:rsidR="00EE0257" w:rsidRDefault="00EE0257">
      <w:pPr>
        <w:tabs>
          <w:tab w:val="left" w:pos="1462"/>
        </w:tabs>
        <w:spacing w:before="69"/>
        <w:ind w:left="1461" w:right="700"/>
        <w:jc w:val="both"/>
        <w:rPr>
          <w:color w:val="000000"/>
          <w:highlight w:val="yellow"/>
        </w:rPr>
      </w:pPr>
    </w:p>
    <w:p w14:paraId="1A1226D1" w14:textId="77777777" w:rsidR="00EE0257" w:rsidRDefault="00EE0257"/>
    <w:p w14:paraId="4567D08E" w14:textId="77777777" w:rsidR="00EE0257" w:rsidRDefault="00EE0257">
      <w:pPr>
        <w:pStyle w:val="Ttulo1"/>
        <w:tabs>
          <w:tab w:val="left" w:pos="1461"/>
          <w:tab w:val="left" w:pos="1462"/>
        </w:tabs>
        <w:ind w:firstLine="0"/>
      </w:pPr>
    </w:p>
    <w:p w14:paraId="3AB8AD01" w14:textId="77777777" w:rsidR="00EE0257" w:rsidRDefault="00EE0257">
      <w:pPr>
        <w:spacing w:before="8"/>
        <w:rPr>
          <w:color w:val="000000"/>
        </w:rPr>
      </w:pPr>
    </w:p>
    <w:p w14:paraId="59D1DBE6" w14:textId="77777777" w:rsidR="00EE0257" w:rsidRDefault="00000000">
      <w:pP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14:paraId="62EDECE8" w14:textId="77777777" w:rsidR="00EE0257" w:rsidRDefault="00EE0257">
      <w:pPr>
        <w:rPr>
          <w:color w:val="000000"/>
        </w:rPr>
      </w:pPr>
    </w:p>
    <w:p w14:paraId="5CA65EC4" w14:textId="77777777" w:rsidR="00EE0257" w:rsidRDefault="00EE0257">
      <w:pPr>
        <w:rPr>
          <w:color w:val="000000"/>
        </w:rPr>
      </w:pPr>
    </w:p>
    <w:p w14:paraId="758E60EA" w14:textId="77777777" w:rsidR="00EE0257" w:rsidRDefault="00EE0257">
      <w:pPr>
        <w:spacing w:before="6"/>
        <w:rPr>
          <w:color w:val="000000"/>
        </w:rPr>
      </w:pPr>
    </w:p>
    <w:p w14:paraId="7228D76F" w14:textId="77777777" w:rsidR="00EE0257" w:rsidRDefault="00000000">
      <w:pPr>
        <w:ind w:left="3564" w:right="3551"/>
        <w:jc w:val="center"/>
        <w:rPr>
          <w:color w:val="000000"/>
        </w:rPr>
      </w:pPr>
      <w:r>
        <w:rPr>
          <w:color w:val="BEBEBE"/>
        </w:rPr>
        <w:t>DOCUMENTO ASSINADO ELETRONICAMENTE</w:t>
      </w:r>
    </w:p>
    <w:p w14:paraId="23DDA2DB" w14:textId="77777777" w:rsidR="00EE0257" w:rsidRDefault="00000000">
      <w:pPr>
        <w:pStyle w:val="Ttulo1"/>
        <w:spacing w:before="1"/>
        <w:ind w:left="3564" w:right="3553" w:firstLine="0"/>
        <w:jc w:val="center"/>
      </w:pPr>
      <w:r>
        <w:t>VERA LÚCIA LAVRADO CUPELLO CAJAZEIRAS</w:t>
      </w:r>
    </w:p>
    <w:p w14:paraId="08BD63D5" w14:textId="77777777" w:rsidR="00EE0257" w:rsidRDefault="00000000">
      <w:pPr>
        <w:ind w:left="3564" w:right="3551"/>
        <w:jc w:val="center"/>
        <w:rPr>
          <w:color w:val="000000"/>
        </w:rPr>
      </w:pPr>
      <w:r>
        <w:rPr>
          <w:color w:val="000000"/>
        </w:rPr>
        <w:t>Pró-Reitora de Administração</w:t>
      </w:r>
    </w:p>
    <w:p w14:paraId="64ABA5AA" w14:textId="77777777" w:rsidR="00EE0257" w:rsidRDefault="00EE0257">
      <w:pPr>
        <w:rPr>
          <w:color w:val="000000"/>
        </w:rPr>
      </w:pPr>
    </w:p>
    <w:sectPr w:rsidR="00EE0257">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cofont_Spranq_eco_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22C37"/>
    <w:multiLevelType w:val="multilevel"/>
    <w:tmpl w:val="06F22C37"/>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1" w15:restartNumberingAfterBreak="0">
    <w:nsid w:val="598931CF"/>
    <w:multiLevelType w:val="multilevel"/>
    <w:tmpl w:val="598931CF"/>
    <w:lvl w:ilvl="0">
      <w:start w:val="1"/>
      <w:numFmt w:val="decimal"/>
      <w:lvlText w:val="%1"/>
      <w:lvlJc w:val="left"/>
      <w:pPr>
        <w:ind w:left="1313" w:hanging="845"/>
      </w:pPr>
    </w:lvl>
    <w:lvl w:ilvl="1">
      <w:start w:val="1"/>
      <w:numFmt w:val="decimal"/>
      <w:lvlText w:val="%1.%2."/>
      <w:lvlJc w:val="left"/>
      <w:pPr>
        <w:ind w:left="1313" w:hanging="845"/>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2" w15:restartNumberingAfterBreak="0">
    <w:nsid w:val="5C9A5A8E"/>
    <w:multiLevelType w:val="multilevel"/>
    <w:tmpl w:val="5C9A5A8E"/>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3" w15:restartNumberingAfterBreak="0">
    <w:nsid w:val="5D815683"/>
    <w:multiLevelType w:val="multilevel"/>
    <w:tmpl w:val="5D815683"/>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4" w15:restartNumberingAfterBreak="0">
    <w:nsid w:val="6DE41EE3"/>
    <w:multiLevelType w:val="multilevel"/>
    <w:tmpl w:val="6DE41EE3"/>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num w:numId="1" w16cid:durableId="1612204354">
    <w:abstractNumId w:val="1"/>
  </w:num>
  <w:num w:numId="2" w16cid:durableId="1282951891">
    <w:abstractNumId w:val="0"/>
  </w:num>
  <w:num w:numId="3" w16cid:durableId="24453099">
    <w:abstractNumId w:val="2"/>
  </w:num>
  <w:num w:numId="4" w16cid:durableId="328946247">
    <w:abstractNumId w:val="3"/>
  </w:num>
  <w:num w:numId="5" w16cid:durableId="14730636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noPunctuationKerning/>
  <w:characterSpacingControl w:val="doNotCompress"/>
  <w:compat>
    <w:doNotExpandShiftReturn/>
    <w:doNotWrapTextWithPunct/>
    <w:doNotUseEastAsianBreakRules/>
    <w:useFELayout/>
    <w:compatSetting w:name="compatibilityMode" w:uri="http://schemas.microsoft.com/office/word" w:val="14"/>
    <w:compatSetting w:name="useWord2013TrackBottomHyphenation" w:uri="http://schemas.microsoft.com/office/word" w:val="1"/>
  </w:compat>
  <w:rsids>
    <w:rsidRoot w:val="00D6074D"/>
    <w:rsid w:val="00084B7B"/>
    <w:rsid w:val="00142120"/>
    <w:rsid w:val="001542C6"/>
    <w:rsid w:val="00163DD5"/>
    <w:rsid w:val="00217EE1"/>
    <w:rsid w:val="002330A6"/>
    <w:rsid w:val="00284EEE"/>
    <w:rsid w:val="002F6ED4"/>
    <w:rsid w:val="0031444A"/>
    <w:rsid w:val="003A7C62"/>
    <w:rsid w:val="00426480"/>
    <w:rsid w:val="0045742B"/>
    <w:rsid w:val="00487D5F"/>
    <w:rsid w:val="00495475"/>
    <w:rsid w:val="004C189A"/>
    <w:rsid w:val="00500C6C"/>
    <w:rsid w:val="00573C96"/>
    <w:rsid w:val="00627ACD"/>
    <w:rsid w:val="00981C5C"/>
    <w:rsid w:val="00AB0A87"/>
    <w:rsid w:val="00AD5F46"/>
    <w:rsid w:val="00B32C09"/>
    <w:rsid w:val="00B4683B"/>
    <w:rsid w:val="00B73C72"/>
    <w:rsid w:val="00D6074D"/>
    <w:rsid w:val="00D64311"/>
    <w:rsid w:val="00E30B64"/>
    <w:rsid w:val="00E62851"/>
    <w:rsid w:val="00EE0257"/>
    <w:rsid w:val="00EE5BB5"/>
    <w:rsid w:val="00EE783F"/>
    <w:rsid w:val="00F15853"/>
    <w:rsid w:val="00F4128E"/>
    <w:rsid w:val="00FD66BD"/>
    <w:rsid w:val="16C735CF"/>
    <w:rsid w:val="1A1A4DC4"/>
    <w:rsid w:val="524D31CC"/>
    <w:rsid w:val="700230D6"/>
    <w:rsid w:val="700F069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E33AC49"/>
  <w15:docId w15:val="{CF5A0BCD-0354-4FA7-AD21-39D60157C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lsdException w:name="heading 3" w:uiPriority="0"/>
    <w:lsdException w:name="heading 4" w:uiPriority="0"/>
    <w:lsdException w:name="heading 5" w:uiPriority="0"/>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1"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Calibri" w:eastAsia="Calibri" w:hAnsi="Calibri" w:cs="Calibri"/>
      <w:sz w:val="22"/>
      <w:szCs w:val="22"/>
      <w:lang w:val="pt-PT"/>
    </w:rPr>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semiHidden/>
    <w:unhideWhenUsed/>
    <w:qFormat/>
    <w:rPr>
      <w:sz w:val="16"/>
      <w:szCs w:val="16"/>
    </w:rPr>
  </w:style>
  <w:style w:type="paragraph" w:styleId="Corpodetexto">
    <w:name w:val="Body Text"/>
    <w:basedOn w:val="Normal"/>
    <w:uiPriority w:val="1"/>
    <w:qFormat/>
    <w:pPr>
      <w:ind w:left="752"/>
      <w:jc w:val="both"/>
    </w:pPr>
  </w:style>
  <w:style w:type="paragraph" w:styleId="Textodecomentrio">
    <w:name w:val="annotation text"/>
    <w:basedOn w:val="Normal"/>
    <w:link w:val="TextodecomentrioChar"/>
    <w:unhideWhenUsed/>
    <w:pPr>
      <w:widowControl/>
    </w:pPr>
    <w:rPr>
      <w:rFonts w:ascii="Ecofont_Spranq_eco_Sans" w:eastAsia="Times New Roman" w:hAnsi="Ecofont_Spranq_eco_Sans" w:cs="Tahoma"/>
      <w:sz w:val="20"/>
      <w:szCs w:val="20"/>
      <w:lang w:val="pt-BR"/>
    </w:rPr>
  </w:style>
  <w:style w:type="paragraph" w:styleId="Ttulo">
    <w:name w:val="Title"/>
    <w:basedOn w:val="Normal"/>
    <w:next w:val="Normal"/>
    <w:pPr>
      <w:keepNext/>
      <w:keepLines/>
      <w:spacing w:before="480" w:after="120"/>
    </w:pPr>
    <w:rPr>
      <w:b/>
      <w:sz w:val="72"/>
      <w:szCs w:val="72"/>
    </w:rPr>
  </w:style>
  <w:style w:type="paragraph" w:styleId="Cabealho">
    <w:name w:val="header"/>
    <w:basedOn w:val="Normal"/>
    <w:link w:val="CabealhoChar"/>
    <w:uiPriority w:val="99"/>
    <w:unhideWhenUsed/>
    <w:pPr>
      <w:tabs>
        <w:tab w:val="center" w:pos="4252"/>
        <w:tab w:val="right" w:pos="8504"/>
      </w:tabs>
    </w:pPr>
  </w:style>
  <w:style w:type="paragraph" w:styleId="Rodap">
    <w:name w:val="footer"/>
    <w:basedOn w:val="Normal"/>
    <w:link w:val="RodapChar"/>
    <w:uiPriority w:val="99"/>
    <w:unhideWhenUsed/>
    <w:qFormat/>
    <w:pPr>
      <w:tabs>
        <w:tab w:val="center" w:pos="4252"/>
        <w:tab w:val="right" w:pos="8504"/>
      </w:tabs>
    </w:pPr>
  </w:style>
  <w:style w:type="paragraph" w:styleId="Textodebalo">
    <w:name w:val="Balloon Text"/>
    <w:basedOn w:val="Normal"/>
    <w:link w:val="TextodebaloChar"/>
    <w:uiPriority w:val="99"/>
    <w:semiHidden/>
    <w:unhideWhenUsed/>
    <w:rPr>
      <w:rFonts w:ascii="Tahoma" w:hAnsi="Tahoma" w:cs="Tahoma"/>
      <w:sz w:val="16"/>
      <w:szCs w:val="16"/>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customStyle="1" w:styleId="TextodecomentrioChar">
    <w:name w:val="Texto de comentário Char"/>
    <w:basedOn w:val="Fontepargpadro"/>
    <w:link w:val="Textodecomentrio"/>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Pr>
      <w:i/>
      <w:iCs/>
      <w:color w:val="FF0000"/>
    </w:rPr>
  </w:style>
  <w:style w:type="character" w:customStyle="1" w:styleId="Nvel2-RedChar">
    <w:name w:val="Nível 2 -Red Char"/>
    <w:basedOn w:val="Fontepargpadro"/>
    <w:link w:val="Nvel2-Red"/>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Pr>
      <w:rFonts w:ascii="Arial" w:eastAsiaTheme="minorEastAsia" w:hAnsi="Arial" w:cs="Arial"/>
      <w:i/>
      <w:iCs/>
      <w:color w:val="FF0000"/>
      <w:sz w:val="20"/>
      <w:szCs w:val="20"/>
      <w:lang w:val="pt-BR"/>
    </w:rPr>
  </w:style>
  <w:style w:type="paragraph" w:customStyle="1" w:styleId="SubTitNN">
    <w:name w:val="SubTitNN"/>
    <w:basedOn w:val="Normal"/>
    <w:link w:val="SubTitNNChar"/>
    <w:qFormat/>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Pr>
      <w:rFonts w:ascii="Arial" w:eastAsia="Times New Roman" w:hAnsi="Arial" w:cs="Arial"/>
      <w:b/>
      <w:bCs/>
      <w:iCs/>
      <w:sz w:val="20"/>
      <w:szCs w:val="20"/>
      <w:lang w:val="pt-BR" w:eastAsia="pt-BR"/>
    </w:rPr>
  </w:style>
  <w:style w:type="character" w:customStyle="1" w:styleId="Nivel01Char">
    <w:name w:val="Nivel 01 Char"/>
    <w:basedOn w:val="Fontepargpadro"/>
    <w:link w:val="Nivel01"/>
    <w:rPr>
      <w:rFonts w:ascii="Arial" w:eastAsiaTheme="majorEastAsia" w:hAnsi="Arial" w:cs="Arial"/>
      <w:b/>
      <w:bCs/>
      <w:sz w:val="20"/>
      <w:szCs w:val="20"/>
      <w:lang w:val="pt-BR"/>
    </w:rPr>
  </w:style>
  <w:style w:type="character" w:customStyle="1" w:styleId="Nivel2Char">
    <w:name w:val="Nivel 2 Char"/>
    <w:basedOn w:val="Fontepargpadro"/>
    <w:link w:val="Nivel2"/>
    <w:locked/>
    <w:rPr>
      <w:rFonts w:ascii="Arial" w:eastAsia="Times New Roman" w:hAnsi="Arial" w:cs="Arial"/>
      <w:sz w:val="20"/>
      <w:szCs w:val="20"/>
      <w:lang w:val="pt-BR"/>
    </w:rPr>
  </w:style>
  <w:style w:type="paragraph" w:customStyle="1" w:styleId="Nvel3">
    <w:name w:val="Nível 3"/>
    <w:basedOn w:val="Nvel3-R"/>
    <w:link w:val="Nvel3Char"/>
    <w:qFormat/>
    <w:pPr>
      <w:ind w:left="284" w:firstLine="0"/>
    </w:pPr>
    <w:rPr>
      <w:rFonts w:eastAsia="Times New Roman"/>
      <w:i w:val="0"/>
      <w:iCs w:val="0"/>
    </w:rPr>
  </w:style>
  <w:style w:type="character" w:customStyle="1" w:styleId="Nvel3Char">
    <w:name w:val="Nível 3 Char"/>
    <w:basedOn w:val="Nvel3-RChar"/>
    <w:link w:val="Nvel3"/>
    <w:rPr>
      <w:rFonts w:ascii="Arial" w:eastAsia="Times New Roman" w:hAnsi="Arial" w:cs="Arial"/>
      <w:i w:val="0"/>
      <w:iCs w:val="0"/>
      <w:color w:val="FF0000"/>
      <w:sz w:val="20"/>
      <w:szCs w:val="20"/>
      <w:lang w:val="pt-BR"/>
    </w:rPr>
  </w:style>
  <w:style w:type="character" w:customStyle="1" w:styleId="Nvel4Char">
    <w:name w:val="Nível 4 Char"/>
    <w:basedOn w:val="Nvel3Char"/>
    <w:link w:val="Nvel4"/>
    <w:qFormat/>
    <w:rPr>
      <w:rFonts w:ascii="Arial" w:eastAsia="Times New Roman" w:hAnsi="Arial" w:cs="Arial"/>
      <w:i w:val="0"/>
      <w:iCs w:val="0"/>
      <w:color w:val="FF0000"/>
      <w:sz w:val="20"/>
      <w:szCs w:val="20"/>
      <w:lang w:val="pt-BR"/>
    </w:rPr>
  </w:style>
  <w:style w:type="character" w:customStyle="1" w:styleId="CabealhoChar">
    <w:name w:val="Cabeçalho Char"/>
    <w:basedOn w:val="Fontepargpadro"/>
    <w:link w:val="Cabealho"/>
    <w:uiPriority w:val="99"/>
    <w:rPr>
      <w:rFonts w:ascii="Calibri" w:eastAsia="Calibri" w:hAnsi="Calibri" w:cs="Calibri"/>
      <w:lang w:val="pt-PT"/>
    </w:rPr>
  </w:style>
  <w:style w:type="character" w:customStyle="1" w:styleId="RodapChar">
    <w:name w:val="Rodapé Char"/>
    <w:basedOn w:val="Fontepargpadro"/>
    <w:link w:val="Rodap"/>
    <w:uiPriority w:val="99"/>
    <w:qFormat/>
    <w:rPr>
      <w:rFonts w:ascii="Calibri" w:eastAsia="Calibri" w:hAnsi="Calibri" w:cs="Calibri"/>
      <w:lang w:val="pt-PT"/>
    </w:rPr>
  </w:style>
  <w:style w:type="table" w:customStyle="1" w:styleId="Style37">
    <w:name w:val="_Style 37"/>
    <w:basedOn w:val="TableNormal"/>
    <w:tblPr/>
  </w:style>
  <w:style w:type="table" w:customStyle="1" w:styleId="Style38">
    <w:name w:val="_Style 38"/>
    <w:basedOn w:val="TableNormal"/>
    <w:tblPr>
      <w:tblCellMar>
        <w:left w:w="115" w:type="dxa"/>
        <w:right w:w="115" w:type="dxa"/>
      </w:tblCellMar>
    </w:tblPr>
  </w:style>
  <w:style w:type="character" w:customStyle="1" w:styleId="TextodebaloChar">
    <w:name w:val="Texto de balão Char"/>
    <w:basedOn w:val="Fontepargpadro"/>
    <w:link w:val="Textodebalo"/>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506023">
      <w:bodyDiv w:val="1"/>
      <w:marLeft w:val="0"/>
      <w:marRight w:val="0"/>
      <w:marTop w:val="0"/>
      <w:marBottom w:val="0"/>
      <w:divBdr>
        <w:top w:val="none" w:sz="0" w:space="0" w:color="auto"/>
        <w:left w:val="none" w:sz="0" w:space="0" w:color="auto"/>
        <w:bottom w:val="none" w:sz="0" w:space="0" w:color="auto"/>
        <w:right w:val="none" w:sz="0" w:space="0" w:color="auto"/>
      </w:divBdr>
    </w:div>
    <w:div w:id="1309818450">
      <w:bodyDiv w:val="1"/>
      <w:marLeft w:val="0"/>
      <w:marRight w:val="0"/>
      <w:marTop w:val="0"/>
      <w:marBottom w:val="0"/>
      <w:divBdr>
        <w:top w:val="none" w:sz="0" w:space="0" w:color="auto"/>
        <w:left w:val="none" w:sz="0" w:space="0" w:color="auto"/>
        <w:bottom w:val="none" w:sz="0" w:space="0" w:color="auto"/>
        <w:right w:val="none" w:sz="0" w:space="0" w:color="auto"/>
      </w:divBdr>
      <w:divsChild>
        <w:div w:id="242691773">
          <w:marLeft w:val="0"/>
          <w:marRight w:val="0"/>
          <w:marTop w:val="0"/>
          <w:marBottom w:val="0"/>
          <w:divBdr>
            <w:top w:val="none" w:sz="0" w:space="0" w:color="auto"/>
            <w:left w:val="none" w:sz="0" w:space="0" w:color="auto"/>
            <w:bottom w:val="none" w:sz="0" w:space="0" w:color="auto"/>
            <w:right w:val="none" w:sz="0" w:space="0" w:color="auto"/>
          </w:divBdr>
        </w:div>
      </w:divsChild>
    </w:div>
    <w:div w:id="1738742808">
      <w:bodyDiv w:val="1"/>
      <w:marLeft w:val="0"/>
      <w:marRight w:val="0"/>
      <w:marTop w:val="0"/>
      <w:marBottom w:val="0"/>
      <w:divBdr>
        <w:top w:val="none" w:sz="0" w:space="0" w:color="auto"/>
        <w:left w:val="none" w:sz="0" w:space="0" w:color="auto"/>
        <w:bottom w:val="none" w:sz="0" w:space="0" w:color="auto"/>
        <w:right w:val="none" w:sz="0" w:space="0" w:color="auto"/>
      </w:divBdr>
      <w:divsChild>
        <w:div w:id="1828015217">
          <w:marLeft w:val="0"/>
          <w:marRight w:val="0"/>
          <w:marTop w:val="0"/>
          <w:marBottom w:val="0"/>
          <w:divBdr>
            <w:top w:val="none" w:sz="0" w:space="0" w:color="auto"/>
            <w:left w:val="none" w:sz="0" w:space="0" w:color="auto"/>
            <w:bottom w:val="none" w:sz="0" w:space="0" w:color="auto"/>
            <w:right w:val="none" w:sz="0" w:space="0" w:color="auto"/>
          </w:divBdr>
        </w:div>
      </w:divsChild>
    </w:div>
    <w:div w:id="1742017416">
      <w:bodyDiv w:val="1"/>
      <w:marLeft w:val="0"/>
      <w:marRight w:val="0"/>
      <w:marTop w:val="0"/>
      <w:marBottom w:val="0"/>
      <w:divBdr>
        <w:top w:val="none" w:sz="0" w:space="0" w:color="auto"/>
        <w:left w:val="none" w:sz="0" w:space="0" w:color="auto"/>
        <w:bottom w:val="none" w:sz="0" w:space="0" w:color="auto"/>
        <w:right w:val="none" w:sz="0" w:space="0" w:color="auto"/>
      </w:divBdr>
    </w:div>
    <w:div w:id="19946816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k8HfPWa5U/nqd7UHvxSMhu7bp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6</Pages>
  <Words>2803</Words>
  <Characters>15140</Characters>
  <Application>Microsoft Office Word</Application>
  <DocSecurity>0</DocSecurity>
  <Lines>126</Lines>
  <Paragraphs>35</Paragraphs>
  <ScaleCrop>false</ScaleCrop>
  <Company/>
  <LinksUpToDate>false</LinksUpToDate>
  <CharactersWithSpaces>17908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a48100</cp:lastModifiedBy>
  <cp:revision>22</cp:revision>
  <cp:lastPrinted>2025-05-09T15:39:00Z</cp:lastPrinted>
  <dcterms:created xsi:type="dcterms:W3CDTF">2023-07-10T16:33:00Z</dcterms:created>
  <dcterms:modified xsi:type="dcterms:W3CDTF">2025-05-09T15:40:00Z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1046-12.2.0.20795</vt:lpwstr>
  </property>
  <property fmtid="{D5CDD505-2E9C-101B-9397-08002B2CF9AE}" pid="6" name="ICV">
    <vt:lpwstr>8D04F66C9CB74DD29F2EA884D1F70318_12</vt:lpwstr>
  </property>
</Properties>
</file>