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442D90">
      <w:pPr>
        <w:pStyle w:val="2"/>
        <w:spacing w:before="30"/>
        <w:ind w:right="599" w:firstLine="0"/>
      </w:pPr>
      <w:bookmarkStart w:id="0" w:name="ANEXO I-B"/>
      <w:bookmarkEnd w:id="0"/>
      <w:r>
        <w:rPr>
          <w:spacing w:val="-4"/>
        </w:rPr>
        <w:t>ANEXO</w:t>
      </w:r>
      <w:r>
        <w:rPr>
          <w:spacing w:val="-7"/>
        </w:rPr>
        <w:t xml:space="preserve"> </w:t>
      </w:r>
      <w:r>
        <w:rPr>
          <w:spacing w:val="-4"/>
        </w:rPr>
        <w:t>I-</w:t>
      </w:r>
      <w:r>
        <w:rPr>
          <w:spacing w:val="-10"/>
        </w:rPr>
        <w:t>B</w:t>
      </w:r>
    </w:p>
    <w:p w14:paraId="5FF87014">
      <w:pPr>
        <w:pStyle w:val="5"/>
        <w:spacing w:before="38"/>
        <w:rPr>
          <w:b/>
        </w:rPr>
      </w:pPr>
    </w:p>
    <w:p w14:paraId="729DB2AA">
      <w:pPr>
        <w:pStyle w:val="7"/>
        <w:numPr>
          <w:ilvl w:val="0"/>
          <w:numId w:val="1"/>
        </w:numPr>
        <w:tabs>
          <w:tab w:val="left" w:pos="462"/>
        </w:tabs>
        <w:spacing w:before="0" w:after="0" w:line="240" w:lineRule="auto"/>
        <w:ind w:left="462" w:right="0" w:hanging="266"/>
        <w:jc w:val="left"/>
        <w:rPr>
          <w:sz w:val="20"/>
        </w:rPr>
      </w:pPr>
      <w:r>
        <w:rPr>
          <w:b/>
          <w:spacing w:val="-2"/>
          <w:sz w:val="20"/>
        </w:rPr>
        <w:t>-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</w:rPr>
        <w:t>ESTIMATIVA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DO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VALOR</w:t>
      </w:r>
      <w:r>
        <w:rPr>
          <w:b/>
          <w:spacing w:val="-4"/>
          <w:sz w:val="20"/>
        </w:rPr>
        <w:t xml:space="preserve"> </w:t>
      </w:r>
      <w:r>
        <w:rPr>
          <w:spacing w:val="-2"/>
          <w:sz w:val="20"/>
        </w:rPr>
        <w:t>(TABELA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MODELO)</w:t>
      </w:r>
    </w:p>
    <w:p w14:paraId="6B29F27D">
      <w:pPr>
        <w:pStyle w:val="5"/>
        <w:rPr>
          <w:sz w:val="19"/>
        </w:rPr>
      </w:pPr>
    </w:p>
    <w:tbl>
      <w:tblPr>
        <w:tblStyle w:val="4"/>
        <w:tblW w:w="0" w:type="auto"/>
        <w:tblInd w:w="29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14"/>
        <w:gridCol w:w="1123"/>
        <w:gridCol w:w="826"/>
        <w:gridCol w:w="1187"/>
        <w:gridCol w:w="1326"/>
      </w:tblGrid>
      <w:tr w14:paraId="5FF16FF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076" w:type="dxa"/>
            <w:gridSpan w:val="5"/>
            <w:shd w:val="clear" w:color="auto" w:fill="CCCCCC"/>
          </w:tcPr>
          <w:p w14:paraId="6722697E">
            <w:pPr>
              <w:pStyle w:val="8"/>
              <w:spacing w:before="166"/>
              <w:ind w:left="1089"/>
              <w:rPr>
                <w:b/>
                <w:sz w:val="20"/>
              </w:rPr>
            </w:pPr>
            <w:bookmarkStart w:id="2" w:name="_GoBack"/>
            <w:r>
              <w:rPr>
                <w:b/>
                <w:spacing w:val="-2"/>
                <w:sz w:val="20"/>
              </w:rPr>
              <w:t>Tabela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referência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para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composição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preços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(TABELA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MODELO)</w:t>
            </w:r>
          </w:p>
        </w:tc>
      </w:tr>
      <w:tr w14:paraId="3B50B34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4614" w:type="dxa"/>
            <w:shd w:val="clear" w:color="auto" w:fill="D5D5D5"/>
          </w:tcPr>
          <w:p w14:paraId="4AC2BF9D">
            <w:pPr>
              <w:pStyle w:val="8"/>
              <w:spacing w:before="142"/>
              <w:ind w:left="85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Telefonia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VoIP</w:t>
            </w:r>
          </w:p>
        </w:tc>
        <w:tc>
          <w:tcPr>
            <w:tcW w:w="1123" w:type="dxa"/>
            <w:shd w:val="clear" w:color="auto" w:fill="D5D5D5"/>
          </w:tcPr>
          <w:p w14:paraId="69AB1BA7">
            <w:pPr>
              <w:pStyle w:val="8"/>
              <w:spacing w:before="142"/>
              <w:ind w:left="62" w:right="8"/>
              <w:jc w:val="center"/>
              <w:rPr>
                <w:rFonts w:hint="default"/>
                <w:b/>
                <w:sz w:val="20"/>
                <w:lang w:val="pt-BR"/>
              </w:rPr>
            </w:pPr>
            <w:r>
              <w:rPr>
                <w:rFonts w:hint="default"/>
                <w:b/>
                <w:spacing w:val="-2"/>
                <w:sz w:val="20"/>
                <w:lang w:val="pt-BR"/>
              </w:rPr>
              <w:t>unid</w:t>
            </w:r>
          </w:p>
        </w:tc>
        <w:tc>
          <w:tcPr>
            <w:tcW w:w="826" w:type="dxa"/>
            <w:shd w:val="clear" w:color="auto" w:fill="D5D5D5"/>
          </w:tcPr>
          <w:p w14:paraId="1D35C644">
            <w:pPr>
              <w:pStyle w:val="8"/>
              <w:spacing w:before="142"/>
              <w:ind w:left="62" w:right="8"/>
              <w:jc w:val="center"/>
              <w:rPr>
                <w:rFonts w:hint="default"/>
                <w:b/>
                <w:sz w:val="20"/>
                <w:lang w:val="pt-BR"/>
              </w:rPr>
            </w:pPr>
            <w:r>
              <w:rPr>
                <w:rFonts w:hint="default"/>
                <w:b/>
                <w:sz w:val="20"/>
                <w:lang w:val="pt-BR"/>
              </w:rPr>
              <w:t>qtd</w:t>
            </w:r>
          </w:p>
        </w:tc>
        <w:tc>
          <w:tcPr>
            <w:tcW w:w="1187" w:type="dxa"/>
            <w:shd w:val="clear" w:color="auto" w:fill="D5D5D5"/>
          </w:tcPr>
          <w:p w14:paraId="24B39BAE">
            <w:pPr>
              <w:pStyle w:val="8"/>
              <w:spacing w:before="9" w:line="240" w:lineRule="atLeast"/>
              <w:ind w:left="286" w:leftChars="130" w:right="252" w:firstLine="77" w:firstLineChars="41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Valor</w:t>
            </w:r>
            <w:r>
              <w:rPr>
                <w:b/>
                <w:spacing w:val="-2"/>
                <w:sz w:val="20"/>
              </w:rPr>
              <w:t xml:space="preserve"> Mensal</w:t>
            </w:r>
          </w:p>
        </w:tc>
        <w:tc>
          <w:tcPr>
            <w:tcW w:w="1326" w:type="dxa"/>
            <w:shd w:val="clear" w:color="auto" w:fill="D5D5D5"/>
          </w:tcPr>
          <w:p w14:paraId="0ADBD70B">
            <w:pPr>
              <w:pStyle w:val="8"/>
              <w:spacing w:before="9" w:line="240" w:lineRule="atLeast"/>
              <w:ind w:left="88" w:right="49"/>
              <w:jc w:val="center"/>
              <w:rPr>
                <w:b/>
                <w:sz w:val="20"/>
              </w:rPr>
            </w:pPr>
            <w:r>
              <w:rPr>
                <w:rFonts w:hint="default"/>
                <w:b/>
                <w:spacing w:val="-4"/>
                <w:sz w:val="20"/>
                <w:lang w:val="pt-BR"/>
              </w:rPr>
              <w:t xml:space="preserve"> Valor </w:t>
            </w:r>
            <w:r>
              <w:rPr>
                <w:b/>
                <w:spacing w:val="-4"/>
                <w:sz w:val="20"/>
              </w:rPr>
              <w:t>Total</w:t>
            </w:r>
          </w:p>
        </w:tc>
      </w:tr>
      <w:tr w14:paraId="0395FAD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4614" w:type="dxa"/>
          </w:tcPr>
          <w:p w14:paraId="1A1FEF3F">
            <w:pPr>
              <w:pStyle w:val="8"/>
              <w:spacing w:before="3"/>
              <w:ind w:left="85" w:right="32"/>
              <w:rPr>
                <w:sz w:val="20"/>
              </w:rPr>
            </w:pPr>
            <w:r>
              <w:rPr>
                <w:sz w:val="20"/>
              </w:rPr>
              <w:t xml:space="preserve">Assinatura de </w:t>
            </w:r>
            <w:r>
              <w:rPr>
                <w:rFonts w:hint="default"/>
                <w:sz w:val="20"/>
                <w:lang w:val="pt-BR"/>
              </w:rPr>
              <w:t xml:space="preserve">2000 </w:t>
            </w:r>
            <w:r>
              <w:rPr>
                <w:sz w:val="20"/>
              </w:rPr>
              <w:t>Licença</w:t>
            </w:r>
            <w:r>
              <w:rPr>
                <w:rFonts w:hint="default"/>
                <w:sz w:val="20"/>
                <w:lang w:val="pt-BR"/>
              </w:rPr>
              <w:t>s</w:t>
            </w:r>
            <w:r>
              <w:rPr>
                <w:sz w:val="20"/>
              </w:rPr>
              <w:t xml:space="preserve"> de RAMAL com ligações </w:t>
            </w:r>
            <w:r>
              <w:rPr>
                <w:spacing w:val="-2"/>
                <w:sz w:val="20"/>
              </w:rPr>
              <w:t>ilimitadas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(Local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 DDD),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aplicativo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computador, </w:t>
            </w:r>
            <w:r>
              <w:rPr>
                <w:sz w:val="20"/>
              </w:rPr>
              <w:t>tablet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smartphone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portal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gerenciamento,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sem fornecimento de aparelho.</w:t>
            </w:r>
          </w:p>
        </w:tc>
        <w:tc>
          <w:tcPr>
            <w:tcW w:w="1123" w:type="dxa"/>
          </w:tcPr>
          <w:p w14:paraId="603E3F38">
            <w:pPr>
              <w:pStyle w:val="8"/>
              <w:rPr>
                <w:sz w:val="20"/>
              </w:rPr>
            </w:pPr>
          </w:p>
          <w:p w14:paraId="3C25828A">
            <w:pPr>
              <w:pStyle w:val="8"/>
              <w:spacing w:before="2"/>
              <w:rPr>
                <w:sz w:val="20"/>
              </w:rPr>
            </w:pPr>
          </w:p>
          <w:p w14:paraId="7039A2E8">
            <w:pPr>
              <w:pStyle w:val="8"/>
              <w:ind w:left="62" w:right="3"/>
              <w:jc w:val="center"/>
              <w:rPr>
                <w:rFonts w:hint="default"/>
                <w:sz w:val="20"/>
                <w:lang w:val="pt-BR"/>
              </w:rPr>
            </w:pPr>
            <w:r>
              <w:rPr>
                <w:rFonts w:hint="default"/>
                <w:spacing w:val="-4"/>
                <w:sz w:val="20"/>
                <w:lang w:val="pt-BR"/>
              </w:rPr>
              <w:t>MÊS</w:t>
            </w:r>
          </w:p>
        </w:tc>
        <w:tc>
          <w:tcPr>
            <w:tcW w:w="826" w:type="dxa"/>
          </w:tcPr>
          <w:p w14:paraId="03B398FD">
            <w:pPr>
              <w:pStyle w:val="8"/>
              <w:rPr>
                <w:sz w:val="20"/>
              </w:rPr>
            </w:pPr>
          </w:p>
          <w:p w14:paraId="3F253775">
            <w:pPr>
              <w:pStyle w:val="8"/>
              <w:spacing w:before="2"/>
              <w:rPr>
                <w:sz w:val="20"/>
              </w:rPr>
            </w:pPr>
          </w:p>
          <w:p w14:paraId="5F3963AC">
            <w:pPr>
              <w:pStyle w:val="8"/>
              <w:ind w:right="11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  <w:tc>
          <w:tcPr>
            <w:tcW w:w="1187" w:type="dxa"/>
          </w:tcPr>
          <w:p w14:paraId="3B55CF03">
            <w:pPr>
              <w:pStyle w:val="8"/>
              <w:rPr>
                <w:sz w:val="20"/>
              </w:rPr>
            </w:pPr>
          </w:p>
          <w:p w14:paraId="78DB104F">
            <w:pPr>
              <w:pStyle w:val="8"/>
              <w:spacing w:before="2"/>
              <w:rPr>
                <w:sz w:val="20"/>
              </w:rPr>
            </w:pPr>
          </w:p>
          <w:p w14:paraId="00BA8A8B">
            <w:pPr>
              <w:pStyle w:val="8"/>
              <w:ind w:right="11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  <w:tc>
          <w:tcPr>
            <w:tcW w:w="1326" w:type="dxa"/>
          </w:tcPr>
          <w:p w14:paraId="61F8AC31">
            <w:pPr>
              <w:pStyle w:val="8"/>
              <w:rPr>
                <w:sz w:val="20"/>
              </w:rPr>
            </w:pPr>
          </w:p>
          <w:p w14:paraId="55A0908F">
            <w:pPr>
              <w:pStyle w:val="8"/>
              <w:spacing w:before="2"/>
              <w:rPr>
                <w:sz w:val="20"/>
              </w:rPr>
            </w:pPr>
          </w:p>
          <w:p w14:paraId="3BC41B59">
            <w:pPr>
              <w:pStyle w:val="8"/>
              <w:ind w:right="15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</w:tr>
      <w:tr w14:paraId="1AD2B6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614" w:type="dxa"/>
          </w:tcPr>
          <w:p w14:paraId="12C3C772">
            <w:pPr>
              <w:pStyle w:val="8"/>
              <w:spacing w:before="11" w:line="228" w:lineRule="exact"/>
              <w:ind w:left="85"/>
              <w:rPr>
                <w:sz w:val="20"/>
              </w:rPr>
            </w:pPr>
            <w:r>
              <w:rPr>
                <w:spacing w:val="-2"/>
                <w:sz w:val="20"/>
              </w:rPr>
              <w:t>Assinatura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</w:t>
            </w:r>
            <w:r>
              <w:rPr>
                <w:rFonts w:hint="default"/>
                <w:spacing w:val="-2"/>
                <w:sz w:val="20"/>
                <w:lang w:val="pt-BR"/>
              </w:rPr>
              <w:t xml:space="preserve"> 10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Licença</w:t>
            </w:r>
            <w:r>
              <w:rPr>
                <w:rFonts w:hint="default"/>
                <w:spacing w:val="-2"/>
                <w:sz w:val="20"/>
                <w:lang w:val="pt-BR"/>
              </w:rPr>
              <w:t>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(Unidade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Resposta Audível)</w:t>
            </w:r>
          </w:p>
        </w:tc>
        <w:tc>
          <w:tcPr>
            <w:tcW w:w="1123" w:type="dxa"/>
          </w:tcPr>
          <w:p w14:paraId="36CE0941">
            <w:pPr>
              <w:pStyle w:val="8"/>
              <w:spacing w:before="121"/>
              <w:ind w:left="62"/>
              <w:jc w:val="center"/>
              <w:rPr>
                <w:rFonts w:hint="default"/>
                <w:sz w:val="20"/>
                <w:lang w:val="pt-BR"/>
              </w:rPr>
            </w:pPr>
            <w:r>
              <w:rPr>
                <w:rFonts w:hint="default"/>
                <w:spacing w:val="-5"/>
                <w:sz w:val="20"/>
                <w:lang w:val="pt-BR"/>
              </w:rPr>
              <w:t>MÊS</w:t>
            </w:r>
          </w:p>
        </w:tc>
        <w:tc>
          <w:tcPr>
            <w:tcW w:w="826" w:type="dxa"/>
          </w:tcPr>
          <w:p w14:paraId="5C8D48B3">
            <w:pPr>
              <w:pStyle w:val="8"/>
              <w:spacing w:before="121"/>
              <w:ind w:right="11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  <w:tc>
          <w:tcPr>
            <w:tcW w:w="1187" w:type="dxa"/>
          </w:tcPr>
          <w:p w14:paraId="4814403D">
            <w:pPr>
              <w:pStyle w:val="8"/>
              <w:spacing w:before="121"/>
              <w:ind w:right="11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  <w:tc>
          <w:tcPr>
            <w:tcW w:w="1326" w:type="dxa"/>
          </w:tcPr>
          <w:p w14:paraId="31E7B399">
            <w:pPr>
              <w:pStyle w:val="8"/>
              <w:spacing w:before="121"/>
              <w:ind w:right="15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</w:tr>
      <w:tr w14:paraId="21AECC6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6563" w:type="dxa"/>
            <w:gridSpan w:val="3"/>
            <w:shd w:val="clear" w:color="auto" w:fill="BCBCBC"/>
          </w:tcPr>
          <w:p w14:paraId="6F58DA75">
            <w:pPr>
              <w:pStyle w:val="8"/>
              <w:spacing w:before="18" w:line="240" w:lineRule="exact"/>
              <w:ind w:right="-2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187" w:type="dxa"/>
          </w:tcPr>
          <w:p w14:paraId="062A1350">
            <w:pPr>
              <w:pStyle w:val="8"/>
              <w:spacing w:before="18" w:line="240" w:lineRule="exact"/>
              <w:ind w:right="11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  <w:tc>
          <w:tcPr>
            <w:tcW w:w="1326" w:type="dxa"/>
          </w:tcPr>
          <w:p w14:paraId="09652FEE">
            <w:pPr>
              <w:pStyle w:val="8"/>
              <w:spacing w:before="18" w:line="240" w:lineRule="exact"/>
              <w:ind w:right="11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</w:tr>
      <w:bookmarkEnd w:id="2"/>
    </w:tbl>
    <w:p w14:paraId="0ACB849A">
      <w:pPr>
        <w:pStyle w:val="5"/>
        <w:spacing w:before="7"/>
      </w:pPr>
    </w:p>
    <w:p w14:paraId="13C3422B">
      <w:pPr>
        <w:pStyle w:val="5"/>
        <w:spacing w:before="1" w:line="247" w:lineRule="auto"/>
        <w:ind w:left="196" w:right="1190"/>
        <w:jc w:val="both"/>
      </w:pPr>
      <w:r>
        <w:t>No</w:t>
      </w:r>
      <w:r>
        <w:rPr>
          <w:spacing w:val="-2"/>
        </w:rPr>
        <w:t xml:space="preserve"> </w:t>
      </w:r>
      <w:r>
        <w:t>valor</w:t>
      </w:r>
      <w:r>
        <w:rPr>
          <w:spacing w:val="-3"/>
        </w:rPr>
        <w:t xml:space="preserve"> </w:t>
      </w:r>
      <w:r>
        <w:t>máximo,</w:t>
      </w:r>
      <w:r>
        <w:rPr>
          <w:spacing w:val="-2"/>
        </w:rPr>
        <w:t xml:space="preserve"> </w:t>
      </w:r>
      <w:r>
        <w:t>deverão</w:t>
      </w:r>
      <w:r>
        <w:rPr>
          <w:spacing w:val="-2"/>
        </w:rPr>
        <w:t xml:space="preserve"> </w:t>
      </w:r>
      <w:r>
        <w:t>estar</w:t>
      </w:r>
      <w:r>
        <w:rPr>
          <w:spacing w:val="-2"/>
        </w:rPr>
        <w:t xml:space="preserve"> </w:t>
      </w:r>
      <w:r>
        <w:t>inclusas</w:t>
      </w:r>
      <w:r>
        <w:rPr>
          <w:spacing w:val="-2"/>
        </w:rPr>
        <w:t xml:space="preserve"> </w:t>
      </w:r>
      <w:r>
        <w:t>todas</w:t>
      </w:r>
      <w:r>
        <w:rPr>
          <w:spacing w:val="-1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despesas</w:t>
      </w:r>
      <w:r>
        <w:rPr>
          <w:spacing w:val="-4"/>
        </w:rPr>
        <w:t xml:space="preserve"> </w:t>
      </w:r>
      <w:r>
        <w:t>com:</w:t>
      </w:r>
      <w:r>
        <w:rPr>
          <w:spacing w:val="-4"/>
        </w:rPr>
        <w:t xml:space="preserve"> </w:t>
      </w:r>
      <w:r>
        <w:t>materiais; mão-de-obra</w:t>
      </w:r>
      <w:r>
        <w:rPr>
          <w:spacing w:val="-1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encargos sociais; trabalhistas e previdenciários; combustível; transporte; serviço de manutenção; seguro; lucros</w:t>
      </w:r>
      <w:r>
        <w:rPr>
          <w:spacing w:val="-8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todas</w:t>
      </w:r>
      <w:r>
        <w:rPr>
          <w:spacing w:val="-6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demais</w:t>
      </w:r>
      <w:r>
        <w:rPr>
          <w:spacing w:val="-6"/>
        </w:rPr>
        <w:t xml:space="preserve"> </w:t>
      </w:r>
      <w:r>
        <w:t>despesas</w:t>
      </w:r>
      <w:r>
        <w:rPr>
          <w:spacing w:val="-7"/>
        </w:rPr>
        <w:t xml:space="preserve"> </w:t>
      </w:r>
      <w:r>
        <w:t>diretas</w:t>
      </w:r>
      <w:r>
        <w:rPr>
          <w:spacing w:val="-5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indiretas</w:t>
      </w:r>
      <w:r>
        <w:rPr>
          <w:spacing w:val="-6"/>
        </w:rPr>
        <w:t xml:space="preserve"> </w:t>
      </w:r>
      <w:r>
        <w:t>necessárias</w:t>
      </w:r>
      <w:r>
        <w:rPr>
          <w:spacing w:val="-7"/>
        </w:rPr>
        <w:t xml:space="preserve"> </w:t>
      </w:r>
      <w:r>
        <w:t>à</w:t>
      </w:r>
      <w:r>
        <w:rPr>
          <w:spacing w:val="-9"/>
        </w:rPr>
        <w:t xml:space="preserve"> </w:t>
      </w:r>
      <w:r>
        <w:t>perfeita</w:t>
      </w:r>
      <w:r>
        <w:rPr>
          <w:spacing w:val="-8"/>
        </w:rPr>
        <w:t xml:space="preserve"> </w:t>
      </w:r>
      <w:r>
        <w:t>execução</w:t>
      </w:r>
      <w:r>
        <w:rPr>
          <w:spacing w:val="-5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objeto</w:t>
      </w:r>
      <w:r>
        <w:rPr>
          <w:spacing w:val="-6"/>
        </w:rPr>
        <w:t xml:space="preserve"> </w:t>
      </w:r>
      <w:r>
        <w:t>deste Termo de Referência.</w:t>
      </w:r>
    </w:p>
    <w:p w14:paraId="25FFD896">
      <w:pPr>
        <w:pStyle w:val="5"/>
        <w:spacing w:before="9"/>
      </w:pPr>
    </w:p>
    <w:p w14:paraId="3C49F460">
      <w:pPr>
        <w:pStyle w:val="5"/>
        <w:spacing w:before="0" w:line="242" w:lineRule="auto"/>
        <w:ind w:left="196" w:right="1190"/>
        <w:jc w:val="both"/>
      </w:pPr>
      <w:bookmarkStart w:id="1" w:name="2 – VALOR ESTIMADO"/>
      <w:bookmarkEnd w:id="1"/>
    </w:p>
    <w:sectPr>
      <w:type w:val="continuous"/>
      <w:pgSz w:w="11930" w:h="16860"/>
      <w:pgMar w:top="1360" w:right="708" w:bottom="280" w:left="17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1"/>
    <w:family w:val="roman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1E6690"/>
    <w:multiLevelType w:val="multilevel"/>
    <w:tmpl w:val="6B1E6690"/>
    <w:lvl w:ilvl="0" w:tentative="0">
      <w:start w:val="1"/>
      <w:numFmt w:val="decimal"/>
      <w:lvlText w:val="%1"/>
      <w:lvlJc w:val="left"/>
      <w:pPr>
        <w:ind w:left="462" w:hanging="267"/>
        <w:jc w:val="right"/>
      </w:pPr>
      <w:rPr>
        <w:rFonts w:hint="default" w:ascii="Arial" w:hAnsi="Arial" w:eastAsia="Arial" w:cs="Arial"/>
        <w:b/>
        <w:bCs/>
        <w:i w:val="0"/>
        <w:iCs w:val="0"/>
        <w:spacing w:val="0"/>
        <w:w w:val="94"/>
        <w:sz w:val="19"/>
        <w:szCs w:val="19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365" w:hanging="267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70" w:hanging="267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175" w:hanging="267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081" w:hanging="267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986" w:hanging="267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891" w:hanging="267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6796" w:hanging="267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7702" w:hanging="267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24464D54"/>
    <w:rsid w:val="788008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spacing w:before="1"/>
      <w:ind w:hanging="155"/>
      <w:jc w:val="center"/>
      <w:outlineLvl w:val="1"/>
    </w:pPr>
    <w:rPr>
      <w:rFonts w:ascii="Calibri" w:hAnsi="Calibri" w:eastAsia="Calibri" w:cs="Calibri"/>
      <w:b/>
      <w:bCs/>
      <w:sz w:val="20"/>
      <w:szCs w:val="20"/>
      <w:lang w:val="pt-PT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spacing w:before="12"/>
    </w:pPr>
    <w:rPr>
      <w:rFonts w:ascii="Calibri" w:hAnsi="Calibri" w:eastAsia="Calibri" w:cs="Calibri"/>
      <w:sz w:val="20"/>
      <w:szCs w:val="20"/>
      <w:lang w:val="pt-PT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440" w:hanging="266"/>
    </w:pPr>
    <w:rPr>
      <w:rFonts w:ascii="Calibri" w:hAnsi="Calibri" w:eastAsia="Calibri" w:cs="Calibri"/>
      <w:lang w:val="pt-PT" w:eastAsia="en-US" w:bidi="ar-SA"/>
    </w:rPr>
  </w:style>
  <w:style w:type="paragraph" w:customStyle="1" w:styleId="8">
    <w:name w:val="Table Paragraph"/>
    <w:basedOn w:val="1"/>
    <w:qFormat/>
    <w:uiPriority w:val="1"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TotalTime>3</TotalTime>
  <ScaleCrop>false</ScaleCrop>
  <LinksUpToDate>false</LinksUpToDate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2025-02-11T12:15:00Z</dcterms:created>
  <dc:creator>Henrique</dc:creator>
  <cp:lastModifiedBy>Hellen Medeiros</cp:lastModifiedBy>
  <dcterms:modified xsi:type="dcterms:W3CDTF">2025-05-05T14:24:05Z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2025-02-11T00:00:00Z</vt:filetime>
  </property>
  <property fmtid="{D5CDD505-2E9C-101B-9397-08002B2CF9AE}" pid="5" name="Producer">
    <vt:lpwstr>www.ilovepdf.com</vt:lpwstr>
  </property>
  <property fmtid="{D5CDD505-2E9C-101B-9397-08002B2CF9AE}" pid="6" name="KSOProductBuildVer">
    <vt:lpwstr>1046-12.2.0.20795</vt:lpwstr>
  </property>
  <property fmtid="{D5CDD505-2E9C-101B-9397-08002B2CF9AE}" pid="7" name="ICV">
    <vt:lpwstr>6B82DA12CA3F4D2199730C5051ECFEF9_13</vt:lpwstr>
  </property>
</Properties>
</file>