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1"/>
        <w:gridCol w:w="6694"/>
        <w:gridCol w:w="1830"/>
      </w:tblGrid>
      <w:tr w:rsidR="00711C9E" w:rsidRPr="00453D11" w14:paraId="12B44582" w14:textId="77777777" w:rsidTr="000730BE">
        <w:trPr>
          <w:trHeight w:val="550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2D1B7DC2" w14:textId="77777777" w:rsidR="00711C9E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01</w:t>
            </w:r>
          </w:p>
        </w:tc>
      </w:tr>
      <w:tr w:rsidR="00711C9E" w:rsidRPr="00453D11" w14:paraId="7C371365" w14:textId="77777777" w:rsidTr="000730BE">
        <w:trPr>
          <w:trHeight w:val="675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28DB5163" w14:textId="77777777" w:rsidR="00250436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0CE0F8C" w14:textId="77777777" w:rsidR="00711C9E" w:rsidRPr="00453D11" w:rsidRDefault="00711C9E" w:rsidP="0025043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ÁGUA GELADA (CHILLER)</w:t>
            </w:r>
          </w:p>
        </w:tc>
      </w:tr>
      <w:tr w:rsidR="003B0548" w:rsidRPr="00453D11" w14:paraId="22FF5871" w14:textId="77777777" w:rsidTr="000730BE">
        <w:trPr>
          <w:trHeight w:val="369"/>
          <w:jc w:val="center"/>
        </w:trPr>
        <w:tc>
          <w:tcPr>
            <w:tcW w:w="1718" w:type="dxa"/>
            <w:shd w:val="clear" w:color="auto" w:fill="F2F2F2"/>
            <w:vAlign w:val="center"/>
          </w:tcPr>
          <w:p w14:paraId="67F009F8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ITEM</w:t>
            </w:r>
          </w:p>
        </w:tc>
        <w:tc>
          <w:tcPr>
            <w:tcW w:w="6873" w:type="dxa"/>
            <w:shd w:val="clear" w:color="auto" w:fill="F2F2F2"/>
            <w:vAlign w:val="center"/>
          </w:tcPr>
          <w:p w14:paraId="7EBB534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ESPECIFICAÇÃO DA MANUTENÇÃO</w:t>
            </w:r>
          </w:p>
        </w:tc>
        <w:tc>
          <w:tcPr>
            <w:tcW w:w="1830" w:type="dxa"/>
            <w:shd w:val="clear" w:color="auto" w:fill="F2F2F2"/>
            <w:vAlign w:val="center"/>
          </w:tcPr>
          <w:p w14:paraId="737678A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FREQUÊNCIA</w:t>
            </w:r>
          </w:p>
        </w:tc>
      </w:tr>
      <w:tr w:rsidR="000730BE" w:rsidRPr="00453D11" w14:paraId="72797F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B73BA7" w14:textId="520C51A2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51784205" w14:textId="7065FECB" w:rsidR="000730BE" w:rsidRPr="000730BE" w:rsidRDefault="000730B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tensão elétrica.</w:t>
            </w:r>
          </w:p>
        </w:tc>
        <w:tc>
          <w:tcPr>
            <w:tcW w:w="1830" w:type="dxa"/>
            <w:vAlign w:val="center"/>
          </w:tcPr>
          <w:p w14:paraId="0D89972E" w14:textId="50331A2F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1D6C6F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5B6B86" w14:textId="3DA4A166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6873" w:type="dxa"/>
            <w:vAlign w:val="center"/>
          </w:tcPr>
          <w:p w14:paraId="7E38EB7D" w14:textId="5290A42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Acionar as bombas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8AF0555" w14:textId="36559B19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C9C91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1F5024" w14:textId="6FD08EF5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75523AE9" w14:textId="11F5E7E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Acionar </w:t>
            </w:r>
            <w:r w:rsidR="00044EC0">
              <w:rPr>
                <w:rFonts w:eastAsia="Calibri"/>
                <w:sz w:val="24"/>
                <w:szCs w:val="24"/>
              </w:rPr>
              <w:t xml:space="preserve">o </w:t>
            </w:r>
            <w:r w:rsidRPr="000730BE">
              <w:rPr>
                <w:rFonts w:eastAsia="Calibri"/>
                <w:sz w:val="24"/>
                <w:szCs w:val="24"/>
              </w:rPr>
              <w:t>chiller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EAAE192" w14:textId="668D1000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40D52F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310597" w14:textId="2F09431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5B05DFB" w14:textId="21CE2ED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inicial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7A121DC7" w14:textId="07CF7142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3E4716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B77E40" w14:textId="115FAD6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3A7318E5" w14:textId="12027C6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de funcionamento geral ao iniciá-lo.</w:t>
            </w:r>
          </w:p>
        </w:tc>
        <w:tc>
          <w:tcPr>
            <w:tcW w:w="1830" w:type="dxa"/>
            <w:vAlign w:val="center"/>
          </w:tcPr>
          <w:p w14:paraId="6C8ED325" w14:textId="75F4D15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6DCA81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DA7212" w14:textId="1E8B7540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6156E66B" w14:textId="7DE777C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final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DD27474" w14:textId="2105551E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424E5BC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7E770B6" w14:textId="671DDA4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4DBC1F1" w14:textId="1A2D2FD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do equipamento ao desliga-lo.</w:t>
            </w:r>
          </w:p>
        </w:tc>
        <w:tc>
          <w:tcPr>
            <w:tcW w:w="1830" w:type="dxa"/>
            <w:vAlign w:val="center"/>
          </w:tcPr>
          <w:p w14:paraId="2DAC33DC" w14:textId="17F8A22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 </w:t>
            </w:r>
          </w:p>
        </w:tc>
      </w:tr>
      <w:tr w:rsidR="000730BE" w:rsidRPr="00453D11" w14:paraId="559289FC" w14:textId="77777777" w:rsidTr="00C146C0">
        <w:trPr>
          <w:trHeight w:val="293"/>
          <w:jc w:val="center"/>
        </w:trPr>
        <w:tc>
          <w:tcPr>
            <w:tcW w:w="10421" w:type="dxa"/>
            <w:gridSpan w:val="3"/>
          </w:tcPr>
          <w:p w14:paraId="08FC63EF" w14:textId="0F0AE816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CE606B">
              <w:rPr>
                <w:rFonts w:eastAsia="Calibri"/>
                <w:b/>
                <w:sz w:val="28"/>
                <w:szCs w:val="28"/>
              </w:rPr>
              <w:t xml:space="preserve">Registrar os dados levantados, bem como os itens substituídos, no relatório </w:t>
            </w:r>
            <w:r>
              <w:rPr>
                <w:rFonts w:eastAsia="Calibri"/>
                <w:b/>
                <w:sz w:val="28"/>
                <w:szCs w:val="28"/>
              </w:rPr>
              <w:t>Diário</w:t>
            </w:r>
          </w:p>
        </w:tc>
      </w:tr>
      <w:tr w:rsidR="000730BE" w:rsidRPr="00453D11" w14:paraId="6C063D1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F09C53" w14:textId="4B53FA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01A9FB9D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Corrigir tampas soltas e vedação do gabinete;</w:t>
            </w:r>
          </w:p>
        </w:tc>
        <w:tc>
          <w:tcPr>
            <w:tcW w:w="1830" w:type="dxa"/>
            <w:vAlign w:val="center"/>
          </w:tcPr>
          <w:p w14:paraId="7126793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1B8362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63044F" w14:textId="6FAEE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5FA919E6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</w:t>
            </w:r>
          </w:p>
        </w:tc>
        <w:tc>
          <w:tcPr>
            <w:tcW w:w="1830" w:type="dxa"/>
          </w:tcPr>
          <w:p w14:paraId="75536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28373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704595" w14:textId="2425D8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602A12D5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</w:tcPr>
          <w:p w14:paraId="49216D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36939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05AF04" w14:textId="5AE1A4A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873" w:type="dxa"/>
            <w:vAlign w:val="center"/>
          </w:tcPr>
          <w:p w14:paraId="7D17FAD3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 incluindo motor (es) e compressor (es).</w:t>
            </w:r>
          </w:p>
        </w:tc>
        <w:tc>
          <w:tcPr>
            <w:tcW w:w="1830" w:type="dxa"/>
          </w:tcPr>
          <w:p w14:paraId="1BFE70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87995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7E3EA" w14:textId="1D75C69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5A7F515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existam.</w:t>
            </w:r>
          </w:p>
        </w:tc>
        <w:tc>
          <w:tcPr>
            <w:tcW w:w="1830" w:type="dxa"/>
          </w:tcPr>
          <w:p w14:paraId="61612FF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ABC4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61C03B" w14:textId="4A50BD1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873" w:type="dxa"/>
            <w:vAlign w:val="center"/>
          </w:tcPr>
          <w:p w14:paraId="10186AA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o isolamento do (s) moto-compressor (es) e cabos.</w:t>
            </w:r>
          </w:p>
        </w:tc>
        <w:tc>
          <w:tcPr>
            <w:tcW w:w="1830" w:type="dxa"/>
          </w:tcPr>
          <w:p w14:paraId="13C167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7AE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9C9020" w14:textId="1671F4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2E51EA6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de condensação.</w:t>
            </w:r>
          </w:p>
        </w:tc>
        <w:tc>
          <w:tcPr>
            <w:tcW w:w="1830" w:type="dxa"/>
          </w:tcPr>
          <w:p w14:paraId="17993B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C189A0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282A0EA" w14:textId="2CC5EB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2864133E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gelada.</w:t>
            </w:r>
          </w:p>
        </w:tc>
        <w:tc>
          <w:tcPr>
            <w:tcW w:w="1830" w:type="dxa"/>
          </w:tcPr>
          <w:p w14:paraId="2242EA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3978B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D9108C" w14:textId="3FE91B6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605CB22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condição dos eletrodutos rígidos e reaperto se necessário.</w:t>
            </w:r>
          </w:p>
        </w:tc>
        <w:tc>
          <w:tcPr>
            <w:tcW w:w="1830" w:type="dxa"/>
          </w:tcPr>
          <w:p w14:paraId="5F2CA1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46A9A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DD9AF99" w14:textId="6CCCAF8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7332384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</w:t>
            </w:r>
          </w:p>
        </w:tc>
        <w:tc>
          <w:tcPr>
            <w:tcW w:w="1830" w:type="dxa"/>
          </w:tcPr>
          <w:p w14:paraId="68A4ED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F9D05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3E842FE" w14:textId="0375E2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205EC86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vibração do atenuador de ruído na (s) descarga (s) de gás.</w:t>
            </w:r>
          </w:p>
        </w:tc>
        <w:tc>
          <w:tcPr>
            <w:tcW w:w="1830" w:type="dxa"/>
          </w:tcPr>
          <w:p w14:paraId="6F3A6E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CE76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D96D38" w14:textId="5C7D0F8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713FCEB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existir.</w:t>
            </w:r>
          </w:p>
        </w:tc>
        <w:tc>
          <w:tcPr>
            <w:tcW w:w="1830" w:type="dxa"/>
          </w:tcPr>
          <w:p w14:paraId="37EA265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C84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99A07B" w14:textId="44CA496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2BAE3E4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dos mo</w:t>
            </w:r>
            <w:r>
              <w:rPr>
                <w:rFonts w:eastAsia="Calibri"/>
                <w:sz w:val="24"/>
                <w:szCs w:val="24"/>
              </w:rPr>
              <w:t>tores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569777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0AEC6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8F43DC" w14:textId="1F6F8CB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3F2B11F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 “Flow-switch”.</w:t>
            </w:r>
          </w:p>
        </w:tc>
        <w:tc>
          <w:tcPr>
            <w:tcW w:w="1830" w:type="dxa"/>
          </w:tcPr>
          <w:p w14:paraId="725DB9D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41F949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F721D8" w14:textId="51A638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72DA2A97" w14:textId="574D77C5" w:rsidR="000730BE" w:rsidRPr="000730BE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botoeiras, interruptores, lâmpadas, leds e fusíveis.</w:t>
            </w:r>
          </w:p>
        </w:tc>
        <w:tc>
          <w:tcPr>
            <w:tcW w:w="1830" w:type="dxa"/>
          </w:tcPr>
          <w:p w14:paraId="36A0DBD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86EE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951104" w14:textId="70E42D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3BAB952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condensador.</w:t>
            </w:r>
          </w:p>
        </w:tc>
        <w:tc>
          <w:tcPr>
            <w:tcW w:w="1830" w:type="dxa"/>
            <w:vAlign w:val="center"/>
          </w:tcPr>
          <w:p w14:paraId="4D6443B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5353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6E98CA" w14:textId="7CC2C0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6873" w:type="dxa"/>
            <w:vAlign w:val="center"/>
          </w:tcPr>
          <w:p w14:paraId="3EE8562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evaporador.</w:t>
            </w:r>
          </w:p>
        </w:tc>
        <w:tc>
          <w:tcPr>
            <w:tcW w:w="1830" w:type="dxa"/>
            <w:vAlign w:val="center"/>
          </w:tcPr>
          <w:p w14:paraId="723EB9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A71F4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AA14F2" w14:textId="566F35A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75F28C0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corrente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74F231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3B25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4E891" w14:textId="036A62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26</w:t>
            </w:r>
          </w:p>
        </w:tc>
        <w:tc>
          <w:tcPr>
            <w:tcW w:w="6873" w:type="dxa"/>
            <w:vAlign w:val="center"/>
          </w:tcPr>
          <w:p w14:paraId="2D1ADA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pressões de alta/baixa/óleo.</w:t>
            </w:r>
          </w:p>
        </w:tc>
        <w:tc>
          <w:tcPr>
            <w:tcW w:w="1830" w:type="dxa"/>
            <w:vAlign w:val="center"/>
          </w:tcPr>
          <w:p w14:paraId="7A37295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D80C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21944C" w14:textId="235ED92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34430C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tensões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0B4D76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87F3C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6A6977" w14:textId="46E2264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595CC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correia(s) do (s) ventilador (es).</w:t>
            </w:r>
          </w:p>
        </w:tc>
        <w:tc>
          <w:tcPr>
            <w:tcW w:w="1830" w:type="dxa"/>
            <w:vAlign w:val="center"/>
          </w:tcPr>
          <w:p w14:paraId="57F0375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7108BE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A0C83B" w14:textId="08BC869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6873" w:type="dxa"/>
            <w:vAlign w:val="center"/>
          </w:tcPr>
          <w:p w14:paraId="222E41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do cárter.</w:t>
            </w:r>
          </w:p>
        </w:tc>
        <w:tc>
          <w:tcPr>
            <w:tcW w:w="1830" w:type="dxa"/>
            <w:vAlign w:val="center"/>
          </w:tcPr>
          <w:p w14:paraId="6388ED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416E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D518E0" w14:textId="4384A3F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3A284D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isolamento das tubulações.</w:t>
            </w:r>
          </w:p>
        </w:tc>
        <w:tc>
          <w:tcPr>
            <w:tcW w:w="1830" w:type="dxa"/>
            <w:vAlign w:val="center"/>
          </w:tcPr>
          <w:p w14:paraId="372E1DF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A3AF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2F199E" w14:textId="529291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6873" w:type="dxa"/>
            <w:vAlign w:val="center"/>
          </w:tcPr>
          <w:p w14:paraId="05F674D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5AECA5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2EAE8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882622" w14:textId="5BE858C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6873" w:type="dxa"/>
            <w:vAlign w:val="center"/>
          </w:tcPr>
          <w:p w14:paraId="772BE3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69BFEC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479C3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F5CD9F" w14:textId="09D6FCCA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58DE0F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dos termômetros e manômetros do circuito de água</w:t>
            </w:r>
          </w:p>
        </w:tc>
        <w:tc>
          <w:tcPr>
            <w:tcW w:w="1830" w:type="dxa"/>
            <w:vAlign w:val="center"/>
          </w:tcPr>
          <w:p w14:paraId="59FAF2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B2E0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53FA897" w14:textId="50FE97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63389D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óleo.</w:t>
            </w:r>
          </w:p>
        </w:tc>
        <w:tc>
          <w:tcPr>
            <w:tcW w:w="1830" w:type="dxa"/>
            <w:vAlign w:val="center"/>
          </w:tcPr>
          <w:p w14:paraId="023ACC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BA59E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0788A8" w14:textId="07470D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28127E28" w14:textId="3C50CB2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resistência de cárter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687E98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4AAC96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519C57" w14:textId="7EBF5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6873" w:type="dxa"/>
            <w:vAlign w:val="center"/>
          </w:tcPr>
          <w:p w14:paraId="3EE7A3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superaquecimento da válvula de expansão.</w:t>
            </w:r>
          </w:p>
        </w:tc>
        <w:tc>
          <w:tcPr>
            <w:tcW w:w="1830" w:type="dxa"/>
          </w:tcPr>
          <w:p w14:paraId="5767F8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2D995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1A97D7" w14:textId="0CE3894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494003A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tempo de aceleração normal até plena rotação do (s) compressor (es).</w:t>
            </w:r>
          </w:p>
        </w:tc>
        <w:tc>
          <w:tcPr>
            <w:tcW w:w="1830" w:type="dxa"/>
          </w:tcPr>
          <w:p w14:paraId="37D8CA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2DF3A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52D9C4" w14:textId="101710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6873" w:type="dxa"/>
            <w:vAlign w:val="center"/>
          </w:tcPr>
          <w:p w14:paraId="457907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válvula (s) de retenção do (s) compressor (es).</w:t>
            </w:r>
          </w:p>
        </w:tc>
        <w:tc>
          <w:tcPr>
            <w:tcW w:w="1830" w:type="dxa"/>
          </w:tcPr>
          <w:p w14:paraId="4F1139B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3B890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DAF6F6" w14:textId="5FEDAE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7340F55C" w14:textId="5251DB82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visor de líquido: borbulha/sujeira/umidade</w:t>
            </w:r>
            <w:r>
              <w:rPr>
                <w:rFonts w:eastAsia="Calibri"/>
                <w:sz w:val="24"/>
                <w:szCs w:val="24"/>
              </w:rPr>
              <w:t xml:space="preserve"> e acidez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1E11BAE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5FD00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C04C75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2A72630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BCC01D" w14:textId="317E60A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4022E00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remoção das manchas de oxidação, caso existirem.</w:t>
            </w:r>
          </w:p>
        </w:tc>
        <w:tc>
          <w:tcPr>
            <w:tcW w:w="1830" w:type="dxa"/>
            <w:vAlign w:val="center"/>
          </w:tcPr>
          <w:p w14:paraId="14F8D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52ED9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4E35CD" w14:textId="584F8EC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3072B1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 e reapertar parafusos de mancais e suportes.</w:t>
            </w:r>
          </w:p>
        </w:tc>
        <w:tc>
          <w:tcPr>
            <w:tcW w:w="1830" w:type="dxa"/>
          </w:tcPr>
          <w:p w14:paraId="3B16CF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03D74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1526D3C" w14:textId="7F2588D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23554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antivibradores do (s) compressores (es).</w:t>
            </w:r>
          </w:p>
        </w:tc>
        <w:tc>
          <w:tcPr>
            <w:tcW w:w="1830" w:type="dxa"/>
          </w:tcPr>
          <w:p w14:paraId="03019F0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7105F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B1FB1A" w14:textId="5E0069F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46FACE5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dos pressostatos de alta/baixa/óleo.</w:t>
            </w:r>
          </w:p>
        </w:tc>
        <w:tc>
          <w:tcPr>
            <w:tcW w:w="1830" w:type="dxa"/>
            <w:vAlign w:val="center"/>
          </w:tcPr>
          <w:p w14:paraId="1ECBA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975930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2240DD" w14:textId="56572F8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2F1F1D6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circuito elétrico de intertravamento.</w:t>
            </w:r>
          </w:p>
        </w:tc>
        <w:tc>
          <w:tcPr>
            <w:tcW w:w="1830" w:type="dxa"/>
            <w:vAlign w:val="center"/>
          </w:tcPr>
          <w:p w14:paraId="57B6C37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8298C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967BD6" w14:textId="69C6950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7E19AA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existência de vazamentos de gás.</w:t>
            </w:r>
          </w:p>
        </w:tc>
        <w:tc>
          <w:tcPr>
            <w:tcW w:w="1830" w:type="dxa"/>
            <w:vAlign w:val="center"/>
          </w:tcPr>
          <w:p w14:paraId="399F1D0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BD682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F8625A" w14:textId="024FD8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FE2049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CD7E6C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938FF0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A50EC9E" w14:textId="4C27FD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4D92447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programador de capacidade da unidade.</w:t>
            </w:r>
          </w:p>
        </w:tc>
        <w:tc>
          <w:tcPr>
            <w:tcW w:w="1830" w:type="dxa"/>
            <w:vAlign w:val="center"/>
          </w:tcPr>
          <w:p w14:paraId="7F584A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34CE5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9C371D" w14:textId="35398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6873" w:type="dxa"/>
            <w:vAlign w:val="center"/>
          </w:tcPr>
          <w:p w14:paraId="75FB14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regulagem do (s) termostato (s) de controle dos </w:t>
            </w:r>
            <w:r>
              <w:rPr>
                <w:rFonts w:eastAsia="Calibri"/>
                <w:sz w:val="24"/>
                <w:szCs w:val="24"/>
              </w:rPr>
              <w:t>motores dos</w:t>
            </w:r>
            <w:r w:rsidRPr="00453D11">
              <w:rPr>
                <w:rFonts w:eastAsia="Calibri"/>
                <w:sz w:val="24"/>
                <w:szCs w:val="24"/>
              </w:rPr>
              <w:t xml:space="preserve"> ventiladores.</w:t>
            </w:r>
          </w:p>
        </w:tc>
        <w:tc>
          <w:tcPr>
            <w:tcW w:w="1830" w:type="dxa"/>
            <w:vAlign w:val="center"/>
          </w:tcPr>
          <w:p w14:paraId="3C4878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408A2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177AC0" w14:textId="7AC6F7F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6873" w:type="dxa"/>
            <w:vAlign w:val="center"/>
          </w:tcPr>
          <w:p w14:paraId="37CCFCD4" w14:textId="1C6E2D39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sequencia de funcionamento do sistema elétrico (dry-run) de acordo com os tempos de sequencia.</w:t>
            </w:r>
          </w:p>
        </w:tc>
        <w:tc>
          <w:tcPr>
            <w:tcW w:w="1830" w:type="dxa"/>
            <w:vAlign w:val="center"/>
          </w:tcPr>
          <w:p w14:paraId="4E0C2C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232A1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5E53DC" w14:textId="65C434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6873" w:type="dxa"/>
            <w:vAlign w:val="center"/>
          </w:tcPr>
          <w:p w14:paraId="2FC3CD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termostato de baixa temperatura de água gelada.</w:t>
            </w:r>
          </w:p>
        </w:tc>
        <w:tc>
          <w:tcPr>
            <w:tcW w:w="1830" w:type="dxa"/>
            <w:vAlign w:val="center"/>
          </w:tcPr>
          <w:p w14:paraId="05B08D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9C36EFC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D11AA6A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0197CD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985A883" w14:textId="401EA3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6873" w:type="dxa"/>
            <w:vAlign w:val="center"/>
          </w:tcPr>
          <w:p w14:paraId="479EAA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Checar gaxetas.</w:t>
            </w:r>
          </w:p>
        </w:tc>
        <w:tc>
          <w:tcPr>
            <w:tcW w:w="1830" w:type="dxa"/>
            <w:vAlign w:val="center"/>
          </w:tcPr>
          <w:p w14:paraId="2CF301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7DD1A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BBB594" w14:textId="726C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51</w:t>
            </w:r>
          </w:p>
        </w:tc>
        <w:tc>
          <w:tcPr>
            <w:tcW w:w="6873" w:type="dxa"/>
            <w:vAlign w:val="center"/>
          </w:tcPr>
          <w:p w14:paraId="3731CF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leitura de superaquecimento.</w:t>
            </w:r>
          </w:p>
        </w:tc>
        <w:tc>
          <w:tcPr>
            <w:tcW w:w="1830" w:type="dxa"/>
            <w:vAlign w:val="center"/>
          </w:tcPr>
          <w:p w14:paraId="0CE993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190D7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3D69F1" w14:textId="45AEF83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6873" w:type="dxa"/>
            <w:vAlign w:val="center"/>
          </w:tcPr>
          <w:p w14:paraId="671641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evaporador (es).</w:t>
            </w:r>
          </w:p>
        </w:tc>
        <w:tc>
          <w:tcPr>
            <w:tcW w:w="1830" w:type="dxa"/>
            <w:vAlign w:val="center"/>
          </w:tcPr>
          <w:p w14:paraId="5BD23A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8489C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267734" w14:textId="647435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53</w:t>
            </w:r>
          </w:p>
        </w:tc>
        <w:tc>
          <w:tcPr>
            <w:tcW w:w="6873" w:type="dxa"/>
            <w:vAlign w:val="center"/>
          </w:tcPr>
          <w:p w14:paraId="0DB7F2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filtro (s) de água.</w:t>
            </w:r>
          </w:p>
        </w:tc>
        <w:tc>
          <w:tcPr>
            <w:tcW w:w="1830" w:type="dxa"/>
            <w:vAlign w:val="center"/>
          </w:tcPr>
          <w:p w14:paraId="64CF1A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61D9213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B873EF" w14:textId="7B5D177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54</w:t>
            </w:r>
          </w:p>
        </w:tc>
        <w:tc>
          <w:tcPr>
            <w:tcW w:w="6873" w:type="dxa"/>
            <w:vAlign w:val="center"/>
          </w:tcPr>
          <w:p w14:paraId="034450D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no (s) condensador (es).</w:t>
            </w:r>
          </w:p>
        </w:tc>
        <w:tc>
          <w:tcPr>
            <w:tcW w:w="1830" w:type="dxa"/>
            <w:vAlign w:val="center"/>
          </w:tcPr>
          <w:p w14:paraId="6EDE511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E31AC8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DD221C" w14:textId="3D5A3F7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6873" w:type="dxa"/>
            <w:vAlign w:val="center"/>
          </w:tcPr>
          <w:p w14:paraId="7B727D2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2388AC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8AFEFB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B44042" w14:textId="4A42AA0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56</w:t>
            </w:r>
          </w:p>
        </w:tc>
        <w:tc>
          <w:tcPr>
            <w:tcW w:w="6873" w:type="dxa"/>
            <w:vAlign w:val="center"/>
          </w:tcPr>
          <w:p w14:paraId="68120B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isolamento do (s) mo</w:t>
            </w:r>
            <w:r>
              <w:rPr>
                <w:rFonts w:eastAsia="Calibri"/>
                <w:sz w:val="24"/>
                <w:szCs w:val="24"/>
              </w:rPr>
              <w:t>tor (es) do (s) ventilador (es).</w:t>
            </w:r>
          </w:p>
        </w:tc>
        <w:tc>
          <w:tcPr>
            <w:tcW w:w="1830" w:type="dxa"/>
            <w:vAlign w:val="center"/>
          </w:tcPr>
          <w:p w14:paraId="173CF5D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BA7BC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08C9C5F" w14:textId="7A80AB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57</w:t>
            </w:r>
          </w:p>
        </w:tc>
        <w:tc>
          <w:tcPr>
            <w:tcW w:w="6873" w:type="dxa"/>
            <w:vAlign w:val="center"/>
          </w:tcPr>
          <w:p w14:paraId="1D57AE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7C56B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E59D9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046104" w14:textId="352EDE8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58</w:t>
            </w:r>
          </w:p>
        </w:tc>
        <w:tc>
          <w:tcPr>
            <w:tcW w:w="6873" w:type="dxa"/>
            <w:vAlign w:val="center"/>
          </w:tcPr>
          <w:p w14:paraId="5C0AB94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vedações dos flanges.</w:t>
            </w:r>
          </w:p>
        </w:tc>
        <w:tc>
          <w:tcPr>
            <w:tcW w:w="1830" w:type="dxa"/>
            <w:vAlign w:val="center"/>
          </w:tcPr>
          <w:p w14:paraId="2272EF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D3285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FA474A" w14:textId="621B9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6873" w:type="dxa"/>
            <w:vAlign w:val="center"/>
          </w:tcPr>
          <w:p w14:paraId="678DAD6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reparar, caso necessário, o isolamento do (s) evaporador (es)</w:t>
            </w:r>
          </w:p>
        </w:tc>
        <w:tc>
          <w:tcPr>
            <w:tcW w:w="1830" w:type="dxa"/>
            <w:vAlign w:val="center"/>
          </w:tcPr>
          <w:p w14:paraId="4142729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FD24FE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25977D" w14:textId="28637D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6873" w:type="dxa"/>
            <w:vAlign w:val="center"/>
          </w:tcPr>
          <w:p w14:paraId="6B3150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DE0B02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0730BE" w:rsidRPr="00453D11" w14:paraId="0FD9E248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24F862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2D39D1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4CA9769" w14:textId="55D326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6873" w:type="dxa"/>
            <w:vAlign w:val="center"/>
          </w:tcPr>
          <w:p w14:paraId="5B1F53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Analisar o estado do óleo do (s) compressor (es).</w:t>
            </w:r>
          </w:p>
        </w:tc>
        <w:tc>
          <w:tcPr>
            <w:tcW w:w="1830" w:type="dxa"/>
            <w:vAlign w:val="center"/>
          </w:tcPr>
          <w:p w14:paraId="5BE2F76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Anual</w:t>
            </w:r>
          </w:p>
        </w:tc>
      </w:tr>
      <w:tr w:rsidR="000730BE" w:rsidRPr="00453D11" w14:paraId="152A94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19C1DA" w14:textId="206F55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62</w:t>
            </w:r>
          </w:p>
        </w:tc>
        <w:tc>
          <w:tcPr>
            <w:tcW w:w="6873" w:type="dxa"/>
            <w:vAlign w:val="center"/>
          </w:tcPr>
          <w:p w14:paraId="5D2E85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  <w:r>
              <w:rPr>
                <w:rFonts w:eastAsia="Calibri"/>
                <w:sz w:val="24"/>
                <w:szCs w:val="24"/>
              </w:rPr>
              <w:t xml:space="preserve"> a critério da fiscalização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CBB369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494EF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A01FEB" w14:textId="6A1E612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</w:t>
            </w:r>
          </w:p>
        </w:tc>
        <w:tc>
          <w:tcPr>
            <w:tcW w:w="6873" w:type="dxa"/>
            <w:vAlign w:val="center"/>
          </w:tcPr>
          <w:p w14:paraId="22F5295A" w14:textId="3F502333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Testar componentes de segurança (termostatos, sensores e pressostatos).</w:t>
            </w:r>
          </w:p>
        </w:tc>
        <w:tc>
          <w:tcPr>
            <w:tcW w:w="1830" w:type="dxa"/>
            <w:vAlign w:val="center"/>
          </w:tcPr>
          <w:p w14:paraId="3240374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FE4C92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0DCAC" w14:textId="2C6D18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6873" w:type="dxa"/>
            <w:vAlign w:val="center"/>
          </w:tcPr>
          <w:p w14:paraId="41DE91B8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ajuste de operação de todos os controles.</w:t>
            </w:r>
          </w:p>
        </w:tc>
        <w:tc>
          <w:tcPr>
            <w:tcW w:w="1830" w:type="dxa"/>
            <w:vAlign w:val="center"/>
          </w:tcPr>
          <w:p w14:paraId="1289148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8A17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065FD1" w14:textId="7064820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6873" w:type="dxa"/>
            <w:vAlign w:val="center"/>
          </w:tcPr>
          <w:p w14:paraId="4A96D607" w14:textId="45803AC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Varetar ou lavar os condensadores, caso necessário.</w:t>
            </w:r>
          </w:p>
        </w:tc>
        <w:tc>
          <w:tcPr>
            <w:tcW w:w="1830" w:type="dxa"/>
            <w:vAlign w:val="center"/>
          </w:tcPr>
          <w:p w14:paraId="179DA330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3CED3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AE5991" w14:textId="5ADDB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6873" w:type="dxa"/>
            <w:vAlign w:val="center"/>
          </w:tcPr>
          <w:p w14:paraId="54AEFE45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aperto normal do (s) cabeçote (es) do (s) compressor (es).</w:t>
            </w:r>
          </w:p>
        </w:tc>
        <w:tc>
          <w:tcPr>
            <w:tcW w:w="1830" w:type="dxa"/>
            <w:vAlign w:val="center"/>
          </w:tcPr>
          <w:p w14:paraId="585D7ACD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DAB0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65B358" w14:textId="07713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6873" w:type="dxa"/>
            <w:vAlign w:val="center"/>
          </w:tcPr>
          <w:p w14:paraId="219E18AD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atuação do (s) relé (s) térmico (s).</w:t>
            </w:r>
          </w:p>
        </w:tc>
        <w:tc>
          <w:tcPr>
            <w:tcW w:w="1830" w:type="dxa"/>
            <w:vAlign w:val="center"/>
          </w:tcPr>
          <w:p w14:paraId="4925794B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CF8AC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44F2CEF" w14:textId="1D21B72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6873" w:type="dxa"/>
            <w:vAlign w:val="center"/>
          </w:tcPr>
          <w:p w14:paraId="4C7BA670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o estado das superfícies dos contatos das chaves magnéticas e relés da unidade, trocando-as se necessário.</w:t>
            </w:r>
          </w:p>
        </w:tc>
        <w:tc>
          <w:tcPr>
            <w:tcW w:w="1830" w:type="dxa"/>
            <w:vAlign w:val="center"/>
          </w:tcPr>
          <w:p w14:paraId="3EACF9D1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8642E6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055C50" w14:textId="4C815A1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69</w:t>
            </w:r>
          </w:p>
        </w:tc>
        <w:tc>
          <w:tcPr>
            <w:tcW w:w="6873" w:type="dxa"/>
            <w:vAlign w:val="center"/>
          </w:tcPr>
          <w:p w14:paraId="57B33F61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termostato (s) do (s) compressor (es) (internos e externos).</w:t>
            </w:r>
          </w:p>
        </w:tc>
        <w:tc>
          <w:tcPr>
            <w:tcW w:w="1830" w:type="dxa"/>
            <w:vAlign w:val="center"/>
          </w:tcPr>
          <w:p w14:paraId="12934FAC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A0ADC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0AB987" w14:textId="1969B5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6873" w:type="dxa"/>
            <w:vAlign w:val="center"/>
          </w:tcPr>
          <w:p w14:paraId="587C3893" w14:textId="2AB65639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anodo</w:t>
            </w:r>
          </w:p>
        </w:tc>
        <w:tc>
          <w:tcPr>
            <w:tcW w:w="1830" w:type="dxa"/>
            <w:vAlign w:val="center"/>
          </w:tcPr>
          <w:p w14:paraId="309332A6" w14:textId="3127637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FE3F9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544894" w14:textId="0773B2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6873" w:type="dxa"/>
            <w:vAlign w:val="center"/>
          </w:tcPr>
          <w:p w14:paraId="1A7153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todas as solenóides e válvulas de serviço;</w:t>
            </w:r>
          </w:p>
        </w:tc>
        <w:tc>
          <w:tcPr>
            <w:tcW w:w="1830" w:type="dxa"/>
            <w:vAlign w:val="center"/>
          </w:tcPr>
          <w:p w14:paraId="08AE404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87B8F3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07E933F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81C85D3" w14:textId="77777777" w:rsidTr="000730BE">
        <w:trPr>
          <w:trHeight w:val="755"/>
          <w:jc w:val="center"/>
        </w:trPr>
        <w:tc>
          <w:tcPr>
            <w:tcW w:w="10421" w:type="dxa"/>
            <w:gridSpan w:val="3"/>
            <w:shd w:val="clear" w:color="auto" w:fill="D9D9D9"/>
            <w:vAlign w:val="center"/>
          </w:tcPr>
          <w:p w14:paraId="57319D2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EQUIPAMENTOS </w:t>
            </w:r>
          </w:p>
          <w:p w14:paraId="2565A94C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AUXILIARES DO SISTEMA DE REFRIGERAÇÃO </w:t>
            </w:r>
          </w:p>
        </w:tc>
      </w:tr>
      <w:tr w:rsidR="000730BE" w:rsidRPr="00453D11" w14:paraId="7DF9FDEE" w14:textId="77777777" w:rsidTr="000730BE">
        <w:trPr>
          <w:trHeight w:val="443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0946D8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 TORRE DE RESFRIAMENTO DE ÁGUA</w:t>
            </w:r>
          </w:p>
        </w:tc>
      </w:tr>
      <w:tr w:rsidR="000730BE" w:rsidRPr="00453D11" w14:paraId="37F44E3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8F9263" w14:textId="1061EE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6873" w:type="dxa"/>
            <w:vAlign w:val="center"/>
          </w:tcPr>
          <w:p w14:paraId="70EFD4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do filtro de sucção.</w:t>
            </w:r>
          </w:p>
        </w:tc>
        <w:tc>
          <w:tcPr>
            <w:tcW w:w="1830" w:type="dxa"/>
            <w:vAlign w:val="center"/>
          </w:tcPr>
          <w:p w14:paraId="3BC2B7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0E6EDF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68DF62" w14:textId="37569E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73</w:t>
            </w:r>
          </w:p>
        </w:tc>
        <w:tc>
          <w:tcPr>
            <w:tcW w:w="6873" w:type="dxa"/>
            <w:vAlign w:val="center"/>
          </w:tcPr>
          <w:p w14:paraId="7C4E78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apertos dos terminais elétricos, parafusos e molas.</w:t>
            </w:r>
          </w:p>
        </w:tc>
        <w:tc>
          <w:tcPr>
            <w:tcW w:w="1830" w:type="dxa"/>
            <w:vAlign w:val="center"/>
          </w:tcPr>
          <w:p w14:paraId="697D7E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D12E6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72CAF" w14:textId="10FB38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6873" w:type="dxa"/>
            <w:vAlign w:val="center"/>
          </w:tcPr>
          <w:p w14:paraId="4CFA03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Inspecionar canaletas de distribuição de água e eliminadores de gotículas</w:t>
            </w:r>
          </w:p>
        </w:tc>
        <w:tc>
          <w:tcPr>
            <w:tcW w:w="1830" w:type="dxa"/>
            <w:vAlign w:val="center"/>
          </w:tcPr>
          <w:p w14:paraId="2E5C7C2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3B510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2D97D2" w14:textId="10B0EB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75</w:t>
            </w:r>
          </w:p>
        </w:tc>
        <w:tc>
          <w:tcPr>
            <w:tcW w:w="6873" w:type="dxa"/>
            <w:vAlign w:val="center"/>
          </w:tcPr>
          <w:p w14:paraId="752640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 (se existir).</w:t>
            </w:r>
          </w:p>
        </w:tc>
        <w:tc>
          <w:tcPr>
            <w:tcW w:w="1830" w:type="dxa"/>
            <w:vAlign w:val="center"/>
          </w:tcPr>
          <w:p w14:paraId="5783BB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D3BC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449B990" w14:textId="6E5A37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6873" w:type="dxa"/>
            <w:vAlign w:val="center"/>
          </w:tcPr>
          <w:p w14:paraId="1B607AF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e regulagem do termostato.</w:t>
            </w:r>
          </w:p>
        </w:tc>
        <w:tc>
          <w:tcPr>
            <w:tcW w:w="1830" w:type="dxa"/>
            <w:vAlign w:val="center"/>
          </w:tcPr>
          <w:p w14:paraId="5F5B262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A3544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E3F6AE" w14:textId="161BAD1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77</w:t>
            </w:r>
          </w:p>
        </w:tc>
        <w:tc>
          <w:tcPr>
            <w:tcW w:w="6873" w:type="dxa"/>
            <w:vAlign w:val="center"/>
          </w:tcPr>
          <w:p w14:paraId="1B7B44C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de óleo redutor de velocidade, se existir.</w:t>
            </w:r>
          </w:p>
        </w:tc>
        <w:tc>
          <w:tcPr>
            <w:tcW w:w="1830" w:type="dxa"/>
            <w:vAlign w:val="center"/>
          </w:tcPr>
          <w:p w14:paraId="63098E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831B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E489D3" w14:textId="3ECBD0F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78</w:t>
            </w:r>
          </w:p>
        </w:tc>
        <w:tc>
          <w:tcPr>
            <w:tcW w:w="6873" w:type="dxa"/>
            <w:vAlign w:val="center"/>
          </w:tcPr>
          <w:p w14:paraId="1E88245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eliminar vazamentos de água.</w:t>
            </w:r>
          </w:p>
        </w:tc>
        <w:tc>
          <w:tcPr>
            <w:tcW w:w="1830" w:type="dxa"/>
            <w:vAlign w:val="center"/>
          </w:tcPr>
          <w:p w14:paraId="67E6136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50048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A1930" w14:textId="2C1CD2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6873" w:type="dxa"/>
            <w:vAlign w:val="center"/>
          </w:tcPr>
          <w:p w14:paraId="24350FA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abraçadeiras e mangotes (se existir).</w:t>
            </w:r>
          </w:p>
        </w:tc>
        <w:tc>
          <w:tcPr>
            <w:tcW w:w="1830" w:type="dxa"/>
            <w:vAlign w:val="center"/>
          </w:tcPr>
          <w:p w14:paraId="22A5FD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13F39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DB113F" w14:textId="68B8BE0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6873" w:type="dxa"/>
            <w:vAlign w:val="center"/>
          </w:tcPr>
          <w:p w14:paraId="1D316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funcionamento da (s) bóia (s) de reposição.</w:t>
            </w:r>
          </w:p>
        </w:tc>
        <w:tc>
          <w:tcPr>
            <w:tcW w:w="1830" w:type="dxa"/>
            <w:vAlign w:val="center"/>
          </w:tcPr>
          <w:p w14:paraId="0AF3AC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0EF25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909EEF" w14:textId="65B128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81</w:t>
            </w:r>
          </w:p>
        </w:tc>
        <w:tc>
          <w:tcPr>
            <w:tcW w:w="6873" w:type="dxa"/>
            <w:vAlign w:val="center"/>
          </w:tcPr>
          <w:p w14:paraId="142E0B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nível de água, funcionamento da bóia d’água de reposição e interruptor de baixo nível (se existir).</w:t>
            </w:r>
          </w:p>
        </w:tc>
        <w:tc>
          <w:tcPr>
            <w:tcW w:w="1830" w:type="dxa"/>
            <w:vAlign w:val="center"/>
          </w:tcPr>
          <w:p w14:paraId="457044D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8D475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73801D" w14:textId="5869A4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82</w:t>
            </w:r>
          </w:p>
        </w:tc>
        <w:tc>
          <w:tcPr>
            <w:tcW w:w="6873" w:type="dxa"/>
            <w:vAlign w:val="center"/>
          </w:tcPr>
          <w:p w14:paraId="1906E5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alinhamento da (s) correia (s) do ventilador.</w:t>
            </w:r>
          </w:p>
        </w:tc>
        <w:tc>
          <w:tcPr>
            <w:tcW w:w="1830" w:type="dxa"/>
            <w:vAlign w:val="center"/>
          </w:tcPr>
          <w:p w14:paraId="38A40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2020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1F66C0F" w14:textId="795C33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83</w:t>
            </w:r>
          </w:p>
        </w:tc>
        <w:tc>
          <w:tcPr>
            <w:tcW w:w="6873" w:type="dxa"/>
            <w:vAlign w:val="center"/>
          </w:tcPr>
          <w:p w14:paraId="759C4FA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08A933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6208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18216B6" w14:textId="6139B1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84</w:t>
            </w:r>
          </w:p>
        </w:tc>
        <w:tc>
          <w:tcPr>
            <w:tcW w:w="6873" w:type="dxa"/>
            <w:vAlign w:val="center"/>
          </w:tcPr>
          <w:p w14:paraId="46AE075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níveis de aquecimento dos motores e bombas.</w:t>
            </w:r>
          </w:p>
        </w:tc>
        <w:tc>
          <w:tcPr>
            <w:tcW w:w="1830" w:type="dxa"/>
            <w:vAlign w:val="center"/>
          </w:tcPr>
          <w:p w14:paraId="1D5BF8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862A5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39C27" w14:textId="7D68CA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85</w:t>
            </w:r>
          </w:p>
        </w:tc>
        <w:tc>
          <w:tcPr>
            <w:tcW w:w="6873" w:type="dxa"/>
            <w:vAlign w:val="center"/>
          </w:tcPr>
          <w:p w14:paraId="41EA456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pulverizadores e eliminadores de gotas.</w:t>
            </w:r>
          </w:p>
        </w:tc>
        <w:tc>
          <w:tcPr>
            <w:tcW w:w="1830" w:type="dxa"/>
            <w:vAlign w:val="center"/>
          </w:tcPr>
          <w:p w14:paraId="53766ED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44DFE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11DF23" w14:textId="381DC2A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6873" w:type="dxa"/>
            <w:vAlign w:val="center"/>
          </w:tcPr>
          <w:p w14:paraId="2FA9E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existência de vazamentos e nível de óleo redutor de velocidade (se existir).</w:t>
            </w:r>
          </w:p>
        </w:tc>
        <w:tc>
          <w:tcPr>
            <w:tcW w:w="1830" w:type="dxa"/>
            <w:vAlign w:val="center"/>
          </w:tcPr>
          <w:p w14:paraId="24B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939E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F7102" w14:textId="68C1428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6873" w:type="dxa"/>
            <w:vAlign w:val="center"/>
          </w:tcPr>
          <w:p w14:paraId="11AF3D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0AC722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7AF4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414F2E" w14:textId="592228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88</w:t>
            </w:r>
          </w:p>
        </w:tc>
        <w:tc>
          <w:tcPr>
            <w:tcW w:w="6873" w:type="dxa"/>
            <w:vAlign w:val="center"/>
          </w:tcPr>
          <w:p w14:paraId="2A8796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Verificar/Limpar a (s) bacia (s) de água da (s) torre (s) e drenos.</w:t>
            </w:r>
          </w:p>
        </w:tc>
        <w:tc>
          <w:tcPr>
            <w:tcW w:w="1830" w:type="dxa"/>
            <w:vAlign w:val="center"/>
          </w:tcPr>
          <w:p w14:paraId="2EB65F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3CFC1F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0CC450" w14:textId="0E7039E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89</w:t>
            </w:r>
          </w:p>
        </w:tc>
        <w:tc>
          <w:tcPr>
            <w:tcW w:w="6873" w:type="dxa"/>
            <w:vAlign w:val="center"/>
          </w:tcPr>
          <w:p w14:paraId="79D42B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corrente/desbalanceamentos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5B8FB99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20A3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45171C8" w14:textId="026B4F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90</w:t>
            </w:r>
          </w:p>
        </w:tc>
        <w:tc>
          <w:tcPr>
            <w:tcW w:w="6873" w:type="dxa"/>
            <w:vAlign w:val="center"/>
          </w:tcPr>
          <w:p w14:paraId="0386D6F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tensões/desbalanceamentos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66F12B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1CF650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81C19F6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308576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225653" w14:textId="2BB20F0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6873" w:type="dxa"/>
            <w:vAlign w:val="center"/>
          </w:tcPr>
          <w:p w14:paraId="1B5659E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motor (es).</w:t>
            </w:r>
          </w:p>
        </w:tc>
        <w:tc>
          <w:tcPr>
            <w:tcW w:w="1830" w:type="dxa"/>
            <w:vAlign w:val="center"/>
          </w:tcPr>
          <w:p w14:paraId="5AC41C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5E111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21A6DD" w14:textId="68F76A3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6873" w:type="dxa"/>
            <w:vAlign w:val="center"/>
          </w:tcPr>
          <w:p w14:paraId="250B23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ventilador (es) (quando não forem de lubrificação permanente).</w:t>
            </w:r>
          </w:p>
        </w:tc>
        <w:tc>
          <w:tcPr>
            <w:tcW w:w="1830" w:type="dxa"/>
            <w:vAlign w:val="center"/>
          </w:tcPr>
          <w:p w14:paraId="374FA7B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AAC59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584B89" w14:textId="76B399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93</w:t>
            </w:r>
          </w:p>
        </w:tc>
        <w:tc>
          <w:tcPr>
            <w:tcW w:w="6873" w:type="dxa"/>
            <w:vAlign w:val="center"/>
          </w:tcPr>
          <w:p w14:paraId="24568D8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Medir/registrar a temperatura de retorno/saída de água, bem como ar exterior (B.S. / B.U).</w:t>
            </w:r>
          </w:p>
        </w:tc>
        <w:tc>
          <w:tcPr>
            <w:tcW w:w="1830" w:type="dxa"/>
            <w:vAlign w:val="center"/>
          </w:tcPr>
          <w:p w14:paraId="277F535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28101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E85AF2" w14:textId="6308263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6873" w:type="dxa"/>
            <w:vAlign w:val="center"/>
          </w:tcPr>
          <w:p w14:paraId="0CF5AAF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suportes.</w:t>
            </w:r>
          </w:p>
        </w:tc>
        <w:tc>
          <w:tcPr>
            <w:tcW w:w="1830" w:type="dxa"/>
            <w:vAlign w:val="center"/>
          </w:tcPr>
          <w:p w14:paraId="47AC904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31996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5FE3ED0" w14:textId="6BAFD5F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95</w:t>
            </w:r>
          </w:p>
        </w:tc>
        <w:tc>
          <w:tcPr>
            <w:tcW w:w="6873" w:type="dxa"/>
            <w:vAlign w:val="center"/>
          </w:tcPr>
          <w:p w14:paraId="55BC80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temporizador (es).</w:t>
            </w:r>
          </w:p>
        </w:tc>
        <w:tc>
          <w:tcPr>
            <w:tcW w:w="1830" w:type="dxa"/>
            <w:vAlign w:val="center"/>
          </w:tcPr>
          <w:p w14:paraId="3B8AB3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3C5FDF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A61DFF" w14:textId="53B08D1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6873" w:type="dxa"/>
            <w:vAlign w:val="center"/>
          </w:tcPr>
          <w:p w14:paraId="5AD986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</w:t>
            </w:r>
            <w:r>
              <w:rPr>
                <w:rFonts w:eastAsia="Calibri"/>
                <w:sz w:val="24"/>
                <w:szCs w:val="24"/>
              </w:rPr>
              <w:t xml:space="preserve"> com lixamento e repintura, caso existam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5F930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29BD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AD6677" w14:textId="3721B1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97</w:t>
            </w:r>
          </w:p>
        </w:tc>
        <w:tc>
          <w:tcPr>
            <w:tcW w:w="6873" w:type="dxa"/>
            <w:vAlign w:val="center"/>
          </w:tcPr>
          <w:p w14:paraId="0040CCB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0FAF2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7F8A3A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A4A85B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5014A68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C4120" w14:textId="57F5C9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6873" w:type="dxa"/>
            <w:vAlign w:val="center"/>
          </w:tcPr>
          <w:p w14:paraId="534B263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505F1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E713B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45637B" w14:textId="0B4F53A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99</w:t>
            </w:r>
          </w:p>
        </w:tc>
        <w:tc>
          <w:tcPr>
            <w:tcW w:w="6873" w:type="dxa"/>
            <w:vAlign w:val="center"/>
          </w:tcPr>
          <w:p w14:paraId="580648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registrar isolamento (s) do (s) motor (es).</w:t>
            </w:r>
          </w:p>
        </w:tc>
        <w:tc>
          <w:tcPr>
            <w:tcW w:w="1830" w:type="dxa"/>
            <w:vAlign w:val="center"/>
          </w:tcPr>
          <w:p w14:paraId="0421597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3A26F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09B229" w14:textId="7D47D7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100</w:t>
            </w:r>
          </w:p>
        </w:tc>
        <w:tc>
          <w:tcPr>
            <w:tcW w:w="6873" w:type="dxa"/>
            <w:vAlign w:val="center"/>
          </w:tcPr>
          <w:p w14:paraId="74048F7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E0151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6A876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98B2E3" w14:textId="4815A53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101</w:t>
            </w:r>
          </w:p>
        </w:tc>
        <w:tc>
          <w:tcPr>
            <w:tcW w:w="6873" w:type="dxa"/>
            <w:vAlign w:val="center"/>
          </w:tcPr>
          <w:p w14:paraId="02137A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existir).</w:t>
            </w:r>
          </w:p>
        </w:tc>
        <w:tc>
          <w:tcPr>
            <w:tcW w:w="1830" w:type="dxa"/>
            <w:vAlign w:val="center"/>
          </w:tcPr>
          <w:p w14:paraId="4052E1A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FAF89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89705" w14:textId="01703C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102</w:t>
            </w:r>
          </w:p>
        </w:tc>
        <w:tc>
          <w:tcPr>
            <w:tcW w:w="6873" w:type="dxa"/>
            <w:vAlign w:val="center"/>
          </w:tcPr>
          <w:p w14:paraId="75567C2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11E595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13A1889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C4DD6E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0FFF76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CC17A9" w14:textId="7EE406D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103</w:t>
            </w:r>
          </w:p>
        </w:tc>
        <w:tc>
          <w:tcPr>
            <w:tcW w:w="6873" w:type="dxa"/>
            <w:vAlign w:val="center"/>
          </w:tcPr>
          <w:p w14:paraId="7CB48AB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</w:t>
            </w:r>
          </w:p>
        </w:tc>
        <w:tc>
          <w:tcPr>
            <w:tcW w:w="1830" w:type="dxa"/>
            <w:vAlign w:val="center"/>
          </w:tcPr>
          <w:p w14:paraId="353A13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39EB2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6FFB55" w14:textId="7FB5809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104</w:t>
            </w:r>
          </w:p>
        </w:tc>
        <w:tc>
          <w:tcPr>
            <w:tcW w:w="6873" w:type="dxa"/>
            <w:vAlign w:val="center"/>
          </w:tcPr>
          <w:p w14:paraId="2109D8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</w:t>
            </w:r>
            <w:r>
              <w:rPr>
                <w:rFonts w:eastAsia="Calibri"/>
                <w:sz w:val="24"/>
                <w:szCs w:val="24"/>
              </w:rPr>
              <w:t>t</w:t>
            </w:r>
            <w:r w:rsidRPr="00453D11">
              <w:rPr>
                <w:rFonts w:eastAsia="Calibri"/>
                <w:sz w:val="24"/>
                <w:szCs w:val="24"/>
              </w:rPr>
              <w:t>ch, alarmes visuais, sonoros, bóia de nível, etc...;</w:t>
            </w:r>
          </w:p>
        </w:tc>
        <w:tc>
          <w:tcPr>
            <w:tcW w:w="1830" w:type="dxa"/>
            <w:vAlign w:val="center"/>
          </w:tcPr>
          <w:p w14:paraId="11CD14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D9E5E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356BB1" w14:textId="7112E1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105</w:t>
            </w:r>
          </w:p>
        </w:tc>
        <w:tc>
          <w:tcPr>
            <w:tcW w:w="6873" w:type="dxa"/>
            <w:vAlign w:val="center"/>
          </w:tcPr>
          <w:p w14:paraId="6E7171A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da (s) bacia (s) de água da (s) torre (s);</w:t>
            </w:r>
          </w:p>
        </w:tc>
        <w:tc>
          <w:tcPr>
            <w:tcW w:w="1830" w:type="dxa"/>
            <w:vAlign w:val="center"/>
          </w:tcPr>
          <w:p w14:paraId="112182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18C75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9809BB" w14:textId="7C70DB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106</w:t>
            </w:r>
          </w:p>
        </w:tc>
        <w:tc>
          <w:tcPr>
            <w:tcW w:w="6873" w:type="dxa"/>
            <w:vAlign w:val="center"/>
          </w:tcPr>
          <w:p w14:paraId="16BA17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enchimento (mecânica ou química);</w:t>
            </w:r>
          </w:p>
        </w:tc>
        <w:tc>
          <w:tcPr>
            <w:tcW w:w="1830" w:type="dxa"/>
            <w:vAlign w:val="center"/>
          </w:tcPr>
          <w:p w14:paraId="7C3327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61AB53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76C0AB" w14:textId="1093E2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107</w:t>
            </w:r>
          </w:p>
        </w:tc>
        <w:tc>
          <w:tcPr>
            <w:tcW w:w="6873" w:type="dxa"/>
            <w:vAlign w:val="center"/>
          </w:tcPr>
          <w:p w14:paraId="2ACA2A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</w:p>
        </w:tc>
        <w:tc>
          <w:tcPr>
            <w:tcW w:w="1830" w:type="dxa"/>
            <w:vAlign w:val="center"/>
          </w:tcPr>
          <w:p w14:paraId="28D6DE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40431F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A6F43E" w14:textId="14745D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108</w:t>
            </w:r>
          </w:p>
        </w:tc>
        <w:tc>
          <w:tcPr>
            <w:tcW w:w="6873" w:type="dxa"/>
            <w:vAlign w:val="center"/>
          </w:tcPr>
          <w:p w14:paraId="74F4D2A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existir);</w:t>
            </w:r>
          </w:p>
        </w:tc>
        <w:tc>
          <w:tcPr>
            <w:tcW w:w="1830" w:type="dxa"/>
            <w:vAlign w:val="center"/>
          </w:tcPr>
          <w:p w14:paraId="6F4137B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6DF26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FFE9925" w14:textId="4F436A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109</w:t>
            </w:r>
          </w:p>
        </w:tc>
        <w:tc>
          <w:tcPr>
            <w:tcW w:w="6873" w:type="dxa"/>
            <w:vAlign w:val="center"/>
          </w:tcPr>
          <w:p w14:paraId="0545D8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63A0476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F58F48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C3F4C7" w14:textId="685EFBD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110</w:t>
            </w:r>
          </w:p>
        </w:tc>
        <w:tc>
          <w:tcPr>
            <w:tcW w:w="6873" w:type="dxa"/>
            <w:vAlign w:val="center"/>
          </w:tcPr>
          <w:p w14:paraId="3D923C4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de umidade.</w:t>
            </w:r>
          </w:p>
        </w:tc>
        <w:tc>
          <w:tcPr>
            <w:tcW w:w="1830" w:type="dxa"/>
            <w:vAlign w:val="center"/>
          </w:tcPr>
          <w:p w14:paraId="2E1F3C4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FADFC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AA5689" w14:textId="1EF0D8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111</w:t>
            </w:r>
          </w:p>
        </w:tc>
        <w:tc>
          <w:tcPr>
            <w:tcW w:w="6873" w:type="dxa"/>
            <w:vAlign w:val="center"/>
          </w:tcPr>
          <w:p w14:paraId="2BC677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77ECBA2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2F7B09F" w14:textId="77777777" w:rsidTr="000730BE">
        <w:trPr>
          <w:trHeight w:val="340"/>
          <w:jc w:val="center"/>
        </w:trPr>
        <w:tc>
          <w:tcPr>
            <w:tcW w:w="10421" w:type="dxa"/>
            <w:gridSpan w:val="3"/>
            <w:vAlign w:val="center"/>
          </w:tcPr>
          <w:p w14:paraId="60BD8DD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C205C83" w14:textId="77777777" w:rsidTr="000730BE">
        <w:trPr>
          <w:trHeight w:val="571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533FA8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DAS BOMBAS DE ÁGUA</w:t>
            </w:r>
          </w:p>
        </w:tc>
      </w:tr>
      <w:tr w:rsidR="000730BE" w:rsidRPr="00453D11" w14:paraId="765D1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DB183A2" w14:textId="05F11A2C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112</w:t>
            </w:r>
          </w:p>
        </w:tc>
        <w:tc>
          <w:tcPr>
            <w:tcW w:w="6873" w:type="dxa"/>
            <w:vAlign w:val="center"/>
          </w:tcPr>
          <w:p w14:paraId="2E13BB10" w14:textId="33B23FBE" w:rsidR="000730BE" w:rsidRPr="000730BE" w:rsidRDefault="000730BE" w:rsidP="000730BE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Acionar as bombas e verificar seu </w:t>
            </w:r>
            <w:r w:rsidRPr="000730BE">
              <w:rPr>
                <w:rFonts w:eastAsia="Calibri"/>
                <w:sz w:val="24"/>
                <w:szCs w:val="24"/>
              </w:rPr>
              <w:t>funcionamento</w:t>
            </w:r>
          </w:p>
        </w:tc>
        <w:tc>
          <w:tcPr>
            <w:tcW w:w="1830" w:type="dxa"/>
            <w:vAlign w:val="center"/>
          </w:tcPr>
          <w:p w14:paraId="45FC2D27" w14:textId="2DB4BED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</w:t>
            </w:r>
          </w:p>
        </w:tc>
      </w:tr>
      <w:tr w:rsidR="000730BE" w:rsidRPr="00453D11" w14:paraId="77968B7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89E57C" w14:textId="0D85C2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873" w:type="dxa"/>
            <w:vAlign w:val="center"/>
          </w:tcPr>
          <w:p w14:paraId="15357C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3FE2B71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59F5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71A1E8" w14:textId="5F7461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114</w:t>
            </w:r>
          </w:p>
        </w:tc>
        <w:tc>
          <w:tcPr>
            <w:tcW w:w="6873" w:type="dxa"/>
            <w:vAlign w:val="center"/>
          </w:tcPr>
          <w:p w14:paraId="535D32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externa da (s) bomba (s), motor (es) e dreno (s).</w:t>
            </w:r>
          </w:p>
        </w:tc>
        <w:tc>
          <w:tcPr>
            <w:tcW w:w="1830" w:type="dxa"/>
            <w:vAlign w:val="center"/>
          </w:tcPr>
          <w:p w14:paraId="39615D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2F99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251A11" w14:textId="0ECE11B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115</w:t>
            </w:r>
          </w:p>
        </w:tc>
        <w:tc>
          <w:tcPr>
            <w:tcW w:w="6873" w:type="dxa"/>
            <w:vAlign w:val="center"/>
          </w:tcPr>
          <w:p w14:paraId="0765B8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válvulas.</w:t>
            </w:r>
          </w:p>
        </w:tc>
        <w:tc>
          <w:tcPr>
            <w:tcW w:w="1830" w:type="dxa"/>
            <w:vAlign w:val="center"/>
          </w:tcPr>
          <w:p w14:paraId="645FD9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3EEA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269A4C" w14:textId="128B8B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116</w:t>
            </w:r>
          </w:p>
        </w:tc>
        <w:tc>
          <w:tcPr>
            <w:tcW w:w="6873" w:type="dxa"/>
            <w:vAlign w:val="center"/>
          </w:tcPr>
          <w:p w14:paraId="38FA2E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pressões de trabalho.</w:t>
            </w:r>
          </w:p>
        </w:tc>
        <w:tc>
          <w:tcPr>
            <w:tcW w:w="1830" w:type="dxa"/>
            <w:vAlign w:val="center"/>
          </w:tcPr>
          <w:p w14:paraId="70D2E2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5B7E88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9BE9E15" w14:textId="0E729EE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117</w:t>
            </w:r>
          </w:p>
        </w:tc>
        <w:tc>
          <w:tcPr>
            <w:tcW w:w="6873" w:type="dxa"/>
            <w:vAlign w:val="center"/>
          </w:tcPr>
          <w:p w14:paraId="60C3694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tensão elétrica solicitada pelo (s) motor (es) (AC).</w:t>
            </w:r>
          </w:p>
        </w:tc>
        <w:tc>
          <w:tcPr>
            <w:tcW w:w="1830" w:type="dxa"/>
            <w:vAlign w:val="center"/>
          </w:tcPr>
          <w:p w14:paraId="43AB17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D3B8D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5FF149" w14:textId="5E4737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118</w:t>
            </w:r>
          </w:p>
        </w:tc>
        <w:tc>
          <w:tcPr>
            <w:tcW w:w="6873" w:type="dxa"/>
            <w:vAlign w:val="center"/>
          </w:tcPr>
          <w:p w14:paraId="3AB855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fixação.</w:t>
            </w:r>
          </w:p>
        </w:tc>
        <w:tc>
          <w:tcPr>
            <w:tcW w:w="1830" w:type="dxa"/>
            <w:vAlign w:val="center"/>
          </w:tcPr>
          <w:p w14:paraId="4CB459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994C1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66FB53" w14:textId="6D26F2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119</w:t>
            </w:r>
          </w:p>
        </w:tc>
        <w:tc>
          <w:tcPr>
            <w:tcW w:w="6873" w:type="dxa"/>
            <w:vAlign w:val="center"/>
          </w:tcPr>
          <w:p w14:paraId="4FC49C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4B7DC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9455E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9ACA9" w14:textId="0A2C03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120</w:t>
            </w:r>
          </w:p>
        </w:tc>
        <w:tc>
          <w:tcPr>
            <w:tcW w:w="6873" w:type="dxa"/>
            <w:vAlign w:val="center"/>
          </w:tcPr>
          <w:p w14:paraId="0E3184B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ajustar gaxetas / selo mecânico e substituir, caso necessário.</w:t>
            </w:r>
          </w:p>
        </w:tc>
        <w:tc>
          <w:tcPr>
            <w:tcW w:w="1830" w:type="dxa"/>
            <w:vAlign w:val="center"/>
          </w:tcPr>
          <w:p w14:paraId="1CBE5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710E2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1AFB76F" w14:textId="558823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121</w:t>
            </w:r>
          </w:p>
        </w:tc>
        <w:tc>
          <w:tcPr>
            <w:tcW w:w="6873" w:type="dxa"/>
            <w:vAlign w:val="center"/>
          </w:tcPr>
          <w:p w14:paraId="7D1D12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os filtros de sucção, substituindo caso necessário.</w:t>
            </w:r>
          </w:p>
        </w:tc>
        <w:tc>
          <w:tcPr>
            <w:tcW w:w="1830" w:type="dxa"/>
            <w:vAlign w:val="center"/>
          </w:tcPr>
          <w:p w14:paraId="5F5EE8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3FD1E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D8D365" w14:textId="62BD2C8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122</w:t>
            </w:r>
          </w:p>
        </w:tc>
        <w:tc>
          <w:tcPr>
            <w:tcW w:w="6873" w:type="dxa"/>
            <w:vAlign w:val="center"/>
          </w:tcPr>
          <w:p w14:paraId="4232A1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(s) motor (es).</w:t>
            </w:r>
          </w:p>
        </w:tc>
        <w:tc>
          <w:tcPr>
            <w:tcW w:w="1830" w:type="dxa"/>
            <w:vAlign w:val="center"/>
          </w:tcPr>
          <w:p w14:paraId="2B5C6E3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AB65B7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7AA6C4" w14:textId="3FDF8ED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123</w:t>
            </w:r>
          </w:p>
        </w:tc>
        <w:tc>
          <w:tcPr>
            <w:tcW w:w="6873" w:type="dxa"/>
            <w:vAlign w:val="center"/>
          </w:tcPr>
          <w:p w14:paraId="2C5C9CE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(s) motor (es).</w:t>
            </w:r>
          </w:p>
        </w:tc>
        <w:tc>
          <w:tcPr>
            <w:tcW w:w="1830" w:type="dxa"/>
            <w:vAlign w:val="center"/>
          </w:tcPr>
          <w:p w14:paraId="77FCDC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F644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DF5C11" w14:textId="7E770FB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6873" w:type="dxa"/>
            <w:vAlign w:val="center"/>
          </w:tcPr>
          <w:p w14:paraId="13DBB3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mancais/acoplamentos/rolamentos.</w:t>
            </w:r>
          </w:p>
        </w:tc>
        <w:tc>
          <w:tcPr>
            <w:tcW w:w="1830" w:type="dxa"/>
            <w:vAlign w:val="center"/>
          </w:tcPr>
          <w:p w14:paraId="6E7D0A0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9F7D6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A48EEE" w14:textId="38A1C76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125</w:t>
            </w:r>
          </w:p>
        </w:tc>
        <w:tc>
          <w:tcPr>
            <w:tcW w:w="6873" w:type="dxa"/>
            <w:vAlign w:val="center"/>
          </w:tcPr>
          <w:p w14:paraId="730C38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aquecimento do (s) motor (es).</w:t>
            </w:r>
          </w:p>
        </w:tc>
        <w:tc>
          <w:tcPr>
            <w:tcW w:w="1830" w:type="dxa"/>
            <w:vAlign w:val="center"/>
          </w:tcPr>
          <w:p w14:paraId="36D4BA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02604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3ED9BA9" w14:textId="1FA4CC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126</w:t>
            </w:r>
          </w:p>
        </w:tc>
        <w:tc>
          <w:tcPr>
            <w:tcW w:w="6873" w:type="dxa"/>
            <w:vAlign w:val="center"/>
          </w:tcPr>
          <w:p w14:paraId="5D7979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82720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B6563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8A6042" w14:textId="10386C7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127</w:t>
            </w:r>
          </w:p>
        </w:tc>
        <w:tc>
          <w:tcPr>
            <w:tcW w:w="6873" w:type="dxa"/>
            <w:vAlign w:val="center"/>
          </w:tcPr>
          <w:p w14:paraId="009B8A3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mangotes e abraçadeiras.</w:t>
            </w:r>
          </w:p>
        </w:tc>
        <w:tc>
          <w:tcPr>
            <w:tcW w:w="1830" w:type="dxa"/>
            <w:vAlign w:val="center"/>
          </w:tcPr>
          <w:p w14:paraId="6A110E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3947F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BAB8F05" w14:textId="5FA55C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128</w:t>
            </w:r>
          </w:p>
        </w:tc>
        <w:tc>
          <w:tcPr>
            <w:tcW w:w="6873" w:type="dxa"/>
            <w:vAlign w:val="center"/>
          </w:tcPr>
          <w:p w14:paraId="2F9A9E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das tubulações (água gelada.</w:t>
            </w:r>
          </w:p>
        </w:tc>
        <w:tc>
          <w:tcPr>
            <w:tcW w:w="1830" w:type="dxa"/>
            <w:vAlign w:val="center"/>
          </w:tcPr>
          <w:p w14:paraId="59CD5B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FA300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8A2FEF" w14:textId="65E53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6873" w:type="dxa"/>
            <w:vAlign w:val="center"/>
          </w:tcPr>
          <w:p w14:paraId="265DCAE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 (se possível).</w:t>
            </w:r>
          </w:p>
        </w:tc>
        <w:tc>
          <w:tcPr>
            <w:tcW w:w="1830" w:type="dxa"/>
            <w:vAlign w:val="center"/>
          </w:tcPr>
          <w:p w14:paraId="773EBD8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58299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1033F5" w14:textId="25C0E9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130</w:t>
            </w:r>
          </w:p>
        </w:tc>
        <w:tc>
          <w:tcPr>
            <w:tcW w:w="6873" w:type="dxa"/>
            <w:vAlign w:val="center"/>
          </w:tcPr>
          <w:p w14:paraId="39A6348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383A79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B417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40707A" w14:textId="74CFF1E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1627E4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Registrar os dados levantados, bem como os itens substituídos, no relatório.</w:t>
            </w:r>
          </w:p>
        </w:tc>
        <w:tc>
          <w:tcPr>
            <w:tcW w:w="1830" w:type="dxa"/>
            <w:vAlign w:val="center"/>
          </w:tcPr>
          <w:p w14:paraId="1370C1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F4A703E" w14:textId="77777777" w:rsidTr="000730BE">
        <w:trPr>
          <w:trHeight w:val="178"/>
          <w:jc w:val="center"/>
        </w:trPr>
        <w:tc>
          <w:tcPr>
            <w:tcW w:w="10421" w:type="dxa"/>
            <w:gridSpan w:val="3"/>
            <w:vAlign w:val="center"/>
          </w:tcPr>
          <w:p w14:paraId="02EC5375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67FF5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C0D1F8" w14:textId="052442F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7143E099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rolamentos do motor e da bomba.</w:t>
            </w:r>
          </w:p>
        </w:tc>
        <w:tc>
          <w:tcPr>
            <w:tcW w:w="1830" w:type="dxa"/>
            <w:vAlign w:val="center"/>
          </w:tcPr>
          <w:p w14:paraId="540C2E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C43F1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BC5C11" w14:textId="5B299D0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132</w:t>
            </w:r>
          </w:p>
        </w:tc>
        <w:tc>
          <w:tcPr>
            <w:tcW w:w="6873" w:type="dxa"/>
            <w:vAlign w:val="center"/>
          </w:tcPr>
          <w:p w14:paraId="4724C4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8944C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A8E8E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59C112D" w14:textId="667AD2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133</w:t>
            </w:r>
          </w:p>
        </w:tc>
        <w:tc>
          <w:tcPr>
            <w:tcW w:w="6873" w:type="dxa"/>
            <w:vAlign w:val="center"/>
          </w:tcPr>
          <w:p w14:paraId="7F4BF1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1F7E47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B63BFA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085756" w14:textId="10F28B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134</w:t>
            </w:r>
          </w:p>
        </w:tc>
        <w:tc>
          <w:tcPr>
            <w:tcW w:w="6873" w:type="dxa"/>
            <w:vAlign w:val="center"/>
          </w:tcPr>
          <w:p w14:paraId="0D0B5F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0858A2A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5A416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BC0FE2" w14:textId="43EDD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135</w:t>
            </w:r>
          </w:p>
        </w:tc>
        <w:tc>
          <w:tcPr>
            <w:tcW w:w="6873" w:type="dxa"/>
            <w:vAlign w:val="center"/>
          </w:tcPr>
          <w:p w14:paraId="65BA1D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do óleo.</w:t>
            </w:r>
          </w:p>
        </w:tc>
        <w:tc>
          <w:tcPr>
            <w:tcW w:w="1830" w:type="dxa"/>
            <w:vAlign w:val="center"/>
          </w:tcPr>
          <w:p w14:paraId="2FF789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C066D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8D1499" w14:textId="15C7FF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136</w:t>
            </w:r>
          </w:p>
        </w:tc>
        <w:tc>
          <w:tcPr>
            <w:tcW w:w="6873" w:type="dxa"/>
            <w:vAlign w:val="center"/>
          </w:tcPr>
          <w:p w14:paraId="325BD9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o alinhamento do conjunto motor/bomba.</w:t>
            </w:r>
          </w:p>
        </w:tc>
        <w:tc>
          <w:tcPr>
            <w:tcW w:w="1830" w:type="dxa"/>
            <w:vAlign w:val="center"/>
          </w:tcPr>
          <w:p w14:paraId="08C015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78AFF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D926E7B" w14:textId="5207CB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137</w:t>
            </w:r>
          </w:p>
        </w:tc>
        <w:tc>
          <w:tcPr>
            <w:tcW w:w="6873" w:type="dxa"/>
            <w:vAlign w:val="center"/>
          </w:tcPr>
          <w:p w14:paraId="65A5279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mangotes e abraçadeiras.</w:t>
            </w:r>
          </w:p>
        </w:tc>
        <w:tc>
          <w:tcPr>
            <w:tcW w:w="1830" w:type="dxa"/>
            <w:vAlign w:val="center"/>
          </w:tcPr>
          <w:p w14:paraId="0BECD3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093541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7A462C" w14:textId="100E6E2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138</w:t>
            </w:r>
          </w:p>
        </w:tc>
        <w:tc>
          <w:tcPr>
            <w:tcW w:w="6873" w:type="dxa"/>
            <w:vAlign w:val="center"/>
          </w:tcPr>
          <w:p w14:paraId="4FE2D52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4C1945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F437891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F0CF5EE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2CAD7F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750E21" w14:textId="5B6410C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139</w:t>
            </w:r>
          </w:p>
        </w:tc>
        <w:tc>
          <w:tcPr>
            <w:tcW w:w="6873" w:type="dxa"/>
            <w:vAlign w:val="center"/>
          </w:tcPr>
          <w:p w14:paraId="77ABFA1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1BA539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22F63A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0E1D0C" w14:textId="048B56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140</w:t>
            </w:r>
          </w:p>
        </w:tc>
        <w:tc>
          <w:tcPr>
            <w:tcW w:w="6873" w:type="dxa"/>
            <w:vAlign w:val="center"/>
          </w:tcPr>
          <w:p w14:paraId="137D02D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 mecanismo de acionamento e verificar elemento de vedação.</w:t>
            </w:r>
          </w:p>
        </w:tc>
        <w:tc>
          <w:tcPr>
            <w:tcW w:w="1830" w:type="dxa"/>
            <w:vAlign w:val="center"/>
          </w:tcPr>
          <w:p w14:paraId="3DE2D5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2E8B8C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0E878F" w14:textId="709275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141</w:t>
            </w:r>
          </w:p>
        </w:tc>
        <w:tc>
          <w:tcPr>
            <w:tcW w:w="6873" w:type="dxa"/>
            <w:vAlign w:val="center"/>
          </w:tcPr>
          <w:p w14:paraId="5B7351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a resistência do isolamento do motor.</w:t>
            </w:r>
          </w:p>
        </w:tc>
        <w:tc>
          <w:tcPr>
            <w:tcW w:w="1830" w:type="dxa"/>
            <w:vAlign w:val="center"/>
          </w:tcPr>
          <w:p w14:paraId="721962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69F8C5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5E730" w14:textId="3DBB1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142</w:t>
            </w:r>
          </w:p>
        </w:tc>
        <w:tc>
          <w:tcPr>
            <w:tcW w:w="6873" w:type="dxa"/>
            <w:vAlign w:val="center"/>
          </w:tcPr>
          <w:p w14:paraId="0E82F30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 da base.</w:t>
            </w:r>
          </w:p>
        </w:tc>
        <w:tc>
          <w:tcPr>
            <w:tcW w:w="1830" w:type="dxa"/>
            <w:vAlign w:val="center"/>
          </w:tcPr>
          <w:p w14:paraId="50B339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91D7E8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D70A45" w14:textId="4DDA38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143</w:t>
            </w:r>
          </w:p>
        </w:tc>
        <w:tc>
          <w:tcPr>
            <w:tcW w:w="6873" w:type="dxa"/>
            <w:vAlign w:val="center"/>
          </w:tcPr>
          <w:p w14:paraId="21B1C2C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lubrificante.</w:t>
            </w:r>
          </w:p>
        </w:tc>
        <w:tc>
          <w:tcPr>
            <w:tcW w:w="1830" w:type="dxa"/>
            <w:vAlign w:val="center"/>
          </w:tcPr>
          <w:p w14:paraId="3B8ADB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A7BF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8C3E89" w14:textId="47A5FF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144</w:t>
            </w:r>
          </w:p>
        </w:tc>
        <w:tc>
          <w:tcPr>
            <w:tcW w:w="6873" w:type="dxa"/>
            <w:vAlign w:val="center"/>
          </w:tcPr>
          <w:p w14:paraId="2E47F5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diferencial de pressão de trabalho.</w:t>
            </w:r>
          </w:p>
        </w:tc>
        <w:tc>
          <w:tcPr>
            <w:tcW w:w="1830" w:type="dxa"/>
            <w:vAlign w:val="center"/>
          </w:tcPr>
          <w:p w14:paraId="19AC64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F6543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71D7F9" w14:textId="46561F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145</w:t>
            </w:r>
          </w:p>
        </w:tc>
        <w:tc>
          <w:tcPr>
            <w:tcW w:w="6873" w:type="dxa"/>
            <w:vAlign w:val="center"/>
          </w:tcPr>
          <w:p w14:paraId="1D7729CD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vazão/pressões de regime de funcionamento (se possível).</w:t>
            </w:r>
          </w:p>
        </w:tc>
        <w:tc>
          <w:tcPr>
            <w:tcW w:w="1830" w:type="dxa"/>
          </w:tcPr>
          <w:p w14:paraId="7F8B55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91BB4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E1FBD3" w14:textId="25ACD0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146</w:t>
            </w:r>
          </w:p>
        </w:tc>
        <w:tc>
          <w:tcPr>
            <w:tcW w:w="6873" w:type="dxa"/>
            <w:vAlign w:val="center"/>
          </w:tcPr>
          <w:p w14:paraId="1A867511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3345D5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F89B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E41899" w14:textId="71B8D92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147</w:t>
            </w:r>
          </w:p>
        </w:tc>
        <w:tc>
          <w:tcPr>
            <w:tcW w:w="6873" w:type="dxa"/>
            <w:vAlign w:val="center"/>
          </w:tcPr>
          <w:p w14:paraId="07908F3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 purgador de ar.</w:t>
            </w:r>
          </w:p>
        </w:tc>
        <w:tc>
          <w:tcPr>
            <w:tcW w:w="1830" w:type="dxa"/>
          </w:tcPr>
          <w:p w14:paraId="4FD3A8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794F9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FAF648" w14:textId="5B6F87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148</w:t>
            </w:r>
          </w:p>
        </w:tc>
        <w:tc>
          <w:tcPr>
            <w:tcW w:w="6873" w:type="dxa"/>
            <w:vAlign w:val="center"/>
          </w:tcPr>
          <w:p w14:paraId="53C6FD93" w14:textId="159C0BA9" w:rsidR="000730BE" w:rsidRPr="000730BE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e limpar a caixa de água de compensação</w:t>
            </w:r>
          </w:p>
        </w:tc>
        <w:tc>
          <w:tcPr>
            <w:tcW w:w="1830" w:type="dxa"/>
          </w:tcPr>
          <w:p w14:paraId="13FACCF1" w14:textId="37BACD2B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AA24CB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D76337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108B6E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666140" w14:textId="5BAAC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149</w:t>
            </w:r>
          </w:p>
        </w:tc>
        <w:tc>
          <w:tcPr>
            <w:tcW w:w="6873" w:type="dxa"/>
            <w:vAlign w:val="center"/>
          </w:tcPr>
          <w:p w14:paraId="05AD9A63" w14:textId="77777777" w:rsidR="000730BE" w:rsidRPr="00287D92" w:rsidRDefault="000730BE" w:rsidP="006A2019">
            <w:pPr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0087C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175F0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2234DF" w14:textId="4197193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6873" w:type="dxa"/>
            <w:vAlign w:val="center"/>
          </w:tcPr>
          <w:p w14:paraId="4B532E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swich, alarmes visuais, sonoros, bóia de nível, etc...;</w:t>
            </w:r>
          </w:p>
        </w:tc>
        <w:tc>
          <w:tcPr>
            <w:tcW w:w="1830" w:type="dxa"/>
            <w:vAlign w:val="center"/>
          </w:tcPr>
          <w:p w14:paraId="511F1B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C26708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F9642" w14:textId="5CAF945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151</w:t>
            </w:r>
          </w:p>
        </w:tc>
        <w:tc>
          <w:tcPr>
            <w:tcW w:w="6873" w:type="dxa"/>
            <w:vAlign w:val="center"/>
          </w:tcPr>
          <w:p w14:paraId="638419DF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teste (s) de performance</w:t>
            </w:r>
          </w:p>
        </w:tc>
        <w:tc>
          <w:tcPr>
            <w:tcW w:w="1830" w:type="dxa"/>
            <w:vAlign w:val="center"/>
          </w:tcPr>
          <w:p w14:paraId="5DE16D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833A9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B6C2D4" w14:textId="56DBD3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152</w:t>
            </w:r>
          </w:p>
        </w:tc>
        <w:tc>
          <w:tcPr>
            <w:tcW w:w="6873" w:type="dxa"/>
            <w:vAlign w:val="center"/>
          </w:tcPr>
          <w:p w14:paraId="535D21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necessário;</w:t>
            </w:r>
          </w:p>
        </w:tc>
        <w:tc>
          <w:tcPr>
            <w:tcW w:w="1830" w:type="dxa"/>
            <w:vAlign w:val="center"/>
          </w:tcPr>
          <w:p w14:paraId="36CE6C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FE2B6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019662" w14:textId="42D3577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153</w:t>
            </w:r>
          </w:p>
        </w:tc>
        <w:tc>
          <w:tcPr>
            <w:tcW w:w="6873" w:type="dxa"/>
            <w:vAlign w:val="center"/>
          </w:tcPr>
          <w:p w14:paraId="14F31874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da bomba;</w:t>
            </w:r>
          </w:p>
        </w:tc>
        <w:tc>
          <w:tcPr>
            <w:tcW w:w="1830" w:type="dxa"/>
            <w:vAlign w:val="center"/>
          </w:tcPr>
          <w:p w14:paraId="4CFDCE5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ABBB5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8AC6D5" w14:textId="40CF94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154</w:t>
            </w:r>
          </w:p>
        </w:tc>
        <w:tc>
          <w:tcPr>
            <w:tcW w:w="6873" w:type="dxa"/>
            <w:vAlign w:val="center"/>
          </w:tcPr>
          <w:p w14:paraId="21FAD1B7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2E4C288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F6B2F0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E1ED200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Anual.</w:t>
            </w:r>
          </w:p>
        </w:tc>
      </w:tr>
      <w:tr w:rsidR="000730BE" w:rsidRPr="00453D11" w14:paraId="29CE0D65" w14:textId="77777777" w:rsidTr="000730BE">
        <w:trPr>
          <w:trHeight w:val="628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1DF70D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DOS VENTILADORES / EXAUSTORES / CAIXAS DE VENTILAÇÃO E EXAUSTÃO</w:t>
            </w:r>
          </w:p>
        </w:tc>
      </w:tr>
      <w:tr w:rsidR="000730BE" w:rsidRPr="00453D11" w14:paraId="502F0F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0E49503" w14:textId="580D702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155</w:t>
            </w:r>
          </w:p>
        </w:tc>
        <w:tc>
          <w:tcPr>
            <w:tcW w:w="6873" w:type="dxa"/>
            <w:vAlign w:val="center"/>
          </w:tcPr>
          <w:p w14:paraId="3C356C3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externa do (s) equipamento (s).</w:t>
            </w:r>
          </w:p>
        </w:tc>
        <w:tc>
          <w:tcPr>
            <w:tcW w:w="1830" w:type="dxa"/>
            <w:vAlign w:val="center"/>
          </w:tcPr>
          <w:p w14:paraId="6884F81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24E0F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691C96" w14:textId="1694A23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156</w:t>
            </w:r>
          </w:p>
        </w:tc>
        <w:tc>
          <w:tcPr>
            <w:tcW w:w="6873" w:type="dxa"/>
            <w:vAlign w:val="center"/>
          </w:tcPr>
          <w:p w14:paraId="337A768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e rolamentos.</w:t>
            </w:r>
          </w:p>
        </w:tc>
        <w:tc>
          <w:tcPr>
            <w:tcW w:w="1830" w:type="dxa"/>
            <w:vAlign w:val="center"/>
          </w:tcPr>
          <w:p w14:paraId="7C217F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E31EC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D61ADA" w14:textId="5F20299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157</w:t>
            </w:r>
          </w:p>
        </w:tc>
        <w:tc>
          <w:tcPr>
            <w:tcW w:w="6873" w:type="dxa"/>
            <w:vAlign w:val="center"/>
          </w:tcPr>
          <w:p w14:paraId="39D0D1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 reaperto do quadro de comando.</w:t>
            </w:r>
          </w:p>
        </w:tc>
        <w:tc>
          <w:tcPr>
            <w:tcW w:w="1830" w:type="dxa"/>
            <w:vAlign w:val="center"/>
          </w:tcPr>
          <w:p w14:paraId="1B01C6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036AB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532131" w14:textId="6FE77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158</w:t>
            </w:r>
          </w:p>
        </w:tc>
        <w:tc>
          <w:tcPr>
            <w:tcW w:w="6873" w:type="dxa"/>
            <w:vAlign w:val="center"/>
          </w:tcPr>
          <w:p w14:paraId="2C2D20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interna e externa do ventilador /exaustor/drenos.</w:t>
            </w:r>
          </w:p>
        </w:tc>
        <w:tc>
          <w:tcPr>
            <w:tcW w:w="1830" w:type="dxa"/>
            <w:vAlign w:val="center"/>
          </w:tcPr>
          <w:p w14:paraId="5A38543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2B0F87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422CDAC" w14:textId="1DC3336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159</w:t>
            </w:r>
          </w:p>
        </w:tc>
        <w:tc>
          <w:tcPr>
            <w:tcW w:w="6873" w:type="dxa"/>
            <w:vAlign w:val="center"/>
          </w:tcPr>
          <w:p w14:paraId="663900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corrente elétrica solicitada pelo motor (AC).</w:t>
            </w:r>
          </w:p>
        </w:tc>
        <w:tc>
          <w:tcPr>
            <w:tcW w:w="1830" w:type="dxa"/>
            <w:vAlign w:val="center"/>
          </w:tcPr>
          <w:p w14:paraId="33D021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1AFDE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383EB3" w14:textId="7DFC67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160</w:t>
            </w:r>
          </w:p>
        </w:tc>
        <w:tc>
          <w:tcPr>
            <w:tcW w:w="6873" w:type="dxa"/>
            <w:vAlign w:val="center"/>
          </w:tcPr>
          <w:p w14:paraId="0ACA3A9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tensão elétrica do motor (V).</w:t>
            </w:r>
          </w:p>
        </w:tc>
        <w:tc>
          <w:tcPr>
            <w:tcW w:w="1830" w:type="dxa"/>
            <w:vAlign w:val="center"/>
          </w:tcPr>
          <w:p w14:paraId="0B36530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D95AFD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BEED3" w14:textId="57179E2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161</w:t>
            </w:r>
          </w:p>
        </w:tc>
        <w:tc>
          <w:tcPr>
            <w:tcW w:w="6873" w:type="dxa"/>
            <w:vAlign w:val="center"/>
          </w:tcPr>
          <w:p w14:paraId="0F55CE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 gabinete de vedação, parafusos e molas.</w:t>
            </w:r>
          </w:p>
        </w:tc>
        <w:tc>
          <w:tcPr>
            <w:tcW w:w="1830" w:type="dxa"/>
            <w:vAlign w:val="center"/>
          </w:tcPr>
          <w:p w14:paraId="69F0FF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53B1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876EB2" w14:textId="401B1F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162</w:t>
            </w:r>
          </w:p>
        </w:tc>
        <w:tc>
          <w:tcPr>
            <w:tcW w:w="6873" w:type="dxa"/>
            <w:vAlign w:val="center"/>
          </w:tcPr>
          <w:p w14:paraId="30AE873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(s) motor (es) e ventilador (es), bem como aquecimento dos mancais.</w:t>
            </w:r>
          </w:p>
        </w:tc>
        <w:tc>
          <w:tcPr>
            <w:tcW w:w="1830" w:type="dxa"/>
            <w:vAlign w:val="center"/>
          </w:tcPr>
          <w:p w14:paraId="3286400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A25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CE3F1E" w14:textId="2982FA6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163</w:t>
            </w:r>
          </w:p>
        </w:tc>
        <w:tc>
          <w:tcPr>
            <w:tcW w:w="6873" w:type="dxa"/>
            <w:vAlign w:val="center"/>
          </w:tcPr>
          <w:p w14:paraId="2F5828C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(s) motor (es).</w:t>
            </w:r>
          </w:p>
        </w:tc>
        <w:tc>
          <w:tcPr>
            <w:tcW w:w="1830" w:type="dxa"/>
            <w:vAlign w:val="center"/>
          </w:tcPr>
          <w:p w14:paraId="6421540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EFF0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DCAFF" w14:textId="20CC72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164</w:t>
            </w:r>
          </w:p>
        </w:tc>
        <w:tc>
          <w:tcPr>
            <w:tcW w:w="6873" w:type="dxa"/>
            <w:vAlign w:val="center"/>
          </w:tcPr>
          <w:p w14:paraId="489146B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desbalanceamento de fases do motor.</w:t>
            </w:r>
          </w:p>
        </w:tc>
        <w:tc>
          <w:tcPr>
            <w:tcW w:w="1830" w:type="dxa"/>
            <w:vAlign w:val="center"/>
          </w:tcPr>
          <w:p w14:paraId="0852CF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18DBD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EAD191" w14:textId="5E43C88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165</w:t>
            </w:r>
          </w:p>
        </w:tc>
        <w:tc>
          <w:tcPr>
            <w:tcW w:w="6873" w:type="dxa"/>
            <w:vAlign w:val="center"/>
          </w:tcPr>
          <w:p w14:paraId="41768A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isolamento acústico, se possuir.</w:t>
            </w:r>
          </w:p>
        </w:tc>
        <w:tc>
          <w:tcPr>
            <w:tcW w:w="1830" w:type="dxa"/>
            <w:vAlign w:val="center"/>
          </w:tcPr>
          <w:p w14:paraId="7BB7E6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040E49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B6265D" w14:textId="69711A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166</w:t>
            </w:r>
          </w:p>
        </w:tc>
        <w:tc>
          <w:tcPr>
            <w:tcW w:w="6873" w:type="dxa"/>
            <w:vAlign w:val="center"/>
          </w:tcPr>
          <w:p w14:paraId="4BEA892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de limpeza dos filtros de ar, providenciando limpeza ou substituição (se descartável), quando necessário.</w:t>
            </w:r>
          </w:p>
        </w:tc>
        <w:tc>
          <w:tcPr>
            <w:tcW w:w="1830" w:type="dxa"/>
            <w:vAlign w:val="center"/>
          </w:tcPr>
          <w:p w14:paraId="7F9CDF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68F9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EBA98" w14:textId="33113A3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167</w:t>
            </w:r>
          </w:p>
        </w:tc>
        <w:tc>
          <w:tcPr>
            <w:tcW w:w="6873" w:type="dxa"/>
            <w:vAlign w:val="center"/>
          </w:tcPr>
          <w:p w14:paraId="42991A1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fecho das tampas e painéis, completando o que faltar.</w:t>
            </w:r>
          </w:p>
        </w:tc>
        <w:tc>
          <w:tcPr>
            <w:tcW w:w="1830" w:type="dxa"/>
            <w:vAlign w:val="center"/>
          </w:tcPr>
          <w:p w14:paraId="068B63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1241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279F5F" w14:textId="36F455C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168</w:t>
            </w:r>
          </w:p>
        </w:tc>
        <w:tc>
          <w:tcPr>
            <w:tcW w:w="6873" w:type="dxa"/>
            <w:vAlign w:val="center"/>
          </w:tcPr>
          <w:p w14:paraId="5519E1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das contatoras.</w:t>
            </w:r>
          </w:p>
        </w:tc>
        <w:tc>
          <w:tcPr>
            <w:tcW w:w="1830" w:type="dxa"/>
            <w:vAlign w:val="center"/>
          </w:tcPr>
          <w:p w14:paraId="5CDC36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0DB20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25F0F3E" w14:textId="5BE93D5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169</w:t>
            </w:r>
          </w:p>
        </w:tc>
        <w:tc>
          <w:tcPr>
            <w:tcW w:w="6873" w:type="dxa"/>
            <w:vAlign w:val="center"/>
          </w:tcPr>
          <w:p w14:paraId="73D89E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3930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4785E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9733ABE" w14:textId="1DE2A8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170</w:t>
            </w:r>
          </w:p>
        </w:tc>
        <w:tc>
          <w:tcPr>
            <w:tcW w:w="6873" w:type="dxa"/>
            <w:vAlign w:val="center"/>
          </w:tcPr>
          <w:p w14:paraId="74A145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e alinhamento das correias.</w:t>
            </w:r>
          </w:p>
        </w:tc>
        <w:tc>
          <w:tcPr>
            <w:tcW w:w="1830" w:type="dxa"/>
            <w:vAlign w:val="center"/>
          </w:tcPr>
          <w:p w14:paraId="69E47AC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AB30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E8C5AF" w14:textId="1B5850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171</w:t>
            </w:r>
          </w:p>
        </w:tc>
        <w:tc>
          <w:tcPr>
            <w:tcW w:w="6873" w:type="dxa"/>
            <w:vAlign w:val="center"/>
          </w:tcPr>
          <w:p w14:paraId="6BF4B1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254E31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9613F6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2251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83F7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88A313" w14:textId="578205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172</w:t>
            </w:r>
          </w:p>
        </w:tc>
        <w:tc>
          <w:tcPr>
            <w:tcW w:w="6873" w:type="dxa"/>
            <w:vAlign w:val="center"/>
          </w:tcPr>
          <w:p w14:paraId="0AE5008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quando não forem de lubrificação permanente;</w:t>
            </w:r>
          </w:p>
        </w:tc>
        <w:tc>
          <w:tcPr>
            <w:tcW w:w="1830" w:type="dxa"/>
            <w:vAlign w:val="center"/>
          </w:tcPr>
          <w:p w14:paraId="0E51C8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11F178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C1E3D8" w14:textId="322838E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173</w:t>
            </w:r>
          </w:p>
        </w:tc>
        <w:tc>
          <w:tcPr>
            <w:tcW w:w="6873" w:type="dxa"/>
            <w:vAlign w:val="center"/>
          </w:tcPr>
          <w:p w14:paraId="684EA54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  <w:vAlign w:val="center"/>
          </w:tcPr>
          <w:p w14:paraId="2C270C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1AD96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D764F9" w14:textId="4C1C61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174</w:t>
            </w:r>
          </w:p>
        </w:tc>
        <w:tc>
          <w:tcPr>
            <w:tcW w:w="6873" w:type="dxa"/>
            <w:vAlign w:val="center"/>
          </w:tcPr>
          <w:p w14:paraId="72497BE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</w:t>
            </w:r>
          </w:p>
        </w:tc>
        <w:tc>
          <w:tcPr>
            <w:tcW w:w="1830" w:type="dxa"/>
            <w:vAlign w:val="center"/>
          </w:tcPr>
          <w:p w14:paraId="0822FF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3C3C77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7CC57" w14:textId="77CF3BD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175</w:t>
            </w:r>
          </w:p>
        </w:tc>
        <w:tc>
          <w:tcPr>
            <w:tcW w:w="6873" w:type="dxa"/>
            <w:vAlign w:val="center"/>
          </w:tcPr>
          <w:p w14:paraId="1816E6B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</w:t>
            </w:r>
          </w:p>
        </w:tc>
        <w:tc>
          <w:tcPr>
            <w:tcW w:w="1830" w:type="dxa"/>
            <w:vAlign w:val="center"/>
          </w:tcPr>
          <w:p w14:paraId="419DF4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B18E76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8C7E5E9" w14:textId="643897C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176</w:t>
            </w:r>
          </w:p>
        </w:tc>
        <w:tc>
          <w:tcPr>
            <w:tcW w:w="6873" w:type="dxa"/>
            <w:vAlign w:val="center"/>
          </w:tcPr>
          <w:p w14:paraId="57CC19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4BE7EA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0A8A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726723" w14:textId="04E982A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30EB61D6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interruptores e fusíveis</w:t>
            </w:r>
          </w:p>
        </w:tc>
        <w:tc>
          <w:tcPr>
            <w:tcW w:w="1830" w:type="dxa"/>
            <w:vAlign w:val="center"/>
          </w:tcPr>
          <w:p w14:paraId="51152A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8E439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372C222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lastRenderedPageBreak/>
              <w:t>Registrar os dados levantados, bem como os itens substituídos, no Relatório Trimestral</w:t>
            </w:r>
          </w:p>
        </w:tc>
      </w:tr>
      <w:tr w:rsidR="000730BE" w:rsidRPr="00453D11" w14:paraId="043A5FD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36B91" w14:textId="7BF1CA9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178</w:t>
            </w:r>
          </w:p>
        </w:tc>
        <w:tc>
          <w:tcPr>
            <w:tcW w:w="6873" w:type="dxa"/>
            <w:vAlign w:val="center"/>
          </w:tcPr>
          <w:p w14:paraId="74027B9B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resistência de isolamento do (s) motor (es);</w:t>
            </w:r>
          </w:p>
        </w:tc>
        <w:tc>
          <w:tcPr>
            <w:tcW w:w="1830" w:type="dxa"/>
            <w:vAlign w:val="center"/>
          </w:tcPr>
          <w:p w14:paraId="1E4CD2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824F8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C32D1" w14:textId="05F6AF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179</w:t>
            </w:r>
          </w:p>
        </w:tc>
        <w:tc>
          <w:tcPr>
            <w:tcW w:w="6873" w:type="dxa"/>
            <w:vAlign w:val="center"/>
          </w:tcPr>
          <w:p w14:paraId="0DB6691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anterior;</w:t>
            </w:r>
          </w:p>
        </w:tc>
        <w:tc>
          <w:tcPr>
            <w:tcW w:w="1830" w:type="dxa"/>
            <w:vAlign w:val="center"/>
          </w:tcPr>
          <w:p w14:paraId="29EAB0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20E5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32DCBE" w14:textId="5A9D18D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180</w:t>
            </w:r>
          </w:p>
        </w:tc>
        <w:tc>
          <w:tcPr>
            <w:tcW w:w="6873" w:type="dxa"/>
            <w:vAlign w:val="center"/>
          </w:tcPr>
          <w:p w14:paraId="574B3CE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 proteção das correias / polias</w:t>
            </w:r>
          </w:p>
        </w:tc>
        <w:tc>
          <w:tcPr>
            <w:tcW w:w="1830" w:type="dxa"/>
            <w:vAlign w:val="center"/>
          </w:tcPr>
          <w:p w14:paraId="7C6CB95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0DA8C7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A28F8B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468C55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BF1CB" w14:textId="4BE1F4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181</w:t>
            </w:r>
          </w:p>
        </w:tc>
        <w:tc>
          <w:tcPr>
            <w:tcW w:w="6873" w:type="dxa"/>
            <w:vAlign w:val="center"/>
          </w:tcPr>
          <w:p w14:paraId="0B87F1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9582B9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41E36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ABC690" w14:textId="367D208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182</w:t>
            </w:r>
          </w:p>
        </w:tc>
        <w:tc>
          <w:tcPr>
            <w:tcW w:w="6873" w:type="dxa"/>
            <w:vAlign w:val="center"/>
          </w:tcPr>
          <w:p w14:paraId="28ED2C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alarmes visuais, sonoros, flow swich, etc...;</w:t>
            </w:r>
          </w:p>
        </w:tc>
        <w:tc>
          <w:tcPr>
            <w:tcW w:w="1830" w:type="dxa"/>
            <w:vAlign w:val="center"/>
          </w:tcPr>
          <w:p w14:paraId="2DCE0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78195A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0FEF34" w14:textId="7956AAD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183</w:t>
            </w:r>
          </w:p>
        </w:tc>
        <w:tc>
          <w:tcPr>
            <w:tcW w:w="6873" w:type="dxa"/>
            <w:vAlign w:val="center"/>
          </w:tcPr>
          <w:p w14:paraId="4C58557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3D46D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1DAAE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577D98" w14:textId="0CE60B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184</w:t>
            </w:r>
          </w:p>
        </w:tc>
        <w:tc>
          <w:tcPr>
            <w:tcW w:w="6873" w:type="dxa"/>
            <w:vAlign w:val="center"/>
          </w:tcPr>
          <w:p w14:paraId="1479D3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Testar controles de temperatura e moto-redutor (damper), se existir.</w:t>
            </w:r>
          </w:p>
        </w:tc>
        <w:tc>
          <w:tcPr>
            <w:tcW w:w="1830" w:type="dxa"/>
            <w:vAlign w:val="center"/>
          </w:tcPr>
          <w:p w14:paraId="20BCB0E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D32F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623F09" w14:textId="704863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185</w:t>
            </w:r>
          </w:p>
        </w:tc>
        <w:tc>
          <w:tcPr>
            <w:tcW w:w="6873" w:type="dxa"/>
            <w:vAlign w:val="center"/>
          </w:tcPr>
          <w:p w14:paraId="7D191D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4792FB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50E06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CCAADE1" w14:textId="3D10984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186</w:t>
            </w:r>
          </w:p>
        </w:tc>
        <w:tc>
          <w:tcPr>
            <w:tcW w:w="6873" w:type="dxa"/>
            <w:vAlign w:val="center"/>
          </w:tcPr>
          <w:p w14:paraId="067D9C5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BE32B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80DC4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6166105" w14:textId="40AF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187</w:t>
            </w:r>
          </w:p>
        </w:tc>
        <w:tc>
          <w:tcPr>
            <w:tcW w:w="6873" w:type="dxa"/>
            <w:vAlign w:val="center"/>
          </w:tcPr>
          <w:p w14:paraId="1394CA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manejo dos dampers e corrigir, se necessário.</w:t>
            </w:r>
          </w:p>
        </w:tc>
        <w:tc>
          <w:tcPr>
            <w:tcW w:w="1830" w:type="dxa"/>
            <w:vAlign w:val="center"/>
          </w:tcPr>
          <w:p w14:paraId="4E3591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ECABA0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272CD8" w14:textId="2605D0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188</w:t>
            </w:r>
          </w:p>
        </w:tc>
        <w:tc>
          <w:tcPr>
            <w:tcW w:w="6873" w:type="dxa"/>
            <w:vAlign w:val="center"/>
          </w:tcPr>
          <w:p w14:paraId="50F039B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vazamento de ar nos colarinhos do ventilador.</w:t>
            </w:r>
          </w:p>
        </w:tc>
        <w:tc>
          <w:tcPr>
            <w:tcW w:w="1830" w:type="dxa"/>
            <w:vAlign w:val="center"/>
          </w:tcPr>
          <w:p w14:paraId="2AE2831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0175EC3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F87BE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CA95F14" w14:textId="77777777" w:rsidTr="000730BE">
        <w:trPr>
          <w:trHeight w:val="590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2B9B376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 QUADRO ELÉTRICO</w:t>
            </w:r>
          </w:p>
        </w:tc>
      </w:tr>
      <w:tr w:rsidR="000730BE" w:rsidRPr="00453D11" w14:paraId="1F28C4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B17B5A" w14:textId="237420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189</w:t>
            </w:r>
          </w:p>
        </w:tc>
        <w:tc>
          <w:tcPr>
            <w:tcW w:w="6873" w:type="dxa"/>
            <w:vAlign w:val="center"/>
          </w:tcPr>
          <w:p w14:paraId="1BD5F38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Limpeza geral dos componentes e painel.</w:t>
            </w:r>
          </w:p>
        </w:tc>
        <w:tc>
          <w:tcPr>
            <w:tcW w:w="1830" w:type="dxa"/>
            <w:vAlign w:val="center"/>
          </w:tcPr>
          <w:p w14:paraId="79ED49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43E0D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0E2EAF" w14:textId="3901F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190</w:t>
            </w:r>
          </w:p>
        </w:tc>
        <w:tc>
          <w:tcPr>
            <w:tcW w:w="6873" w:type="dxa"/>
            <w:vAlign w:val="center"/>
          </w:tcPr>
          <w:p w14:paraId="0D21E9D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abertura e fechamento das chaves seccionadas (sem carga).</w:t>
            </w:r>
          </w:p>
        </w:tc>
        <w:tc>
          <w:tcPr>
            <w:tcW w:w="1830" w:type="dxa"/>
            <w:vAlign w:val="center"/>
          </w:tcPr>
          <w:p w14:paraId="691561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037405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A2A279" w14:textId="79BD49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191</w:t>
            </w:r>
          </w:p>
        </w:tc>
        <w:tc>
          <w:tcPr>
            <w:tcW w:w="6873" w:type="dxa"/>
            <w:vAlign w:val="center"/>
          </w:tcPr>
          <w:p w14:paraId="793FAB1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botoeiras.</w:t>
            </w:r>
          </w:p>
        </w:tc>
        <w:tc>
          <w:tcPr>
            <w:tcW w:w="1830" w:type="dxa"/>
            <w:vAlign w:val="center"/>
          </w:tcPr>
          <w:p w14:paraId="1A934E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78CE8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2AD3503" w14:textId="6DB2EB7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192</w:t>
            </w:r>
          </w:p>
        </w:tc>
        <w:tc>
          <w:tcPr>
            <w:tcW w:w="6873" w:type="dxa"/>
            <w:vAlign w:val="center"/>
          </w:tcPr>
          <w:p w14:paraId="49D765E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lâmpadas sinalizadoras, substituindo as queimadas.</w:t>
            </w:r>
          </w:p>
        </w:tc>
        <w:tc>
          <w:tcPr>
            <w:tcW w:w="1830" w:type="dxa"/>
            <w:vAlign w:val="center"/>
          </w:tcPr>
          <w:p w14:paraId="676DBA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DBA020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B21D44" w14:textId="040006E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193</w:t>
            </w:r>
          </w:p>
        </w:tc>
        <w:tc>
          <w:tcPr>
            <w:tcW w:w="6873" w:type="dxa"/>
            <w:vAlign w:val="center"/>
          </w:tcPr>
          <w:p w14:paraId="1319AD7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a voltagem de alimentação, sem carga e a plena carga verificando assim, possíveis quedas de tensão devido deficiência dos alimentadores.</w:t>
            </w:r>
          </w:p>
        </w:tc>
        <w:tc>
          <w:tcPr>
            <w:tcW w:w="1830" w:type="dxa"/>
            <w:vAlign w:val="center"/>
          </w:tcPr>
          <w:p w14:paraId="5B20A07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DC592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ED855D" w14:textId="1014A6B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194</w:t>
            </w:r>
          </w:p>
        </w:tc>
        <w:tc>
          <w:tcPr>
            <w:tcW w:w="6873" w:type="dxa"/>
            <w:vAlign w:val="center"/>
          </w:tcPr>
          <w:p w14:paraId="3A22160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48B4E5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FF7D8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55A45B" w14:textId="034C0D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195</w:t>
            </w:r>
          </w:p>
        </w:tc>
        <w:tc>
          <w:tcPr>
            <w:tcW w:w="6873" w:type="dxa"/>
            <w:vAlign w:val="center"/>
          </w:tcPr>
          <w:p w14:paraId="5E8F19D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pontos de aquecimento anormal, detectar a origem e corrigir, bem como reapertar terminais, parafusos, fusíveis, etc...;</w:t>
            </w:r>
          </w:p>
        </w:tc>
        <w:tc>
          <w:tcPr>
            <w:tcW w:w="1830" w:type="dxa"/>
            <w:vAlign w:val="center"/>
          </w:tcPr>
          <w:p w14:paraId="32DE29D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A9E1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378839" w14:textId="17A9E8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196</w:t>
            </w:r>
          </w:p>
        </w:tc>
        <w:tc>
          <w:tcPr>
            <w:tcW w:w="6873" w:type="dxa"/>
            <w:vAlign w:val="center"/>
          </w:tcPr>
          <w:p w14:paraId="1771C16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se os fusíveis são adequados ou se foram adulterados ou substituídos. </w:t>
            </w:r>
          </w:p>
        </w:tc>
        <w:tc>
          <w:tcPr>
            <w:tcW w:w="1830" w:type="dxa"/>
            <w:vAlign w:val="center"/>
          </w:tcPr>
          <w:p w14:paraId="02149B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3DC7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2CEC1F" w14:textId="6C4496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197</w:t>
            </w:r>
          </w:p>
        </w:tc>
        <w:tc>
          <w:tcPr>
            <w:tcW w:w="6873" w:type="dxa"/>
            <w:vAlign w:val="center"/>
          </w:tcPr>
          <w:p w14:paraId="296B5E0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Verificar/corrigir desarme dos disjuntores, se existirem. </w:t>
            </w:r>
          </w:p>
        </w:tc>
        <w:tc>
          <w:tcPr>
            <w:tcW w:w="1830" w:type="dxa"/>
            <w:vAlign w:val="center"/>
          </w:tcPr>
          <w:p w14:paraId="1702A9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9FB5F1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9101B7D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Mensal.</w:t>
            </w:r>
          </w:p>
        </w:tc>
      </w:tr>
      <w:tr w:rsidR="000730BE" w:rsidRPr="00453D11" w14:paraId="4A8CD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7B65D9" w14:textId="5844198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198</w:t>
            </w:r>
          </w:p>
        </w:tc>
        <w:tc>
          <w:tcPr>
            <w:tcW w:w="6873" w:type="dxa"/>
            <w:vAlign w:val="center"/>
          </w:tcPr>
          <w:p w14:paraId="17FEF8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terminais e contatos das contactoras de força auxiliar, limpando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ou trocando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se necessário.</w:t>
            </w:r>
          </w:p>
        </w:tc>
        <w:tc>
          <w:tcPr>
            <w:tcW w:w="1830" w:type="dxa"/>
            <w:vAlign w:val="center"/>
          </w:tcPr>
          <w:p w14:paraId="2B9692D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AF0E0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8A6BBB7" w14:textId="4794A1D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199</w:t>
            </w:r>
          </w:p>
        </w:tc>
        <w:tc>
          <w:tcPr>
            <w:tcW w:w="6873" w:type="dxa"/>
            <w:vAlign w:val="center"/>
          </w:tcPr>
          <w:p w14:paraId="4F7C07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4458A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A112BA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5E62B1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6B629DB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C4E5B6" w14:textId="2C11A5B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200</w:t>
            </w:r>
          </w:p>
        </w:tc>
        <w:tc>
          <w:tcPr>
            <w:tcW w:w="6873" w:type="dxa"/>
            <w:vAlign w:val="center"/>
          </w:tcPr>
          <w:p w14:paraId="0FAD3F8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469D6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933861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493924" w14:textId="3C0F844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201</w:t>
            </w:r>
          </w:p>
        </w:tc>
        <w:tc>
          <w:tcPr>
            <w:tcW w:w="6873" w:type="dxa"/>
            <w:vAlign w:val="center"/>
          </w:tcPr>
          <w:p w14:paraId="3121F4D1" w14:textId="75C8BDD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Efetuar aferição de instrumentos, comparando com instrumentos portáteis precisos e certificados.</w:t>
            </w:r>
          </w:p>
        </w:tc>
        <w:tc>
          <w:tcPr>
            <w:tcW w:w="1830" w:type="dxa"/>
            <w:vAlign w:val="center"/>
          </w:tcPr>
          <w:p w14:paraId="7EB9CE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3AF1C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B59B4" w14:textId="3A5231A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</w:t>
            </w:r>
          </w:p>
        </w:tc>
        <w:tc>
          <w:tcPr>
            <w:tcW w:w="6873" w:type="dxa"/>
            <w:vAlign w:val="center"/>
          </w:tcPr>
          <w:p w14:paraId="309CF6D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de proteção através de transformadores de corrente.</w:t>
            </w:r>
          </w:p>
        </w:tc>
        <w:tc>
          <w:tcPr>
            <w:tcW w:w="1830" w:type="dxa"/>
            <w:vAlign w:val="center"/>
          </w:tcPr>
          <w:p w14:paraId="10B6E65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01840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FDBA720" w14:textId="7E4753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203</w:t>
            </w:r>
          </w:p>
        </w:tc>
        <w:tc>
          <w:tcPr>
            <w:tcW w:w="6873" w:type="dxa"/>
            <w:vAlign w:val="center"/>
          </w:tcPr>
          <w:p w14:paraId="28A77BB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temporizados.</w:t>
            </w:r>
          </w:p>
        </w:tc>
        <w:tc>
          <w:tcPr>
            <w:tcW w:w="1830" w:type="dxa"/>
            <w:vAlign w:val="center"/>
          </w:tcPr>
          <w:p w14:paraId="3C414C4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122ACFE" w14:textId="77777777" w:rsidTr="000730BE">
        <w:trPr>
          <w:trHeight w:val="175"/>
          <w:jc w:val="center"/>
        </w:trPr>
        <w:tc>
          <w:tcPr>
            <w:tcW w:w="1718" w:type="dxa"/>
            <w:vAlign w:val="center"/>
          </w:tcPr>
          <w:p w14:paraId="2D648AEC" w14:textId="116D20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204</w:t>
            </w:r>
          </w:p>
        </w:tc>
        <w:tc>
          <w:tcPr>
            <w:tcW w:w="6873" w:type="dxa"/>
            <w:vAlign w:val="center"/>
          </w:tcPr>
          <w:p w14:paraId="05324CC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regulagem dos relés de proteção de motores e bombas.</w:t>
            </w:r>
          </w:p>
        </w:tc>
        <w:tc>
          <w:tcPr>
            <w:tcW w:w="1830" w:type="dxa"/>
            <w:vAlign w:val="center"/>
          </w:tcPr>
          <w:p w14:paraId="75B7A4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3A07DA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5340F3" w14:textId="228276A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205</w:t>
            </w:r>
          </w:p>
        </w:tc>
        <w:tc>
          <w:tcPr>
            <w:tcW w:w="6873" w:type="dxa"/>
            <w:vAlign w:val="center"/>
          </w:tcPr>
          <w:p w14:paraId="76EF78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se o tempo de transição das chaves de partida automáticas está ocorrendo sempre após o motor atingir a máxima aceleração possível, na condição de tensão reduzida.</w:t>
            </w:r>
          </w:p>
        </w:tc>
        <w:tc>
          <w:tcPr>
            <w:tcW w:w="1830" w:type="dxa"/>
            <w:vAlign w:val="center"/>
          </w:tcPr>
          <w:p w14:paraId="5BE8F8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B0C4E4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01F03A" w14:textId="020FACB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206</w:t>
            </w:r>
          </w:p>
        </w:tc>
        <w:tc>
          <w:tcPr>
            <w:tcW w:w="6873" w:type="dxa"/>
            <w:vAlign w:val="center"/>
          </w:tcPr>
          <w:p w14:paraId="5869922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51894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AFFD2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2247BD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0F8451F" w14:textId="77777777" w:rsidTr="000730BE">
        <w:trPr>
          <w:trHeight w:val="549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3690ED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02</w:t>
            </w:r>
          </w:p>
        </w:tc>
      </w:tr>
      <w:tr w:rsidR="000730BE" w:rsidRPr="00453D11" w14:paraId="0C07CE0C" w14:textId="77777777" w:rsidTr="000730BE">
        <w:trPr>
          <w:trHeight w:val="713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7F80B31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7636AE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FAIN COILS</w:t>
            </w:r>
          </w:p>
        </w:tc>
      </w:tr>
      <w:tr w:rsidR="000730BE" w:rsidRPr="00453D11" w14:paraId="484020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2785E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7ECC55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da tomada de ar exterior (se existir).</w:t>
            </w:r>
          </w:p>
        </w:tc>
        <w:tc>
          <w:tcPr>
            <w:tcW w:w="1830" w:type="dxa"/>
            <w:vAlign w:val="center"/>
          </w:tcPr>
          <w:p w14:paraId="7FFA815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A340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C3B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6873" w:type="dxa"/>
            <w:vAlign w:val="center"/>
          </w:tcPr>
          <w:p w14:paraId="5933823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de ar.</w:t>
            </w:r>
          </w:p>
        </w:tc>
        <w:tc>
          <w:tcPr>
            <w:tcW w:w="1830" w:type="dxa"/>
            <w:vAlign w:val="center"/>
          </w:tcPr>
          <w:p w14:paraId="281805C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44B1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E7622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10AC6B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41AE5D7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F086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198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A2E32E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(es).</w:t>
            </w:r>
          </w:p>
        </w:tc>
        <w:tc>
          <w:tcPr>
            <w:tcW w:w="1830" w:type="dxa"/>
            <w:vAlign w:val="center"/>
          </w:tcPr>
          <w:p w14:paraId="49648FE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2BF8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5750B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77C098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equipamento.</w:t>
            </w:r>
          </w:p>
        </w:tc>
        <w:tc>
          <w:tcPr>
            <w:tcW w:w="1830" w:type="dxa"/>
            <w:vAlign w:val="center"/>
          </w:tcPr>
          <w:p w14:paraId="32B206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38103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EE92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567F086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existirem.</w:t>
            </w:r>
          </w:p>
        </w:tc>
        <w:tc>
          <w:tcPr>
            <w:tcW w:w="1830" w:type="dxa"/>
            <w:vAlign w:val="center"/>
          </w:tcPr>
          <w:p w14:paraId="6271A7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4DEC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AD31A8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FAE3D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da válvula motorizada (se existir).</w:t>
            </w:r>
          </w:p>
        </w:tc>
        <w:tc>
          <w:tcPr>
            <w:tcW w:w="1830" w:type="dxa"/>
            <w:vAlign w:val="center"/>
          </w:tcPr>
          <w:p w14:paraId="5A76A2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7CFB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685B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1A928D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comando pneumático (se existir).</w:t>
            </w:r>
          </w:p>
        </w:tc>
        <w:tc>
          <w:tcPr>
            <w:tcW w:w="1830" w:type="dxa"/>
            <w:vAlign w:val="center"/>
          </w:tcPr>
          <w:p w14:paraId="035914B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B5CE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4C1FA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30B1746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necessário.</w:t>
            </w:r>
          </w:p>
        </w:tc>
        <w:tc>
          <w:tcPr>
            <w:tcW w:w="1830" w:type="dxa"/>
            <w:vAlign w:val="center"/>
          </w:tcPr>
          <w:p w14:paraId="22CA70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E991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5A59D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3635132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vazamentos de ar.</w:t>
            </w:r>
          </w:p>
        </w:tc>
        <w:tc>
          <w:tcPr>
            <w:tcW w:w="1830" w:type="dxa"/>
            <w:vAlign w:val="center"/>
          </w:tcPr>
          <w:p w14:paraId="2D2D742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C989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7D50BA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873" w:type="dxa"/>
            <w:vAlign w:val="center"/>
          </w:tcPr>
          <w:p w14:paraId="732C29B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ventilador, bem como aquecimento dos mancais.</w:t>
            </w:r>
          </w:p>
        </w:tc>
        <w:tc>
          <w:tcPr>
            <w:tcW w:w="1830" w:type="dxa"/>
            <w:vAlign w:val="center"/>
          </w:tcPr>
          <w:p w14:paraId="0049C9A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82F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A11D3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46EB2F0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operação dos “dampers”.</w:t>
            </w:r>
          </w:p>
        </w:tc>
        <w:tc>
          <w:tcPr>
            <w:tcW w:w="1830" w:type="dxa"/>
            <w:vAlign w:val="center"/>
          </w:tcPr>
          <w:p w14:paraId="477834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85A01E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4710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13</w:t>
            </w:r>
          </w:p>
        </w:tc>
        <w:tc>
          <w:tcPr>
            <w:tcW w:w="6873" w:type="dxa"/>
            <w:vAlign w:val="center"/>
          </w:tcPr>
          <w:p w14:paraId="4452DA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vedação do gabinete e fechamento das tampas e painéis, completando o que faltar e corrigindo as anormalidades.</w:t>
            </w:r>
          </w:p>
        </w:tc>
        <w:tc>
          <w:tcPr>
            <w:tcW w:w="1830" w:type="dxa"/>
            <w:vAlign w:val="center"/>
          </w:tcPr>
          <w:p w14:paraId="39951B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6E87CA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083C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770CD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 (em).</w:t>
            </w:r>
          </w:p>
        </w:tc>
        <w:tc>
          <w:tcPr>
            <w:tcW w:w="1830" w:type="dxa"/>
            <w:vAlign w:val="center"/>
          </w:tcPr>
          <w:p w14:paraId="424B898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62A71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1EBE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64C2E3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motor do ventilador.</w:t>
            </w:r>
          </w:p>
        </w:tc>
        <w:tc>
          <w:tcPr>
            <w:tcW w:w="1830" w:type="dxa"/>
            <w:vAlign w:val="center"/>
          </w:tcPr>
          <w:p w14:paraId="23AB85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1ACCFB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52141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58D9C49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botoeiras, interruptores, lâmpadas e fusíveis.</w:t>
            </w:r>
          </w:p>
        </w:tc>
        <w:tc>
          <w:tcPr>
            <w:tcW w:w="1830" w:type="dxa"/>
            <w:vAlign w:val="center"/>
          </w:tcPr>
          <w:p w14:paraId="3556E5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1DD69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A91A5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1B63347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desobstruir drenos e efetuar a lavagem da bandeja de condensação.</w:t>
            </w:r>
          </w:p>
        </w:tc>
        <w:tc>
          <w:tcPr>
            <w:tcW w:w="1830" w:type="dxa"/>
            <w:vAlign w:val="center"/>
          </w:tcPr>
          <w:p w14:paraId="47DFDAE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E956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1598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159218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evaporador, se necessário.</w:t>
            </w:r>
          </w:p>
        </w:tc>
        <w:tc>
          <w:tcPr>
            <w:tcW w:w="1830" w:type="dxa"/>
            <w:vAlign w:val="center"/>
          </w:tcPr>
          <w:p w14:paraId="20C79D4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E0A4C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A959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49DD4E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motor</w:t>
            </w:r>
          </w:p>
        </w:tc>
        <w:tc>
          <w:tcPr>
            <w:tcW w:w="1830" w:type="dxa"/>
            <w:vAlign w:val="center"/>
          </w:tcPr>
          <w:p w14:paraId="4A104A9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DAD6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1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6424EAE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motor.</w:t>
            </w:r>
          </w:p>
        </w:tc>
        <w:tc>
          <w:tcPr>
            <w:tcW w:w="1830" w:type="dxa"/>
            <w:vAlign w:val="center"/>
          </w:tcPr>
          <w:p w14:paraId="77548E0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D6C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5478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1AA4F33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 (s) do (s) ventilador.</w:t>
            </w:r>
          </w:p>
        </w:tc>
        <w:tc>
          <w:tcPr>
            <w:tcW w:w="1830" w:type="dxa"/>
            <w:vAlign w:val="center"/>
          </w:tcPr>
          <w:p w14:paraId="451341F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DE567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D3C9D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5AF387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e umidade (se existir).</w:t>
            </w:r>
          </w:p>
        </w:tc>
        <w:tc>
          <w:tcPr>
            <w:tcW w:w="1830" w:type="dxa"/>
            <w:vAlign w:val="center"/>
          </w:tcPr>
          <w:p w14:paraId="4BA7511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D7CE2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A6E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736B33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7886FE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0D0D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0DA9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6873" w:type="dxa"/>
            <w:vAlign w:val="center"/>
          </w:tcPr>
          <w:p w14:paraId="2633528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conexões flexíveis dos dutos.</w:t>
            </w:r>
          </w:p>
        </w:tc>
        <w:tc>
          <w:tcPr>
            <w:tcW w:w="1830" w:type="dxa"/>
            <w:vAlign w:val="center"/>
          </w:tcPr>
          <w:p w14:paraId="19F0CD9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8C0FC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C8DF1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1E2292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2F5C088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2B0C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9C62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6873" w:type="dxa"/>
            <w:vAlign w:val="center"/>
          </w:tcPr>
          <w:p w14:paraId="708B09A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térmico do gabinete, dutos, tubulações e válvulas</w:t>
            </w:r>
          </w:p>
        </w:tc>
        <w:tc>
          <w:tcPr>
            <w:tcW w:w="1830" w:type="dxa"/>
            <w:vAlign w:val="center"/>
          </w:tcPr>
          <w:p w14:paraId="20FE9F1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2002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57E0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4FF4D40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 o duto de retorno de ar está desobstruído.</w:t>
            </w:r>
          </w:p>
        </w:tc>
        <w:tc>
          <w:tcPr>
            <w:tcW w:w="1830" w:type="dxa"/>
            <w:vAlign w:val="center"/>
          </w:tcPr>
          <w:p w14:paraId="7E76441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EA0D7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9031283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68C04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2B0C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6873" w:type="dxa"/>
            <w:vAlign w:val="center"/>
          </w:tcPr>
          <w:p w14:paraId="6B1548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Conferir a regulagem do termostato de controle de temperatura ambiente.</w:t>
            </w:r>
          </w:p>
        </w:tc>
        <w:tc>
          <w:tcPr>
            <w:tcW w:w="1830" w:type="dxa"/>
            <w:vAlign w:val="center"/>
          </w:tcPr>
          <w:p w14:paraId="2A8CCC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0F95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4849A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1E2FAA8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rolamentos.</w:t>
            </w:r>
          </w:p>
        </w:tc>
        <w:tc>
          <w:tcPr>
            <w:tcW w:w="1830" w:type="dxa"/>
            <w:vAlign w:val="center"/>
          </w:tcPr>
          <w:p w14:paraId="25AEE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9EF4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FA0F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6873" w:type="dxa"/>
            <w:vAlign w:val="center"/>
          </w:tcPr>
          <w:p w14:paraId="162FE1B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temperatura e a pressão de entrada e saída de água gelada (se possível).</w:t>
            </w:r>
          </w:p>
        </w:tc>
        <w:tc>
          <w:tcPr>
            <w:tcW w:w="1830" w:type="dxa"/>
            <w:vAlign w:val="center"/>
          </w:tcPr>
          <w:p w14:paraId="45F2AD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EEE37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80D7C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58E2B3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temperaturas de insuflamento, retorno, ambiente e ar exterior.</w:t>
            </w:r>
          </w:p>
        </w:tc>
        <w:tc>
          <w:tcPr>
            <w:tcW w:w="1830" w:type="dxa"/>
            <w:vAlign w:val="center"/>
          </w:tcPr>
          <w:p w14:paraId="0C0A37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4631B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CD49F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459A4D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mancais e suportes.</w:t>
            </w:r>
          </w:p>
        </w:tc>
        <w:tc>
          <w:tcPr>
            <w:tcW w:w="1830" w:type="dxa"/>
            <w:vAlign w:val="center"/>
          </w:tcPr>
          <w:p w14:paraId="4B9B6AF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4308D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2FAA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4B1735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relé térmico.</w:t>
            </w:r>
          </w:p>
        </w:tc>
        <w:tc>
          <w:tcPr>
            <w:tcW w:w="1830" w:type="dxa"/>
            <w:vAlign w:val="center"/>
          </w:tcPr>
          <w:p w14:paraId="26A2F22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8E396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AA63B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54C171E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1C3A6F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7D0A1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FEA1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4C7AC6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D1132A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5B06C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C9247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148908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umidostatos e resistências.</w:t>
            </w:r>
          </w:p>
        </w:tc>
        <w:tc>
          <w:tcPr>
            <w:tcW w:w="1830" w:type="dxa"/>
            <w:vAlign w:val="center"/>
          </w:tcPr>
          <w:p w14:paraId="68162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4EAFF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1EFD7" w14:textId="33EAAAF7" w:rsidR="000730BE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lastRenderedPageBreak/>
              <w:t>37</w:t>
            </w:r>
          </w:p>
        </w:tc>
        <w:tc>
          <w:tcPr>
            <w:tcW w:w="6873" w:type="dxa"/>
            <w:vAlign w:val="center"/>
          </w:tcPr>
          <w:p w14:paraId="765AD7E7" w14:textId="25EFC6B3" w:rsidR="000730BE" w:rsidRPr="00044EC0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44EC0">
              <w:rPr>
                <w:rFonts w:eastAsia="Calibri"/>
                <w:sz w:val="24"/>
                <w:szCs w:val="24"/>
              </w:rPr>
              <w:t>Verificar suportes, bases e fixadores corrigindo e substituindo se necessário</w:t>
            </w:r>
          </w:p>
        </w:tc>
        <w:tc>
          <w:tcPr>
            <w:tcW w:w="1830" w:type="dxa"/>
            <w:vAlign w:val="center"/>
          </w:tcPr>
          <w:p w14:paraId="1619C0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7F82D614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31F36B7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44EC0" w:rsidRPr="00453D11" w14:paraId="5BEDDB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5BC808" w14:textId="70BD4FFD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3115C408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2B0E3AA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990FE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0BE4B2" w14:textId="29B29BE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165156E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anotações a respeito do isolamento do motor.</w:t>
            </w:r>
          </w:p>
        </w:tc>
        <w:tc>
          <w:tcPr>
            <w:tcW w:w="1830" w:type="dxa"/>
            <w:vAlign w:val="center"/>
          </w:tcPr>
          <w:p w14:paraId="497FDEBE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306EA79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7CBE63" w14:textId="4414355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7EA0B74D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6A4EEEB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676F2B7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1FBC7F" w14:textId="564F9343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C8F24E8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evaporador.</w:t>
            </w:r>
          </w:p>
        </w:tc>
        <w:tc>
          <w:tcPr>
            <w:tcW w:w="1830" w:type="dxa"/>
            <w:vAlign w:val="center"/>
          </w:tcPr>
          <w:p w14:paraId="1A87D12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1FDDAA5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EE368D2" w14:textId="45D15BD0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65390C0A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8FCDF9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BF7C14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5DCA021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44EC0" w:rsidRPr="00453D11" w14:paraId="754329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BE3F24" w14:textId="02A6C73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6F89486D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0AC83A6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23E9E50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DCF2D" w14:textId="53354C4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5751BDD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5ED1920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66B594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03EF85" w14:textId="3EBBAAE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508A113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da unid</w:t>
            </w:r>
            <w:r>
              <w:rPr>
                <w:rFonts w:eastAsia="Calibri"/>
                <w:sz w:val="24"/>
                <w:szCs w:val="24"/>
              </w:rPr>
              <w:t>ade, reparando-os ou trocando-os se necessário.</w:t>
            </w:r>
          </w:p>
        </w:tc>
        <w:tc>
          <w:tcPr>
            <w:tcW w:w="1830" w:type="dxa"/>
            <w:vAlign w:val="center"/>
          </w:tcPr>
          <w:p w14:paraId="271834F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4EE9FB5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44366" w14:textId="4097C3AC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276A8882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3D039EA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58F1029C" w14:textId="77777777" w:rsidTr="000730BE">
        <w:trPr>
          <w:trHeight w:val="404"/>
          <w:jc w:val="center"/>
        </w:trPr>
        <w:tc>
          <w:tcPr>
            <w:tcW w:w="10421" w:type="dxa"/>
            <w:gridSpan w:val="3"/>
            <w:vAlign w:val="center"/>
          </w:tcPr>
          <w:p w14:paraId="015C9C9E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</w:tbl>
    <w:p w14:paraId="30FDF0C4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sectPr w:rsidR="00BE66AE" w:rsidRPr="00453D11" w:rsidSect="00D561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2245" w:right="851" w:bottom="1276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E75F8C" w14:textId="77777777" w:rsidR="00F10427" w:rsidRDefault="00F10427">
      <w:r>
        <w:separator/>
      </w:r>
    </w:p>
  </w:endnote>
  <w:endnote w:type="continuationSeparator" w:id="0">
    <w:p w14:paraId="2333B507" w14:textId="77777777" w:rsidR="00F10427" w:rsidRDefault="00F10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36672" w14:textId="77777777" w:rsidR="00E7786E" w:rsidRDefault="001955D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7786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ADDEF2B" w14:textId="77777777" w:rsidR="00E7786E" w:rsidRDefault="00E7786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A8884" w14:textId="1F85BD0A" w:rsidR="001567B3" w:rsidRPr="001567B3" w:rsidRDefault="001567B3">
    <w:pPr>
      <w:pStyle w:val="Rodap"/>
      <w:rPr>
        <w:rFonts w:asciiTheme="minorHAnsi" w:hAnsiTheme="minorHAnsi" w:cstheme="minorHAnsi"/>
        <w:i/>
        <w:iCs/>
        <w:sz w:val="18"/>
        <w:szCs w:val="18"/>
      </w:rPr>
    </w:pPr>
    <w:r w:rsidRPr="001567B3">
      <w:rPr>
        <w:rFonts w:asciiTheme="minorHAnsi" w:hAnsiTheme="minorHAnsi" w:cstheme="minorHAnsi"/>
        <w:i/>
        <w:iCs/>
        <w:sz w:val="18"/>
        <w:szCs w:val="18"/>
      </w:rPr>
      <w:fldChar w:fldCharType="begin"/>
    </w:r>
    <w:r w:rsidRPr="001567B3">
      <w:rPr>
        <w:rFonts w:asciiTheme="minorHAnsi" w:hAnsiTheme="minorHAnsi" w:cstheme="minorHAnsi"/>
        <w:i/>
        <w:iCs/>
        <w:sz w:val="18"/>
        <w:szCs w:val="18"/>
      </w:rPr>
      <w:instrText xml:space="preserve"> FILENAME \* MERGEFORMAT </w:instrText>
    </w:r>
    <w:r w:rsidRPr="001567B3">
      <w:rPr>
        <w:rFonts w:asciiTheme="minorHAnsi" w:hAnsiTheme="minorHAnsi" w:cstheme="minorHAnsi"/>
        <w:i/>
        <w:iCs/>
        <w:sz w:val="18"/>
        <w:szCs w:val="18"/>
      </w:rPr>
      <w:fldChar w:fldCharType="separate"/>
    </w:r>
    <w:r w:rsidR="00203CCC">
      <w:rPr>
        <w:rFonts w:asciiTheme="minorHAnsi" w:hAnsiTheme="minorHAnsi" w:cstheme="minorHAnsi"/>
        <w:i/>
        <w:iCs/>
        <w:noProof/>
        <w:sz w:val="18"/>
        <w:szCs w:val="18"/>
      </w:rPr>
      <w:t xml:space="preserve">Anexo IA PE </w:t>
    </w:r>
    <w:r w:rsidR="000B3108">
      <w:rPr>
        <w:rFonts w:asciiTheme="minorHAnsi" w:hAnsiTheme="minorHAnsi" w:cstheme="minorHAnsi"/>
        <w:i/>
        <w:iCs/>
        <w:noProof/>
        <w:sz w:val="18"/>
        <w:szCs w:val="18"/>
      </w:rPr>
      <w:t>XX.2025</w:t>
    </w:r>
    <w:r w:rsidR="00203CCC">
      <w:rPr>
        <w:rFonts w:asciiTheme="minorHAnsi" w:hAnsiTheme="minorHAnsi" w:cstheme="minorHAnsi"/>
        <w:i/>
        <w:iCs/>
        <w:noProof/>
        <w:sz w:val="18"/>
        <w:szCs w:val="18"/>
      </w:rPr>
      <w:t xml:space="preserve"> - PLANO DE MANUTENÇÃO</w:t>
    </w:r>
    <w:r w:rsidRPr="001567B3">
      <w:rPr>
        <w:rFonts w:asciiTheme="minorHAnsi" w:hAnsiTheme="minorHAnsi" w:cstheme="minorHAnsi"/>
        <w:i/>
        <w:iCs/>
        <w:sz w:val="18"/>
        <w:szCs w:val="18"/>
      </w:rPr>
      <w:fldChar w:fldCharType="end"/>
    </w:r>
  </w:p>
  <w:p w14:paraId="3EE29E77" w14:textId="77777777" w:rsidR="00E7786E" w:rsidRDefault="00E7786E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61FD2C" w14:textId="77777777" w:rsidR="0036023E" w:rsidRDefault="0036023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4C690" w14:textId="77777777" w:rsidR="00F10427" w:rsidRDefault="00F10427">
      <w:r>
        <w:separator/>
      </w:r>
    </w:p>
  </w:footnote>
  <w:footnote w:type="continuationSeparator" w:id="0">
    <w:p w14:paraId="0DA02ED8" w14:textId="77777777" w:rsidR="00F10427" w:rsidRDefault="00F10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042E3" w14:textId="77777777" w:rsidR="0036023E" w:rsidRDefault="0036023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B2349" w14:textId="77777777" w:rsidR="00E7786E" w:rsidRDefault="00E7786E" w:rsidP="00044D23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4384" behindDoc="0" locked="0" layoutInCell="1" allowOverlap="1" wp14:anchorId="1694FD0A" wp14:editId="6CBC2792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3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0946FC0F" wp14:editId="03409435">
          <wp:extent cx="895350" cy="876300"/>
          <wp:effectExtent l="0" t="0" r="0" b="0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3DC5A2C7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62027E7D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14BB653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7426C6B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Rua Prof. Marcos Waldemar de Freitas Reis s/nº, bloco B, 5º andar (setor ímpar)</w:t>
    </w:r>
  </w:p>
  <w:p w14:paraId="0EA27596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0985AEF9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689631C3" w14:textId="77777777" w:rsidR="00E7786E" w:rsidRPr="00044D23" w:rsidRDefault="00E7786E" w:rsidP="00044D23">
    <w:pPr>
      <w:pStyle w:val="Corpodetexto"/>
      <w:jc w:val="center"/>
      <w:rPr>
        <w:color w:val="000000"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70E65" w14:textId="3C692D75" w:rsidR="00E7786E" w:rsidRDefault="00E7786E" w:rsidP="00130096">
    <w:pPr>
      <w:pStyle w:val="Corpodetex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2B98EED2" wp14:editId="2A01BB0B">
          <wp:extent cx="895350" cy="8763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AF003C5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54CD768E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694A0531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57B6204F" w14:textId="77777777" w:rsidR="00E7786E" w:rsidRDefault="00E7786E" w:rsidP="00130096">
    <w:pPr>
      <w:pStyle w:val="Corpodetexto"/>
      <w:jc w:val="center"/>
      <w:rPr>
        <w:color w:val="000000"/>
        <w:sz w:val="18"/>
      </w:rPr>
    </w:pPr>
    <w:bookmarkStart w:id="0" w:name="_Hlk13233814"/>
    <w:r>
      <w:rPr>
        <w:color w:val="000000"/>
        <w:sz w:val="18"/>
      </w:rPr>
      <w:t>Rua Prof. Marcos Waldemar de Freitas Reis s/nº, bloco B, 5º andar (setor ímpar)</w:t>
    </w:r>
    <w:bookmarkEnd w:id="0"/>
  </w:p>
  <w:p w14:paraId="01026C0B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54F78057" w14:textId="3C17033B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59E3CA98" w14:textId="12E01318" w:rsidR="007D3CB2" w:rsidRDefault="007D3CB2" w:rsidP="00130096">
    <w:pPr>
      <w:pStyle w:val="Corpodetexto"/>
      <w:jc w:val="center"/>
      <w:rPr>
        <w:color w:val="000000"/>
        <w:sz w:val="18"/>
      </w:rPr>
    </w:pPr>
  </w:p>
  <w:p w14:paraId="39494C72" w14:textId="1150CDB4" w:rsidR="007D3CB2" w:rsidRDefault="007D3CB2" w:rsidP="007D3CB2">
    <w:pPr>
      <w:pStyle w:val="Corpodetexto"/>
      <w:tabs>
        <w:tab w:val="left" w:pos="8835"/>
      </w:tabs>
      <w:rPr>
        <w:color w:val="000000"/>
        <w:sz w:val="18"/>
      </w:rPr>
    </w:pPr>
    <w:r>
      <w:rPr>
        <w:color w:val="000000"/>
        <w:sz w:val="18"/>
      </w:rPr>
      <w:tab/>
    </w:r>
  </w:p>
  <w:p w14:paraId="32190E49" w14:textId="6CDEF89F" w:rsidR="007D3CB2" w:rsidRPr="0036023E" w:rsidRDefault="007D3CB2" w:rsidP="00130096">
    <w:pPr>
      <w:pStyle w:val="Corpodetexto"/>
      <w:jc w:val="center"/>
      <w:rPr>
        <w:color w:val="FF0000"/>
        <w:sz w:val="28"/>
        <w:szCs w:val="28"/>
      </w:rPr>
    </w:pPr>
    <w:r w:rsidRPr="0036023E">
      <w:rPr>
        <w:color w:val="FF0000"/>
        <w:sz w:val="28"/>
        <w:szCs w:val="28"/>
      </w:rPr>
      <w:t xml:space="preserve">Anexo IA – Plano de Manutenção </w:t>
    </w:r>
  </w:p>
  <w:p w14:paraId="40F4D137" w14:textId="1E6D7AA6" w:rsidR="007D3CB2" w:rsidRPr="0036023E" w:rsidRDefault="007D3CB2" w:rsidP="00130096">
    <w:pPr>
      <w:pStyle w:val="Corpodetexto"/>
      <w:jc w:val="center"/>
      <w:rPr>
        <w:color w:val="FF0000"/>
        <w:sz w:val="28"/>
        <w:szCs w:val="28"/>
      </w:rPr>
    </w:pPr>
    <w:r w:rsidRPr="0036023E">
      <w:rPr>
        <w:color w:val="FF0000"/>
        <w:sz w:val="28"/>
        <w:szCs w:val="28"/>
      </w:rPr>
      <w:t xml:space="preserve">Processo </w:t>
    </w:r>
    <w:r w:rsidR="000B3108" w:rsidRPr="0036023E">
      <w:rPr>
        <w:color w:val="FF0000"/>
        <w:sz w:val="28"/>
        <w:szCs w:val="28"/>
      </w:rPr>
      <w:t>23069.151449/2025-11</w:t>
    </w:r>
  </w:p>
  <w:p w14:paraId="3603791A" w14:textId="77777777" w:rsidR="00E7786E" w:rsidRPr="00BF31EA" w:rsidRDefault="00E7786E" w:rsidP="00130096">
    <w:pPr>
      <w:rPr>
        <w:rFonts w:ascii="Calibri" w:hAnsi="Calibri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23D03106"/>
    <w:lvl w:ilvl="0">
      <w:start w:val="1"/>
      <w:numFmt w:val="decimal"/>
      <w:lvlText w:val=" %1 "/>
      <w:lvlJc w:val="left"/>
      <w:pPr>
        <w:tabs>
          <w:tab w:val="num" w:pos="113"/>
        </w:tabs>
        <w:ind w:left="113" w:hanging="113"/>
      </w:pPr>
      <w:rPr>
        <w:b/>
        <w:bCs/>
        <w:i/>
        <w:iCs w:val="0"/>
        <w:color w:val="auto"/>
      </w:rPr>
    </w:lvl>
    <w:lvl w:ilvl="1">
      <w:start w:val="1"/>
      <w:numFmt w:val="bullet"/>
      <w:lvlText w:val=""/>
      <w:lvlJc w:val="left"/>
      <w:pPr>
        <w:tabs>
          <w:tab w:val="num" w:pos="170"/>
        </w:tabs>
        <w:ind w:left="170" w:hanging="113"/>
      </w:pPr>
      <w:rPr>
        <w:rFonts w:ascii="Symbol" w:hAnsi="Symbol" w:hint="default"/>
        <w:b w:val="0"/>
        <w:bCs/>
        <w:i w:val="0"/>
        <w:iCs w:val="0"/>
        <w:color w:val="auto"/>
      </w:rPr>
    </w:lvl>
    <w:lvl w:ilvl="2">
      <w:start w:val="1"/>
      <w:numFmt w:val="decimal"/>
      <w:lvlText w:val=" %1.%2.%3 "/>
      <w:lvlJc w:val="left"/>
      <w:pPr>
        <w:tabs>
          <w:tab w:val="num" w:pos="1043"/>
        </w:tabs>
        <w:ind w:left="1043" w:hanging="360"/>
      </w:pPr>
      <w:rPr>
        <w:b/>
        <w:bCs/>
        <w:i w:val="0"/>
        <w:iCs w:val="0"/>
        <w:color w:val="auto"/>
      </w:rPr>
    </w:lvl>
    <w:lvl w:ilvl="3">
      <w:start w:val="1"/>
      <w:numFmt w:val="decimal"/>
      <w:lvlText w:val=" %1.%2.%3.%4 "/>
      <w:lvlJc w:val="left"/>
      <w:pPr>
        <w:tabs>
          <w:tab w:val="num" w:pos="1403"/>
        </w:tabs>
        <w:ind w:left="1403" w:hanging="360"/>
      </w:pPr>
      <w:rPr>
        <w:b/>
        <w:bCs/>
        <w:i w:val="0"/>
        <w:iCs w:val="0"/>
      </w:rPr>
    </w:lvl>
    <w:lvl w:ilvl="4">
      <w:start w:val="1"/>
      <w:numFmt w:val="decimal"/>
      <w:lvlText w:val=" %1.%2.%3.%4.%5 "/>
      <w:lvlJc w:val="left"/>
      <w:pPr>
        <w:tabs>
          <w:tab w:val="num" w:pos="1763"/>
        </w:tabs>
        <w:ind w:left="1763" w:hanging="360"/>
      </w:pPr>
      <w:rPr>
        <w:b/>
        <w:bCs/>
        <w:i w:val="0"/>
        <w:iCs w:val="0"/>
      </w:rPr>
    </w:lvl>
    <w:lvl w:ilvl="5">
      <w:start w:val="1"/>
      <w:numFmt w:val="decimal"/>
      <w:lvlText w:val=" %1.%2.%3.%4.%5.%6 "/>
      <w:lvlJc w:val="left"/>
      <w:pPr>
        <w:tabs>
          <w:tab w:val="num" w:pos="2123"/>
        </w:tabs>
        <w:ind w:left="2123" w:hanging="360"/>
      </w:pPr>
      <w:rPr>
        <w:b/>
        <w:bCs/>
        <w:i w:val="0"/>
        <w:iCs w:val="0"/>
      </w:rPr>
    </w:lvl>
    <w:lvl w:ilvl="6">
      <w:start w:val="1"/>
      <w:numFmt w:val="decimal"/>
      <w:lvlText w:val=" %1.%2.%3.%4.%5.%6.%7 "/>
      <w:lvlJc w:val="left"/>
      <w:pPr>
        <w:tabs>
          <w:tab w:val="num" w:pos="2483"/>
        </w:tabs>
        <w:ind w:left="2483" w:hanging="360"/>
      </w:pPr>
      <w:rPr>
        <w:b/>
        <w:bCs/>
        <w:i w:val="0"/>
        <w:iCs w:val="0"/>
      </w:rPr>
    </w:lvl>
    <w:lvl w:ilvl="7">
      <w:start w:val="1"/>
      <w:numFmt w:val="decimal"/>
      <w:lvlText w:val=" %1.%2.%3.%4.%5.%6.%7.%8 "/>
      <w:lvlJc w:val="left"/>
      <w:pPr>
        <w:tabs>
          <w:tab w:val="num" w:pos="2843"/>
        </w:tabs>
        <w:ind w:left="2843" w:hanging="360"/>
      </w:pPr>
      <w:rPr>
        <w:b/>
        <w:bCs/>
        <w:i w:val="0"/>
        <w:iCs w:val="0"/>
      </w:rPr>
    </w:lvl>
    <w:lvl w:ilvl="8">
      <w:start w:val="1"/>
      <w:numFmt w:val="decimal"/>
      <w:lvlText w:val=" %1.%2.%3.%4.%5.%6.%7.%8.%9 "/>
      <w:lvlJc w:val="left"/>
      <w:pPr>
        <w:tabs>
          <w:tab w:val="num" w:pos="3203"/>
        </w:tabs>
        <w:ind w:left="3203" w:hanging="360"/>
      </w:pPr>
      <w:rPr>
        <w:b/>
        <w:bCs/>
        <w:i w:val="0"/>
        <w:iCs w:val="0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Arial"/>
        <w:b/>
        <w:color w:val="auto"/>
        <w:sz w:val="20"/>
        <w:szCs w:val="20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776" w:hanging="360"/>
      </w:pPr>
      <w:rPr>
        <w:rFonts w:ascii="Symbol" w:hAnsi="Symbol" w:cs="Symbol"/>
      </w:rPr>
    </w:lvl>
  </w:abstractNum>
  <w:abstractNum w:abstractNumId="5" w15:restartNumberingAfterBreak="0">
    <w:nsid w:val="00000009"/>
    <w:multiLevelType w:val="multilevel"/>
    <w:tmpl w:val="00000009"/>
    <w:name w:val="WW8Num9"/>
    <w:lvl w:ilvl="0">
      <w:start w:val="6"/>
      <w:numFmt w:val="decimal"/>
      <w:lvlText w:val="%1."/>
      <w:lvlJc w:val="left"/>
      <w:pPr>
        <w:tabs>
          <w:tab w:val="num" w:pos="708"/>
        </w:tabs>
        <w:ind w:left="1080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lowerLetter"/>
      <w:lvlText w:val="%3)"/>
      <w:lvlJc w:val="right"/>
      <w:pPr>
        <w:tabs>
          <w:tab w:val="num" w:pos="708"/>
        </w:tabs>
        <w:ind w:left="252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 w15:restartNumberingAfterBreak="0">
    <w:nsid w:val="0000000B"/>
    <w:multiLevelType w:val="multilevel"/>
    <w:tmpl w:val="0000000B"/>
    <w:name w:val="WW8Num11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>
        <w:rFonts w:ascii="Symbol" w:hAnsi="Symbol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60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320" w:hanging="1440"/>
      </w:pPr>
    </w:lvl>
  </w:abstractNum>
  <w:abstractNum w:abstractNumId="7" w15:restartNumberingAfterBreak="0">
    <w:nsid w:val="0000000C"/>
    <w:multiLevelType w:val="multilevel"/>
    <w:tmpl w:val="0000000C"/>
    <w:name w:val="WW8Num12"/>
    <w:lvl w:ilvl="0">
      <w:start w:val="19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b/>
        <w:bCs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440" w:hanging="360"/>
      </w:pPr>
      <w:rPr>
        <w:rFonts w:ascii="Arial Narrow" w:hAnsi="Arial Narrow" w:cs="Symbol"/>
        <w:b/>
        <w:bCs/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04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864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080" w:hanging="1440"/>
      </w:pPr>
    </w:lvl>
  </w:abstractNum>
  <w:abstractNum w:abstractNumId="8" w15:restartNumberingAfterBreak="0">
    <w:nsid w:val="0000000D"/>
    <w:multiLevelType w:val="multilevel"/>
    <w:tmpl w:val="0000000D"/>
    <w:name w:val="WW8Num13"/>
    <w:lvl w:ilvl="0">
      <w:start w:val="10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800" w:hanging="360"/>
      </w:pPr>
      <w:rPr>
        <w:rFonts w:ascii="Arial Narrow" w:hAnsi="Arial Narrow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08"/>
        </w:tabs>
        <w:ind w:left="3600" w:hanging="720"/>
      </w:pPr>
      <w:rPr>
        <w:rFonts w:ascii="Arial Narrow" w:hAnsi="Arial Narrow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  <w:ind w:left="5040" w:hanging="720"/>
      </w:pPr>
      <w:rPr>
        <w:rFonts w:ascii="Arial Narrow" w:hAnsi="Arial Narrow" w:cs="Symbol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648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82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972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116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2960" w:hanging="1440"/>
      </w:pPr>
    </w:lvl>
  </w:abstractNum>
  <w:abstractNum w:abstractNumId="9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08"/>
        </w:tabs>
        <w:ind w:left="1428" w:hanging="360"/>
      </w:pPr>
      <w:rPr>
        <w:rFonts w:ascii="Symbol" w:hAnsi="Symbol" w:cs="Symbol"/>
        <w:b/>
        <w:bCs/>
        <w:sz w:val="20"/>
        <w:szCs w:val="20"/>
      </w:rPr>
    </w:lvl>
  </w:abstractNum>
  <w:abstractNum w:abstractNumId="10" w15:restartNumberingAfterBreak="0">
    <w:nsid w:val="0000000F"/>
    <w:multiLevelType w:val="multilevel"/>
    <w:tmpl w:val="0000000F"/>
    <w:name w:val="WW8Num15"/>
    <w:lvl w:ilvl="0">
      <w:start w:val="23"/>
      <w:numFmt w:val="decimal"/>
      <w:lvlText w:val="%1"/>
      <w:lvlJc w:val="left"/>
      <w:pPr>
        <w:tabs>
          <w:tab w:val="num" w:pos="0"/>
        </w:tabs>
        <w:ind w:left="540" w:hanging="540"/>
      </w:pPr>
      <w:rPr>
        <w:rFonts w:ascii="Arial Narrow" w:eastAsia="Arial Narrow" w:hAnsi="Arial Narrow" w:cs="Arial Narrow"/>
        <w:b/>
        <w:sz w:val="20"/>
        <w:szCs w:val="20"/>
      </w:rPr>
    </w:lvl>
    <w:lvl w:ilvl="1">
      <w:start w:val="30"/>
      <w:numFmt w:val="decimal"/>
      <w:lvlText w:val="%1.%2"/>
      <w:lvlJc w:val="left"/>
      <w:pPr>
        <w:tabs>
          <w:tab w:val="num" w:pos="0"/>
        </w:tabs>
        <w:ind w:left="2160" w:hanging="540"/>
      </w:pPr>
      <w:rPr>
        <w:rFonts w:ascii="Arial Narrow" w:hAnsi="Arial Narrow"/>
        <w:b/>
        <w:b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960" w:hanging="720"/>
      </w:pPr>
      <w:rPr>
        <w:rFonts w:ascii="Arial Narrow" w:hAnsi="Arial Narrow"/>
        <w:b/>
        <w:bCs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5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9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242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0" w:hanging="1440"/>
      </w:pPr>
    </w:lvl>
  </w:abstractNum>
  <w:abstractNum w:abstractNumId="11" w15:restartNumberingAfterBreak="0">
    <w:nsid w:val="00000010"/>
    <w:multiLevelType w:val="multilevel"/>
    <w:tmpl w:val="0CCC6504"/>
    <w:name w:val="WW8Num19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ascii="Calibri" w:hAnsi="Calibri" w:cs="Symbol" w:hint="default"/>
        <w:b/>
        <w:bCs/>
        <w:sz w:val="24"/>
        <w:szCs w:val="24"/>
      </w:rPr>
    </w:lvl>
    <w:lvl w:ilvl="1">
      <w:start w:val="5"/>
      <w:numFmt w:val="decimal"/>
      <w:lvlText w:val="%1.%2"/>
      <w:lvlJc w:val="left"/>
      <w:pPr>
        <w:tabs>
          <w:tab w:val="num" w:pos="2121"/>
        </w:tabs>
        <w:ind w:left="2121" w:hanging="705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2496"/>
        </w:tabs>
        <w:ind w:left="2496" w:hanging="1080"/>
      </w:p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</w:lvl>
    <w:lvl w:ilvl="5">
      <w:start w:val="1"/>
      <w:numFmt w:val="decimal"/>
      <w:lvlText w:val="%1.%2.%3.%4.%5.%6"/>
      <w:lvlJc w:val="left"/>
      <w:pPr>
        <w:tabs>
          <w:tab w:val="num" w:pos="2856"/>
        </w:tabs>
        <w:ind w:left="2856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216"/>
        </w:tabs>
        <w:ind w:left="321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3216"/>
        </w:tabs>
        <w:ind w:left="3216" w:hanging="1800"/>
      </w:pPr>
    </w:lvl>
  </w:abstractNum>
  <w:abstractNum w:abstractNumId="12" w15:restartNumberingAfterBreak="0">
    <w:nsid w:val="00000011"/>
    <w:multiLevelType w:val="multilevel"/>
    <w:tmpl w:val="00000011"/>
    <w:name w:val="WW8Num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sz w:val="20"/>
        <w:szCs w:val="20"/>
      </w:rPr>
    </w:lvl>
    <w:lvl w:ilvl="1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Courier New"/>
      </w:rPr>
    </w:lvl>
    <w:lvl w:ilvl="2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Courier New"/>
      </w:rPr>
    </w:lvl>
    <w:lvl w:ilvl="3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Courier New"/>
      </w:rPr>
    </w:lvl>
    <w:lvl w:ilvl="4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Courier New"/>
      </w:rPr>
    </w:lvl>
    <w:lvl w:ilvl="5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Courier New"/>
      </w:rPr>
    </w:lvl>
    <w:lvl w:ilvl="6">
      <w:start w:val="1"/>
      <w:numFmt w:val="bullet"/>
      <w:lvlText w:val=""/>
      <w:lvlJc w:val="left"/>
      <w:pPr>
        <w:tabs>
          <w:tab w:val="num" w:pos="3960"/>
        </w:tabs>
        <w:ind w:left="3960" w:hanging="360"/>
      </w:pPr>
      <w:rPr>
        <w:rFonts w:ascii="Wingdings" w:hAnsi="Wingdings" w:cs="Courier New"/>
      </w:rPr>
    </w:lvl>
    <w:lvl w:ilvl="7">
      <w:start w:val="1"/>
      <w:numFmt w:val="bullet"/>
      <w:lvlText w:val=""/>
      <w:lvlJc w:val="left"/>
      <w:pPr>
        <w:tabs>
          <w:tab w:val="num" w:pos="4320"/>
        </w:tabs>
        <w:ind w:left="4320" w:hanging="360"/>
      </w:pPr>
      <w:rPr>
        <w:rFonts w:ascii="Wingdings" w:hAnsi="Wingdings" w:cs="Courier New"/>
      </w:rPr>
    </w:lvl>
    <w:lvl w:ilvl="8">
      <w:start w:val="1"/>
      <w:numFmt w:val="bullet"/>
      <w:lvlText w:val=""/>
      <w:lvlJc w:val="left"/>
      <w:pPr>
        <w:tabs>
          <w:tab w:val="num" w:pos="4680"/>
        </w:tabs>
        <w:ind w:left="4680" w:hanging="360"/>
      </w:pPr>
      <w:rPr>
        <w:rFonts w:ascii="Wingdings" w:hAnsi="Wingdings" w:cs="Courier New"/>
      </w:rPr>
    </w:lvl>
  </w:abstractNum>
  <w:abstractNum w:abstractNumId="13" w15:restartNumberingAfterBreak="0">
    <w:nsid w:val="00000012"/>
    <w:multiLevelType w:val="multilevel"/>
    <w:tmpl w:val="00000012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4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7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680"/>
        </w:tabs>
        <w:ind w:left="4680" w:hanging="360"/>
      </w:pPr>
      <w:rPr>
        <w:rFonts w:ascii="OpenSymbol" w:hAnsi="OpenSymbol" w:cs="OpenSymbol"/>
      </w:rPr>
    </w:lvl>
  </w:abstractNum>
  <w:abstractNum w:abstractNumId="14" w15:restartNumberingAfterBreak="0">
    <w:nsid w:val="00000013"/>
    <w:multiLevelType w:val="multilevel"/>
    <w:tmpl w:val="00000013"/>
    <w:name w:val="WW8Num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00000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color w:val="000000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color w:val="000000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Courier New"/>
      </w:rPr>
    </w:lvl>
  </w:abstractNum>
  <w:abstractNum w:abstractNumId="15" w15:restartNumberingAfterBreak="0">
    <w:nsid w:val="00000014"/>
    <w:multiLevelType w:val="multilevel"/>
    <w:tmpl w:val="000000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16" w15:restartNumberingAfterBreak="0">
    <w:nsid w:val="015A13FB"/>
    <w:multiLevelType w:val="hybridMultilevel"/>
    <w:tmpl w:val="917016E0"/>
    <w:lvl w:ilvl="0" w:tplc="7FCA0EE4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179B5672"/>
    <w:multiLevelType w:val="hybridMultilevel"/>
    <w:tmpl w:val="218420B2"/>
    <w:lvl w:ilvl="0" w:tplc="FA7E5798">
      <w:start w:val="1"/>
      <w:numFmt w:val="lowerLetter"/>
      <w:lvlText w:val="%1)"/>
      <w:lvlJc w:val="left"/>
      <w:pPr>
        <w:ind w:left="103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57" w:hanging="360"/>
      </w:pPr>
    </w:lvl>
    <w:lvl w:ilvl="2" w:tplc="0416001B" w:tentative="1">
      <w:start w:val="1"/>
      <w:numFmt w:val="lowerRoman"/>
      <w:lvlText w:val="%3."/>
      <w:lvlJc w:val="right"/>
      <w:pPr>
        <w:ind w:left="2477" w:hanging="180"/>
      </w:pPr>
    </w:lvl>
    <w:lvl w:ilvl="3" w:tplc="0416000F" w:tentative="1">
      <w:start w:val="1"/>
      <w:numFmt w:val="decimal"/>
      <w:lvlText w:val="%4."/>
      <w:lvlJc w:val="left"/>
      <w:pPr>
        <w:ind w:left="3197" w:hanging="360"/>
      </w:pPr>
    </w:lvl>
    <w:lvl w:ilvl="4" w:tplc="04160019" w:tentative="1">
      <w:start w:val="1"/>
      <w:numFmt w:val="lowerLetter"/>
      <w:lvlText w:val="%5."/>
      <w:lvlJc w:val="left"/>
      <w:pPr>
        <w:ind w:left="3917" w:hanging="360"/>
      </w:pPr>
    </w:lvl>
    <w:lvl w:ilvl="5" w:tplc="0416001B" w:tentative="1">
      <w:start w:val="1"/>
      <w:numFmt w:val="lowerRoman"/>
      <w:lvlText w:val="%6."/>
      <w:lvlJc w:val="right"/>
      <w:pPr>
        <w:ind w:left="4637" w:hanging="180"/>
      </w:pPr>
    </w:lvl>
    <w:lvl w:ilvl="6" w:tplc="0416000F" w:tentative="1">
      <w:start w:val="1"/>
      <w:numFmt w:val="decimal"/>
      <w:lvlText w:val="%7."/>
      <w:lvlJc w:val="left"/>
      <w:pPr>
        <w:ind w:left="5357" w:hanging="360"/>
      </w:pPr>
    </w:lvl>
    <w:lvl w:ilvl="7" w:tplc="04160019" w:tentative="1">
      <w:start w:val="1"/>
      <w:numFmt w:val="lowerLetter"/>
      <w:lvlText w:val="%8."/>
      <w:lvlJc w:val="left"/>
      <w:pPr>
        <w:ind w:left="6077" w:hanging="360"/>
      </w:pPr>
    </w:lvl>
    <w:lvl w:ilvl="8" w:tplc="0416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8" w15:restartNumberingAfterBreak="0">
    <w:nsid w:val="19FF07E6"/>
    <w:multiLevelType w:val="hybridMultilevel"/>
    <w:tmpl w:val="AB42AA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2A2C8A"/>
    <w:multiLevelType w:val="multilevel"/>
    <w:tmpl w:val="187A61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28CC504D"/>
    <w:multiLevelType w:val="hybridMultilevel"/>
    <w:tmpl w:val="3AECFCE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C06D67"/>
    <w:multiLevelType w:val="hybridMultilevel"/>
    <w:tmpl w:val="22E2AAEE"/>
    <w:lvl w:ilvl="0" w:tplc="F41ED50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A070EE"/>
    <w:multiLevelType w:val="multilevel"/>
    <w:tmpl w:val="FB5A43C6"/>
    <w:lvl w:ilvl="0">
      <w:start w:val="1"/>
      <w:numFmt w:val="decimal"/>
      <w:suff w:val="nothing"/>
      <w:lvlText w:val="%1."/>
      <w:lvlJc w:val="left"/>
      <w:rPr>
        <w:b/>
        <w:i w:val="0"/>
      </w:rPr>
    </w:lvl>
    <w:lvl w:ilvl="1">
      <w:start w:val="1"/>
      <w:numFmt w:val="decimal"/>
      <w:pStyle w:val="ContratoTitulo"/>
      <w:lvlText w:val="%1.%2.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23" w15:restartNumberingAfterBreak="0">
    <w:nsid w:val="2ECB6A87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D3323D"/>
    <w:multiLevelType w:val="hybridMultilevel"/>
    <w:tmpl w:val="A1B075E8"/>
    <w:lvl w:ilvl="0" w:tplc="B768A9F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91427"/>
    <w:multiLevelType w:val="hybridMultilevel"/>
    <w:tmpl w:val="9B1ABCC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C859BC"/>
    <w:multiLevelType w:val="hybridMultilevel"/>
    <w:tmpl w:val="82D4979A"/>
    <w:lvl w:ilvl="0" w:tplc="946C563E">
      <w:start w:val="1"/>
      <w:numFmt w:val="decimal"/>
      <w:lvlText w:val="%1)"/>
      <w:lvlJc w:val="left"/>
      <w:pPr>
        <w:ind w:left="1080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962520"/>
    <w:multiLevelType w:val="hybridMultilevel"/>
    <w:tmpl w:val="C14E59FC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2A5219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5D4999"/>
    <w:multiLevelType w:val="multilevel"/>
    <w:tmpl w:val="5330E038"/>
    <w:lvl w:ilvl="0">
      <w:start w:val="1"/>
      <w:numFmt w:val="decimal"/>
      <w:pStyle w:val="Solon1"/>
      <w:suff w:val="nothing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30" w15:restartNumberingAfterBreak="0">
    <w:nsid w:val="69EC41AC"/>
    <w:multiLevelType w:val="hybridMultilevel"/>
    <w:tmpl w:val="E22E9A54"/>
    <w:lvl w:ilvl="0" w:tplc="FA7E5798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1" w15:restartNumberingAfterBreak="0">
    <w:nsid w:val="781E6ACA"/>
    <w:multiLevelType w:val="hybridMultilevel"/>
    <w:tmpl w:val="6B54F0B4"/>
    <w:lvl w:ilvl="0" w:tplc="C592E892">
      <w:start w:val="1"/>
      <w:numFmt w:val="lowerLetter"/>
      <w:lvlText w:val="%1)"/>
      <w:lvlJc w:val="left"/>
      <w:pPr>
        <w:ind w:left="1996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num w:numId="1" w16cid:durableId="2037270420">
    <w:abstractNumId w:val="29"/>
  </w:num>
  <w:num w:numId="2" w16cid:durableId="756944496">
    <w:abstractNumId w:val="22"/>
  </w:num>
  <w:num w:numId="3" w16cid:durableId="1128622972">
    <w:abstractNumId w:val="0"/>
  </w:num>
  <w:num w:numId="4" w16cid:durableId="1295796354">
    <w:abstractNumId w:val="27"/>
  </w:num>
  <w:num w:numId="5" w16cid:durableId="951937078">
    <w:abstractNumId w:val="24"/>
  </w:num>
  <w:num w:numId="6" w16cid:durableId="1365594963">
    <w:abstractNumId w:val="3"/>
  </w:num>
  <w:num w:numId="7" w16cid:durableId="636179918">
    <w:abstractNumId w:val="15"/>
  </w:num>
  <w:num w:numId="8" w16cid:durableId="376197781">
    <w:abstractNumId w:val="30"/>
  </w:num>
  <w:num w:numId="9" w16cid:durableId="841430618">
    <w:abstractNumId w:val="18"/>
  </w:num>
  <w:num w:numId="10" w16cid:durableId="627782062">
    <w:abstractNumId w:val="21"/>
  </w:num>
  <w:num w:numId="11" w16cid:durableId="1412384078">
    <w:abstractNumId w:val="31"/>
  </w:num>
  <w:num w:numId="12" w16cid:durableId="1833984906">
    <w:abstractNumId w:val="19"/>
  </w:num>
  <w:num w:numId="13" w16cid:durableId="2119137166">
    <w:abstractNumId w:val="16"/>
  </w:num>
  <w:num w:numId="14" w16cid:durableId="1861165218">
    <w:abstractNumId w:val="20"/>
  </w:num>
  <w:num w:numId="15" w16cid:durableId="1974018074">
    <w:abstractNumId w:val="26"/>
  </w:num>
  <w:num w:numId="16" w16cid:durableId="578516296">
    <w:abstractNumId w:val="25"/>
  </w:num>
  <w:num w:numId="17" w16cid:durableId="640576714">
    <w:abstractNumId w:val="23"/>
  </w:num>
  <w:num w:numId="18" w16cid:durableId="695079492">
    <w:abstractNumId w:val="28"/>
  </w:num>
  <w:num w:numId="19" w16cid:durableId="2024085791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18"/>
    <w:rsid w:val="00000A92"/>
    <w:rsid w:val="00002797"/>
    <w:rsid w:val="00002798"/>
    <w:rsid w:val="00003C8B"/>
    <w:rsid w:val="00007A4C"/>
    <w:rsid w:val="00010538"/>
    <w:rsid w:val="00010873"/>
    <w:rsid w:val="00013165"/>
    <w:rsid w:val="00020710"/>
    <w:rsid w:val="00023468"/>
    <w:rsid w:val="00025725"/>
    <w:rsid w:val="00030B00"/>
    <w:rsid w:val="00030BAC"/>
    <w:rsid w:val="00030CC3"/>
    <w:rsid w:val="000324E5"/>
    <w:rsid w:val="00032C6D"/>
    <w:rsid w:val="00032EB0"/>
    <w:rsid w:val="0003345E"/>
    <w:rsid w:val="00033781"/>
    <w:rsid w:val="0004079A"/>
    <w:rsid w:val="00041D66"/>
    <w:rsid w:val="0004220A"/>
    <w:rsid w:val="0004239C"/>
    <w:rsid w:val="00042686"/>
    <w:rsid w:val="00042907"/>
    <w:rsid w:val="0004459B"/>
    <w:rsid w:val="000445D4"/>
    <w:rsid w:val="00044D23"/>
    <w:rsid w:val="00044EC0"/>
    <w:rsid w:val="00050494"/>
    <w:rsid w:val="00053483"/>
    <w:rsid w:val="000549AC"/>
    <w:rsid w:val="00056085"/>
    <w:rsid w:val="000577A7"/>
    <w:rsid w:val="00062E9F"/>
    <w:rsid w:val="0006347D"/>
    <w:rsid w:val="0006354F"/>
    <w:rsid w:val="00063644"/>
    <w:rsid w:val="00071B49"/>
    <w:rsid w:val="00072CF6"/>
    <w:rsid w:val="000730BE"/>
    <w:rsid w:val="00073C85"/>
    <w:rsid w:val="0007666C"/>
    <w:rsid w:val="00076BAA"/>
    <w:rsid w:val="00077276"/>
    <w:rsid w:val="00077DDE"/>
    <w:rsid w:val="00084091"/>
    <w:rsid w:val="00084533"/>
    <w:rsid w:val="00092A30"/>
    <w:rsid w:val="00095598"/>
    <w:rsid w:val="000961A3"/>
    <w:rsid w:val="00096AE8"/>
    <w:rsid w:val="000A227A"/>
    <w:rsid w:val="000A2606"/>
    <w:rsid w:val="000A3BA0"/>
    <w:rsid w:val="000A7EFB"/>
    <w:rsid w:val="000B1237"/>
    <w:rsid w:val="000B3108"/>
    <w:rsid w:val="000B3AB9"/>
    <w:rsid w:val="000B49FE"/>
    <w:rsid w:val="000B540C"/>
    <w:rsid w:val="000B58E4"/>
    <w:rsid w:val="000C0858"/>
    <w:rsid w:val="000C22E8"/>
    <w:rsid w:val="000C2504"/>
    <w:rsid w:val="000C3064"/>
    <w:rsid w:val="000C482F"/>
    <w:rsid w:val="000C7740"/>
    <w:rsid w:val="000D0FA0"/>
    <w:rsid w:val="000D331E"/>
    <w:rsid w:val="000D5524"/>
    <w:rsid w:val="000D6E40"/>
    <w:rsid w:val="000E14C8"/>
    <w:rsid w:val="000E1AC7"/>
    <w:rsid w:val="000E4C15"/>
    <w:rsid w:val="000E57BA"/>
    <w:rsid w:val="000F57E1"/>
    <w:rsid w:val="000F6816"/>
    <w:rsid w:val="00100675"/>
    <w:rsid w:val="00101A4F"/>
    <w:rsid w:val="00103C11"/>
    <w:rsid w:val="00105F2E"/>
    <w:rsid w:val="0011051E"/>
    <w:rsid w:val="001132FE"/>
    <w:rsid w:val="00113F51"/>
    <w:rsid w:val="00114FD7"/>
    <w:rsid w:val="0011573B"/>
    <w:rsid w:val="0011752B"/>
    <w:rsid w:val="00130096"/>
    <w:rsid w:val="001313D3"/>
    <w:rsid w:val="00131D18"/>
    <w:rsid w:val="00133770"/>
    <w:rsid w:val="00136393"/>
    <w:rsid w:val="001365E9"/>
    <w:rsid w:val="00137B3D"/>
    <w:rsid w:val="00140334"/>
    <w:rsid w:val="001449C2"/>
    <w:rsid w:val="001461C9"/>
    <w:rsid w:val="00150210"/>
    <w:rsid w:val="00151F79"/>
    <w:rsid w:val="001543C6"/>
    <w:rsid w:val="001567B3"/>
    <w:rsid w:val="00157593"/>
    <w:rsid w:val="00162773"/>
    <w:rsid w:val="001661D1"/>
    <w:rsid w:val="00166D2D"/>
    <w:rsid w:val="00172A6B"/>
    <w:rsid w:val="00174FEC"/>
    <w:rsid w:val="001760D7"/>
    <w:rsid w:val="001765A0"/>
    <w:rsid w:val="00177658"/>
    <w:rsid w:val="001917E4"/>
    <w:rsid w:val="001955D7"/>
    <w:rsid w:val="00196116"/>
    <w:rsid w:val="00196507"/>
    <w:rsid w:val="001A3157"/>
    <w:rsid w:val="001A3F59"/>
    <w:rsid w:val="001A763A"/>
    <w:rsid w:val="001B25C6"/>
    <w:rsid w:val="001B4DDE"/>
    <w:rsid w:val="001B5EFC"/>
    <w:rsid w:val="001B7148"/>
    <w:rsid w:val="001C6E8E"/>
    <w:rsid w:val="001D0C2A"/>
    <w:rsid w:val="001D0D65"/>
    <w:rsid w:val="001D6DA5"/>
    <w:rsid w:val="001D72E1"/>
    <w:rsid w:val="001D7654"/>
    <w:rsid w:val="001E1492"/>
    <w:rsid w:val="001E3816"/>
    <w:rsid w:val="001E6040"/>
    <w:rsid w:val="001F070A"/>
    <w:rsid w:val="001F1B61"/>
    <w:rsid w:val="001F1D2E"/>
    <w:rsid w:val="001F406B"/>
    <w:rsid w:val="001F649F"/>
    <w:rsid w:val="001F6BF0"/>
    <w:rsid w:val="001F6FB8"/>
    <w:rsid w:val="001F70D1"/>
    <w:rsid w:val="001F75DE"/>
    <w:rsid w:val="001F775D"/>
    <w:rsid w:val="001F7ABB"/>
    <w:rsid w:val="00202943"/>
    <w:rsid w:val="00203BA3"/>
    <w:rsid w:val="00203CCC"/>
    <w:rsid w:val="002048EE"/>
    <w:rsid w:val="00207F73"/>
    <w:rsid w:val="00210923"/>
    <w:rsid w:val="0021132F"/>
    <w:rsid w:val="00212299"/>
    <w:rsid w:val="00213BAF"/>
    <w:rsid w:val="00215EA6"/>
    <w:rsid w:val="00225788"/>
    <w:rsid w:val="002279E6"/>
    <w:rsid w:val="00227A27"/>
    <w:rsid w:val="002303C8"/>
    <w:rsid w:val="00230459"/>
    <w:rsid w:val="0023332C"/>
    <w:rsid w:val="00233E74"/>
    <w:rsid w:val="00234A12"/>
    <w:rsid w:val="002372CF"/>
    <w:rsid w:val="00237CC9"/>
    <w:rsid w:val="00241775"/>
    <w:rsid w:val="0024433F"/>
    <w:rsid w:val="002448D2"/>
    <w:rsid w:val="00247588"/>
    <w:rsid w:val="00250436"/>
    <w:rsid w:val="00251426"/>
    <w:rsid w:val="00251ECF"/>
    <w:rsid w:val="00252A27"/>
    <w:rsid w:val="00252BD2"/>
    <w:rsid w:val="00257778"/>
    <w:rsid w:val="0026182A"/>
    <w:rsid w:val="002641B7"/>
    <w:rsid w:val="00264302"/>
    <w:rsid w:val="00264C70"/>
    <w:rsid w:val="00264FB3"/>
    <w:rsid w:val="00265753"/>
    <w:rsid w:val="00265B69"/>
    <w:rsid w:val="0026750A"/>
    <w:rsid w:val="00271731"/>
    <w:rsid w:val="00272B65"/>
    <w:rsid w:val="002743B9"/>
    <w:rsid w:val="00274652"/>
    <w:rsid w:val="00281F07"/>
    <w:rsid w:val="00281F67"/>
    <w:rsid w:val="00282677"/>
    <w:rsid w:val="0028300C"/>
    <w:rsid w:val="00283527"/>
    <w:rsid w:val="00286872"/>
    <w:rsid w:val="00287BC3"/>
    <w:rsid w:val="00287D92"/>
    <w:rsid w:val="00291A6B"/>
    <w:rsid w:val="00291AB3"/>
    <w:rsid w:val="00294B76"/>
    <w:rsid w:val="00297314"/>
    <w:rsid w:val="002A0A6C"/>
    <w:rsid w:val="002A1746"/>
    <w:rsid w:val="002A3EC4"/>
    <w:rsid w:val="002A51F9"/>
    <w:rsid w:val="002A7018"/>
    <w:rsid w:val="002B06E3"/>
    <w:rsid w:val="002B32AF"/>
    <w:rsid w:val="002B595B"/>
    <w:rsid w:val="002B5998"/>
    <w:rsid w:val="002C44C6"/>
    <w:rsid w:val="002C51A0"/>
    <w:rsid w:val="002C59AD"/>
    <w:rsid w:val="002C5ED8"/>
    <w:rsid w:val="002D1BDC"/>
    <w:rsid w:val="002D23A3"/>
    <w:rsid w:val="002D2DEE"/>
    <w:rsid w:val="002D4FC2"/>
    <w:rsid w:val="002D4FEC"/>
    <w:rsid w:val="002D6219"/>
    <w:rsid w:val="002E01A0"/>
    <w:rsid w:val="002E0BB1"/>
    <w:rsid w:val="002E0C7F"/>
    <w:rsid w:val="002E21A3"/>
    <w:rsid w:val="002E29E9"/>
    <w:rsid w:val="002E6D26"/>
    <w:rsid w:val="002F163D"/>
    <w:rsid w:val="002F24B9"/>
    <w:rsid w:val="00301A47"/>
    <w:rsid w:val="00301D92"/>
    <w:rsid w:val="00310C98"/>
    <w:rsid w:val="0031302A"/>
    <w:rsid w:val="00320C46"/>
    <w:rsid w:val="003211EC"/>
    <w:rsid w:val="00321A17"/>
    <w:rsid w:val="00322D0E"/>
    <w:rsid w:val="00323E82"/>
    <w:rsid w:val="0032501A"/>
    <w:rsid w:val="003259E3"/>
    <w:rsid w:val="003314F2"/>
    <w:rsid w:val="00334105"/>
    <w:rsid w:val="00334E65"/>
    <w:rsid w:val="00342528"/>
    <w:rsid w:val="00342EBA"/>
    <w:rsid w:val="00343F9B"/>
    <w:rsid w:val="003561A3"/>
    <w:rsid w:val="0036023E"/>
    <w:rsid w:val="00364779"/>
    <w:rsid w:val="00366B87"/>
    <w:rsid w:val="00370404"/>
    <w:rsid w:val="003709E0"/>
    <w:rsid w:val="003762CC"/>
    <w:rsid w:val="003774DC"/>
    <w:rsid w:val="00381F66"/>
    <w:rsid w:val="00382B2E"/>
    <w:rsid w:val="0038320A"/>
    <w:rsid w:val="003845AA"/>
    <w:rsid w:val="003960ED"/>
    <w:rsid w:val="00397F3D"/>
    <w:rsid w:val="003A4A23"/>
    <w:rsid w:val="003A4A77"/>
    <w:rsid w:val="003A4F6E"/>
    <w:rsid w:val="003A55FB"/>
    <w:rsid w:val="003A613A"/>
    <w:rsid w:val="003B0548"/>
    <w:rsid w:val="003B1EEA"/>
    <w:rsid w:val="003B4C95"/>
    <w:rsid w:val="003B5902"/>
    <w:rsid w:val="003B7ABE"/>
    <w:rsid w:val="003C3F59"/>
    <w:rsid w:val="003C74C6"/>
    <w:rsid w:val="003D158C"/>
    <w:rsid w:val="003D1E52"/>
    <w:rsid w:val="003D4CE4"/>
    <w:rsid w:val="003D5ACF"/>
    <w:rsid w:val="003D6F98"/>
    <w:rsid w:val="003E0BE4"/>
    <w:rsid w:val="003E45C2"/>
    <w:rsid w:val="003E6B66"/>
    <w:rsid w:val="003F150D"/>
    <w:rsid w:val="003F69EE"/>
    <w:rsid w:val="003F71A7"/>
    <w:rsid w:val="0040134D"/>
    <w:rsid w:val="00403F1C"/>
    <w:rsid w:val="00407994"/>
    <w:rsid w:val="00410FDB"/>
    <w:rsid w:val="00413344"/>
    <w:rsid w:val="004135A2"/>
    <w:rsid w:val="00413DFC"/>
    <w:rsid w:val="00414BDA"/>
    <w:rsid w:val="00415AAA"/>
    <w:rsid w:val="00415E3F"/>
    <w:rsid w:val="004168FD"/>
    <w:rsid w:val="00420657"/>
    <w:rsid w:val="00422BDD"/>
    <w:rsid w:val="00426465"/>
    <w:rsid w:val="00430CD0"/>
    <w:rsid w:val="00433958"/>
    <w:rsid w:val="00434901"/>
    <w:rsid w:val="00434CCD"/>
    <w:rsid w:val="00440A67"/>
    <w:rsid w:val="00441738"/>
    <w:rsid w:val="00442392"/>
    <w:rsid w:val="00444F88"/>
    <w:rsid w:val="00446624"/>
    <w:rsid w:val="00451C9A"/>
    <w:rsid w:val="00453D11"/>
    <w:rsid w:val="004632AF"/>
    <w:rsid w:val="00465368"/>
    <w:rsid w:val="00465742"/>
    <w:rsid w:val="00466206"/>
    <w:rsid w:val="00467309"/>
    <w:rsid w:val="00472EAB"/>
    <w:rsid w:val="004755A8"/>
    <w:rsid w:val="00477D71"/>
    <w:rsid w:val="00482188"/>
    <w:rsid w:val="00482ABA"/>
    <w:rsid w:val="00490123"/>
    <w:rsid w:val="00494719"/>
    <w:rsid w:val="00497B6B"/>
    <w:rsid w:val="004A377C"/>
    <w:rsid w:val="004A46F1"/>
    <w:rsid w:val="004B21C9"/>
    <w:rsid w:val="004B4CBB"/>
    <w:rsid w:val="004B6E51"/>
    <w:rsid w:val="004C03FA"/>
    <w:rsid w:val="004C4399"/>
    <w:rsid w:val="004C5127"/>
    <w:rsid w:val="004C617E"/>
    <w:rsid w:val="004C77E3"/>
    <w:rsid w:val="004D5578"/>
    <w:rsid w:val="004E2EA9"/>
    <w:rsid w:val="004E6266"/>
    <w:rsid w:val="004F05C5"/>
    <w:rsid w:val="004F0907"/>
    <w:rsid w:val="004F11E3"/>
    <w:rsid w:val="004F2552"/>
    <w:rsid w:val="004F5CF2"/>
    <w:rsid w:val="0050047A"/>
    <w:rsid w:val="00501146"/>
    <w:rsid w:val="00501387"/>
    <w:rsid w:val="005017C0"/>
    <w:rsid w:val="005019ED"/>
    <w:rsid w:val="00504151"/>
    <w:rsid w:val="0050740C"/>
    <w:rsid w:val="005078D0"/>
    <w:rsid w:val="00511C79"/>
    <w:rsid w:val="00512013"/>
    <w:rsid w:val="00514FF5"/>
    <w:rsid w:val="00522D44"/>
    <w:rsid w:val="00523549"/>
    <w:rsid w:val="00524A3E"/>
    <w:rsid w:val="00524D35"/>
    <w:rsid w:val="00525CB6"/>
    <w:rsid w:val="005322C4"/>
    <w:rsid w:val="0053419B"/>
    <w:rsid w:val="00536B72"/>
    <w:rsid w:val="00542D46"/>
    <w:rsid w:val="00545979"/>
    <w:rsid w:val="00551E7F"/>
    <w:rsid w:val="00553E2A"/>
    <w:rsid w:val="00554DF6"/>
    <w:rsid w:val="0056255F"/>
    <w:rsid w:val="005632CC"/>
    <w:rsid w:val="00563B38"/>
    <w:rsid w:val="005665A3"/>
    <w:rsid w:val="00566833"/>
    <w:rsid w:val="00572B2A"/>
    <w:rsid w:val="00574A86"/>
    <w:rsid w:val="005762B1"/>
    <w:rsid w:val="00576C00"/>
    <w:rsid w:val="00576F3D"/>
    <w:rsid w:val="00577393"/>
    <w:rsid w:val="00577423"/>
    <w:rsid w:val="00580B34"/>
    <w:rsid w:val="005817B3"/>
    <w:rsid w:val="00581D90"/>
    <w:rsid w:val="005830BE"/>
    <w:rsid w:val="00583110"/>
    <w:rsid w:val="00583C39"/>
    <w:rsid w:val="0058667D"/>
    <w:rsid w:val="00586FFD"/>
    <w:rsid w:val="005878BD"/>
    <w:rsid w:val="00590F28"/>
    <w:rsid w:val="00593DFA"/>
    <w:rsid w:val="00596D61"/>
    <w:rsid w:val="00597DDE"/>
    <w:rsid w:val="005A134D"/>
    <w:rsid w:val="005A423F"/>
    <w:rsid w:val="005A5EFF"/>
    <w:rsid w:val="005A69EE"/>
    <w:rsid w:val="005A73AF"/>
    <w:rsid w:val="005A7962"/>
    <w:rsid w:val="005A7BD1"/>
    <w:rsid w:val="005B0042"/>
    <w:rsid w:val="005B0731"/>
    <w:rsid w:val="005C09B8"/>
    <w:rsid w:val="005C55A2"/>
    <w:rsid w:val="005C5BEB"/>
    <w:rsid w:val="005D0581"/>
    <w:rsid w:val="005D60FF"/>
    <w:rsid w:val="005D786E"/>
    <w:rsid w:val="005E23E0"/>
    <w:rsid w:val="005E35D5"/>
    <w:rsid w:val="005E452A"/>
    <w:rsid w:val="005E5459"/>
    <w:rsid w:val="005E5616"/>
    <w:rsid w:val="005F09CC"/>
    <w:rsid w:val="005F5FA3"/>
    <w:rsid w:val="0060116F"/>
    <w:rsid w:val="00601FC7"/>
    <w:rsid w:val="00611154"/>
    <w:rsid w:val="006156C8"/>
    <w:rsid w:val="00615B20"/>
    <w:rsid w:val="006213A4"/>
    <w:rsid w:val="00624415"/>
    <w:rsid w:val="006248EF"/>
    <w:rsid w:val="00630EC7"/>
    <w:rsid w:val="00634AA7"/>
    <w:rsid w:val="0063593B"/>
    <w:rsid w:val="00636692"/>
    <w:rsid w:val="00636696"/>
    <w:rsid w:val="00642C6C"/>
    <w:rsid w:val="0064370E"/>
    <w:rsid w:val="006531AC"/>
    <w:rsid w:val="00653CC9"/>
    <w:rsid w:val="00654500"/>
    <w:rsid w:val="00655DDD"/>
    <w:rsid w:val="00662B10"/>
    <w:rsid w:val="006632D3"/>
    <w:rsid w:val="006633DB"/>
    <w:rsid w:val="006659CA"/>
    <w:rsid w:val="00666DC4"/>
    <w:rsid w:val="0067112D"/>
    <w:rsid w:val="00671F59"/>
    <w:rsid w:val="00672B68"/>
    <w:rsid w:val="006756AF"/>
    <w:rsid w:val="0067651F"/>
    <w:rsid w:val="00685E9E"/>
    <w:rsid w:val="0068617B"/>
    <w:rsid w:val="006943FF"/>
    <w:rsid w:val="00694FB2"/>
    <w:rsid w:val="00695C4E"/>
    <w:rsid w:val="00696100"/>
    <w:rsid w:val="00696F9D"/>
    <w:rsid w:val="0069704F"/>
    <w:rsid w:val="006A2019"/>
    <w:rsid w:val="006A276A"/>
    <w:rsid w:val="006A2C81"/>
    <w:rsid w:val="006A3921"/>
    <w:rsid w:val="006B6E15"/>
    <w:rsid w:val="006C0DF5"/>
    <w:rsid w:val="006C2650"/>
    <w:rsid w:val="006D05F5"/>
    <w:rsid w:val="006D0BA7"/>
    <w:rsid w:val="006D1BFF"/>
    <w:rsid w:val="006D24D3"/>
    <w:rsid w:val="006D4CF5"/>
    <w:rsid w:val="006D5A92"/>
    <w:rsid w:val="006D6E23"/>
    <w:rsid w:val="006D78F4"/>
    <w:rsid w:val="006E0178"/>
    <w:rsid w:val="006E6B19"/>
    <w:rsid w:val="006F4184"/>
    <w:rsid w:val="006F62B6"/>
    <w:rsid w:val="00702BA7"/>
    <w:rsid w:val="00703813"/>
    <w:rsid w:val="00705DB4"/>
    <w:rsid w:val="007104D5"/>
    <w:rsid w:val="00711C9E"/>
    <w:rsid w:val="007148B6"/>
    <w:rsid w:val="0071499E"/>
    <w:rsid w:val="00723FA0"/>
    <w:rsid w:val="00725340"/>
    <w:rsid w:val="00725AEE"/>
    <w:rsid w:val="00727491"/>
    <w:rsid w:val="00731A07"/>
    <w:rsid w:val="00741088"/>
    <w:rsid w:val="00743072"/>
    <w:rsid w:val="00745811"/>
    <w:rsid w:val="00745EA2"/>
    <w:rsid w:val="00746F40"/>
    <w:rsid w:val="00747B45"/>
    <w:rsid w:val="00750CFC"/>
    <w:rsid w:val="007514D9"/>
    <w:rsid w:val="00751E56"/>
    <w:rsid w:val="007566C1"/>
    <w:rsid w:val="007568D4"/>
    <w:rsid w:val="00757220"/>
    <w:rsid w:val="00757446"/>
    <w:rsid w:val="00757787"/>
    <w:rsid w:val="00761817"/>
    <w:rsid w:val="00762303"/>
    <w:rsid w:val="00762D61"/>
    <w:rsid w:val="00765885"/>
    <w:rsid w:val="00765A85"/>
    <w:rsid w:val="00766C0E"/>
    <w:rsid w:val="00767906"/>
    <w:rsid w:val="00767BB9"/>
    <w:rsid w:val="007701D8"/>
    <w:rsid w:val="0077392F"/>
    <w:rsid w:val="00776FD4"/>
    <w:rsid w:val="00784D26"/>
    <w:rsid w:val="0078603D"/>
    <w:rsid w:val="00786BCA"/>
    <w:rsid w:val="0079719D"/>
    <w:rsid w:val="007972D4"/>
    <w:rsid w:val="007A05EC"/>
    <w:rsid w:val="007A43B5"/>
    <w:rsid w:val="007A470E"/>
    <w:rsid w:val="007A5690"/>
    <w:rsid w:val="007A61FE"/>
    <w:rsid w:val="007A6529"/>
    <w:rsid w:val="007B0BAC"/>
    <w:rsid w:val="007B110F"/>
    <w:rsid w:val="007B21E8"/>
    <w:rsid w:val="007B2868"/>
    <w:rsid w:val="007C2D6D"/>
    <w:rsid w:val="007C5E55"/>
    <w:rsid w:val="007C7743"/>
    <w:rsid w:val="007D1276"/>
    <w:rsid w:val="007D22B4"/>
    <w:rsid w:val="007D3CB2"/>
    <w:rsid w:val="007D466A"/>
    <w:rsid w:val="007D4EDF"/>
    <w:rsid w:val="007D7701"/>
    <w:rsid w:val="007E5CAF"/>
    <w:rsid w:val="007E61C2"/>
    <w:rsid w:val="007F5EEF"/>
    <w:rsid w:val="007F645B"/>
    <w:rsid w:val="007F6600"/>
    <w:rsid w:val="007F706A"/>
    <w:rsid w:val="00800F19"/>
    <w:rsid w:val="008043EC"/>
    <w:rsid w:val="008056A1"/>
    <w:rsid w:val="00805D63"/>
    <w:rsid w:val="00811C41"/>
    <w:rsid w:val="0081266E"/>
    <w:rsid w:val="008165E1"/>
    <w:rsid w:val="0081672B"/>
    <w:rsid w:val="0082162F"/>
    <w:rsid w:val="00821DD2"/>
    <w:rsid w:val="00823332"/>
    <w:rsid w:val="008312FD"/>
    <w:rsid w:val="00831BE8"/>
    <w:rsid w:val="00834D3D"/>
    <w:rsid w:val="00836C97"/>
    <w:rsid w:val="00843224"/>
    <w:rsid w:val="008467E1"/>
    <w:rsid w:val="00846D40"/>
    <w:rsid w:val="00855060"/>
    <w:rsid w:val="008579C3"/>
    <w:rsid w:val="00860140"/>
    <w:rsid w:val="008611F0"/>
    <w:rsid w:val="0086136E"/>
    <w:rsid w:val="008650A0"/>
    <w:rsid w:val="00870032"/>
    <w:rsid w:val="00870C14"/>
    <w:rsid w:val="0087458F"/>
    <w:rsid w:val="00875B36"/>
    <w:rsid w:val="008762EE"/>
    <w:rsid w:val="00877888"/>
    <w:rsid w:val="008831AA"/>
    <w:rsid w:val="0088326D"/>
    <w:rsid w:val="00883958"/>
    <w:rsid w:val="00883EF8"/>
    <w:rsid w:val="00884DE5"/>
    <w:rsid w:val="00886A79"/>
    <w:rsid w:val="008906ED"/>
    <w:rsid w:val="0089152A"/>
    <w:rsid w:val="00892ABF"/>
    <w:rsid w:val="0089353D"/>
    <w:rsid w:val="00895BB9"/>
    <w:rsid w:val="008971B1"/>
    <w:rsid w:val="008A13D8"/>
    <w:rsid w:val="008A200E"/>
    <w:rsid w:val="008A5430"/>
    <w:rsid w:val="008B626A"/>
    <w:rsid w:val="008C0551"/>
    <w:rsid w:val="008C261A"/>
    <w:rsid w:val="008C51CE"/>
    <w:rsid w:val="008D098D"/>
    <w:rsid w:val="008D1177"/>
    <w:rsid w:val="008D189D"/>
    <w:rsid w:val="008D444A"/>
    <w:rsid w:val="008D594A"/>
    <w:rsid w:val="008D6819"/>
    <w:rsid w:val="008E4A0C"/>
    <w:rsid w:val="008E7013"/>
    <w:rsid w:val="008E7A40"/>
    <w:rsid w:val="008F13D2"/>
    <w:rsid w:val="008F21D8"/>
    <w:rsid w:val="008F2DF7"/>
    <w:rsid w:val="008F4483"/>
    <w:rsid w:val="008F61A4"/>
    <w:rsid w:val="0090331F"/>
    <w:rsid w:val="00905788"/>
    <w:rsid w:val="00905E50"/>
    <w:rsid w:val="009074AB"/>
    <w:rsid w:val="00910B63"/>
    <w:rsid w:val="00913455"/>
    <w:rsid w:val="009222F5"/>
    <w:rsid w:val="00924E3E"/>
    <w:rsid w:val="00925297"/>
    <w:rsid w:val="00925ACF"/>
    <w:rsid w:val="00925F17"/>
    <w:rsid w:val="0092712C"/>
    <w:rsid w:val="0092740B"/>
    <w:rsid w:val="00941095"/>
    <w:rsid w:val="00943B2A"/>
    <w:rsid w:val="009544F7"/>
    <w:rsid w:val="00956F6C"/>
    <w:rsid w:val="0095795E"/>
    <w:rsid w:val="00960ED7"/>
    <w:rsid w:val="0096150F"/>
    <w:rsid w:val="009636BA"/>
    <w:rsid w:val="00966383"/>
    <w:rsid w:val="009706FE"/>
    <w:rsid w:val="009778A7"/>
    <w:rsid w:val="00977EEA"/>
    <w:rsid w:val="00982BE8"/>
    <w:rsid w:val="00983C14"/>
    <w:rsid w:val="0098405C"/>
    <w:rsid w:val="00984E87"/>
    <w:rsid w:val="00987663"/>
    <w:rsid w:val="00993D70"/>
    <w:rsid w:val="00994A77"/>
    <w:rsid w:val="00994B41"/>
    <w:rsid w:val="00995938"/>
    <w:rsid w:val="00996281"/>
    <w:rsid w:val="00996AAD"/>
    <w:rsid w:val="00996CED"/>
    <w:rsid w:val="009A1034"/>
    <w:rsid w:val="009A18CF"/>
    <w:rsid w:val="009A5CD4"/>
    <w:rsid w:val="009B091B"/>
    <w:rsid w:val="009B1B02"/>
    <w:rsid w:val="009B20E6"/>
    <w:rsid w:val="009B7B97"/>
    <w:rsid w:val="009C2CE0"/>
    <w:rsid w:val="009C3A8A"/>
    <w:rsid w:val="009C7619"/>
    <w:rsid w:val="009D18D1"/>
    <w:rsid w:val="009D20C7"/>
    <w:rsid w:val="009D2BBE"/>
    <w:rsid w:val="009D310F"/>
    <w:rsid w:val="009D6434"/>
    <w:rsid w:val="009D7C65"/>
    <w:rsid w:val="009E06B9"/>
    <w:rsid w:val="009E0F9C"/>
    <w:rsid w:val="009E25CD"/>
    <w:rsid w:val="009E33AC"/>
    <w:rsid w:val="009E52A5"/>
    <w:rsid w:val="009E69D7"/>
    <w:rsid w:val="009E708C"/>
    <w:rsid w:val="009F3A9B"/>
    <w:rsid w:val="009F4F84"/>
    <w:rsid w:val="00A034B3"/>
    <w:rsid w:val="00A03C8B"/>
    <w:rsid w:val="00A042FB"/>
    <w:rsid w:val="00A05D70"/>
    <w:rsid w:val="00A07383"/>
    <w:rsid w:val="00A110CD"/>
    <w:rsid w:val="00A112CC"/>
    <w:rsid w:val="00A210E2"/>
    <w:rsid w:val="00A21241"/>
    <w:rsid w:val="00A25FE9"/>
    <w:rsid w:val="00A305DF"/>
    <w:rsid w:val="00A359BA"/>
    <w:rsid w:val="00A37627"/>
    <w:rsid w:val="00A40239"/>
    <w:rsid w:val="00A4158F"/>
    <w:rsid w:val="00A45489"/>
    <w:rsid w:val="00A47772"/>
    <w:rsid w:val="00A5087F"/>
    <w:rsid w:val="00A546BB"/>
    <w:rsid w:val="00A570A0"/>
    <w:rsid w:val="00A57F52"/>
    <w:rsid w:val="00A647B1"/>
    <w:rsid w:val="00A66E4C"/>
    <w:rsid w:val="00A73EAC"/>
    <w:rsid w:val="00A759E8"/>
    <w:rsid w:val="00A76E36"/>
    <w:rsid w:val="00A77127"/>
    <w:rsid w:val="00A80A45"/>
    <w:rsid w:val="00A80C7F"/>
    <w:rsid w:val="00A8322D"/>
    <w:rsid w:val="00A84C86"/>
    <w:rsid w:val="00A86888"/>
    <w:rsid w:val="00A92553"/>
    <w:rsid w:val="00A94C43"/>
    <w:rsid w:val="00A97647"/>
    <w:rsid w:val="00AA0962"/>
    <w:rsid w:val="00AA3434"/>
    <w:rsid w:val="00AA47F7"/>
    <w:rsid w:val="00AA482F"/>
    <w:rsid w:val="00AA4847"/>
    <w:rsid w:val="00AB3752"/>
    <w:rsid w:val="00AB426B"/>
    <w:rsid w:val="00AB49CF"/>
    <w:rsid w:val="00AB4A4E"/>
    <w:rsid w:val="00AD1D9E"/>
    <w:rsid w:val="00AD274E"/>
    <w:rsid w:val="00AD4445"/>
    <w:rsid w:val="00AD4571"/>
    <w:rsid w:val="00AD4992"/>
    <w:rsid w:val="00AD5BAA"/>
    <w:rsid w:val="00AD6EF3"/>
    <w:rsid w:val="00AD727C"/>
    <w:rsid w:val="00AE488D"/>
    <w:rsid w:val="00AF1D75"/>
    <w:rsid w:val="00AF1D86"/>
    <w:rsid w:val="00AF1FBD"/>
    <w:rsid w:val="00AF3300"/>
    <w:rsid w:val="00AF3CFD"/>
    <w:rsid w:val="00B05E3F"/>
    <w:rsid w:val="00B070D0"/>
    <w:rsid w:val="00B0774C"/>
    <w:rsid w:val="00B10857"/>
    <w:rsid w:val="00B1088D"/>
    <w:rsid w:val="00B1127A"/>
    <w:rsid w:val="00B13D02"/>
    <w:rsid w:val="00B16CCE"/>
    <w:rsid w:val="00B17480"/>
    <w:rsid w:val="00B17719"/>
    <w:rsid w:val="00B215AE"/>
    <w:rsid w:val="00B2225B"/>
    <w:rsid w:val="00B23D84"/>
    <w:rsid w:val="00B2458A"/>
    <w:rsid w:val="00B24B6F"/>
    <w:rsid w:val="00B25475"/>
    <w:rsid w:val="00B273CB"/>
    <w:rsid w:val="00B4032C"/>
    <w:rsid w:val="00B4347E"/>
    <w:rsid w:val="00B458F1"/>
    <w:rsid w:val="00B46E37"/>
    <w:rsid w:val="00B5040A"/>
    <w:rsid w:val="00B56F7F"/>
    <w:rsid w:val="00B61360"/>
    <w:rsid w:val="00B61DFA"/>
    <w:rsid w:val="00B64F92"/>
    <w:rsid w:val="00B6514B"/>
    <w:rsid w:val="00B670F9"/>
    <w:rsid w:val="00B67F6F"/>
    <w:rsid w:val="00B70492"/>
    <w:rsid w:val="00B70B27"/>
    <w:rsid w:val="00B717FB"/>
    <w:rsid w:val="00B747FD"/>
    <w:rsid w:val="00B74CF2"/>
    <w:rsid w:val="00B7556E"/>
    <w:rsid w:val="00B81907"/>
    <w:rsid w:val="00B83766"/>
    <w:rsid w:val="00B84079"/>
    <w:rsid w:val="00B84CEF"/>
    <w:rsid w:val="00B9026A"/>
    <w:rsid w:val="00B903F1"/>
    <w:rsid w:val="00B91D60"/>
    <w:rsid w:val="00B969EC"/>
    <w:rsid w:val="00BA0350"/>
    <w:rsid w:val="00BA209C"/>
    <w:rsid w:val="00BA3D07"/>
    <w:rsid w:val="00BA6D39"/>
    <w:rsid w:val="00BA6EFD"/>
    <w:rsid w:val="00BA738D"/>
    <w:rsid w:val="00BA7DB1"/>
    <w:rsid w:val="00BB0799"/>
    <w:rsid w:val="00BB459A"/>
    <w:rsid w:val="00BC2BC4"/>
    <w:rsid w:val="00BC631D"/>
    <w:rsid w:val="00BC6798"/>
    <w:rsid w:val="00BC721E"/>
    <w:rsid w:val="00BC7E31"/>
    <w:rsid w:val="00BD093A"/>
    <w:rsid w:val="00BD4E97"/>
    <w:rsid w:val="00BD585D"/>
    <w:rsid w:val="00BE052E"/>
    <w:rsid w:val="00BE223F"/>
    <w:rsid w:val="00BE66AE"/>
    <w:rsid w:val="00BF11E7"/>
    <w:rsid w:val="00BF1EE4"/>
    <w:rsid w:val="00BF2DB0"/>
    <w:rsid w:val="00BF31EA"/>
    <w:rsid w:val="00BF3D6E"/>
    <w:rsid w:val="00C11C1E"/>
    <w:rsid w:val="00C14727"/>
    <w:rsid w:val="00C155AA"/>
    <w:rsid w:val="00C17F55"/>
    <w:rsid w:val="00C20F57"/>
    <w:rsid w:val="00C22311"/>
    <w:rsid w:val="00C22612"/>
    <w:rsid w:val="00C23623"/>
    <w:rsid w:val="00C33E12"/>
    <w:rsid w:val="00C34636"/>
    <w:rsid w:val="00C346FB"/>
    <w:rsid w:val="00C354AC"/>
    <w:rsid w:val="00C37FC2"/>
    <w:rsid w:val="00C4577E"/>
    <w:rsid w:val="00C45BB5"/>
    <w:rsid w:val="00C50B29"/>
    <w:rsid w:val="00C533E2"/>
    <w:rsid w:val="00C56715"/>
    <w:rsid w:val="00C668C4"/>
    <w:rsid w:val="00C67AE4"/>
    <w:rsid w:val="00C71B94"/>
    <w:rsid w:val="00C7383C"/>
    <w:rsid w:val="00C73FBC"/>
    <w:rsid w:val="00C75747"/>
    <w:rsid w:val="00C76EFF"/>
    <w:rsid w:val="00C77433"/>
    <w:rsid w:val="00C82B9D"/>
    <w:rsid w:val="00C83C7A"/>
    <w:rsid w:val="00C958A5"/>
    <w:rsid w:val="00C97D2B"/>
    <w:rsid w:val="00CA09E4"/>
    <w:rsid w:val="00CA2987"/>
    <w:rsid w:val="00CA29FE"/>
    <w:rsid w:val="00CA358E"/>
    <w:rsid w:val="00CA7798"/>
    <w:rsid w:val="00CB094E"/>
    <w:rsid w:val="00CB25A7"/>
    <w:rsid w:val="00CB48F1"/>
    <w:rsid w:val="00CC2F98"/>
    <w:rsid w:val="00CC60B6"/>
    <w:rsid w:val="00CC6128"/>
    <w:rsid w:val="00CD23C1"/>
    <w:rsid w:val="00CD2C28"/>
    <w:rsid w:val="00CD5078"/>
    <w:rsid w:val="00CE3ACA"/>
    <w:rsid w:val="00CE48BA"/>
    <w:rsid w:val="00CE5886"/>
    <w:rsid w:val="00CE74F8"/>
    <w:rsid w:val="00CF202D"/>
    <w:rsid w:val="00CF46FB"/>
    <w:rsid w:val="00CF69D5"/>
    <w:rsid w:val="00CF7BD0"/>
    <w:rsid w:val="00CF7DDF"/>
    <w:rsid w:val="00D038D2"/>
    <w:rsid w:val="00D052EB"/>
    <w:rsid w:val="00D102EF"/>
    <w:rsid w:val="00D1366F"/>
    <w:rsid w:val="00D15683"/>
    <w:rsid w:val="00D16CA8"/>
    <w:rsid w:val="00D21BAD"/>
    <w:rsid w:val="00D22C00"/>
    <w:rsid w:val="00D23B2F"/>
    <w:rsid w:val="00D23BBC"/>
    <w:rsid w:val="00D23FAD"/>
    <w:rsid w:val="00D2428D"/>
    <w:rsid w:val="00D25EF5"/>
    <w:rsid w:val="00D35832"/>
    <w:rsid w:val="00D40072"/>
    <w:rsid w:val="00D419D1"/>
    <w:rsid w:val="00D43B22"/>
    <w:rsid w:val="00D43C09"/>
    <w:rsid w:val="00D44EA6"/>
    <w:rsid w:val="00D47BFD"/>
    <w:rsid w:val="00D511B8"/>
    <w:rsid w:val="00D5617A"/>
    <w:rsid w:val="00D61DFF"/>
    <w:rsid w:val="00D715E8"/>
    <w:rsid w:val="00D82EF6"/>
    <w:rsid w:val="00D86194"/>
    <w:rsid w:val="00D86DA1"/>
    <w:rsid w:val="00D90AD4"/>
    <w:rsid w:val="00D91B3A"/>
    <w:rsid w:val="00D92BBD"/>
    <w:rsid w:val="00D9465F"/>
    <w:rsid w:val="00D94F4A"/>
    <w:rsid w:val="00DA02D9"/>
    <w:rsid w:val="00DA1BAD"/>
    <w:rsid w:val="00DA232B"/>
    <w:rsid w:val="00DA4C19"/>
    <w:rsid w:val="00DA53B8"/>
    <w:rsid w:val="00DA67D1"/>
    <w:rsid w:val="00DB034E"/>
    <w:rsid w:val="00DB171F"/>
    <w:rsid w:val="00DB1ED8"/>
    <w:rsid w:val="00DB6F93"/>
    <w:rsid w:val="00DB6FFC"/>
    <w:rsid w:val="00DB793A"/>
    <w:rsid w:val="00DC53E4"/>
    <w:rsid w:val="00DC7331"/>
    <w:rsid w:val="00DD0CF3"/>
    <w:rsid w:val="00DD1CAB"/>
    <w:rsid w:val="00DD30D0"/>
    <w:rsid w:val="00DD536F"/>
    <w:rsid w:val="00DD6BF6"/>
    <w:rsid w:val="00DE1208"/>
    <w:rsid w:val="00DE210D"/>
    <w:rsid w:val="00DE23E0"/>
    <w:rsid w:val="00DE60AD"/>
    <w:rsid w:val="00DF0A83"/>
    <w:rsid w:val="00DF1604"/>
    <w:rsid w:val="00DF221B"/>
    <w:rsid w:val="00DF3220"/>
    <w:rsid w:val="00DF3DF0"/>
    <w:rsid w:val="00DF3FCE"/>
    <w:rsid w:val="00DF66C1"/>
    <w:rsid w:val="00DF6B52"/>
    <w:rsid w:val="00E00958"/>
    <w:rsid w:val="00E020B8"/>
    <w:rsid w:val="00E03E36"/>
    <w:rsid w:val="00E04C34"/>
    <w:rsid w:val="00E0785D"/>
    <w:rsid w:val="00E07BD1"/>
    <w:rsid w:val="00E119D4"/>
    <w:rsid w:val="00E15F40"/>
    <w:rsid w:val="00E16165"/>
    <w:rsid w:val="00E1656C"/>
    <w:rsid w:val="00E208FF"/>
    <w:rsid w:val="00E20B88"/>
    <w:rsid w:val="00E22629"/>
    <w:rsid w:val="00E22E3A"/>
    <w:rsid w:val="00E244E9"/>
    <w:rsid w:val="00E25098"/>
    <w:rsid w:val="00E264E4"/>
    <w:rsid w:val="00E2652B"/>
    <w:rsid w:val="00E267DF"/>
    <w:rsid w:val="00E3183F"/>
    <w:rsid w:val="00E31898"/>
    <w:rsid w:val="00E339F0"/>
    <w:rsid w:val="00E33D12"/>
    <w:rsid w:val="00E34FE4"/>
    <w:rsid w:val="00E36D5A"/>
    <w:rsid w:val="00E41025"/>
    <w:rsid w:val="00E42176"/>
    <w:rsid w:val="00E42A08"/>
    <w:rsid w:val="00E44BC1"/>
    <w:rsid w:val="00E452E2"/>
    <w:rsid w:val="00E46F78"/>
    <w:rsid w:val="00E51394"/>
    <w:rsid w:val="00E527B1"/>
    <w:rsid w:val="00E54080"/>
    <w:rsid w:val="00E56937"/>
    <w:rsid w:val="00E60684"/>
    <w:rsid w:val="00E60C4A"/>
    <w:rsid w:val="00E617E6"/>
    <w:rsid w:val="00E61CF8"/>
    <w:rsid w:val="00E6486E"/>
    <w:rsid w:val="00E660B3"/>
    <w:rsid w:val="00E71C6C"/>
    <w:rsid w:val="00E71E19"/>
    <w:rsid w:val="00E73623"/>
    <w:rsid w:val="00E741C7"/>
    <w:rsid w:val="00E76736"/>
    <w:rsid w:val="00E7786E"/>
    <w:rsid w:val="00E81001"/>
    <w:rsid w:val="00E82954"/>
    <w:rsid w:val="00E9307D"/>
    <w:rsid w:val="00E9334D"/>
    <w:rsid w:val="00E95A3B"/>
    <w:rsid w:val="00E96620"/>
    <w:rsid w:val="00E97D11"/>
    <w:rsid w:val="00EA4800"/>
    <w:rsid w:val="00EA7770"/>
    <w:rsid w:val="00EB0A5A"/>
    <w:rsid w:val="00EB1982"/>
    <w:rsid w:val="00EB3633"/>
    <w:rsid w:val="00EB3CBA"/>
    <w:rsid w:val="00EB502A"/>
    <w:rsid w:val="00EB671E"/>
    <w:rsid w:val="00EC2174"/>
    <w:rsid w:val="00EC22B5"/>
    <w:rsid w:val="00EC5C7E"/>
    <w:rsid w:val="00EC761D"/>
    <w:rsid w:val="00ED0702"/>
    <w:rsid w:val="00EE0988"/>
    <w:rsid w:val="00EE0F81"/>
    <w:rsid w:val="00EE223F"/>
    <w:rsid w:val="00EE2EA8"/>
    <w:rsid w:val="00EE307F"/>
    <w:rsid w:val="00EE4D57"/>
    <w:rsid w:val="00EE65F8"/>
    <w:rsid w:val="00EF1110"/>
    <w:rsid w:val="00EF34B9"/>
    <w:rsid w:val="00EF55E6"/>
    <w:rsid w:val="00F008B8"/>
    <w:rsid w:val="00F027D6"/>
    <w:rsid w:val="00F02EA6"/>
    <w:rsid w:val="00F03418"/>
    <w:rsid w:val="00F05C36"/>
    <w:rsid w:val="00F07D3D"/>
    <w:rsid w:val="00F10427"/>
    <w:rsid w:val="00F17E32"/>
    <w:rsid w:val="00F2076A"/>
    <w:rsid w:val="00F221EB"/>
    <w:rsid w:val="00F24666"/>
    <w:rsid w:val="00F2615E"/>
    <w:rsid w:val="00F40A0D"/>
    <w:rsid w:val="00F41ED8"/>
    <w:rsid w:val="00F42EFC"/>
    <w:rsid w:val="00F435C2"/>
    <w:rsid w:val="00F45582"/>
    <w:rsid w:val="00F507F4"/>
    <w:rsid w:val="00F508AD"/>
    <w:rsid w:val="00F51705"/>
    <w:rsid w:val="00F51D67"/>
    <w:rsid w:val="00F5668C"/>
    <w:rsid w:val="00F6611C"/>
    <w:rsid w:val="00F6671E"/>
    <w:rsid w:val="00F66DE0"/>
    <w:rsid w:val="00F71077"/>
    <w:rsid w:val="00F71F44"/>
    <w:rsid w:val="00F74C83"/>
    <w:rsid w:val="00F76A20"/>
    <w:rsid w:val="00F77207"/>
    <w:rsid w:val="00F8219E"/>
    <w:rsid w:val="00F8423E"/>
    <w:rsid w:val="00F85188"/>
    <w:rsid w:val="00F85F87"/>
    <w:rsid w:val="00F8612B"/>
    <w:rsid w:val="00F86E3D"/>
    <w:rsid w:val="00F955C5"/>
    <w:rsid w:val="00F96128"/>
    <w:rsid w:val="00FA0063"/>
    <w:rsid w:val="00FA5876"/>
    <w:rsid w:val="00FA60F7"/>
    <w:rsid w:val="00FA6874"/>
    <w:rsid w:val="00FA728C"/>
    <w:rsid w:val="00FA7A46"/>
    <w:rsid w:val="00FB1BBE"/>
    <w:rsid w:val="00FB204B"/>
    <w:rsid w:val="00FB5BCA"/>
    <w:rsid w:val="00FB7CB8"/>
    <w:rsid w:val="00FC06C7"/>
    <w:rsid w:val="00FC14C9"/>
    <w:rsid w:val="00FD71EB"/>
    <w:rsid w:val="00FE1A84"/>
    <w:rsid w:val="00FE1AF8"/>
    <w:rsid w:val="00FE2ECD"/>
    <w:rsid w:val="00FE3470"/>
    <w:rsid w:val="00FE393F"/>
    <w:rsid w:val="00FE5810"/>
    <w:rsid w:val="00FE7924"/>
    <w:rsid w:val="00FF17D2"/>
    <w:rsid w:val="00FF2341"/>
    <w:rsid w:val="00FF28B5"/>
    <w:rsid w:val="00FF2F8A"/>
    <w:rsid w:val="00FF669E"/>
    <w:rsid w:val="00FF6DF7"/>
    <w:rsid w:val="00FF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0EA5782"/>
  <w15:docId w15:val="{81EF96FE-B15C-4D6B-82AE-D62DE91F5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600"/>
  </w:style>
  <w:style w:type="paragraph" w:styleId="Ttulo1">
    <w:name w:val="heading 1"/>
    <w:aliases w:val="EMENTA,2 headline"/>
    <w:basedOn w:val="Normal"/>
    <w:next w:val="Normal"/>
    <w:link w:val="Ttulo1Char"/>
    <w:qFormat/>
    <w:rsid w:val="0004239C"/>
    <w:pPr>
      <w:keepNext/>
      <w:spacing w:before="360" w:after="240"/>
      <w:ind w:left="1134"/>
      <w:outlineLvl w:val="0"/>
    </w:pPr>
    <w:rPr>
      <w:rFonts w:ascii="Arial" w:hAnsi="Arial"/>
      <w:b/>
      <w:snapToGrid w:val="0"/>
      <w:kern w:val="28"/>
    </w:rPr>
  </w:style>
  <w:style w:type="paragraph" w:styleId="Ttulo2">
    <w:name w:val="heading 2"/>
    <w:basedOn w:val="Normal"/>
    <w:next w:val="Normal"/>
    <w:qFormat/>
    <w:rsid w:val="0004239C"/>
    <w:pPr>
      <w:keepNext/>
      <w:tabs>
        <w:tab w:val="left" w:pos="1701"/>
      </w:tabs>
      <w:ind w:right="-1"/>
      <w:jc w:val="center"/>
      <w:outlineLvl w:val="1"/>
    </w:pPr>
    <w:rPr>
      <w:b/>
      <w:color w:val="000000"/>
      <w:sz w:val="24"/>
    </w:rPr>
  </w:style>
  <w:style w:type="paragraph" w:styleId="Ttulo3">
    <w:name w:val="heading 3"/>
    <w:basedOn w:val="Normal"/>
    <w:next w:val="Normal"/>
    <w:uiPriority w:val="9"/>
    <w:qFormat/>
    <w:rsid w:val="0004239C"/>
    <w:pPr>
      <w:keepNext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har"/>
    <w:qFormat/>
    <w:rsid w:val="0004239C"/>
    <w:pPr>
      <w:keepNext/>
      <w:tabs>
        <w:tab w:val="left" w:pos="1701"/>
      </w:tabs>
      <w:spacing w:before="360" w:after="240"/>
      <w:jc w:val="both"/>
      <w:outlineLvl w:val="3"/>
    </w:pPr>
    <w:rPr>
      <w:b/>
      <w:sz w:val="24"/>
    </w:rPr>
  </w:style>
  <w:style w:type="paragraph" w:styleId="Ttulo5">
    <w:name w:val="heading 5"/>
    <w:basedOn w:val="Normal"/>
    <w:next w:val="Normal"/>
    <w:qFormat/>
    <w:rsid w:val="0004239C"/>
    <w:pPr>
      <w:keepNext/>
      <w:numPr>
        <w:ilvl w:val="4"/>
      </w:numPr>
      <w:jc w:val="center"/>
      <w:outlineLvl w:val="4"/>
    </w:pPr>
    <w:rPr>
      <w:b/>
      <w:sz w:val="24"/>
    </w:rPr>
  </w:style>
  <w:style w:type="paragraph" w:styleId="Ttulo6">
    <w:name w:val="heading 6"/>
    <w:basedOn w:val="Normal"/>
    <w:next w:val="Normal"/>
    <w:qFormat/>
    <w:rsid w:val="0004239C"/>
    <w:pPr>
      <w:keepNext/>
      <w:jc w:val="both"/>
      <w:outlineLvl w:val="5"/>
    </w:pPr>
    <w:rPr>
      <w:sz w:val="24"/>
    </w:rPr>
  </w:style>
  <w:style w:type="paragraph" w:styleId="Ttulo7">
    <w:name w:val="heading 7"/>
    <w:basedOn w:val="Normal"/>
    <w:next w:val="Normal"/>
    <w:qFormat/>
    <w:rsid w:val="0004239C"/>
    <w:pPr>
      <w:keepNext/>
      <w:jc w:val="both"/>
      <w:outlineLvl w:val="6"/>
    </w:pPr>
    <w:rPr>
      <w:b/>
      <w:color w:val="FF0000"/>
      <w:sz w:val="24"/>
    </w:rPr>
  </w:style>
  <w:style w:type="paragraph" w:styleId="Ttulo8">
    <w:name w:val="heading 8"/>
    <w:basedOn w:val="Normal"/>
    <w:next w:val="Normal"/>
    <w:link w:val="Ttulo8Char"/>
    <w:qFormat/>
    <w:rsid w:val="0004239C"/>
    <w:pPr>
      <w:keepNext/>
      <w:outlineLvl w:val="7"/>
    </w:pPr>
    <w:rPr>
      <w:b/>
      <w:snapToGrid w:val="0"/>
      <w:sz w:val="24"/>
    </w:rPr>
  </w:style>
  <w:style w:type="paragraph" w:styleId="Ttulo9">
    <w:name w:val="heading 9"/>
    <w:basedOn w:val="Normal"/>
    <w:next w:val="Normal"/>
    <w:qFormat/>
    <w:rsid w:val="0004239C"/>
    <w:pPr>
      <w:keepNext/>
      <w:tabs>
        <w:tab w:val="left" w:pos="1701"/>
      </w:tabs>
      <w:spacing w:after="120" w:line="340" w:lineRule="exact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ratoTitulo">
    <w:name w:val="ContratoTitulo"/>
    <w:basedOn w:val="Normal"/>
    <w:next w:val="Contrato"/>
    <w:rsid w:val="0004239C"/>
    <w:pPr>
      <w:numPr>
        <w:ilvl w:val="1"/>
        <w:numId w:val="2"/>
      </w:numPr>
      <w:tabs>
        <w:tab w:val="clear" w:pos="360"/>
      </w:tabs>
      <w:spacing w:after="240"/>
      <w:ind w:left="1701" w:hanging="283"/>
    </w:pPr>
    <w:rPr>
      <w:rFonts w:ascii="Arial" w:hAnsi="Arial"/>
      <w:b/>
      <w:sz w:val="24"/>
    </w:rPr>
  </w:style>
  <w:style w:type="paragraph" w:customStyle="1" w:styleId="Contrato">
    <w:name w:val="Contrato"/>
    <w:basedOn w:val="Normal"/>
    <w:rsid w:val="0004239C"/>
    <w:pPr>
      <w:tabs>
        <w:tab w:val="num" w:pos="360"/>
        <w:tab w:val="num" w:pos="926"/>
      </w:tabs>
      <w:spacing w:after="240"/>
      <w:ind w:left="926" w:hanging="360"/>
      <w:jc w:val="both"/>
    </w:pPr>
    <w:rPr>
      <w:sz w:val="24"/>
    </w:rPr>
  </w:style>
  <w:style w:type="paragraph" w:customStyle="1" w:styleId="Solon1">
    <w:name w:val="Solon1"/>
    <w:basedOn w:val="Normal"/>
    <w:rsid w:val="0004239C"/>
    <w:pPr>
      <w:numPr>
        <w:numId w:val="1"/>
      </w:numPr>
      <w:tabs>
        <w:tab w:val="num" w:pos="360"/>
        <w:tab w:val="left" w:pos="1134"/>
        <w:tab w:val="num" w:pos="1209"/>
      </w:tabs>
      <w:spacing w:after="240"/>
      <w:ind w:left="1209" w:hanging="360"/>
      <w:jc w:val="both"/>
    </w:pPr>
    <w:rPr>
      <w:sz w:val="24"/>
    </w:rPr>
  </w:style>
  <w:style w:type="paragraph" w:customStyle="1" w:styleId="xl49">
    <w:name w:val="xl49"/>
    <w:basedOn w:val="Normal"/>
    <w:rsid w:val="0004239C"/>
    <w:pPr>
      <w:spacing w:before="100" w:after="100"/>
      <w:jc w:val="center"/>
    </w:pPr>
    <w:rPr>
      <w:rFonts w:ascii="Arial" w:hAnsi="Arial"/>
      <w:b/>
      <w:sz w:val="24"/>
    </w:rPr>
  </w:style>
  <w:style w:type="paragraph" w:styleId="Cabealho">
    <w:name w:val="header"/>
    <w:aliases w:val="Cabeçalho superior,Heading 1a"/>
    <w:basedOn w:val="Normal"/>
    <w:link w:val="CabealhoChar"/>
    <w:rsid w:val="0004239C"/>
    <w:pPr>
      <w:tabs>
        <w:tab w:val="center" w:pos="4419"/>
        <w:tab w:val="right" w:pos="8838"/>
      </w:tabs>
      <w:jc w:val="both"/>
    </w:pPr>
    <w:rPr>
      <w:sz w:val="24"/>
    </w:rPr>
  </w:style>
  <w:style w:type="paragraph" w:customStyle="1" w:styleId="Nvel2">
    <w:name w:val="Nível 2"/>
    <w:basedOn w:val="Normal"/>
    <w:next w:val="Normal"/>
    <w:rsid w:val="0004239C"/>
    <w:pPr>
      <w:spacing w:after="120"/>
      <w:jc w:val="both"/>
    </w:pPr>
    <w:rPr>
      <w:rFonts w:ascii="Arial" w:hAnsi="Arial"/>
      <w:b/>
      <w:sz w:val="24"/>
    </w:rPr>
  </w:style>
  <w:style w:type="character" w:styleId="Hyperlink">
    <w:name w:val="Hyperlink"/>
    <w:semiHidden/>
    <w:rsid w:val="0004239C"/>
    <w:rPr>
      <w:color w:val="0000FF"/>
      <w:u w:val="single"/>
    </w:rPr>
  </w:style>
  <w:style w:type="character" w:customStyle="1" w:styleId="A0">
    <w:name w:val="A0"/>
    <w:rsid w:val="0004239C"/>
    <w:rPr>
      <w:color w:val="000000"/>
      <w:sz w:val="22"/>
    </w:rPr>
  </w:style>
  <w:style w:type="paragraph" w:customStyle="1" w:styleId="N21">
    <w:name w:val="N21"/>
    <w:basedOn w:val="Normal"/>
    <w:rsid w:val="0004239C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customStyle="1" w:styleId="Estilo1">
    <w:name w:val="Estilo1"/>
    <w:basedOn w:val="Normal"/>
    <w:rsid w:val="0004239C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">
    <w:name w:val="Blockquote"/>
    <w:basedOn w:val="Normal"/>
    <w:rsid w:val="0004239C"/>
    <w:pPr>
      <w:spacing w:before="100" w:after="100"/>
      <w:ind w:left="360" w:right="360"/>
    </w:pPr>
    <w:rPr>
      <w:sz w:val="24"/>
    </w:rPr>
  </w:style>
  <w:style w:type="paragraph" w:customStyle="1" w:styleId="n1">
    <w:name w:val="n1"/>
    <w:basedOn w:val="Normal"/>
    <w:rsid w:val="0004239C"/>
    <w:pPr>
      <w:tabs>
        <w:tab w:val="left" w:pos="1134"/>
      </w:tabs>
      <w:spacing w:before="240"/>
      <w:jc w:val="both"/>
    </w:pPr>
    <w:rPr>
      <w:rFonts w:ascii="Arial" w:hAnsi="Arial"/>
      <w:snapToGrid w:val="0"/>
    </w:rPr>
  </w:style>
  <w:style w:type="character" w:styleId="HiperlinkVisitado">
    <w:name w:val="FollowedHyperlink"/>
    <w:semiHidden/>
    <w:rsid w:val="0004239C"/>
    <w:rPr>
      <w:color w:val="800080"/>
      <w:u w:val="single"/>
    </w:rPr>
  </w:style>
  <w:style w:type="paragraph" w:styleId="Recuodecorpodetexto">
    <w:name w:val="Body Text Indent"/>
    <w:basedOn w:val="Normal"/>
    <w:link w:val="RecuodecorpodetextoChar"/>
    <w:uiPriority w:val="99"/>
    <w:rsid w:val="0004239C"/>
    <w:pPr>
      <w:ind w:left="2694" w:hanging="284"/>
      <w:jc w:val="both"/>
    </w:pPr>
    <w:rPr>
      <w:sz w:val="24"/>
    </w:rPr>
  </w:style>
  <w:style w:type="paragraph" w:styleId="Corpodetexto">
    <w:name w:val="Body Text"/>
    <w:basedOn w:val="Normal"/>
    <w:link w:val="CorpodetextoChar"/>
    <w:rsid w:val="0004239C"/>
    <w:rPr>
      <w:snapToGrid w:val="0"/>
      <w:sz w:val="24"/>
    </w:rPr>
  </w:style>
  <w:style w:type="paragraph" w:styleId="Textodenotaderodap">
    <w:name w:val="footnote text"/>
    <w:basedOn w:val="Normal"/>
    <w:semiHidden/>
    <w:rsid w:val="0004239C"/>
  </w:style>
  <w:style w:type="character" w:styleId="Refdenotaderodap">
    <w:name w:val="footnote reference"/>
    <w:semiHidden/>
    <w:rsid w:val="0004239C"/>
    <w:rPr>
      <w:vertAlign w:val="superscript"/>
    </w:rPr>
  </w:style>
  <w:style w:type="paragraph" w:styleId="Corpodetexto2">
    <w:name w:val="Body Text 2"/>
    <w:basedOn w:val="Normal"/>
    <w:link w:val="Corpodetexto2Char"/>
    <w:rsid w:val="0004239C"/>
    <w:pPr>
      <w:tabs>
        <w:tab w:val="num" w:pos="709"/>
      </w:tabs>
      <w:jc w:val="both"/>
    </w:pPr>
    <w:rPr>
      <w:sz w:val="24"/>
    </w:rPr>
  </w:style>
  <w:style w:type="paragraph" w:styleId="Rodap">
    <w:name w:val="footer"/>
    <w:basedOn w:val="Normal"/>
    <w:link w:val="RodapChar"/>
    <w:uiPriority w:val="99"/>
    <w:rsid w:val="0004239C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04239C"/>
  </w:style>
  <w:style w:type="paragraph" w:styleId="Corpodetexto3">
    <w:name w:val="Body Text 3"/>
    <w:basedOn w:val="Normal"/>
    <w:semiHidden/>
    <w:rsid w:val="0004239C"/>
    <w:pPr>
      <w:tabs>
        <w:tab w:val="left" w:pos="1701"/>
      </w:tabs>
      <w:spacing w:after="120" w:line="340" w:lineRule="exact"/>
    </w:pPr>
    <w:rPr>
      <w:strike/>
      <w:color w:val="FF0000"/>
      <w:sz w:val="24"/>
    </w:rPr>
  </w:style>
  <w:style w:type="paragraph" w:styleId="Recuodecorpodetexto2">
    <w:name w:val="Body Text Indent 2"/>
    <w:basedOn w:val="Normal"/>
    <w:semiHidden/>
    <w:rsid w:val="0004239C"/>
    <w:pPr>
      <w:ind w:firstLine="1560"/>
      <w:jc w:val="both"/>
    </w:pPr>
    <w:rPr>
      <w:strike/>
      <w:sz w:val="24"/>
    </w:rPr>
  </w:style>
  <w:style w:type="paragraph" w:styleId="Textoembloco">
    <w:name w:val="Block Text"/>
    <w:basedOn w:val="Normal"/>
    <w:semiHidden/>
    <w:rsid w:val="0004239C"/>
    <w:pPr>
      <w:tabs>
        <w:tab w:val="left" w:pos="1276"/>
      </w:tabs>
      <w:ind w:left="1560" w:right="2" w:hanging="1560"/>
      <w:jc w:val="both"/>
    </w:pPr>
    <w:rPr>
      <w:sz w:val="24"/>
    </w:rPr>
  </w:style>
  <w:style w:type="paragraph" w:customStyle="1" w:styleId="Cabealho0">
    <w:name w:val="#Cabeçalho"/>
    <w:basedOn w:val="Normal"/>
    <w:rsid w:val="0004239C"/>
    <w:pPr>
      <w:spacing w:line="220" w:lineRule="exact"/>
      <w:jc w:val="both"/>
    </w:pPr>
    <w:rPr>
      <w:sz w:val="18"/>
    </w:rPr>
  </w:style>
  <w:style w:type="character" w:customStyle="1" w:styleId="Ttulo8Char">
    <w:name w:val="Título 8 Char"/>
    <w:link w:val="Ttulo8"/>
    <w:rsid w:val="00DA53B8"/>
    <w:rPr>
      <w:b/>
      <w:snapToGrid w:val="0"/>
      <w:sz w:val="24"/>
    </w:rPr>
  </w:style>
  <w:style w:type="character" w:customStyle="1" w:styleId="CabealhoChar">
    <w:name w:val="Cabeçalho Char"/>
    <w:aliases w:val="Cabeçalho superior Char,Heading 1a Char"/>
    <w:link w:val="Cabealho"/>
    <w:rsid w:val="00DA53B8"/>
    <w:rPr>
      <w:sz w:val="24"/>
    </w:rPr>
  </w:style>
  <w:style w:type="character" w:customStyle="1" w:styleId="Corpodetexto2Char">
    <w:name w:val="Corpo de texto 2 Char"/>
    <w:link w:val="Corpodetexto2"/>
    <w:rsid w:val="00DA53B8"/>
    <w:rPr>
      <w:sz w:val="24"/>
    </w:rPr>
  </w:style>
  <w:style w:type="paragraph" w:customStyle="1" w:styleId="Default">
    <w:name w:val="Default"/>
    <w:basedOn w:val="Normal"/>
    <w:rsid w:val="00AD4445"/>
    <w:pPr>
      <w:autoSpaceDE w:val="0"/>
      <w:autoSpaceDN w:val="0"/>
    </w:pPr>
    <w:rPr>
      <w:rFonts w:eastAsia="Calibri"/>
      <w:color w:val="000000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757787"/>
    <w:rPr>
      <w:sz w:val="24"/>
    </w:rPr>
  </w:style>
  <w:style w:type="paragraph" w:styleId="Ttulo">
    <w:name w:val="Title"/>
    <w:basedOn w:val="Normal"/>
    <w:link w:val="TtuloChar"/>
    <w:qFormat/>
    <w:rsid w:val="00A66E4C"/>
    <w:pPr>
      <w:widowControl w:val="0"/>
      <w:ind w:right="482"/>
      <w:jc w:val="center"/>
    </w:pPr>
    <w:rPr>
      <w:b/>
      <w:snapToGrid w:val="0"/>
      <w:sz w:val="22"/>
    </w:rPr>
  </w:style>
  <w:style w:type="character" w:customStyle="1" w:styleId="TtuloChar">
    <w:name w:val="Título Char"/>
    <w:link w:val="Ttulo"/>
    <w:rsid w:val="00A66E4C"/>
    <w:rPr>
      <w:b/>
      <w:snapToGrid w:val="0"/>
      <w:sz w:val="22"/>
    </w:rPr>
  </w:style>
  <w:style w:type="character" w:customStyle="1" w:styleId="CorpodetextoChar">
    <w:name w:val="Corpo de texto Char"/>
    <w:link w:val="Corpodetexto"/>
    <w:rsid w:val="00A66E4C"/>
    <w:rPr>
      <w:snapToGrid w:val="0"/>
      <w:sz w:val="24"/>
    </w:rPr>
  </w:style>
  <w:style w:type="character" w:customStyle="1" w:styleId="Ttulo1Char">
    <w:name w:val="Título 1 Char"/>
    <w:aliases w:val="EMENTA Char,2 headline Char"/>
    <w:link w:val="Ttulo1"/>
    <w:rsid w:val="00A66E4C"/>
    <w:rPr>
      <w:rFonts w:ascii="Arial" w:hAnsi="Arial"/>
      <w:b/>
      <w:snapToGrid w:val="0"/>
      <w:kern w:val="28"/>
    </w:rPr>
  </w:style>
  <w:style w:type="character" w:customStyle="1" w:styleId="Ttulo4Char">
    <w:name w:val="Título 4 Char"/>
    <w:link w:val="Ttulo4"/>
    <w:rsid w:val="00982BE8"/>
    <w:rPr>
      <w:b/>
      <w:sz w:val="24"/>
    </w:rPr>
  </w:style>
  <w:style w:type="paragraph" w:styleId="Textodebalo">
    <w:name w:val="Balloon Text"/>
    <w:basedOn w:val="Normal"/>
    <w:link w:val="TextodebaloChar"/>
    <w:semiHidden/>
    <w:rsid w:val="009E33A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semiHidden/>
    <w:rsid w:val="009E33AC"/>
    <w:rPr>
      <w:rFonts w:ascii="Tahoma" w:hAnsi="Tahoma" w:cs="Tahoma"/>
      <w:sz w:val="16"/>
      <w:szCs w:val="16"/>
    </w:rPr>
  </w:style>
  <w:style w:type="character" w:styleId="Forte">
    <w:name w:val="Strong"/>
    <w:uiPriority w:val="22"/>
    <w:qFormat/>
    <w:rsid w:val="000B58E4"/>
    <w:rPr>
      <w:b/>
      <w:bCs/>
    </w:rPr>
  </w:style>
  <w:style w:type="paragraph" w:styleId="PargrafodaLista">
    <w:name w:val="List Paragraph"/>
    <w:basedOn w:val="Normal"/>
    <w:uiPriority w:val="34"/>
    <w:qFormat/>
    <w:rsid w:val="00434901"/>
    <w:pPr>
      <w:ind w:left="720"/>
      <w:contextualSpacing/>
    </w:p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C7383C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C7383C"/>
    <w:rPr>
      <w:sz w:val="16"/>
      <w:szCs w:val="16"/>
    </w:rPr>
  </w:style>
  <w:style w:type="paragraph" w:customStyle="1" w:styleId="Normal12">
    <w:name w:val="Normal 12"/>
    <w:basedOn w:val="Normal"/>
    <w:rsid w:val="00C7383C"/>
    <w:pPr>
      <w:jc w:val="both"/>
    </w:pPr>
    <w:rPr>
      <w:rFonts w:ascii="Arial" w:hAnsi="Arial"/>
      <w:color w:val="000000"/>
      <w:sz w:val="24"/>
    </w:rPr>
  </w:style>
  <w:style w:type="paragraph" w:customStyle="1" w:styleId="C">
    <w:name w:val="C"/>
    <w:basedOn w:val="Normal"/>
    <w:rsid w:val="00C7383C"/>
    <w:pPr>
      <w:tabs>
        <w:tab w:val="left" w:pos="1418"/>
      </w:tabs>
      <w:jc w:val="both"/>
    </w:pPr>
    <w:rPr>
      <w:sz w:val="24"/>
    </w:rPr>
  </w:style>
  <w:style w:type="table" w:styleId="Tabelacomgrade">
    <w:name w:val="Table Grid"/>
    <w:basedOn w:val="Tabelanormal"/>
    <w:uiPriority w:val="59"/>
    <w:rsid w:val="00C7383C"/>
    <w:pPr>
      <w:jc w:val="center"/>
    </w:pPr>
    <w:rPr>
      <w:rFonts w:eastAsia="Calibr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cao">
    <w:name w:val="numeracao"/>
    <w:basedOn w:val="Normal"/>
    <w:rsid w:val="00941095"/>
    <w:pPr>
      <w:spacing w:before="120"/>
      <w:jc w:val="both"/>
    </w:pPr>
    <w:rPr>
      <w:rFonts w:ascii="Times New (W1)" w:hAnsi="Times New (W1)"/>
      <w:sz w:val="24"/>
    </w:rPr>
  </w:style>
  <w:style w:type="paragraph" w:customStyle="1" w:styleId="WW-Corpodetexto3">
    <w:name w:val="WW-Corpo de texto 3"/>
    <w:basedOn w:val="Normal"/>
    <w:rsid w:val="003211EC"/>
    <w:pPr>
      <w:widowControl w:val="0"/>
      <w:suppressAutoHyphens/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rsid w:val="00366B87"/>
    <w:pPr>
      <w:suppressAutoHyphens/>
      <w:spacing w:after="120" w:line="480" w:lineRule="auto"/>
      <w:ind w:left="283"/>
    </w:pPr>
    <w:rPr>
      <w:rFonts w:ascii="Arial" w:hAnsi="Arial" w:cs="Arial"/>
      <w:sz w:val="24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BA6EFD"/>
    <w:pPr>
      <w:spacing w:before="100" w:beforeAutospacing="1" w:after="100" w:afterAutospacing="1"/>
    </w:pPr>
    <w:rPr>
      <w:sz w:val="24"/>
      <w:szCs w:val="24"/>
    </w:rPr>
  </w:style>
  <w:style w:type="paragraph" w:customStyle="1" w:styleId="justificadoportal">
    <w:name w:val="justificadoportal"/>
    <w:basedOn w:val="Normal"/>
    <w:rsid w:val="008611F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Fontepargpadro"/>
    <w:rsid w:val="005F09CC"/>
  </w:style>
  <w:style w:type="character" w:customStyle="1" w:styleId="RodapChar">
    <w:name w:val="Rodapé Char"/>
    <w:basedOn w:val="Fontepargpadro"/>
    <w:link w:val="Rodap"/>
    <w:uiPriority w:val="99"/>
    <w:rsid w:val="00DC7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07">
          <w:blockQuote w:val="1"/>
          <w:marLeft w:val="120"/>
          <w:marRight w:val="720"/>
          <w:marTop w:val="100"/>
          <w:marBottom w:val="100"/>
          <w:divBdr>
            <w:top w:val="none" w:sz="0" w:space="0" w:color="auto"/>
            <w:left w:val="single" w:sz="12" w:space="6" w:color="0000FF"/>
            <w:bottom w:val="none" w:sz="0" w:space="0" w:color="auto"/>
            <w:right w:val="none" w:sz="0" w:space="0" w:color="auto"/>
          </w:divBdr>
        </w:div>
      </w:divsChild>
    </w:div>
    <w:div w:id="2137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538F2-6FB8-4EFE-B37E-4F2DF3CA7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3380</Words>
  <Characters>18253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V - Plano de Manutenção</vt:lpstr>
    </vt:vector>
  </TitlesOfParts>
  <Company>TCU</Company>
  <LinksUpToDate>false</LinksUpToDate>
  <CharactersWithSpaces>21590</CharactersWithSpaces>
  <SharedDoc>false</SharedDoc>
  <HLinks>
    <vt:vector size="12" baseType="variant">
      <vt:variant>
        <vt:i4>6750273</vt:i4>
      </vt:variant>
      <vt:variant>
        <vt:i4>-1</vt:i4>
      </vt:variant>
      <vt:variant>
        <vt:i4>2056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  <vt:variant>
        <vt:i4>6750273</vt:i4>
      </vt:variant>
      <vt:variant>
        <vt:i4>-1</vt:i4>
      </vt:variant>
      <vt:variant>
        <vt:i4>2059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 - Plano de Manutenção</dc:title>
  <dc:subject>Manutenção dos Chiller's</dc:subject>
  <dc:creator>CMA/SOMA</dc:creator>
  <cp:lastModifiedBy>Carlos Ramos</cp:lastModifiedBy>
  <cp:revision>7</cp:revision>
  <cp:lastPrinted>2023-06-29T02:12:00Z</cp:lastPrinted>
  <dcterms:created xsi:type="dcterms:W3CDTF">2023-06-29T02:12:00Z</dcterms:created>
  <dcterms:modified xsi:type="dcterms:W3CDTF">2025-01-23T14:54:00Z</dcterms:modified>
</cp:coreProperties>
</file>