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IV DO EDITAL DO PREGÃO ELETRÔNICO N.º 90.039/2024/AD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90.039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23069.190021/2023-13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90.039/2024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kCNJD1gSxEPTexdugEoWnrODGQ==">CgMxLjAyCWguMzBqMHpsbDIIaC5namRneHM4AHIhMXlhaDI2dTJLbjM2UHVYTVE3aFo4d3JMV1hsb2h1dFJv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