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F258AF3" w14:textId="7010294E" w:rsidR="00146AC4" w:rsidRDefault="00997ED6" w:rsidP="00146AC4">
      <w:pPr>
        <w:pStyle w:val="Cabealho"/>
        <w:tabs>
          <w:tab w:val="clear" w:pos="4419"/>
          <w:tab w:val="clear" w:pos="8838"/>
          <w:tab w:val="left" w:pos="8340"/>
        </w:tabs>
      </w:pPr>
      <w:bookmarkStart w:id="0" w:name="_Hlk509777098"/>
      <w:bookmarkStart w:id="1" w:name="_Hlk509780950"/>
      <w:r>
        <w:rPr>
          <w:noProof/>
        </w:rPr>
        <w:drawing>
          <wp:anchor distT="0" distB="0" distL="114300" distR="114300" simplePos="0" relativeHeight="251659264" behindDoc="1" locked="0" layoutInCell="1" allowOverlap="1" wp14:anchorId="35722696" wp14:editId="0BD9C25A">
            <wp:simplePos x="0" y="0"/>
            <wp:positionH relativeFrom="column">
              <wp:posOffset>-58420</wp:posOffset>
            </wp:positionH>
            <wp:positionV relativeFrom="paragraph">
              <wp:posOffset>-534035</wp:posOffset>
            </wp:positionV>
            <wp:extent cx="898525" cy="483870"/>
            <wp:effectExtent l="0" t="0" r="0" b="0"/>
            <wp:wrapNone/>
            <wp:docPr id="1" name="Imagem 1" descr="BRASAO UFF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BRASAO UFF2"/>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898525" cy="483870"/>
                    </a:xfrm>
                    <a:prstGeom prst="rect">
                      <a:avLst/>
                    </a:prstGeom>
                    <a:noFill/>
                    <a:ln>
                      <a:noFill/>
                    </a:ln>
                  </pic:spPr>
                </pic:pic>
              </a:graphicData>
            </a:graphic>
            <wp14:sizeRelH relativeFrom="page">
              <wp14:pctWidth>0</wp14:pctWidth>
            </wp14:sizeRelH>
            <wp14:sizeRelV relativeFrom="page">
              <wp14:pctHeight>0</wp14:pctHeight>
            </wp14:sizeRelV>
          </wp:anchor>
        </w:drawing>
      </w:r>
      <w:r w:rsidR="00146AC4">
        <w:rPr>
          <w:noProof/>
        </w:rPr>
        <w:drawing>
          <wp:anchor distT="0" distB="0" distL="114300" distR="114300" simplePos="0" relativeHeight="251657216" behindDoc="0" locked="0" layoutInCell="1" allowOverlap="1" wp14:anchorId="31497412" wp14:editId="342258CB">
            <wp:simplePos x="0" y="0"/>
            <wp:positionH relativeFrom="margin">
              <wp:align>center</wp:align>
            </wp:positionH>
            <wp:positionV relativeFrom="paragraph">
              <wp:posOffset>-19685</wp:posOffset>
            </wp:positionV>
            <wp:extent cx="640080" cy="619125"/>
            <wp:effectExtent l="0" t="0" r="0" b="0"/>
            <wp:wrapNone/>
            <wp:docPr id="3" name="Imagem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640080" cy="619125"/>
                    </a:xfrm>
                    <a:prstGeom prst="rect">
                      <a:avLst/>
                    </a:prstGeom>
                    <a:noFill/>
                  </pic:spPr>
                </pic:pic>
              </a:graphicData>
            </a:graphic>
            <wp14:sizeRelH relativeFrom="page">
              <wp14:pctWidth>0</wp14:pctWidth>
            </wp14:sizeRelH>
            <wp14:sizeRelV relativeFrom="page">
              <wp14:pctHeight>0</wp14:pctHeight>
            </wp14:sizeRelV>
          </wp:anchor>
        </w:drawing>
      </w:r>
      <w:r w:rsidR="00146AC4">
        <w:tab/>
      </w:r>
    </w:p>
    <w:p w14:paraId="3E5086EF" w14:textId="77777777" w:rsidR="00146AC4" w:rsidRDefault="00146AC4" w:rsidP="00146AC4"/>
    <w:p w14:paraId="325565ED" w14:textId="77777777" w:rsidR="00146AC4" w:rsidRDefault="00146AC4" w:rsidP="00146AC4"/>
    <w:p w14:paraId="11340C8B" w14:textId="77777777" w:rsidR="00146AC4" w:rsidRDefault="00146AC4" w:rsidP="00146AC4"/>
    <w:p w14:paraId="14D1E300" w14:textId="77777777" w:rsidR="00146AC4" w:rsidRPr="00456DAD" w:rsidRDefault="00146AC4" w:rsidP="00146AC4">
      <w:pPr>
        <w:tabs>
          <w:tab w:val="left" w:pos="6284"/>
        </w:tabs>
        <w:jc w:val="center"/>
        <w:rPr>
          <w:rFonts w:ascii="Arial" w:hAnsi="Arial" w:cs="Arial"/>
          <w:b/>
          <w:bCs/>
          <w:sz w:val="20"/>
          <w:szCs w:val="20"/>
        </w:rPr>
      </w:pPr>
      <w:r w:rsidRPr="00456DAD">
        <w:rPr>
          <w:rFonts w:ascii="Arial" w:hAnsi="Arial" w:cs="Arial"/>
          <w:b/>
          <w:bCs/>
          <w:sz w:val="20"/>
          <w:szCs w:val="20"/>
        </w:rPr>
        <w:t>M</w:t>
      </w:r>
      <w:r>
        <w:rPr>
          <w:rFonts w:ascii="Arial" w:hAnsi="Arial" w:cs="Arial"/>
          <w:b/>
          <w:bCs/>
          <w:sz w:val="20"/>
          <w:szCs w:val="20"/>
        </w:rPr>
        <w:t>INISTÉRIO DA EDUCAÇÃO</w:t>
      </w:r>
    </w:p>
    <w:p w14:paraId="52FE3ACF" w14:textId="77777777" w:rsidR="00146AC4" w:rsidRPr="00777603" w:rsidRDefault="00146AC4" w:rsidP="00146AC4">
      <w:pPr>
        <w:pStyle w:val="Ttulo1"/>
        <w:rPr>
          <w:rFonts w:ascii="Arial" w:hAnsi="Arial" w:cs="Arial"/>
          <w:sz w:val="20"/>
          <w:szCs w:val="20"/>
        </w:rPr>
      </w:pPr>
      <w:r w:rsidRPr="00777603">
        <w:rPr>
          <w:rFonts w:ascii="Arial" w:hAnsi="Arial" w:cs="Arial"/>
          <w:sz w:val="20"/>
          <w:szCs w:val="20"/>
        </w:rPr>
        <w:t>UNIVERSIDADE FEDERAL FLUMINENSE</w:t>
      </w:r>
    </w:p>
    <w:bookmarkEnd w:id="0"/>
    <w:p w14:paraId="180418F0" w14:textId="77777777" w:rsidR="00676FA4" w:rsidRPr="00E5719D" w:rsidRDefault="00676FA4" w:rsidP="00676FA4">
      <w:pPr>
        <w:jc w:val="center"/>
        <w:rPr>
          <w:rFonts w:ascii="Arial" w:hAnsi="Arial" w:cs="Arial"/>
          <w:b/>
          <w:sz w:val="20"/>
          <w:szCs w:val="20"/>
        </w:rPr>
      </w:pPr>
      <w:r>
        <w:rPr>
          <w:rFonts w:ascii="Arial" w:hAnsi="Arial" w:cs="Arial"/>
          <w:b/>
          <w:sz w:val="20"/>
          <w:szCs w:val="20"/>
        </w:rPr>
        <w:t>PRÓ REITORIA DE ADMINISTRAÇÃO</w:t>
      </w:r>
    </w:p>
    <w:p w14:paraId="0FDDAC44" w14:textId="77777777" w:rsidR="00146AC4" w:rsidRDefault="00146AC4" w:rsidP="00146AC4">
      <w:pPr>
        <w:rPr>
          <w:sz w:val="22"/>
        </w:rPr>
      </w:pPr>
    </w:p>
    <w:p w14:paraId="48224372" w14:textId="7D909E29" w:rsidR="00146AC4" w:rsidRPr="00003987" w:rsidRDefault="00146AC4" w:rsidP="00146AC4">
      <w:pPr>
        <w:pStyle w:val="Ttulo1"/>
        <w:shd w:val="clear" w:color="auto" w:fill="E7E6E6"/>
        <w:rPr>
          <w:rFonts w:ascii="Calibri" w:hAnsi="Calibri"/>
          <w:sz w:val="22"/>
          <w:szCs w:val="22"/>
        </w:rPr>
      </w:pPr>
      <w:r w:rsidRPr="001667B9">
        <w:rPr>
          <w:rFonts w:ascii="Calibri" w:hAnsi="Calibri"/>
          <w:sz w:val="22"/>
          <w:szCs w:val="22"/>
        </w:rPr>
        <w:t xml:space="preserve">ANEXO </w:t>
      </w:r>
      <w:r w:rsidR="003811FD">
        <w:rPr>
          <w:rFonts w:ascii="Calibri" w:hAnsi="Calibri"/>
          <w:sz w:val="22"/>
          <w:szCs w:val="22"/>
        </w:rPr>
        <w:t>VIII</w:t>
      </w:r>
      <w:r w:rsidR="00777603">
        <w:rPr>
          <w:rFonts w:ascii="Calibri" w:hAnsi="Calibri"/>
          <w:sz w:val="22"/>
          <w:szCs w:val="22"/>
        </w:rPr>
        <w:t xml:space="preserve"> </w:t>
      </w:r>
      <w:r w:rsidRPr="001667B9">
        <w:rPr>
          <w:rFonts w:ascii="Calibri" w:hAnsi="Calibri"/>
          <w:sz w:val="22"/>
          <w:szCs w:val="22"/>
        </w:rPr>
        <w:t>– INSTRUMENTO DE MEDIÇÃO DE RESULTADO</w:t>
      </w:r>
    </w:p>
    <w:p w14:paraId="65824008" w14:textId="77777777" w:rsidR="00146AC4" w:rsidRPr="00003987" w:rsidRDefault="00146AC4" w:rsidP="00146AC4">
      <w:pPr>
        <w:pStyle w:val="PargrafodaLista"/>
        <w:tabs>
          <w:tab w:val="left" w:pos="426"/>
        </w:tabs>
        <w:ind w:left="0"/>
        <w:jc w:val="both"/>
        <w:rPr>
          <w:rFonts w:ascii="Calibri" w:eastAsia="Arial Unicode MS" w:hAnsi="Calibri"/>
          <w:sz w:val="22"/>
          <w:szCs w:val="22"/>
          <w:lang w:val="x-none"/>
        </w:rPr>
      </w:pPr>
    </w:p>
    <w:bookmarkEnd w:id="1"/>
    <w:p w14:paraId="44ABEE82" w14:textId="20D45AB4" w:rsidR="00DD5D63" w:rsidRPr="00BB598F" w:rsidRDefault="005913FE" w:rsidP="00DD5D63">
      <w:pPr>
        <w:pStyle w:val="PargrafodaLista"/>
        <w:tabs>
          <w:tab w:val="left" w:pos="426"/>
        </w:tabs>
        <w:ind w:left="0"/>
        <w:jc w:val="center"/>
        <w:rPr>
          <w:rFonts w:eastAsia="Arial Unicode MS" w:cs="Arial"/>
          <w:b/>
          <w:szCs w:val="20"/>
        </w:rPr>
      </w:pPr>
      <w:r>
        <w:rPr>
          <w:rFonts w:eastAsia="Arial Unicode MS" w:cs="Arial"/>
          <w:b/>
          <w:szCs w:val="20"/>
        </w:rPr>
        <w:t>INSTRUMENTO DE MEDIÇÃO DE RESULTADOS</w:t>
      </w:r>
      <w:r w:rsidR="00DD5D63" w:rsidRPr="00BB598F">
        <w:rPr>
          <w:rFonts w:eastAsia="Arial Unicode MS" w:cs="Arial"/>
          <w:b/>
          <w:szCs w:val="20"/>
          <w:lang w:val="x-none"/>
        </w:rPr>
        <w:t xml:space="preserve"> DE ATIVIDADES D</w:t>
      </w:r>
      <w:r w:rsidR="00DD5D63" w:rsidRPr="00BB598F">
        <w:rPr>
          <w:rFonts w:eastAsia="Arial Unicode MS" w:cs="Arial"/>
          <w:b/>
          <w:szCs w:val="20"/>
        </w:rPr>
        <w:t>E</w:t>
      </w:r>
      <w:r w:rsidR="00DD5D63" w:rsidRPr="00BB598F">
        <w:rPr>
          <w:rFonts w:eastAsia="Arial Unicode MS" w:cs="Arial"/>
          <w:b/>
          <w:szCs w:val="20"/>
          <w:lang w:val="x-none"/>
        </w:rPr>
        <w:t xml:space="preserve"> </w:t>
      </w:r>
      <w:r w:rsidR="00DD5D63" w:rsidRPr="00BB598F">
        <w:rPr>
          <w:rFonts w:eastAsia="Arial Unicode MS" w:cs="Arial"/>
          <w:b/>
          <w:szCs w:val="20"/>
        </w:rPr>
        <w:t xml:space="preserve">MÃO DE OBRA PARA SERVIÇOS CONTINUADOS DE </w:t>
      </w:r>
      <w:r w:rsidR="00CF1E5C">
        <w:rPr>
          <w:rFonts w:eastAsia="Arial Unicode MS" w:cs="Arial"/>
          <w:b/>
          <w:szCs w:val="20"/>
        </w:rPr>
        <w:t xml:space="preserve">APOIO </w:t>
      </w:r>
      <w:r w:rsidR="00BB09BB">
        <w:rPr>
          <w:rFonts w:eastAsia="Arial Unicode MS" w:cs="Arial"/>
          <w:b/>
          <w:szCs w:val="20"/>
        </w:rPr>
        <w:t>LOGÍSTICO</w:t>
      </w:r>
      <w:r w:rsidR="00DD5D63" w:rsidRPr="00BB598F">
        <w:rPr>
          <w:rFonts w:eastAsia="Arial Unicode MS" w:cs="Arial"/>
          <w:b/>
          <w:szCs w:val="20"/>
        </w:rPr>
        <w:t xml:space="preserve"> NA UNIVERSIDADE FEDERAL FLUMINENSE</w:t>
      </w:r>
    </w:p>
    <w:p w14:paraId="12E9BD6F" w14:textId="77777777" w:rsidR="00DD5D63" w:rsidRPr="00BB598F" w:rsidRDefault="00DD5D63" w:rsidP="00DD5D63">
      <w:pPr>
        <w:pStyle w:val="PargrafodaLista"/>
        <w:tabs>
          <w:tab w:val="left" w:pos="426"/>
        </w:tabs>
        <w:ind w:left="0"/>
        <w:jc w:val="both"/>
        <w:rPr>
          <w:rFonts w:eastAsia="Arial Unicode MS" w:cs="Arial"/>
          <w:szCs w:val="20"/>
        </w:rPr>
      </w:pPr>
    </w:p>
    <w:p w14:paraId="2C14F463" w14:textId="77777777" w:rsidR="00DD5D63" w:rsidRPr="00BB598F" w:rsidRDefault="00DD5D63" w:rsidP="00DD5D63">
      <w:pPr>
        <w:pStyle w:val="PargrafodaLista"/>
        <w:numPr>
          <w:ilvl w:val="0"/>
          <w:numId w:val="3"/>
        </w:numPr>
        <w:tabs>
          <w:tab w:val="left" w:pos="426"/>
        </w:tabs>
        <w:jc w:val="both"/>
        <w:rPr>
          <w:rFonts w:eastAsia="Arial Unicode MS" w:cs="Arial"/>
          <w:b/>
          <w:szCs w:val="20"/>
        </w:rPr>
      </w:pPr>
      <w:r w:rsidRPr="00BB598F">
        <w:rPr>
          <w:rFonts w:eastAsia="Arial Unicode MS" w:cs="Arial"/>
          <w:b/>
          <w:szCs w:val="20"/>
        </w:rPr>
        <w:t>INTRODUÇÃO</w:t>
      </w:r>
    </w:p>
    <w:p w14:paraId="009617C2" w14:textId="77777777" w:rsidR="00C6037F" w:rsidRDefault="00C6037F" w:rsidP="00DD5D63">
      <w:pPr>
        <w:pStyle w:val="PargrafodaLista"/>
        <w:tabs>
          <w:tab w:val="left" w:pos="0"/>
        </w:tabs>
        <w:ind w:left="426"/>
        <w:jc w:val="both"/>
        <w:rPr>
          <w:rFonts w:eastAsia="Arial Unicode MS" w:cs="Arial"/>
          <w:szCs w:val="20"/>
        </w:rPr>
      </w:pPr>
    </w:p>
    <w:p w14:paraId="3AF0421F" w14:textId="77777777" w:rsidR="00DD5D63" w:rsidRPr="00BB598F" w:rsidRDefault="00DD5D63" w:rsidP="00C40D25">
      <w:pPr>
        <w:pStyle w:val="PargrafodaLista"/>
        <w:tabs>
          <w:tab w:val="left" w:pos="0"/>
        </w:tabs>
        <w:ind w:left="426" w:firstLine="708"/>
        <w:jc w:val="both"/>
        <w:rPr>
          <w:rFonts w:eastAsia="Arial Unicode MS" w:cs="Arial"/>
          <w:szCs w:val="20"/>
        </w:rPr>
      </w:pPr>
      <w:r w:rsidRPr="00BB598F">
        <w:rPr>
          <w:rFonts w:eastAsia="Arial Unicode MS" w:cs="Arial"/>
          <w:szCs w:val="20"/>
        </w:rPr>
        <w:t xml:space="preserve">O procedimento a ser adotado pela gestão do contrato de prestação de </w:t>
      </w:r>
      <w:r w:rsidRPr="00BB598F">
        <w:rPr>
          <w:rFonts w:eastAsia="Arial Unicode MS" w:cs="Arial"/>
          <w:b/>
          <w:szCs w:val="20"/>
        </w:rPr>
        <w:t>SERVIÇO TERCEIRIZADO PARA CONTRATAÇÃO DE MÃO DE OBRA,</w:t>
      </w:r>
      <w:r w:rsidRPr="00BB598F">
        <w:rPr>
          <w:rFonts w:eastAsia="Arial Unicode MS" w:cs="Arial"/>
          <w:szCs w:val="20"/>
        </w:rPr>
        <w:t xml:space="preserve"> encontra-se descrito neste documento, que deverá ser efetuado periodicamente pela equipe responsável pela fiscalização da execução dos serviços, gerando relatórios mensais de prestação dos serviços executados, sendo estes encaminhados ao gestor do Contrato.</w:t>
      </w:r>
    </w:p>
    <w:p w14:paraId="2E257608" w14:textId="77777777" w:rsidR="00DD5D63" w:rsidRPr="00BB598F" w:rsidRDefault="00DD5D63" w:rsidP="00DD5D63">
      <w:pPr>
        <w:pStyle w:val="PargrafodaLista"/>
        <w:tabs>
          <w:tab w:val="left" w:pos="426"/>
        </w:tabs>
        <w:jc w:val="both"/>
        <w:rPr>
          <w:rFonts w:eastAsia="Arial Unicode MS" w:cs="Arial"/>
          <w:b/>
          <w:szCs w:val="20"/>
        </w:rPr>
      </w:pPr>
    </w:p>
    <w:p w14:paraId="6E2DD16B" w14:textId="77777777" w:rsidR="00DD5D63" w:rsidRPr="00BB598F" w:rsidRDefault="00DD5D63" w:rsidP="00DD5D63">
      <w:pPr>
        <w:pStyle w:val="PargrafodaLista"/>
        <w:numPr>
          <w:ilvl w:val="0"/>
          <w:numId w:val="3"/>
        </w:numPr>
        <w:tabs>
          <w:tab w:val="left" w:pos="426"/>
        </w:tabs>
        <w:jc w:val="both"/>
        <w:rPr>
          <w:rFonts w:eastAsia="Arial Unicode MS" w:cs="Arial"/>
          <w:b/>
          <w:szCs w:val="20"/>
        </w:rPr>
      </w:pPr>
      <w:r w:rsidRPr="00BB598F">
        <w:rPr>
          <w:rFonts w:eastAsia="Arial Unicode MS" w:cs="Arial"/>
          <w:b/>
          <w:szCs w:val="20"/>
        </w:rPr>
        <w:t>OBJETIVO</w:t>
      </w:r>
    </w:p>
    <w:p w14:paraId="191A0F92" w14:textId="77777777" w:rsidR="00C6037F" w:rsidRDefault="00C6037F" w:rsidP="00DD5D63">
      <w:pPr>
        <w:pStyle w:val="PargrafodaLista"/>
        <w:tabs>
          <w:tab w:val="left" w:pos="426"/>
        </w:tabs>
        <w:ind w:left="426"/>
        <w:jc w:val="both"/>
        <w:rPr>
          <w:rFonts w:eastAsia="Arial Unicode MS" w:cs="Arial"/>
          <w:szCs w:val="20"/>
        </w:rPr>
      </w:pPr>
    </w:p>
    <w:p w14:paraId="6EC7DEC5" w14:textId="44230677" w:rsidR="00DD5D63" w:rsidRPr="00BB598F" w:rsidRDefault="00C42008" w:rsidP="00C40D25">
      <w:pPr>
        <w:pStyle w:val="PargrafodaLista"/>
        <w:tabs>
          <w:tab w:val="left" w:pos="426"/>
        </w:tabs>
        <w:ind w:left="426" w:firstLine="708"/>
        <w:jc w:val="both"/>
        <w:rPr>
          <w:rFonts w:eastAsia="Arial Unicode MS" w:cs="Arial"/>
          <w:szCs w:val="20"/>
        </w:rPr>
      </w:pPr>
      <w:r>
        <w:rPr>
          <w:rFonts w:eastAsia="Arial Unicode MS" w:cs="Arial"/>
          <w:szCs w:val="20"/>
        </w:rPr>
        <w:t>Parametrizar</w:t>
      </w:r>
      <w:r w:rsidR="00DD5D63" w:rsidRPr="00BB598F">
        <w:rPr>
          <w:rFonts w:eastAsia="Arial Unicode MS" w:cs="Arial"/>
          <w:szCs w:val="20"/>
        </w:rPr>
        <w:t xml:space="preserve"> e padronizar a avaliação de desempenho e qualidade dos serviços prestados pela CONTRATADA na execução do contrato de prestação de serviços.</w:t>
      </w:r>
    </w:p>
    <w:p w14:paraId="04BA10CC" w14:textId="77777777" w:rsidR="00DD5D63" w:rsidRPr="00BB598F" w:rsidRDefault="00DD5D63" w:rsidP="00DD5D63">
      <w:pPr>
        <w:pStyle w:val="PargrafodaLista"/>
        <w:tabs>
          <w:tab w:val="left" w:pos="426"/>
        </w:tabs>
        <w:jc w:val="both"/>
        <w:rPr>
          <w:rFonts w:eastAsia="Arial Unicode MS" w:cs="Arial"/>
          <w:b/>
          <w:szCs w:val="20"/>
        </w:rPr>
      </w:pPr>
    </w:p>
    <w:p w14:paraId="712324DE" w14:textId="77777777" w:rsidR="00DD5D63" w:rsidRPr="00BB598F" w:rsidRDefault="00DD5D63" w:rsidP="00DD5D63">
      <w:pPr>
        <w:pStyle w:val="PargrafodaLista"/>
        <w:numPr>
          <w:ilvl w:val="0"/>
          <w:numId w:val="3"/>
        </w:numPr>
        <w:tabs>
          <w:tab w:val="left" w:pos="426"/>
        </w:tabs>
        <w:jc w:val="both"/>
        <w:rPr>
          <w:rFonts w:eastAsia="Arial Unicode MS" w:cs="Arial"/>
          <w:b/>
          <w:szCs w:val="20"/>
        </w:rPr>
      </w:pPr>
      <w:r w:rsidRPr="00BB598F">
        <w:rPr>
          <w:rFonts w:eastAsia="Arial Unicode MS" w:cs="Arial"/>
          <w:b/>
          <w:szCs w:val="20"/>
        </w:rPr>
        <w:t>REGRAS GERAIS</w:t>
      </w:r>
    </w:p>
    <w:p w14:paraId="17D42052" w14:textId="77777777" w:rsidR="00C6037F" w:rsidRDefault="00C6037F" w:rsidP="00DD5D63">
      <w:pPr>
        <w:pStyle w:val="PargrafodaLista"/>
        <w:tabs>
          <w:tab w:val="left" w:pos="426"/>
        </w:tabs>
        <w:ind w:left="426"/>
        <w:jc w:val="both"/>
        <w:rPr>
          <w:rFonts w:eastAsia="Arial Unicode MS" w:cs="Arial"/>
          <w:szCs w:val="20"/>
        </w:rPr>
      </w:pPr>
    </w:p>
    <w:p w14:paraId="6C4A52C7" w14:textId="41596A9B" w:rsidR="00DD5D63" w:rsidRPr="00BB598F" w:rsidRDefault="00DD5D63" w:rsidP="00C40D25">
      <w:pPr>
        <w:pStyle w:val="PargrafodaLista"/>
        <w:tabs>
          <w:tab w:val="left" w:pos="426"/>
        </w:tabs>
        <w:ind w:left="426" w:firstLine="708"/>
        <w:jc w:val="both"/>
        <w:rPr>
          <w:rFonts w:eastAsia="Arial Unicode MS" w:cs="Arial"/>
          <w:szCs w:val="20"/>
        </w:rPr>
      </w:pPr>
      <w:r w:rsidRPr="00BB598F">
        <w:rPr>
          <w:rFonts w:eastAsia="Arial Unicode MS" w:cs="Arial"/>
          <w:szCs w:val="20"/>
        </w:rPr>
        <w:t xml:space="preserve">A avaliação da CONTRATADA na prestação de serviços será feita por meio da análise </w:t>
      </w:r>
      <w:r w:rsidR="00C30570">
        <w:rPr>
          <w:rFonts w:eastAsia="Arial Unicode MS" w:cs="Arial"/>
          <w:szCs w:val="20"/>
        </w:rPr>
        <w:t xml:space="preserve">de </w:t>
      </w:r>
      <w:r w:rsidR="004500FD">
        <w:rPr>
          <w:rFonts w:eastAsia="Arial Unicode MS" w:cs="Arial"/>
          <w:szCs w:val="20"/>
        </w:rPr>
        <w:t>Efetividade da Qualidade</w:t>
      </w:r>
      <w:r w:rsidR="00C30570">
        <w:rPr>
          <w:rFonts w:eastAsia="Arial Unicode MS" w:cs="Arial"/>
          <w:szCs w:val="20"/>
        </w:rPr>
        <w:t xml:space="preserve"> (EQ)</w:t>
      </w:r>
      <w:r w:rsidR="004500FD">
        <w:rPr>
          <w:rFonts w:eastAsia="Arial Unicode MS" w:cs="Arial"/>
          <w:szCs w:val="20"/>
        </w:rPr>
        <w:t xml:space="preserve"> na prestação dos serviços</w:t>
      </w:r>
      <w:r w:rsidRPr="00BB598F">
        <w:rPr>
          <w:rFonts w:eastAsia="Arial Unicode MS" w:cs="Arial"/>
          <w:szCs w:val="20"/>
        </w:rPr>
        <w:t>.</w:t>
      </w:r>
    </w:p>
    <w:p w14:paraId="7A569F7D" w14:textId="77777777" w:rsidR="00DD5D63" w:rsidRPr="00BB598F" w:rsidRDefault="00DD5D63" w:rsidP="00DD5D63">
      <w:pPr>
        <w:pStyle w:val="PargrafodaLista"/>
        <w:tabs>
          <w:tab w:val="left" w:pos="426"/>
        </w:tabs>
        <w:ind w:left="426"/>
        <w:jc w:val="both"/>
        <w:rPr>
          <w:rFonts w:eastAsia="Arial Unicode MS" w:cs="Arial"/>
          <w:b/>
          <w:szCs w:val="20"/>
        </w:rPr>
      </w:pPr>
    </w:p>
    <w:p w14:paraId="484CE03B" w14:textId="77777777" w:rsidR="004500FD" w:rsidRPr="004500FD" w:rsidRDefault="004500FD" w:rsidP="004500FD">
      <w:pPr>
        <w:pStyle w:val="PargrafodaLista"/>
        <w:numPr>
          <w:ilvl w:val="0"/>
          <w:numId w:val="3"/>
        </w:numPr>
        <w:tabs>
          <w:tab w:val="left" w:pos="426"/>
        </w:tabs>
        <w:spacing w:line="276" w:lineRule="auto"/>
        <w:jc w:val="both"/>
        <w:rPr>
          <w:rFonts w:eastAsia="Arial Unicode MS" w:cs="Arial"/>
          <w:b/>
          <w:szCs w:val="20"/>
        </w:rPr>
      </w:pPr>
      <w:r w:rsidRPr="004500FD">
        <w:rPr>
          <w:rFonts w:eastAsia="Arial Unicode MS" w:cs="Arial"/>
          <w:b/>
          <w:szCs w:val="20"/>
        </w:rPr>
        <w:t>CRITÉRIOS DA PONTUAÇÃO A SER UTILIZADA EM TODOS OS ITENS AVALIADOS:</w:t>
      </w:r>
    </w:p>
    <w:p w14:paraId="5C0548BD" w14:textId="59019BD6" w:rsidR="009A1D81" w:rsidRPr="009A1D81" w:rsidRDefault="009A1D81" w:rsidP="004500FD">
      <w:pPr>
        <w:autoSpaceDE w:val="0"/>
        <w:autoSpaceDN w:val="0"/>
        <w:adjustRightInd w:val="0"/>
        <w:spacing w:before="240" w:line="276" w:lineRule="auto"/>
        <w:ind w:firstLine="708"/>
        <w:rPr>
          <w:rFonts w:cstheme="minorHAnsi"/>
        </w:rPr>
      </w:pPr>
      <w:r>
        <w:rPr>
          <w:rFonts w:cstheme="minorHAnsi"/>
        </w:rPr>
        <w:t xml:space="preserve">4.1. </w:t>
      </w:r>
      <w:r w:rsidRPr="009A1D81">
        <w:rPr>
          <w:rFonts w:cstheme="minorHAnsi"/>
        </w:rPr>
        <w:t>Cada in</w:t>
      </w:r>
      <w:r>
        <w:rPr>
          <w:rFonts w:cstheme="minorHAnsi"/>
        </w:rPr>
        <w:t>t</w:t>
      </w:r>
      <w:r w:rsidRPr="009A1D81">
        <w:rPr>
          <w:rFonts w:cstheme="minorHAnsi"/>
        </w:rPr>
        <w:t>ercorrência na execução dos serviços ser</w:t>
      </w:r>
      <w:r>
        <w:rPr>
          <w:rFonts w:cstheme="minorHAnsi"/>
        </w:rPr>
        <w:t>á</w:t>
      </w:r>
      <w:r w:rsidRPr="009A1D81">
        <w:rPr>
          <w:rFonts w:cstheme="minorHAnsi"/>
        </w:rPr>
        <w:t xml:space="preserve"> avaliada em 4 </w:t>
      </w:r>
      <w:r w:rsidR="00CE5121">
        <w:rPr>
          <w:rFonts w:cstheme="minorHAnsi"/>
        </w:rPr>
        <w:t>CLASSES</w:t>
      </w:r>
      <w:r w:rsidRPr="009A1D81">
        <w:rPr>
          <w:rFonts w:cstheme="minorHAnsi"/>
        </w:rPr>
        <w:t>:</w:t>
      </w:r>
    </w:p>
    <w:p w14:paraId="2411E329" w14:textId="43E51F79" w:rsidR="004500FD" w:rsidRPr="00206041" w:rsidRDefault="00CE5121" w:rsidP="004500FD">
      <w:pPr>
        <w:autoSpaceDE w:val="0"/>
        <w:autoSpaceDN w:val="0"/>
        <w:adjustRightInd w:val="0"/>
        <w:spacing w:before="240" w:line="276" w:lineRule="auto"/>
        <w:ind w:firstLine="708"/>
        <w:rPr>
          <w:rFonts w:cstheme="minorHAnsi"/>
        </w:rPr>
      </w:pPr>
      <w:r>
        <w:rPr>
          <w:rFonts w:cstheme="minorHAnsi"/>
        </w:rPr>
        <w:t>4</w:t>
      </w:r>
      <w:r w:rsidR="00C40D25">
        <w:rPr>
          <w:rFonts w:cstheme="minorHAnsi"/>
        </w:rPr>
        <w:t>.1.1.</w:t>
      </w:r>
      <w:r w:rsidR="004500FD" w:rsidRPr="00206041">
        <w:rPr>
          <w:rFonts w:cstheme="minorHAnsi"/>
        </w:rPr>
        <w:t xml:space="preserve"> </w:t>
      </w:r>
      <w:r w:rsidR="004500FD" w:rsidRPr="00C40D25">
        <w:rPr>
          <w:rFonts w:cstheme="minorHAnsi"/>
          <w:b/>
          <w:u w:val="single"/>
        </w:rPr>
        <w:t>TIPO</w:t>
      </w:r>
      <w:r w:rsidR="004500FD" w:rsidRPr="00206041">
        <w:rPr>
          <w:rFonts w:cstheme="minorHAnsi"/>
        </w:rPr>
        <w:t xml:space="preserve">: É o </w:t>
      </w:r>
      <w:r w:rsidR="004500FD">
        <w:rPr>
          <w:rFonts w:cstheme="minorHAnsi"/>
        </w:rPr>
        <w:t>tipo</w:t>
      </w:r>
      <w:r w:rsidR="004500FD" w:rsidRPr="00206041">
        <w:rPr>
          <w:rFonts w:cstheme="minorHAnsi"/>
        </w:rPr>
        <w:t xml:space="preserve"> do impacto que pode ser de</w:t>
      </w:r>
      <w:r w:rsidR="009A1D81">
        <w:rPr>
          <w:rFonts w:cstheme="minorHAnsi"/>
        </w:rPr>
        <w:t xml:space="preserve"> Q</w:t>
      </w:r>
      <w:r w:rsidR="004500FD">
        <w:rPr>
          <w:rFonts w:cstheme="minorHAnsi"/>
        </w:rPr>
        <w:t xml:space="preserve">ualidade, </w:t>
      </w:r>
      <w:r w:rsidR="009A1D81">
        <w:rPr>
          <w:rFonts w:cstheme="minorHAnsi"/>
        </w:rPr>
        <w:t>F</w:t>
      </w:r>
      <w:r w:rsidR="004500FD">
        <w:rPr>
          <w:rFonts w:cstheme="minorHAnsi"/>
        </w:rPr>
        <w:t xml:space="preserve">inanceiro e/ou </w:t>
      </w:r>
      <w:r w:rsidR="009A1D81">
        <w:rPr>
          <w:rFonts w:cstheme="minorHAnsi"/>
        </w:rPr>
        <w:t>J</w:t>
      </w:r>
      <w:r w:rsidR="004500FD">
        <w:rPr>
          <w:rFonts w:cstheme="minorHAnsi"/>
        </w:rPr>
        <w:t>urídico.</w:t>
      </w:r>
    </w:p>
    <w:p w14:paraId="5D4471D6" w14:textId="77777777" w:rsidR="004500FD" w:rsidRPr="00C40D25" w:rsidRDefault="004500FD" w:rsidP="004500FD">
      <w:pPr>
        <w:autoSpaceDE w:val="0"/>
        <w:autoSpaceDN w:val="0"/>
        <w:adjustRightInd w:val="0"/>
        <w:spacing w:before="240" w:line="276" w:lineRule="auto"/>
        <w:ind w:firstLine="708"/>
        <w:rPr>
          <w:rFonts w:cstheme="minorHAnsi"/>
          <w:i/>
          <w:sz w:val="22"/>
          <w:szCs w:val="22"/>
        </w:rPr>
      </w:pPr>
      <w:r w:rsidRPr="00C40D25">
        <w:rPr>
          <w:rFonts w:cstheme="minorHAnsi"/>
          <w:i/>
          <w:sz w:val="22"/>
          <w:szCs w:val="22"/>
        </w:rPr>
        <w:t>BAIXO (qualidade) / MÉDIO (qualidade e financeiro) / ALTO (qualidade, financeiro e jurídico)</w:t>
      </w:r>
    </w:p>
    <w:p w14:paraId="25D005B2" w14:textId="019B9546" w:rsidR="004500FD" w:rsidRPr="00206041" w:rsidRDefault="00CE5121" w:rsidP="004500FD">
      <w:pPr>
        <w:autoSpaceDE w:val="0"/>
        <w:autoSpaceDN w:val="0"/>
        <w:adjustRightInd w:val="0"/>
        <w:spacing w:before="240" w:line="276" w:lineRule="auto"/>
        <w:ind w:firstLine="708"/>
        <w:rPr>
          <w:rFonts w:cstheme="minorHAnsi"/>
        </w:rPr>
      </w:pPr>
      <w:r>
        <w:rPr>
          <w:rFonts w:cstheme="minorHAnsi"/>
        </w:rPr>
        <w:t>4</w:t>
      </w:r>
      <w:r w:rsidR="00C40D25">
        <w:rPr>
          <w:rFonts w:cstheme="minorHAnsi"/>
        </w:rPr>
        <w:t>.1.2.</w:t>
      </w:r>
      <w:r w:rsidR="004500FD" w:rsidRPr="00206041">
        <w:rPr>
          <w:rFonts w:cstheme="minorHAnsi"/>
        </w:rPr>
        <w:t xml:space="preserve"> </w:t>
      </w:r>
      <w:r w:rsidR="004500FD" w:rsidRPr="00C40D25">
        <w:rPr>
          <w:rFonts w:cstheme="minorHAnsi"/>
          <w:b/>
          <w:u w:val="single"/>
        </w:rPr>
        <w:t>ABRANGÊNCIA</w:t>
      </w:r>
      <w:r w:rsidR="004500FD" w:rsidRPr="00206041">
        <w:rPr>
          <w:rFonts w:cstheme="minorHAnsi"/>
        </w:rPr>
        <w:t xml:space="preserve">: se é pontual ou </w:t>
      </w:r>
      <w:r w:rsidR="00C30570">
        <w:rPr>
          <w:rFonts w:cstheme="minorHAnsi"/>
        </w:rPr>
        <w:t>abrangente.</w:t>
      </w:r>
    </w:p>
    <w:p w14:paraId="3877472B" w14:textId="77777777" w:rsidR="004500FD" w:rsidRPr="00C40D25" w:rsidRDefault="004500FD" w:rsidP="004500FD">
      <w:pPr>
        <w:autoSpaceDE w:val="0"/>
        <w:autoSpaceDN w:val="0"/>
        <w:adjustRightInd w:val="0"/>
        <w:spacing w:before="240" w:line="276" w:lineRule="auto"/>
        <w:ind w:firstLine="708"/>
        <w:rPr>
          <w:rFonts w:cstheme="minorHAnsi"/>
          <w:i/>
          <w:sz w:val="22"/>
          <w:szCs w:val="22"/>
        </w:rPr>
      </w:pPr>
      <w:r w:rsidRPr="00C40D25">
        <w:rPr>
          <w:rFonts w:cstheme="minorHAnsi"/>
          <w:i/>
          <w:sz w:val="22"/>
          <w:szCs w:val="22"/>
        </w:rPr>
        <w:t>BAIXO / MÉDIO / ALTO</w:t>
      </w:r>
    </w:p>
    <w:p w14:paraId="52F21DBA" w14:textId="3281E18A" w:rsidR="004500FD" w:rsidRPr="00206041" w:rsidRDefault="00CE5121" w:rsidP="004500FD">
      <w:pPr>
        <w:autoSpaceDE w:val="0"/>
        <w:autoSpaceDN w:val="0"/>
        <w:adjustRightInd w:val="0"/>
        <w:spacing w:before="240" w:line="276" w:lineRule="auto"/>
        <w:ind w:firstLine="708"/>
        <w:rPr>
          <w:rFonts w:cstheme="minorHAnsi"/>
        </w:rPr>
      </w:pPr>
      <w:r>
        <w:rPr>
          <w:rFonts w:cstheme="minorHAnsi"/>
        </w:rPr>
        <w:t>4</w:t>
      </w:r>
      <w:r w:rsidR="00C40D25">
        <w:rPr>
          <w:rFonts w:cstheme="minorHAnsi"/>
        </w:rPr>
        <w:t>.1.3.</w:t>
      </w:r>
      <w:r w:rsidR="004500FD" w:rsidRPr="00206041">
        <w:rPr>
          <w:rFonts w:cstheme="minorHAnsi"/>
        </w:rPr>
        <w:t xml:space="preserve"> </w:t>
      </w:r>
      <w:r w:rsidR="004500FD" w:rsidRPr="00C40D25">
        <w:rPr>
          <w:rFonts w:cstheme="minorHAnsi"/>
          <w:b/>
          <w:u w:val="single"/>
        </w:rPr>
        <w:t>TEMPO DE RESPOSTA</w:t>
      </w:r>
      <w:r w:rsidR="004500FD" w:rsidRPr="00206041">
        <w:rPr>
          <w:rFonts w:cstheme="minorHAnsi"/>
        </w:rPr>
        <w:t>: avalia a celeridade no tempo de resolução da intercorrência identificada.</w:t>
      </w:r>
    </w:p>
    <w:p w14:paraId="2D6B51FF" w14:textId="77777777" w:rsidR="004500FD" w:rsidRPr="00C40D25" w:rsidRDefault="004500FD" w:rsidP="004500FD">
      <w:pPr>
        <w:autoSpaceDE w:val="0"/>
        <w:autoSpaceDN w:val="0"/>
        <w:adjustRightInd w:val="0"/>
        <w:spacing w:before="240" w:line="276" w:lineRule="auto"/>
        <w:ind w:firstLine="708"/>
        <w:rPr>
          <w:rFonts w:cstheme="minorHAnsi"/>
          <w:i/>
          <w:sz w:val="22"/>
          <w:szCs w:val="22"/>
        </w:rPr>
      </w:pPr>
      <w:r w:rsidRPr="00C40D25">
        <w:rPr>
          <w:rFonts w:cstheme="minorHAnsi"/>
          <w:i/>
          <w:sz w:val="22"/>
          <w:szCs w:val="22"/>
        </w:rPr>
        <w:t>BAIXO / MÉDIO / ALTO</w:t>
      </w:r>
    </w:p>
    <w:p w14:paraId="09356CEC" w14:textId="1B846C46" w:rsidR="004500FD" w:rsidRPr="00206041" w:rsidRDefault="00CE5121" w:rsidP="004500FD">
      <w:pPr>
        <w:autoSpaceDE w:val="0"/>
        <w:autoSpaceDN w:val="0"/>
        <w:adjustRightInd w:val="0"/>
        <w:spacing w:before="240" w:line="276" w:lineRule="auto"/>
        <w:ind w:firstLine="708"/>
        <w:rPr>
          <w:rFonts w:cstheme="minorHAnsi"/>
        </w:rPr>
      </w:pPr>
      <w:r>
        <w:rPr>
          <w:rFonts w:cstheme="minorHAnsi"/>
        </w:rPr>
        <w:t>4</w:t>
      </w:r>
      <w:r w:rsidR="00C40D25">
        <w:rPr>
          <w:rFonts w:cstheme="minorHAnsi"/>
        </w:rPr>
        <w:t>.1.4.</w:t>
      </w:r>
      <w:r w:rsidR="004500FD" w:rsidRPr="00206041">
        <w:rPr>
          <w:rFonts w:cstheme="minorHAnsi"/>
        </w:rPr>
        <w:t xml:space="preserve"> </w:t>
      </w:r>
      <w:r w:rsidR="004500FD" w:rsidRPr="00C40D25">
        <w:rPr>
          <w:rFonts w:cstheme="minorHAnsi"/>
          <w:b/>
          <w:u w:val="single"/>
        </w:rPr>
        <w:t>RECORRÊNCIA</w:t>
      </w:r>
      <w:r w:rsidR="004500FD" w:rsidRPr="00206041">
        <w:rPr>
          <w:rFonts w:cstheme="minorHAnsi"/>
        </w:rPr>
        <w:t>: avalia se a intercorrência tem ocorrido reiteradamente ou não.</w:t>
      </w:r>
    </w:p>
    <w:p w14:paraId="61A03F92" w14:textId="77777777" w:rsidR="004500FD" w:rsidRPr="00C40D25" w:rsidRDefault="004500FD" w:rsidP="004500FD">
      <w:pPr>
        <w:autoSpaceDE w:val="0"/>
        <w:autoSpaceDN w:val="0"/>
        <w:adjustRightInd w:val="0"/>
        <w:spacing w:before="240" w:line="276" w:lineRule="auto"/>
        <w:ind w:firstLine="708"/>
        <w:rPr>
          <w:rFonts w:cstheme="minorHAnsi"/>
          <w:i/>
          <w:sz w:val="22"/>
          <w:szCs w:val="22"/>
        </w:rPr>
      </w:pPr>
      <w:r w:rsidRPr="00C40D25">
        <w:rPr>
          <w:rFonts w:cstheme="minorHAnsi"/>
          <w:i/>
          <w:sz w:val="22"/>
          <w:szCs w:val="22"/>
        </w:rPr>
        <w:lastRenderedPageBreak/>
        <w:t>BAIXO / MÉDIO / ALTO</w:t>
      </w:r>
    </w:p>
    <w:p w14:paraId="27EAF4CC" w14:textId="1BFBD2D0" w:rsidR="004500FD" w:rsidRDefault="00A11BC2" w:rsidP="00C40D25">
      <w:pPr>
        <w:pStyle w:val="PargrafodaLista"/>
        <w:tabs>
          <w:tab w:val="left" w:pos="426"/>
        </w:tabs>
        <w:ind w:left="360" w:firstLine="774"/>
        <w:jc w:val="both"/>
        <w:rPr>
          <w:rFonts w:eastAsia="Arial Unicode MS" w:cs="Arial"/>
          <w:szCs w:val="20"/>
        </w:rPr>
      </w:pPr>
      <w:r>
        <w:rPr>
          <w:rFonts w:eastAsia="Arial Unicode MS" w:cs="Arial"/>
          <w:szCs w:val="20"/>
        </w:rPr>
        <w:t>A análise Qualitativa de cada ocorrência a partir da avaliação das 4 CLASSES acima citadas traduz a qualidade esperada pela Administração. Esta avaliação por classe se dará nos níveis BAIXO, MÉDIO ou ALTO, atribuindo a pontuação 1, 2 ou 3, respectivamente para cada um desses níveis.</w:t>
      </w:r>
    </w:p>
    <w:p w14:paraId="1E6746FD" w14:textId="77777777" w:rsidR="00A11BC2" w:rsidRPr="00BB598F" w:rsidRDefault="00A11BC2" w:rsidP="00DD5D63">
      <w:pPr>
        <w:pStyle w:val="PargrafodaLista"/>
        <w:tabs>
          <w:tab w:val="left" w:pos="426"/>
        </w:tabs>
        <w:ind w:left="360"/>
        <w:jc w:val="both"/>
        <w:rPr>
          <w:rFonts w:eastAsia="Arial Unicode MS" w:cs="Arial"/>
          <w:b/>
          <w:szCs w:val="20"/>
        </w:rPr>
      </w:pPr>
    </w:p>
    <w:p w14:paraId="60714826" w14:textId="77777777" w:rsidR="00DD5D63" w:rsidRDefault="00DD5D63" w:rsidP="00DD5D63">
      <w:pPr>
        <w:pStyle w:val="PargrafodaLista"/>
        <w:numPr>
          <w:ilvl w:val="0"/>
          <w:numId w:val="3"/>
        </w:numPr>
        <w:tabs>
          <w:tab w:val="left" w:pos="426"/>
        </w:tabs>
        <w:jc w:val="both"/>
        <w:rPr>
          <w:rFonts w:eastAsia="Arial Unicode MS" w:cs="Arial"/>
          <w:b/>
          <w:szCs w:val="20"/>
        </w:rPr>
      </w:pPr>
      <w:r w:rsidRPr="00BB598F">
        <w:rPr>
          <w:rFonts w:eastAsia="Arial Unicode MS" w:cs="Arial"/>
          <w:b/>
          <w:szCs w:val="20"/>
        </w:rPr>
        <w:t>COMPOSIÇÃO DO INDICADOR DE QUALIDADE</w:t>
      </w:r>
    </w:p>
    <w:p w14:paraId="1D1A568A" w14:textId="77777777" w:rsidR="00821189" w:rsidRDefault="00821189" w:rsidP="00821189">
      <w:pPr>
        <w:pStyle w:val="PargrafodaLista"/>
        <w:tabs>
          <w:tab w:val="left" w:pos="426"/>
        </w:tabs>
        <w:ind w:left="360"/>
        <w:jc w:val="both"/>
        <w:rPr>
          <w:rFonts w:eastAsia="Arial Unicode MS" w:cs="Arial"/>
          <w:b/>
          <w:szCs w:val="20"/>
        </w:rPr>
      </w:pPr>
    </w:p>
    <w:p w14:paraId="5C9DA5A1" w14:textId="19D3E90F" w:rsidR="00821189" w:rsidRDefault="00821189" w:rsidP="00C40D25">
      <w:pPr>
        <w:tabs>
          <w:tab w:val="left" w:pos="426"/>
        </w:tabs>
        <w:ind w:left="426" w:firstLine="708"/>
        <w:jc w:val="both"/>
        <w:rPr>
          <w:rFonts w:eastAsia="Arial Unicode MS" w:cs="Arial"/>
          <w:szCs w:val="20"/>
        </w:rPr>
      </w:pPr>
      <w:r>
        <w:rPr>
          <w:rFonts w:eastAsia="Arial Unicode MS" w:cs="Arial"/>
          <w:szCs w:val="20"/>
        </w:rPr>
        <w:t xml:space="preserve">A soma </w:t>
      </w:r>
      <w:r w:rsidR="00C6037F">
        <w:rPr>
          <w:rFonts w:eastAsia="Arial Unicode MS" w:cs="Arial"/>
          <w:szCs w:val="20"/>
        </w:rPr>
        <w:t xml:space="preserve">dos pontos </w:t>
      </w:r>
      <w:proofErr w:type="spellStart"/>
      <w:r w:rsidR="00C6037F">
        <w:rPr>
          <w:rFonts w:eastAsia="Arial Unicode MS" w:cs="Arial"/>
          <w:szCs w:val="20"/>
        </w:rPr>
        <w:t>atribuidos</w:t>
      </w:r>
      <w:proofErr w:type="spellEnd"/>
      <w:r w:rsidR="00C6037F">
        <w:rPr>
          <w:rFonts w:eastAsia="Arial Unicode MS" w:cs="Arial"/>
          <w:szCs w:val="20"/>
        </w:rPr>
        <w:t xml:space="preserve"> a cada classe </w:t>
      </w:r>
      <w:r>
        <w:rPr>
          <w:rFonts w:eastAsia="Arial Unicode MS" w:cs="Arial"/>
          <w:szCs w:val="20"/>
        </w:rPr>
        <w:t xml:space="preserve">definirá a Pontuação Final (PF) da avaliação </w:t>
      </w:r>
      <w:r w:rsidR="00106F74">
        <w:rPr>
          <w:rFonts w:eastAsia="Arial Unicode MS" w:cs="Arial"/>
          <w:szCs w:val="20"/>
        </w:rPr>
        <w:t xml:space="preserve">da intercorrência </w:t>
      </w:r>
      <w:r>
        <w:rPr>
          <w:rFonts w:eastAsia="Arial Unicode MS" w:cs="Arial"/>
          <w:szCs w:val="20"/>
        </w:rPr>
        <w:t>conforme fórmula abaixo:</w:t>
      </w:r>
    </w:p>
    <w:p w14:paraId="14ED9558" w14:textId="77777777" w:rsidR="00C42086" w:rsidRDefault="00C42086" w:rsidP="00821189">
      <w:pPr>
        <w:tabs>
          <w:tab w:val="left" w:pos="426"/>
        </w:tabs>
        <w:jc w:val="both"/>
        <w:rPr>
          <w:rFonts w:eastAsia="Arial Unicode MS" w:cs="Arial"/>
          <w:szCs w:val="20"/>
        </w:rPr>
      </w:pPr>
    </w:p>
    <w:p w14:paraId="7A6AAC7D" w14:textId="48663AE1" w:rsidR="00821189" w:rsidRPr="00C40D25" w:rsidRDefault="00C42086" w:rsidP="00C42086">
      <w:pPr>
        <w:pStyle w:val="PargrafodaLista"/>
        <w:tabs>
          <w:tab w:val="left" w:pos="426"/>
        </w:tabs>
        <w:ind w:left="360"/>
        <w:jc w:val="center"/>
        <w:rPr>
          <w:rFonts w:eastAsia="Arial Unicode MS" w:cs="Arial"/>
          <w:b/>
          <w:szCs w:val="20"/>
          <w:u w:val="single"/>
        </w:rPr>
      </w:pPr>
      <w:r w:rsidRPr="00C40D25">
        <w:rPr>
          <w:rFonts w:eastAsia="Arial Unicode MS" w:cs="Arial"/>
          <w:b/>
          <w:szCs w:val="20"/>
          <w:u w:val="single"/>
        </w:rPr>
        <w:t>Pontuação Final</w:t>
      </w:r>
    </w:p>
    <w:p w14:paraId="6140250C" w14:textId="77777777" w:rsidR="00821189" w:rsidRPr="00821189" w:rsidRDefault="00821189" w:rsidP="00821189">
      <w:pPr>
        <w:tabs>
          <w:tab w:val="left" w:pos="426"/>
        </w:tabs>
        <w:jc w:val="both"/>
        <w:rPr>
          <w:rFonts w:eastAsia="Arial Unicode MS" w:cs="Arial"/>
          <w:b/>
          <w:szCs w:val="20"/>
        </w:rPr>
      </w:pPr>
      <m:oMathPara>
        <m:oMath>
          <m:r>
            <m:rPr>
              <m:sty m:val="bi"/>
            </m:rPr>
            <w:rPr>
              <w:rFonts w:ascii="Cambria Math" w:eastAsia="Arial Unicode MS" w:hAnsi="Cambria Math" w:cs="Arial"/>
              <w:szCs w:val="20"/>
            </w:rPr>
            <m:t xml:space="preserve">PF= </m:t>
          </m:r>
          <m:sSub>
            <m:sSubPr>
              <m:ctrlPr>
                <w:rPr>
                  <w:rFonts w:ascii="Cambria Math" w:eastAsia="Arial Unicode MS" w:hAnsi="Cambria Math" w:cs="Arial"/>
                  <w:b/>
                  <w:i/>
                  <w:szCs w:val="20"/>
                </w:rPr>
              </m:ctrlPr>
            </m:sSubPr>
            <m:e>
              <m:r>
                <m:rPr>
                  <m:sty m:val="bi"/>
                </m:rPr>
                <w:rPr>
                  <w:rFonts w:ascii="Cambria Math" w:eastAsia="Arial Unicode MS" w:hAnsi="Cambria Math" w:cs="Arial"/>
                  <w:szCs w:val="20"/>
                </w:rPr>
                <m:t>P</m:t>
              </m:r>
            </m:e>
            <m:sub>
              <m:r>
                <m:rPr>
                  <m:sty m:val="bi"/>
                </m:rPr>
                <w:rPr>
                  <w:rFonts w:ascii="Cambria Math" w:eastAsia="Arial Unicode MS" w:hAnsi="Cambria Math" w:cs="Arial"/>
                  <w:szCs w:val="20"/>
                </w:rPr>
                <m:t>Tipo</m:t>
              </m:r>
            </m:sub>
          </m:sSub>
          <m:r>
            <m:rPr>
              <m:sty m:val="bi"/>
            </m:rPr>
            <w:rPr>
              <w:rFonts w:ascii="Cambria Math" w:eastAsia="Arial Unicode MS" w:hAnsi="Cambria Math" w:cs="Arial"/>
              <w:szCs w:val="20"/>
            </w:rPr>
            <m:t xml:space="preserve">+ </m:t>
          </m:r>
          <m:sSub>
            <m:sSubPr>
              <m:ctrlPr>
                <w:rPr>
                  <w:rFonts w:ascii="Cambria Math" w:eastAsia="Arial Unicode MS" w:hAnsi="Cambria Math" w:cs="Arial"/>
                  <w:b/>
                  <w:i/>
                  <w:szCs w:val="20"/>
                </w:rPr>
              </m:ctrlPr>
            </m:sSubPr>
            <m:e>
              <m:r>
                <m:rPr>
                  <m:sty m:val="bi"/>
                </m:rPr>
                <w:rPr>
                  <w:rFonts w:ascii="Cambria Math" w:eastAsia="Arial Unicode MS" w:hAnsi="Cambria Math" w:cs="Arial"/>
                  <w:szCs w:val="20"/>
                </w:rPr>
                <m:t>P</m:t>
              </m:r>
            </m:e>
            <m:sub>
              <m:r>
                <m:rPr>
                  <m:sty m:val="bi"/>
                </m:rPr>
                <w:rPr>
                  <w:rFonts w:ascii="Cambria Math" w:eastAsia="Arial Unicode MS" w:hAnsi="Cambria Math" w:cs="Arial"/>
                  <w:szCs w:val="20"/>
                </w:rPr>
                <m:t>Abrangência</m:t>
              </m:r>
            </m:sub>
          </m:sSub>
          <m:r>
            <m:rPr>
              <m:sty m:val="bi"/>
            </m:rPr>
            <w:rPr>
              <w:rFonts w:ascii="Cambria Math" w:eastAsia="Arial Unicode MS" w:hAnsi="Cambria Math" w:cs="Arial"/>
              <w:szCs w:val="20"/>
            </w:rPr>
            <m:t xml:space="preserve">+ </m:t>
          </m:r>
          <m:sSub>
            <m:sSubPr>
              <m:ctrlPr>
                <w:rPr>
                  <w:rFonts w:ascii="Cambria Math" w:eastAsia="Arial Unicode MS" w:hAnsi="Cambria Math" w:cs="Arial"/>
                  <w:b/>
                  <w:i/>
                  <w:szCs w:val="20"/>
                </w:rPr>
              </m:ctrlPr>
            </m:sSubPr>
            <m:e>
              <m:r>
                <m:rPr>
                  <m:sty m:val="bi"/>
                </m:rPr>
                <w:rPr>
                  <w:rFonts w:ascii="Cambria Math" w:eastAsia="Arial Unicode MS" w:hAnsi="Cambria Math" w:cs="Arial"/>
                  <w:szCs w:val="20"/>
                </w:rPr>
                <m:t>P</m:t>
              </m:r>
            </m:e>
            <m:sub>
              <m:r>
                <m:rPr>
                  <m:sty m:val="bi"/>
                </m:rPr>
                <w:rPr>
                  <w:rFonts w:ascii="Cambria Math" w:eastAsia="Arial Unicode MS" w:hAnsi="Cambria Math" w:cs="Arial"/>
                  <w:szCs w:val="20"/>
                </w:rPr>
                <m:t>Tempo resposta</m:t>
              </m:r>
            </m:sub>
          </m:sSub>
          <m:r>
            <m:rPr>
              <m:sty m:val="bi"/>
            </m:rPr>
            <w:rPr>
              <w:rFonts w:ascii="Cambria Math" w:eastAsia="Arial Unicode MS" w:hAnsi="Cambria Math" w:cs="Arial"/>
              <w:szCs w:val="20"/>
            </w:rPr>
            <m:t xml:space="preserve">+ </m:t>
          </m:r>
          <m:sSub>
            <m:sSubPr>
              <m:ctrlPr>
                <w:rPr>
                  <w:rFonts w:ascii="Cambria Math" w:eastAsia="Arial Unicode MS" w:hAnsi="Cambria Math" w:cs="Arial"/>
                  <w:b/>
                  <w:i/>
                  <w:szCs w:val="20"/>
                </w:rPr>
              </m:ctrlPr>
            </m:sSubPr>
            <m:e>
              <m:r>
                <m:rPr>
                  <m:sty m:val="bi"/>
                </m:rPr>
                <w:rPr>
                  <w:rFonts w:ascii="Cambria Math" w:eastAsia="Arial Unicode MS" w:hAnsi="Cambria Math" w:cs="Arial"/>
                  <w:szCs w:val="20"/>
                </w:rPr>
                <m:t>P</m:t>
              </m:r>
            </m:e>
            <m:sub>
              <m:r>
                <m:rPr>
                  <m:sty m:val="bi"/>
                </m:rPr>
                <w:rPr>
                  <w:rFonts w:ascii="Cambria Math" w:eastAsia="Arial Unicode MS" w:hAnsi="Cambria Math" w:cs="Arial"/>
                  <w:szCs w:val="20"/>
                </w:rPr>
                <m:t>Recorrência</m:t>
              </m:r>
            </m:sub>
          </m:sSub>
        </m:oMath>
      </m:oMathPara>
    </w:p>
    <w:p w14:paraId="4DB92F21" w14:textId="77777777" w:rsidR="00821189" w:rsidRDefault="00821189" w:rsidP="007B4C1C">
      <w:pPr>
        <w:tabs>
          <w:tab w:val="left" w:pos="426"/>
        </w:tabs>
        <w:jc w:val="both"/>
        <w:rPr>
          <w:rFonts w:eastAsia="Arial Unicode MS" w:cs="Arial"/>
          <w:b/>
          <w:szCs w:val="20"/>
        </w:rPr>
      </w:pPr>
    </w:p>
    <w:p w14:paraId="5451DA68" w14:textId="12AB5ED4" w:rsidR="00821189" w:rsidRDefault="00106F74" w:rsidP="00C40D25">
      <w:pPr>
        <w:tabs>
          <w:tab w:val="left" w:pos="426"/>
        </w:tabs>
        <w:ind w:left="284" w:firstLine="850"/>
        <w:jc w:val="both"/>
        <w:rPr>
          <w:rFonts w:eastAsia="Arial Unicode MS" w:cs="Arial"/>
          <w:szCs w:val="20"/>
        </w:rPr>
      </w:pPr>
      <w:r w:rsidRPr="00106F74">
        <w:rPr>
          <w:rFonts w:eastAsia="Arial Unicode MS" w:cs="Arial"/>
          <w:szCs w:val="20"/>
        </w:rPr>
        <w:t>Com base nessa pontuação final, as ocorrências serão classificadas como BAIXA, MÉDIA</w:t>
      </w:r>
      <w:r w:rsidR="00A11BC2">
        <w:rPr>
          <w:rFonts w:eastAsia="Arial Unicode MS" w:cs="Arial"/>
          <w:szCs w:val="20"/>
        </w:rPr>
        <w:t xml:space="preserve"> ou</w:t>
      </w:r>
      <w:r w:rsidRPr="00106F74">
        <w:rPr>
          <w:rFonts w:eastAsia="Arial Unicode MS" w:cs="Arial"/>
          <w:szCs w:val="20"/>
        </w:rPr>
        <w:t xml:space="preserve"> ALTA, de acordo com o seguinte critério:</w:t>
      </w:r>
    </w:p>
    <w:p w14:paraId="748041E3" w14:textId="77777777" w:rsidR="00106F74" w:rsidRDefault="00106F74" w:rsidP="007B4C1C">
      <w:pPr>
        <w:tabs>
          <w:tab w:val="left" w:pos="426"/>
        </w:tabs>
        <w:jc w:val="both"/>
        <w:rPr>
          <w:rFonts w:eastAsia="Arial Unicode MS" w:cs="Arial"/>
          <w:szCs w:val="20"/>
        </w:rPr>
      </w:pPr>
    </w:p>
    <w:p w14:paraId="776C9DEB" w14:textId="72078139" w:rsidR="00106F74" w:rsidRDefault="00106F74" w:rsidP="00106F74">
      <w:pPr>
        <w:tabs>
          <w:tab w:val="left" w:pos="426"/>
        </w:tabs>
        <w:jc w:val="center"/>
        <w:rPr>
          <w:rFonts w:eastAsia="Arial Unicode MS" w:cs="Arial"/>
          <w:b/>
          <w:szCs w:val="20"/>
          <w:u w:val="single"/>
        </w:rPr>
      </w:pPr>
      <w:r w:rsidRPr="00FA0C57">
        <w:rPr>
          <w:rFonts w:eastAsia="Arial Unicode MS" w:cs="Arial"/>
          <w:b/>
          <w:szCs w:val="20"/>
          <w:u w:val="single"/>
        </w:rPr>
        <w:t xml:space="preserve">Tabela de classificação de nível geral das </w:t>
      </w:r>
      <w:proofErr w:type="spellStart"/>
      <w:r w:rsidR="00FE7E09" w:rsidRPr="00FA0C57">
        <w:rPr>
          <w:rFonts w:eastAsia="Arial Unicode MS" w:cs="Arial"/>
          <w:b/>
          <w:szCs w:val="20"/>
          <w:u w:val="single"/>
        </w:rPr>
        <w:t>inter</w:t>
      </w:r>
      <w:r w:rsidRPr="00FA0C57">
        <w:rPr>
          <w:rFonts w:eastAsia="Arial Unicode MS" w:cs="Arial"/>
          <w:b/>
          <w:szCs w:val="20"/>
          <w:u w:val="single"/>
        </w:rPr>
        <w:t>ocorrências</w:t>
      </w:r>
      <w:proofErr w:type="spellEnd"/>
    </w:p>
    <w:p w14:paraId="0B9164DA" w14:textId="77777777" w:rsidR="00FA0C57" w:rsidRPr="00FA0C57" w:rsidRDefault="00FA0C57" w:rsidP="00106F74">
      <w:pPr>
        <w:tabs>
          <w:tab w:val="left" w:pos="426"/>
        </w:tabs>
        <w:jc w:val="center"/>
        <w:rPr>
          <w:rFonts w:eastAsia="Arial Unicode MS" w:cs="Arial"/>
          <w:b/>
          <w:szCs w:val="20"/>
          <w:u w:val="single"/>
        </w:rPr>
      </w:pPr>
    </w:p>
    <w:tbl>
      <w:tblPr>
        <w:tblStyle w:val="Tabelacomgrade"/>
        <w:tblW w:w="6096" w:type="dxa"/>
        <w:tblInd w:w="2376" w:type="dxa"/>
        <w:tblLook w:val="04A0" w:firstRow="1" w:lastRow="0" w:firstColumn="1" w:lastColumn="0" w:noHBand="0" w:noVBand="1"/>
      </w:tblPr>
      <w:tblGrid>
        <w:gridCol w:w="3119"/>
        <w:gridCol w:w="2977"/>
      </w:tblGrid>
      <w:tr w:rsidR="00106F74" w14:paraId="5F5198EA" w14:textId="77777777" w:rsidTr="00FA0C57">
        <w:tc>
          <w:tcPr>
            <w:tcW w:w="3119" w:type="dxa"/>
          </w:tcPr>
          <w:p w14:paraId="30D9FA63" w14:textId="236F76CA" w:rsidR="00106F74" w:rsidRDefault="005E1ACB" w:rsidP="00106F74">
            <w:pPr>
              <w:tabs>
                <w:tab w:val="left" w:pos="426"/>
              </w:tabs>
              <w:jc w:val="center"/>
              <w:rPr>
                <w:rFonts w:eastAsia="Arial Unicode MS" w:cs="Arial"/>
                <w:szCs w:val="20"/>
              </w:rPr>
            </w:pPr>
            <w:r>
              <w:rPr>
                <w:rFonts w:eastAsia="Arial Unicode MS" w:cs="Arial"/>
                <w:szCs w:val="20"/>
              </w:rPr>
              <w:t>BAIXA</w:t>
            </w:r>
          </w:p>
        </w:tc>
        <w:tc>
          <w:tcPr>
            <w:tcW w:w="2977" w:type="dxa"/>
          </w:tcPr>
          <w:p w14:paraId="35678477" w14:textId="0E3ADCC1" w:rsidR="00106F74" w:rsidRDefault="005E1ACB" w:rsidP="00106F74">
            <w:pPr>
              <w:tabs>
                <w:tab w:val="left" w:pos="426"/>
              </w:tabs>
              <w:jc w:val="center"/>
              <w:rPr>
                <w:rFonts w:eastAsia="Arial Unicode MS" w:cs="Arial"/>
                <w:szCs w:val="20"/>
              </w:rPr>
            </w:pPr>
            <w:r>
              <w:rPr>
                <w:rFonts w:eastAsia="Arial Unicode MS" w:cs="Arial"/>
                <w:szCs w:val="20"/>
              </w:rPr>
              <w:t>PF &lt; 7</w:t>
            </w:r>
          </w:p>
        </w:tc>
      </w:tr>
      <w:tr w:rsidR="00106F74" w14:paraId="72403C6B" w14:textId="77777777" w:rsidTr="00FA0C57">
        <w:tc>
          <w:tcPr>
            <w:tcW w:w="3119" w:type="dxa"/>
          </w:tcPr>
          <w:p w14:paraId="58643CC5" w14:textId="6D565C51" w:rsidR="00106F74" w:rsidRDefault="005E1ACB" w:rsidP="00106F74">
            <w:pPr>
              <w:tabs>
                <w:tab w:val="left" w:pos="426"/>
              </w:tabs>
              <w:jc w:val="center"/>
              <w:rPr>
                <w:rFonts w:eastAsia="Arial Unicode MS" w:cs="Arial"/>
                <w:szCs w:val="20"/>
              </w:rPr>
            </w:pPr>
            <w:r>
              <w:rPr>
                <w:rFonts w:eastAsia="Arial Unicode MS" w:cs="Arial"/>
                <w:szCs w:val="20"/>
              </w:rPr>
              <w:t>MÉDIA</w:t>
            </w:r>
          </w:p>
        </w:tc>
        <w:tc>
          <w:tcPr>
            <w:tcW w:w="2977" w:type="dxa"/>
          </w:tcPr>
          <w:p w14:paraId="187C43C3" w14:textId="08AB4778" w:rsidR="00106F74" w:rsidRDefault="005E1ACB" w:rsidP="00106F74">
            <w:pPr>
              <w:tabs>
                <w:tab w:val="left" w:pos="426"/>
              </w:tabs>
              <w:jc w:val="center"/>
              <w:rPr>
                <w:rFonts w:eastAsia="Arial Unicode MS" w:cs="Arial"/>
                <w:szCs w:val="20"/>
              </w:rPr>
            </w:pPr>
            <w:r>
              <w:rPr>
                <w:rFonts w:eastAsia="Arial Unicode MS" w:cs="Arial"/>
                <w:szCs w:val="20"/>
              </w:rPr>
              <w:t xml:space="preserve">7 </w:t>
            </w:r>
            <w:r>
              <w:rPr>
                <w:rFonts w:eastAsia="Arial Unicode MS"/>
                <w:szCs w:val="20"/>
              </w:rPr>
              <w:t>≤</w:t>
            </w:r>
            <w:r>
              <w:rPr>
                <w:rFonts w:eastAsia="Arial Unicode MS" w:cs="Arial"/>
                <w:szCs w:val="20"/>
              </w:rPr>
              <w:t xml:space="preserve"> PF &lt; 10</w:t>
            </w:r>
          </w:p>
        </w:tc>
      </w:tr>
      <w:tr w:rsidR="00106F74" w14:paraId="5E5C0187" w14:textId="77777777" w:rsidTr="00FA0C57">
        <w:tc>
          <w:tcPr>
            <w:tcW w:w="3119" w:type="dxa"/>
          </w:tcPr>
          <w:p w14:paraId="255AD7FF" w14:textId="2DE16983" w:rsidR="00106F74" w:rsidRDefault="005E1ACB" w:rsidP="00106F74">
            <w:pPr>
              <w:tabs>
                <w:tab w:val="left" w:pos="426"/>
              </w:tabs>
              <w:jc w:val="center"/>
              <w:rPr>
                <w:rFonts w:eastAsia="Arial Unicode MS" w:cs="Arial"/>
                <w:szCs w:val="20"/>
              </w:rPr>
            </w:pPr>
            <w:r>
              <w:rPr>
                <w:rFonts w:eastAsia="Arial Unicode MS" w:cs="Arial"/>
                <w:szCs w:val="20"/>
              </w:rPr>
              <w:t>ALTA</w:t>
            </w:r>
          </w:p>
        </w:tc>
        <w:tc>
          <w:tcPr>
            <w:tcW w:w="2977" w:type="dxa"/>
          </w:tcPr>
          <w:p w14:paraId="291D2688" w14:textId="7EE77123" w:rsidR="00106F74" w:rsidRDefault="005E1ACB" w:rsidP="00106F74">
            <w:pPr>
              <w:tabs>
                <w:tab w:val="left" w:pos="426"/>
              </w:tabs>
              <w:jc w:val="center"/>
              <w:rPr>
                <w:rFonts w:eastAsia="Arial Unicode MS" w:cs="Arial"/>
                <w:szCs w:val="20"/>
              </w:rPr>
            </w:pPr>
            <w:r>
              <w:rPr>
                <w:rFonts w:eastAsia="Arial Unicode MS" w:cs="Arial"/>
                <w:szCs w:val="20"/>
              </w:rPr>
              <w:t xml:space="preserve">PF </w:t>
            </w:r>
            <w:r>
              <w:rPr>
                <w:rFonts w:eastAsia="Arial Unicode MS"/>
                <w:szCs w:val="20"/>
              </w:rPr>
              <w:t>≥</w:t>
            </w:r>
            <w:r>
              <w:rPr>
                <w:rFonts w:eastAsia="Arial Unicode MS" w:cs="Arial"/>
                <w:szCs w:val="20"/>
              </w:rPr>
              <w:t xml:space="preserve"> 10</w:t>
            </w:r>
          </w:p>
        </w:tc>
      </w:tr>
    </w:tbl>
    <w:p w14:paraId="1C520E47" w14:textId="77777777" w:rsidR="00106F74" w:rsidRPr="00106F74" w:rsidRDefault="00106F74" w:rsidP="00106F74">
      <w:pPr>
        <w:tabs>
          <w:tab w:val="left" w:pos="426"/>
        </w:tabs>
        <w:jc w:val="center"/>
        <w:rPr>
          <w:rFonts w:eastAsia="Arial Unicode MS" w:cs="Arial"/>
          <w:szCs w:val="20"/>
        </w:rPr>
      </w:pPr>
    </w:p>
    <w:p w14:paraId="63D6BA63" w14:textId="77777777" w:rsidR="00FA0C57" w:rsidRDefault="00FA0C57" w:rsidP="00C42086">
      <w:pPr>
        <w:tabs>
          <w:tab w:val="left" w:pos="426"/>
        </w:tabs>
        <w:jc w:val="center"/>
        <w:rPr>
          <w:rFonts w:eastAsia="Arial Unicode MS" w:cs="Arial"/>
          <w:b/>
          <w:szCs w:val="20"/>
          <w:u w:val="single"/>
        </w:rPr>
      </w:pPr>
    </w:p>
    <w:p w14:paraId="2D00C2A1" w14:textId="6BA794D5" w:rsidR="007B4C1C" w:rsidRPr="00C40D25" w:rsidRDefault="00C40D25" w:rsidP="00C42086">
      <w:pPr>
        <w:tabs>
          <w:tab w:val="left" w:pos="426"/>
        </w:tabs>
        <w:jc w:val="center"/>
        <w:rPr>
          <w:rFonts w:eastAsia="Arial Unicode MS" w:cs="Arial"/>
          <w:b/>
          <w:szCs w:val="20"/>
          <w:u w:val="single"/>
        </w:rPr>
      </w:pPr>
      <w:r w:rsidRPr="00C40D25">
        <w:rPr>
          <w:rFonts w:eastAsia="Arial Unicode MS" w:cs="Arial"/>
          <w:b/>
          <w:szCs w:val="20"/>
          <w:u w:val="single"/>
        </w:rPr>
        <w:t>Fórmula Geral</w:t>
      </w:r>
    </w:p>
    <w:p w14:paraId="12E1C0F5" w14:textId="77777777" w:rsidR="007B4C1C" w:rsidRDefault="007B4C1C" w:rsidP="007B4C1C">
      <w:pPr>
        <w:tabs>
          <w:tab w:val="left" w:pos="426"/>
        </w:tabs>
        <w:jc w:val="both"/>
        <w:rPr>
          <w:rFonts w:eastAsia="Arial Unicode MS" w:cs="Arial"/>
          <w:b/>
          <w:szCs w:val="20"/>
        </w:rPr>
      </w:pPr>
    </w:p>
    <w:p w14:paraId="0EC04E84" w14:textId="464179AC" w:rsidR="007B4C1C" w:rsidRPr="00CC78BD" w:rsidRDefault="00CC78BD" w:rsidP="007B4C1C">
      <w:pPr>
        <w:tabs>
          <w:tab w:val="left" w:pos="426"/>
        </w:tabs>
        <w:jc w:val="both"/>
        <w:rPr>
          <w:rFonts w:eastAsia="Arial Unicode MS" w:cs="Arial"/>
          <w:b/>
          <w:sz w:val="26"/>
          <w:szCs w:val="26"/>
        </w:rPr>
      </w:pPr>
      <m:oMathPara>
        <m:oMath>
          <m:r>
            <m:rPr>
              <m:sty m:val="bi"/>
            </m:rPr>
            <w:rPr>
              <w:rFonts w:ascii="Cambria Math" w:eastAsia="Arial Unicode MS" w:hAnsi="Cambria Math"/>
              <w:sz w:val="30"/>
              <w:szCs w:val="30"/>
            </w:rPr>
            <m:t>IMR=1-</m:t>
          </m:r>
          <m:f>
            <m:fPr>
              <m:ctrlPr>
                <w:rPr>
                  <w:rFonts w:ascii="Cambria Math" w:eastAsia="Arial Unicode MS" w:hAnsi="Cambria Math"/>
                  <w:b/>
                  <w:i/>
                  <w:sz w:val="30"/>
                  <w:szCs w:val="30"/>
                </w:rPr>
              </m:ctrlPr>
            </m:fPr>
            <m:num>
              <m:d>
                <m:dPr>
                  <m:begChr m:val="["/>
                  <m:endChr m:val="]"/>
                  <m:ctrlPr>
                    <w:rPr>
                      <w:rFonts w:ascii="Cambria Math" w:eastAsia="Arial Unicode MS" w:hAnsi="Cambria Math"/>
                      <w:b/>
                      <w:i/>
                      <w:sz w:val="30"/>
                      <w:szCs w:val="30"/>
                    </w:rPr>
                  </m:ctrlPr>
                </m:dPr>
                <m:e>
                  <m:sSub>
                    <m:sSubPr>
                      <m:ctrlPr>
                        <w:rPr>
                          <w:rFonts w:ascii="Cambria Math" w:eastAsia="Arial Unicode MS" w:hAnsi="Cambria Math"/>
                          <w:b/>
                          <w:i/>
                          <w:sz w:val="30"/>
                          <w:szCs w:val="30"/>
                        </w:rPr>
                      </m:ctrlPr>
                    </m:sSubPr>
                    <m:e>
                      <m:r>
                        <m:rPr>
                          <m:sty m:val="bi"/>
                        </m:rPr>
                        <w:rPr>
                          <w:rFonts w:ascii="Cambria Math" w:eastAsia="Arial Unicode MS" w:hAnsi="Cambria Math"/>
                          <w:sz w:val="30"/>
                          <w:szCs w:val="30"/>
                        </w:rPr>
                        <m:t>I</m:t>
                      </m:r>
                    </m:e>
                    <m:sub>
                      <m:r>
                        <m:rPr>
                          <m:sty m:val="bi"/>
                        </m:rPr>
                        <w:rPr>
                          <w:rFonts w:ascii="Cambria Math" w:eastAsia="Arial Unicode MS" w:hAnsi="Cambria Math"/>
                          <w:sz w:val="30"/>
                          <w:szCs w:val="30"/>
                        </w:rPr>
                        <m:t>B</m:t>
                      </m:r>
                    </m:sub>
                  </m:sSub>
                  <m:r>
                    <m:rPr>
                      <m:sty m:val="bi"/>
                    </m:rPr>
                    <w:rPr>
                      <w:rFonts w:ascii="Cambria Math" w:eastAsia="Arial Unicode MS" w:hAnsi="Cambria Math"/>
                      <w:sz w:val="30"/>
                      <w:szCs w:val="30"/>
                    </w:rPr>
                    <m:t>+</m:t>
                  </m:r>
                  <m:sSub>
                    <m:sSubPr>
                      <m:ctrlPr>
                        <w:rPr>
                          <w:rFonts w:ascii="Cambria Math" w:eastAsia="Arial Unicode MS" w:hAnsi="Cambria Math"/>
                          <w:b/>
                          <w:i/>
                          <w:sz w:val="30"/>
                          <w:szCs w:val="30"/>
                        </w:rPr>
                      </m:ctrlPr>
                    </m:sSubPr>
                    <m:e>
                      <m:r>
                        <m:rPr>
                          <m:sty m:val="bi"/>
                        </m:rPr>
                        <w:rPr>
                          <w:rFonts w:ascii="Cambria Math" w:eastAsia="Arial Unicode MS" w:hAnsi="Cambria Math"/>
                          <w:sz w:val="30"/>
                          <w:szCs w:val="30"/>
                        </w:rPr>
                        <m:t>I</m:t>
                      </m:r>
                    </m:e>
                    <m:sub>
                      <m:r>
                        <m:rPr>
                          <m:sty m:val="bi"/>
                        </m:rPr>
                        <w:rPr>
                          <w:rFonts w:ascii="Cambria Math" w:eastAsia="Arial Unicode MS" w:hAnsi="Cambria Math"/>
                          <w:sz w:val="30"/>
                          <w:szCs w:val="30"/>
                        </w:rPr>
                        <m:t>M</m:t>
                      </m:r>
                    </m:sub>
                  </m:sSub>
                  <m:r>
                    <m:rPr>
                      <m:sty m:val="bi"/>
                    </m:rPr>
                    <w:rPr>
                      <w:rFonts w:ascii="Cambria Math" w:eastAsia="Arial Unicode MS" w:hAnsi="Cambria Math"/>
                      <w:sz w:val="30"/>
                      <w:szCs w:val="30"/>
                    </w:rPr>
                    <m:t>+</m:t>
                  </m:r>
                  <m:sSub>
                    <m:sSubPr>
                      <m:ctrlPr>
                        <w:rPr>
                          <w:rFonts w:ascii="Cambria Math" w:eastAsia="Arial Unicode MS" w:hAnsi="Cambria Math"/>
                          <w:b/>
                          <w:i/>
                          <w:sz w:val="30"/>
                          <w:szCs w:val="30"/>
                        </w:rPr>
                      </m:ctrlPr>
                    </m:sSubPr>
                    <m:e>
                      <m:r>
                        <m:rPr>
                          <m:sty m:val="bi"/>
                        </m:rPr>
                        <w:rPr>
                          <w:rFonts w:ascii="Cambria Math" w:eastAsia="Arial Unicode MS" w:hAnsi="Cambria Math"/>
                          <w:sz w:val="30"/>
                          <w:szCs w:val="30"/>
                        </w:rPr>
                        <m:t>I</m:t>
                      </m:r>
                    </m:e>
                    <m:sub>
                      <m:r>
                        <m:rPr>
                          <m:sty m:val="bi"/>
                        </m:rPr>
                        <w:rPr>
                          <w:rFonts w:ascii="Cambria Math" w:eastAsia="Arial Unicode MS" w:hAnsi="Cambria Math"/>
                          <w:sz w:val="30"/>
                          <w:szCs w:val="30"/>
                        </w:rPr>
                        <m:t>A</m:t>
                      </m:r>
                    </m:sub>
                  </m:sSub>
                </m:e>
              </m:d>
            </m:num>
            <m:den>
              <m:r>
                <m:rPr>
                  <m:sty m:val="bi"/>
                </m:rPr>
                <w:rPr>
                  <w:rFonts w:ascii="Cambria Math" w:eastAsia="Arial Unicode MS" w:hAnsi="Cambria Math"/>
                  <w:sz w:val="30"/>
                  <w:szCs w:val="30"/>
                </w:rPr>
                <m:t>100</m:t>
              </m:r>
            </m:den>
          </m:f>
        </m:oMath>
      </m:oMathPara>
    </w:p>
    <w:p w14:paraId="24FC5E14" w14:textId="77777777" w:rsidR="00DD5D63" w:rsidRDefault="00DD5D63" w:rsidP="00DD5D63">
      <w:pPr>
        <w:tabs>
          <w:tab w:val="left" w:pos="426"/>
        </w:tabs>
        <w:jc w:val="both"/>
        <w:rPr>
          <w:rFonts w:eastAsia="Arial Unicode MS" w:cs="Arial"/>
          <w:sz w:val="26"/>
          <w:szCs w:val="26"/>
        </w:rPr>
      </w:pPr>
    </w:p>
    <w:p w14:paraId="6D8209E8" w14:textId="28AC5A42" w:rsidR="00C30570" w:rsidRPr="007F4B2B" w:rsidRDefault="00000000" w:rsidP="007F4B2B">
      <w:pPr>
        <w:pStyle w:val="PargrafodaLista"/>
        <w:numPr>
          <w:ilvl w:val="0"/>
          <w:numId w:val="12"/>
        </w:numPr>
        <w:tabs>
          <w:tab w:val="left" w:pos="426"/>
        </w:tabs>
        <w:jc w:val="both"/>
        <w:rPr>
          <w:rFonts w:eastAsia="Arial Unicode MS"/>
          <w:b/>
        </w:rPr>
      </w:pPr>
      <m:oMath>
        <m:sSub>
          <m:sSubPr>
            <m:ctrlPr>
              <w:rPr>
                <w:rFonts w:ascii="Cambria Math" w:eastAsia="Arial Unicode MS" w:hAnsi="Cambria Math"/>
                <w:b/>
                <w:i/>
                <w:lang w:eastAsia="pt-BR"/>
              </w:rPr>
            </m:ctrlPr>
          </m:sSubPr>
          <m:e>
            <m:r>
              <m:rPr>
                <m:sty m:val="bi"/>
              </m:rPr>
              <w:rPr>
                <w:rFonts w:ascii="Cambria Math" w:eastAsia="Arial Unicode MS" w:hAnsi="Cambria Math"/>
              </w:rPr>
              <m:t>I</m:t>
            </m:r>
          </m:e>
          <m:sub>
            <m:r>
              <m:rPr>
                <m:sty m:val="bi"/>
              </m:rPr>
              <w:rPr>
                <w:rFonts w:ascii="Cambria Math" w:eastAsia="Arial Unicode MS" w:hAnsi="Cambria Math"/>
              </w:rPr>
              <m:t>B</m:t>
            </m:r>
          </m:sub>
        </m:sSub>
        <m:r>
          <m:rPr>
            <m:sty m:val="bi"/>
          </m:rPr>
          <w:rPr>
            <w:rFonts w:ascii="Cambria Math" w:eastAsia="Arial Unicode MS" w:hAnsi="Cambria Math"/>
          </w:rPr>
          <m:t>=impacto das intercorrências de nível baixo</m:t>
        </m:r>
      </m:oMath>
    </w:p>
    <w:p w14:paraId="0FCE831E" w14:textId="770F671F" w:rsidR="00AC3D95" w:rsidRPr="007F4B2B" w:rsidRDefault="00000000" w:rsidP="007F4B2B">
      <w:pPr>
        <w:pStyle w:val="PargrafodaLista"/>
        <w:numPr>
          <w:ilvl w:val="0"/>
          <w:numId w:val="12"/>
        </w:numPr>
        <w:tabs>
          <w:tab w:val="left" w:pos="426"/>
        </w:tabs>
        <w:jc w:val="both"/>
        <w:rPr>
          <w:rFonts w:eastAsia="Arial Unicode MS"/>
          <w:b/>
        </w:rPr>
      </w:pPr>
      <m:oMath>
        <m:sSub>
          <m:sSubPr>
            <m:ctrlPr>
              <w:rPr>
                <w:rFonts w:ascii="Cambria Math" w:eastAsia="Arial Unicode MS" w:hAnsi="Cambria Math"/>
                <w:b/>
                <w:i/>
                <w:lang w:eastAsia="pt-BR"/>
              </w:rPr>
            </m:ctrlPr>
          </m:sSubPr>
          <m:e>
            <m:r>
              <m:rPr>
                <m:sty m:val="bi"/>
              </m:rPr>
              <w:rPr>
                <w:rFonts w:ascii="Cambria Math" w:eastAsia="Arial Unicode MS" w:hAnsi="Cambria Math"/>
              </w:rPr>
              <m:t>I</m:t>
            </m:r>
          </m:e>
          <m:sub>
            <m:r>
              <m:rPr>
                <m:sty m:val="bi"/>
              </m:rPr>
              <w:rPr>
                <w:rFonts w:ascii="Cambria Math" w:eastAsia="Arial Unicode MS" w:hAnsi="Cambria Math"/>
              </w:rPr>
              <m:t>M</m:t>
            </m:r>
          </m:sub>
        </m:sSub>
        <m:r>
          <m:rPr>
            <m:sty m:val="bi"/>
          </m:rPr>
          <w:rPr>
            <w:rFonts w:ascii="Cambria Math" w:eastAsia="Arial Unicode MS" w:hAnsi="Cambria Math"/>
          </w:rPr>
          <m:t>=impacto das intercorrências de nível médio</m:t>
        </m:r>
      </m:oMath>
    </w:p>
    <w:p w14:paraId="0BFA79D9" w14:textId="24F4059A" w:rsidR="00AC3D95" w:rsidRPr="007F4B2B" w:rsidRDefault="00000000" w:rsidP="007F4B2B">
      <w:pPr>
        <w:pStyle w:val="PargrafodaLista"/>
        <w:numPr>
          <w:ilvl w:val="0"/>
          <w:numId w:val="12"/>
        </w:numPr>
        <w:tabs>
          <w:tab w:val="left" w:pos="426"/>
        </w:tabs>
        <w:jc w:val="both"/>
        <w:rPr>
          <w:rFonts w:eastAsia="Arial Unicode MS"/>
          <w:b/>
        </w:rPr>
      </w:pPr>
      <m:oMath>
        <m:sSub>
          <m:sSubPr>
            <m:ctrlPr>
              <w:rPr>
                <w:rFonts w:ascii="Cambria Math" w:eastAsia="Arial Unicode MS" w:hAnsi="Cambria Math"/>
                <w:b/>
                <w:i/>
                <w:lang w:eastAsia="pt-BR"/>
              </w:rPr>
            </m:ctrlPr>
          </m:sSubPr>
          <m:e>
            <m:r>
              <m:rPr>
                <m:sty m:val="bi"/>
              </m:rPr>
              <w:rPr>
                <w:rFonts w:ascii="Cambria Math" w:eastAsia="Arial Unicode MS" w:hAnsi="Cambria Math"/>
              </w:rPr>
              <m:t>I</m:t>
            </m:r>
          </m:e>
          <m:sub>
            <m:r>
              <m:rPr>
                <m:sty m:val="bi"/>
              </m:rPr>
              <w:rPr>
                <w:rFonts w:ascii="Cambria Math" w:eastAsia="Arial Unicode MS" w:hAnsi="Cambria Math"/>
              </w:rPr>
              <m:t>A</m:t>
            </m:r>
          </m:sub>
        </m:sSub>
        <m:r>
          <m:rPr>
            <m:sty m:val="bi"/>
          </m:rPr>
          <w:rPr>
            <w:rFonts w:ascii="Cambria Math" w:eastAsia="Arial Unicode MS" w:hAnsi="Cambria Math"/>
          </w:rPr>
          <m:t>=impacto das intercorrências de nível alto</m:t>
        </m:r>
      </m:oMath>
    </w:p>
    <w:p w14:paraId="0AEBA938" w14:textId="77777777" w:rsidR="00FE7E09" w:rsidRDefault="00FE7E09" w:rsidP="00DD5D63">
      <w:pPr>
        <w:tabs>
          <w:tab w:val="left" w:pos="426"/>
        </w:tabs>
        <w:jc w:val="both"/>
        <w:rPr>
          <w:rFonts w:eastAsia="Arial Unicode MS" w:cs="Arial"/>
          <w:b/>
          <w:sz w:val="30"/>
          <w:szCs w:val="30"/>
        </w:rPr>
      </w:pPr>
    </w:p>
    <w:p w14:paraId="1DC145C3" w14:textId="57945ED9" w:rsidR="00AC3D95" w:rsidRDefault="00FE7E09" w:rsidP="00C40D25">
      <w:pPr>
        <w:tabs>
          <w:tab w:val="left" w:pos="426"/>
        </w:tabs>
        <w:ind w:left="284" w:firstLine="850"/>
        <w:jc w:val="both"/>
        <w:rPr>
          <w:rFonts w:eastAsia="Arial Unicode MS" w:cs="Arial"/>
          <w:szCs w:val="20"/>
        </w:rPr>
      </w:pPr>
      <w:r>
        <w:rPr>
          <w:rFonts w:eastAsia="Arial Unicode MS" w:cs="Arial"/>
          <w:szCs w:val="20"/>
        </w:rPr>
        <w:t>As intercorrências classificadas a partir das pontuações Finais (PF) apuradas serão submetidas às condicionantes de tolerância conforme abaixo</w:t>
      </w:r>
      <w:r w:rsidR="00AC3D95">
        <w:rPr>
          <w:rFonts w:eastAsia="Arial Unicode MS" w:cs="Arial"/>
          <w:szCs w:val="20"/>
        </w:rPr>
        <w:t>:</w:t>
      </w:r>
    </w:p>
    <w:p w14:paraId="15A61A80" w14:textId="77777777" w:rsidR="00AC3D95" w:rsidRDefault="00AC3D95" w:rsidP="00DD5D63">
      <w:pPr>
        <w:tabs>
          <w:tab w:val="left" w:pos="426"/>
        </w:tabs>
        <w:jc w:val="both"/>
        <w:rPr>
          <w:rFonts w:eastAsia="Arial Unicode MS" w:cs="Arial"/>
          <w:szCs w:val="20"/>
        </w:rPr>
      </w:pPr>
    </w:p>
    <w:p w14:paraId="221FD55F" w14:textId="170595E2" w:rsidR="00C42086" w:rsidRPr="00C40D25" w:rsidRDefault="00C42086" w:rsidP="00C42086">
      <w:pPr>
        <w:tabs>
          <w:tab w:val="left" w:pos="426"/>
        </w:tabs>
        <w:jc w:val="center"/>
        <w:rPr>
          <w:rFonts w:eastAsia="Arial Unicode MS" w:cs="Arial"/>
          <w:b/>
          <w:szCs w:val="20"/>
          <w:u w:val="single"/>
        </w:rPr>
      </w:pPr>
      <w:r w:rsidRPr="00C40D25">
        <w:rPr>
          <w:rFonts w:eastAsia="Arial Unicode MS" w:cs="Arial"/>
          <w:b/>
          <w:szCs w:val="20"/>
          <w:u w:val="single"/>
        </w:rPr>
        <w:t>Condicionantes de Tolerância</w:t>
      </w:r>
    </w:p>
    <w:p w14:paraId="1971142E" w14:textId="77777777" w:rsidR="00C42086" w:rsidRDefault="00C42086" w:rsidP="00474BEB">
      <w:pPr>
        <w:tabs>
          <w:tab w:val="left" w:pos="426"/>
        </w:tabs>
        <w:jc w:val="center"/>
        <w:rPr>
          <w:rFonts w:eastAsia="Arial Unicode MS" w:cs="Arial"/>
          <w:szCs w:val="20"/>
        </w:rPr>
      </w:pPr>
    </w:p>
    <w:p w14:paraId="38170C00" w14:textId="0E56D3BA" w:rsidR="00AC3D95" w:rsidRPr="00474BEB" w:rsidRDefault="00000000" w:rsidP="00474BEB">
      <w:pPr>
        <w:tabs>
          <w:tab w:val="left" w:pos="426"/>
        </w:tabs>
        <w:jc w:val="center"/>
        <w:rPr>
          <w:rFonts w:eastAsia="Arial Unicode MS" w:cs="Arial"/>
        </w:rPr>
      </w:pPr>
      <m:oMathPara>
        <m:oMathParaPr>
          <m:jc m:val="center"/>
        </m:oMathParaPr>
        <m:oMath>
          <m:sSub>
            <m:sSubPr>
              <m:ctrlPr>
                <w:rPr>
                  <w:rFonts w:ascii="Cambria Math" w:eastAsia="Arial Unicode MS" w:hAnsi="Cambria Math"/>
                  <w:b/>
                  <w:i/>
                </w:rPr>
              </m:ctrlPr>
            </m:sSubPr>
            <m:e>
              <m:r>
                <m:rPr>
                  <m:sty m:val="bi"/>
                </m:rPr>
                <w:rPr>
                  <w:rFonts w:ascii="Cambria Math" w:eastAsia="Arial Unicode MS" w:hAnsi="Cambria Math"/>
                </w:rPr>
                <m:t>I</m:t>
              </m:r>
            </m:e>
            <m:sub>
              <m:r>
                <m:rPr>
                  <m:sty m:val="bi"/>
                </m:rPr>
                <w:rPr>
                  <w:rFonts w:ascii="Cambria Math" w:eastAsia="Arial Unicode MS" w:hAnsi="Cambria Math"/>
                </w:rPr>
                <m:t>B</m:t>
              </m:r>
            </m:sub>
          </m:sSub>
          <m:r>
            <m:rPr>
              <m:sty m:val="bi"/>
            </m:rPr>
            <w:rPr>
              <w:rFonts w:ascii="Cambria Math" w:eastAsia="Arial Unicode MS" w:hAnsi="Cambria Math"/>
            </w:rPr>
            <m:t>=</m:t>
          </m:r>
          <m:d>
            <m:dPr>
              <m:begChr m:val="{"/>
              <m:endChr m:val="}"/>
              <m:ctrlPr>
                <w:rPr>
                  <w:rFonts w:ascii="Cambria Math" w:eastAsia="Arial Unicode MS" w:hAnsi="Cambria Math"/>
                  <w:b/>
                  <w:i/>
                </w:rPr>
              </m:ctrlPr>
            </m:dPr>
            <m:e>
              <m:m>
                <m:mPr>
                  <m:mcs>
                    <m:mc>
                      <m:mcPr>
                        <m:count m:val="1"/>
                        <m:mcJc m:val="center"/>
                      </m:mcPr>
                    </m:mc>
                  </m:mcs>
                  <m:ctrlPr>
                    <w:rPr>
                      <w:rFonts w:ascii="Cambria Math" w:eastAsia="Arial Unicode MS" w:hAnsi="Cambria Math"/>
                      <w:b/>
                      <w:i/>
                    </w:rPr>
                  </m:ctrlPr>
                </m:mPr>
                <m:mr>
                  <m:e>
                    <m:r>
                      <m:rPr>
                        <m:sty m:val="bi"/>
                      </m:rPr>
                      <w:rPr>
                        <w:rFonts w:ascii="Cambria Math" w:eastAsia="Arial Unicode MS" w:hAnsi="Cambria Math"/>
                      </w:rPr>
                      <m:t xml:space="preserve">0, se </m:t>
                    </m:r>
                    <m:sSub>
                      <m:sSubPr>
                        <m:ctrlPr>
                          <w:rPr>
                            <w:rFonts w:ascii="Cambria Math" w:eastAsia="Arial Unicode MS" w:hAnsi="Cambria Math"/>
                            <w:b/>
                            <w:i/>
                          </w:rPr>
                        </m:ctrlPr>
                      </m:sSubPr>
                      <m:e>
                        <m:r>
                          <m:rPr>
                            <m:sty m:val="bi"/>
                          </m:rPr>
                          <w:rPr>
                            <w:rFonts w:ascii="Cambria Math" w:eastAsia="Arial Unicode MS" w:hAnsi="Cambria Math"/>
                          </w:rPr>
                          <m:t>O</m:t>
                        </m:r>
                      </m:e>
                      <m:sub>
                        <m:r>
                          <m:rPr>
                            <m:sty m:val="bi"/>
                          </m:rPr>
                          <w:rPr>
                            <w:rFonts w:ascii="Cambria Math" w:eastAsia="Arial Unicode MS" w:hAnsi="Cambria Math"/>
                          </w:rPr>
                          <m:t xml:space="preserve">B </m:t>
                        </m:r>
                      </m:sub>
                    </m:sSub>
                    <m:r>
                      <m:rPr>
                        <m:sty m:val="bi"/>
                      </m:rPr>
                      <w:rPr>
                        <w:rFonts w:ascii="Cambria Math" w:eastAsia="Arial Unicode MS" w:hAnsi="Cambria Math"/>
                      </w:rPr>
                      <m:t>≤</m:t>
                    </m:r>
                    <m:sSub>
                      <m:sSubPr>
                        <m:ctrlPr>
                          <w:rPr>
                            <w:rFonts w:ascii="Cambria Math" w:eastAsia="Arial Unicode MS" w:hAnsi="Cambria Math"/>
                            <w:b/>
                            <w:i/>
                          </w:rPr>
                        </m:ctrlPr>
                      </m:sSubPr>
                      <m:e>
                        <m:r>
                          <m:rPr>
                            <m:sty m:val="bi"/>
                          </m:rPr>
                          <w:rPr>
                            <w:rFonts w:ascii="Cambria Math" w:eastAsia="Arial Unicode MS" w:hAnsi="Cambria Math"/>
                          </w:rPr>
                          <m:t>T</m:t>
                        </m:r>
                      </m:e>
                      <m:sub>
                        <m:r>
                          <m:rPr>
                            <m:sty m:val="bi"/>
                          </m:rPr>
                          <w:rPr>
                            <w:rFonts w:ascii="Cambria Math" w:eastAsia="Arial Unicode MS" w:hAnsi="Cambria Math"/>
                          </w:rPr>
                          <m:t>B</m:t>
                        </m:r>
                      </m:sub>
                    </m:sSub>
                  </m:e>
                </m:mr>
                <m:mr>
                  <m:e>
                    <m:sSub>
                      <m:sSubPr>
                        <m:ctrlPr>
                          <w:rPr>
                            <w:rFonts w:ascii="Cambria Math" w:eastAsia="Arial Unicode MS" w:hAnsi="Cambria Math"/>
                            <w:b/>
                            <w:i/>
                          </w:rPr>
                        </m:ctrlPr>
                      </m:sSubPr>
                      <m:e>
                        <m:r>
                          <m:rPr>
                            <m:sty m:val="bi"/>
                          </m:rPr>
                          <w:rPr>
                            <w:rFonts w:ascii="Cambria Math" w:eastAsia="Arial Unicode MS" w:hAnsi="Cambria Math"/>
                          </w:rPr>
                          <m:t>O</m:t>
                        </m:r>
                      </m:e>
                      <m:sub>
                        <m:r>
                          <m:rPr>
                            <m:sty m:val="bi"/>
                          </m:rPr>
                          <w:rPr>
                            <w:rFonts w:ascii="Cambria Math" w:eastAsia="Arial Unicode MS" w:hAnsi="Cambria Math"/>
                          </w:rPr>
                          <m:t>B</m:t>
                        </m:r>
                      </m:sub>
                    </m:sSub>
                    <m:r>
                      <m:rPr>
                        <m:sty m:val="bi"/>
                      </m:rPr>
                      <w:rPr>
                        <w:rFonts w:ascii="Cambria Math" w:eastAsia="Arial Unicode MS" w:hAnsi="Cambria Math"/>
                      </w:rPr>
                      <m:t>-</m:t>
                    </m:r>
                    <m:sSub>
                      <m:sSubPr>
                        <m:ctrlPr>
                          <w:rPr>
                            <w:rFonts w:ascii="Cambria Math" w:eastAsia="Arial Unicode MS" w:hAnsi="Cambria Math"/>
                            <w:b/>
                            <w:i/>
                          </w:rPr>
                        </m:ctrlPr>
                      </m:sSubPr>
                      <m:e>
                        <m:r>
                          <m:rPr>
                            <m:sty m:val="bi"/>
                          </m:rPr>
                          <w:rPr>
                            <w:rFonts w:ascii="Cambria Math" w:eastAsia="Arial Unicode MS" w:hAnsi="Cambria Math"/>
                          </w:rPr>
                          <m:t>T</m:t>
                        </m:r>
                      </m:e>
                      <m:sub>
                        <m:r>
                          <m:rPr>
                            <m:sty m:val="bi"/>
                          </m:rPr>
                          <w:rPr>
                            <w:rFonts w:ascii="Cambria Math" w:eastAsia="Arial Unicode MS" w:hAnsi="Cambria Math"/>
                          </w:rPr>
                          <m:t>B</m:t>
                        </m:r>
                      </m:sub>
                    </m:sSub>
                    <m:r>
                      <m:rPr>
                        <m:sty m:val="bi"/>
                      </m:rPr>
                      <w:rPr>
                        <w:rFonts w:ascii="Cambria Math" w:eastAsia="Arial Unicode MS" w:hAnsi="Cambria Math"/>
                      </w:rPr>
                      <m:t xml:space="preserve">, se </m:t>
                    </m:r>
                    <m:sSub>
                      <m:sSubPr>
                        <m:ctrlPr>
                          <w:rPr>
                            <w:rFonts w:ascii="Cambria Math" w:eastAsia="Arial Unicode MS" w:hAnsi="Cambria Math"/>
                            <w:b/>
                            <w:i/>
                          </w:rPr>
                        </m:ctrlPr>
                      </m:sSubPr>
                      <m:e>
                        <m:r>
                          <m:rPr>
                            <m:sty m:val="bi"/>
                          </m:rPr>
                          <w:rPr>
                            <w:rFonts w:ascii="Cambria Math" w:eastAsia="Arial Unicode MS" w:hAnsi="Cambria Math"/>
                          </w:rPr>
                          <m:t>O</m:t>
                        </m:r>
                      </m:e>
                      <m:sub>
                        <m:r>
                          <m:rPr>
                            <m:sty m:val="bi"/>
                          </m:rPr>
                          <w:rPr>
                            <w:rFonts w:ascii="Cambria Math" w:eastAsia="Arial Unicode MS" w:hAnsi="Cambria Math"/>
                          </w:rPr>
                          <m:t>B</m:t>
                        </m:r>
                      </m:sub>
                    </m:sSub>
                    <m:r>
                      <m:rPr>
                        <m:sty m:val="bi"/>
                      </m:rPr>
                      <w:rPr>
                        <w:rFonts w:ascii="Cambria Math" w:eastAsia="Arial Unicode MS" w:hAnsi="Cambria Math"/>
                      </w:rPr>
                      <m:t>&gt;</m:t>
                    </m:r>
                    <m:sSub>
                      <m:sSubPr>
                        <m:ctrlPr>
                          <w:rPr>
                            <w:rFonts w:ascii="Cambria Math" w:eastAsia="Arial Unicode MS" w:hAnsi="Cambria Math"/>
                            <w:b/>
                            <w:i/>
                          </w:rPr>
                        </m:ctrlPr>
                      </m:sSubPr>
                      <m:e>
                        <m:r>
                          <m:rPr>
                            <m:sty m:val="bi"/>
                          </m:rPr>
                          <w:rPr>
                            <w:rFonts w:ascii="Cambria Math" w:eastAsia="Arial Unicode MS" w:hAnsi="Cambria Math"/>
                          </w:rPr>
                          <m:t>T</m:t>
                        </m:r>
                      </m:e>
                      <m:sub>
                        <m:r>
                          <m:rPr>
                            <m:sty m:val="bi"/>
                          </m:rPr>
                          <w:rPr>
                            <w:rFonts w:ascii="Cambria Math" w:eastAsia="Arial Unicode MS" w:hAnsi="Cambria Math"/>
                          </w:rPr>
                          <m:t>B</m:t>
                        </m:r>
                      </m:sub>
                    </m:sSub>
                  </m:e>
                </m:mr>
              </m:m>
            </m:e>
          </m:d>
        </m:oMath>
      </m:oMathPara>
    </w:p>
    <w:p w14:paraId="30C3066A" w14:textId="77777777" w:rsidR="00C30570" w:rsidRDefault="00C30570" w:rsidP="00474BEB">
      <w:pPr>
        <w:tabs>
          <w:tab w:val="left" w:pos="426"/>
        </w:tabs>
        <w:jc w:val="center"/>
        <w:rPr>
          <w:rFonts w:eastAsia="Arial Unicode MS" w:cs="Arial"/>
          <w:szCs w:val="20"/>
        </w:rPr>
      </w:pPr>
    </w:p>
    <w:p w14:paraId="6FFA1F2E" w14:textId="7A8181AB" w:rsidR="00697934" w:rsidRPr="00474BEB" w:rsidRDefault="00000000" w:rsidP="00474BEB">
      <w:pPr>
        <w:tabs>
          <w:tab w:val="left" w:pos="426"/>
        </w:tabs>
        <w:jc w:val="center"/>
        <w:rPr>
          <w:rFonts w:eastAsia="Arial Unicode MS" w:cs="Arial"/>
          <w:b/>
        </w:rPr>
      </w:pPr>
      <m:oMathPara>
        <m:oMathParaPr>
          <m:jc m:val="center"/>
        </m:oMathParaPr>
        <m:oMath>
          <m:sSub>
            <m:sSubPr>
              <m:ctrlPr>
                <w:rPr>
                  <w:rFonts w:ascii="Cambria Math" w:eastAsia="Arial Unicode MS" w:hAnsi="Cambria Math"/>
                  <w:b/>
                  <w:i/>
                </w:rPr>
              </m:ctrlPr>
            </m:sSubPr>
            <m:e>
              <m:r>
                <m:rPr>
                  <m:sty m:val="bi"/>
                </m:rPr>
                <w:rPr>
                  <w:rFonts w:ascii="Cambria Math" w:eastAsia="Arial Unicode MS" w:hAnsi="Cambria Math"/>
                </w:rPr>
                <m:t>I</m:t>
              </m:r>
            </m:e>
            <m:sub>
              <m:r>
                <m:rPr>
                  <m:sty m:val="bi"/>
                </m:rPr>
                <w:rPr>
                  <w:rFonts w:ascii="Cambria Math" w:eastAsia="Arial Unicode MS" w:hAnsi="Cambria Math"/>
                </w:rPr>
                <m:t>M</m:t>
              </m:r>
            </m:sub>
          </m:sSub>
          <m:r>
            <m:rPr>
              <m:sty m:val="bi"/>
            </m:rPr>
            <w:rPr>
              <w:rFonts w:ascii="Cambria Math" w:eastAsia="Arial Unicode MS" w:hAnsi="Cambria Math"/>
            </w:rPr>
            <m:t>=</m:t>
          </m:r>
          <m:d>
            <m:dPr>
              <m:begChr m:val="{"/>
              <m:endChr m:val="}"/>
              <m:ctrlPr>
                <w:rPr>
                  <w:rFonts w:ascii="Cambria Math" w:eastAsia="Arial Unicode MS" w:hAnsi="Cambria Math"/>
                  <w:b/>
                  <w:i/>
                </w:rPr>
              </m:ctrlPr>
            </m:dPr>
            <m:e>
              <m:m>
                <m:mPr>
                  <m:mcs>
                    <m:mc>
                      <m:mcPr>
                        <m:count m:val="1"/>
                        <m:mcJc m:val="center"/>
                      </m:mcPr>
                    </m:mc>
                  </m:mcs>
                  <m:ctrlPr>
                    <w:rPr>
                      <w:rFonts w:ascii="Cambria Math" w:eastAsia="Arial Unicode MS" w:hAnsi="Cambria Math"/>
                      <w:b/>
                      <w:i/>
                    </w:rPr>
                  </m:ctrlPr>
                </m:mPr>
                <m:mr>
                  <m:e>
                    <m:r>
                      <m:rPr>
                        <m:sty m:val="bi"/>
                      </m:rPr>
                      <w:rPr>
                        <w:rFonts w:ascii="Cambria Math" w:eastAsia="Arial Unicode MS" w:hAnsi="Cambria Math"/>
                      </w:rPr>
                      <m:t xml:space="preserve">0, se </m:t>
                    </m:r>
                    <m:sSub>
                      <m:sSubPr>
                        <m:ctrlPr>
                          <w:rPr>
                            <w:rFonts w:ascii="Cambria Math" w:eastAsia="Arial Unicode MS" w:hAnsi="Cambria Math"/>
                            <w:b/>
                            <w:i/>
                          </w:rPr>
                        </m:ctrlPr>
                      </m:sSubPr>
                      <m:e>
                        <m:r>
                          <m:rPr>
                            <m:sty m:val="bi"/>
                          </m:rPr>
                          <w:rPr>
                            <w:rFonts w:ascii="Cambria Math" w:eastAsia="Arial Unicode MS" w:hAnsi="Cambria Math"/>
                          </w:rPr>
                          <m:t>O</m:t>
                        </m:r>
                      </m:e>
                      <m:sub>
                        <m:r>
                          <m:rPr>
                            <m:sty m:val="bi"/>
                          </m:rPr>
                          <w:rPr>
                            <w:rFonts w:ascii="Cambria Math" w:eastAsia="Arial Unicode MS" w:hAnsi="Cambria Math"/>
                          </w:rPr>
                          <m:t xml:space="preserve">M </m:t>
                        </m:r>
                      </m:sub>
                    </m:sSub>
                    <m:r>
                      <m:rPr>
                        <m:sty m:val="bi"/>
                      </m:rPr>
                      <w:rPr>
                        <w:rFonts w:ascii="Cambria Math" w:eastAsia="Arial Unicode MS" w:hAnsi="Cambria Math"/>
                      </w:rPr>
                      <m:t>≤</m:t>
                    </m:r>
                    <m:sSub>
                      <m:sSubPr>
                        <m:ctrlPr>
                          <w:rPr>
                            <w:rFonts w:ascii="Cambria Math" w:eastAsia="Arial Unicode MS" w:hAnsi="Cambria Math"/>
                            <w:b/>
                            <w:i/>
                          </w:rPr>
                        </m:ctrlPr>
                      </m:sSubPr>
                      <m:e>
                        <m:r>
                          <m:rPr>
                            <m:sty m:val="bi"/>
                          </m:rPr>
                          <w:rPr>
                            <w:rFonts w:ascii="Cambria Math" w:eastAsia="Arial Unicode MS" w:hAnsi="Cambria Math"/>
                          </w:rPr>
                          <m:t>T</m:t>
                        </m:r>
                      </m:e>
                      <m:sub>
                        <m:r>
                          <m:rPr>
                            <m:sty m:val="bi"/>
                          </m:rPr>
                          <w:rPr>
                            <w:rFonts w:ascii="Cambria Math" w:eastAsia="Arial Unicode MS" w:hAnsi="Cambria Math"/>
                          </w:rPr>
                          <m:t>M</m:t>
                        </m:r>
                      </m:sub>
                    </m:sSub>
                  </m:e>
                </m:mr>
                <m:mr>
                  <m:e>
                    <m:sSub>
                      <m:sSubPr>
                        <m:ctrlPr>
                          <w:rPr>
                            <w:rFonts w:ascii="Cambria Math" w:eastAsia="Arial Unicode MS" w:hAnsi="Cambria Math"/>
                            <w:b/>
                            <w:i/>
                          </w:rPr>
                        </m:ctrlPr>
                      </m:sSubPr>
                      <m:e>
                        <m:r>
                          <m:rPr>
                            <m:sty m:val="bi"/>
                          </m:rPr>
                          <w:rPr>
                            <w:rFonts w:ascii="Cambria Math" w:eastAsia="Arial Unicode MS" w:hAnsi="Cambria Math"/>
                          </w:rPr>
                          <m:t>O</m:t>
                        </m:r>
                      </m:e>
                      <m:sub>
                        <m:r>
                          <m:rPr>
                            <m:sty m:val="bi"/>
                          </m:rPr>
                          <w:rPr>
                            <w:rFonts w:ascii="Cambria Math" w:eastAsia="Arial Unicode MS" w:hAnsi="Cambria Math"/>
                          </w:rPr>
                          <m:t>M</m:t>
                        </m:r>
                      </m:sub>
                    </m:sSub>
                    <m:r>
                      <m:rPr>
                        <m:sty m:val="bi"/>
                      </m:rPr>
                      <w:rPr>
                        <w:rFonts w:ascii="Cambria Math" w:eastAsia="Arial Unicode MS" w:hAnsi="Cambria Math"/>
                      </w:rPr>
                      <m:t>-</m:t>
                    </m:r>
                    <m:sSub>
                      <m:sSubPr>
                        <m:ctrlPr>
                          <w:rPr>
                            <w:rFonts w:ascii="Cambria Math" w:eastAsia="Arial Unicode MS" w:hAnsi="Cambria Math"/>
                            <w:b/>
                            <w:i/>
                          </w:rPr>
                        </m:ctrlPr>
                      </m:sSubPr>
                      <m:e>
                        <m:r>
                          <m:rPr>
                            <m:sty m:val="bi"/>
                          </m:rPr>
                          <w:rPr>
                            <w:rFonts w:ascii="Cambria Math" w:eastAsia="Arial Unicode MS" w:hAnsi="Cambria Math"/>
                          </w:rPr>
                          <m:t>T</m:t>
                        </m:r>
                      </m:e>
                      <m:sub>
                        <m:r>
                          <m:rPr>
                            <m:sty m:val="bi"/>
                          </m:rPr>
                          <w:rPr>
                            <w:rFonts w:ascii="Cambria Math" w:eastAsia="Arial Unicode MS" w:hAnsi="Cambria Math"/>
                          </w:rPr>
                          <m:t>M</m:t>
                        </m:r>
                      </m:sub>
                    </m:sSub>
                    <m:r>
                      <m:rPr>
                        <m:sty m:val="bi"/>
                      </m:rPr>
                      <w:rPr>
                        <w:rFonts w:ascii="Cambria Math" w:eastAsia="Arial Unicode MS" w:hAnsi="Cambria Math"/>
                      </w:rPr>
                      <m:t xml:space="preserve">, se </m:t>
                    </m:r>
                    <m:sSub>
                      <m:sSubPr>
                        <m:ctrlPr>
                          <w:rPr>
                            <w:rFonts w:ascii="Cambria Math" w:eastAsia="Arial Unicode MS" w:hAnsi="Cambria Math"/>
                            <w:b/>
                            <w:i/>
                          </w:rPr>
                        </m:ctrlPr>
                      </m:sSubPr>
                      <m:e>
                        <m:r>
                          <m:rPr>
                            <m:sty m:val="bi"/>
                          </m:rPr>
                          <w:rPr>
                            <w:rFonts w:ascii="Cambria Math" w:eastAsia="Arial Unicode MS" w:hAnsi="Cambria Math"/>
                          </w:rPr>
                          <m:t>O</m:t>
                        </m:r>
                      </m:e>
                      <m:sub>
                        <m:r>
                          <m:rPr>
                            <m:sty m:val="bi"/>
                          </m:rPr>
                          <w:rPr>
                            <w:rFonts w:ascii="Cambria Math" w:eastAsia="Arial Unicode MS" w:hAnsi="Cambria Math"/>
                          </w:rPr>
                          <m:t>M</m:t>
                        </m:r>
                      </m:sub>
                    </m:sSub>
                    <m:r>
                      <m:rPr>
                        <m:sty m:val="bi"/>
                      </m:rPr>
                      <w:rPr>
                        <w:rFonts w:ascii="Cambria Math" w:eastAsia="Arial Unicode MS" w:hAnsi="Cambria Math"/>
                      </w:rPr>
                      <m:t>&gt;</m:t>
                    </m:r>
                    <m:sSub>
                      <m:sSubPr>
                        <m:ctrlPr>
                          <w:rPr>
                            <w:rFonts w:ascii="Cambria Math" w:eastAsia="Arial Unicode MS" w:hAnsi="Cambria Math"/>
                            <w:b/>
                            <w:i/>
                          </w:rPr>
                        </m:ctrlPr>
                      </m:sSubPr>
                      <m:e>
                        <m:r>
                          <m:rPr>
                            <m:sty m:val="bi"/>
                          </m:rPr>
                          <w:rPr>
                            <w:rFonts w:ascii="Cambria Math" w:eastAsia="Arial Unicode MS" w:hAnsi="Cambria Math"/>
                          </w:rPr>
                          <m:t>T</m:t>
                        </m:r>
                      </m:e>
                      <m:sub>
                        <m:r>
                          <m:rPr>
                            <m:sty m:val="bi"/>
                          </m:rPr>
                          <w:rPr>
                            <w:rFonts w:ascii="Cambria Math" w:eastAsia="Arial Unicode MS" w:hAnsi="Cambria Math"/>
                          </w:rPr>
                          <m:t>M</m:t>
                        </m:r>
                      </m:sub>
                    </m:sSub>
                  </m:e>
                </m:mr>
              </m:m>
            </m:e>
          </m:d>
        </m:oMath>
      </m:oMathPara>
    </w:p>
    <w:p w14:paraId="16C13936" w14:textId="77777777" w:rsidR="00697934" w:rsidRDefault="00697934" w:rsidP="00474BEB">
      <w:pPr>
        <w:tabs>
          <w:tab w:val="left" w:pos="426"/>
        </w:tabs>
        <w:jc w:val="center"/>
        <w:rPr>
          <w:rFonts w:eastAsia="Arial Unicode MS" w:cs="Arial"/>
          <w:b/>
        </w:rPr>
      </w:pPr>
    </w:p>
    <w:p w14:paraId="0DBC8A36" w14:textId="6E048AA0" w:rsidR="00697934" w:rsidRPr="00474BEB" w:rsidRDefault="00000000" w:rsidP="00474BEB">
      <w:pPr>
        <w:tabs>
          <w:tab w:val="left" w:pos="426"/>
        </w:tabs>
        <w:jc w:val="center"/>
        <w:rPr>
          <w:rFonts w:eastAsia="Arial Unicode MS" w:cs="Arial"/>
          <w:szCs w:val="20"/>
        </w:rPr>
      </w:pPr>
      <m:oMathPara>
        <m:oMathParaPr>
          <m:jc m:val="center"/>
        </m:oMathParaPr>
        <m:oMath>
          <m:sSub>
            <m:sSubPr>
              <m:ctrlPr>
                <w:rPr>
                  <w:rFonts w:ascii="Cambria Math" w:eastAsia="Arial Unicode MS" w:hAnsi="Cambria Math"/>
                  <w:b/>
                  <w:i/>
                </w:rPr>
              </m:ctrlPr>
            </m:sSubPr>
            <m:e>
              <m:r>
                <m:rPr>
                  <m:sty m:val="bi"/>
                </m:rPr>
                <w:rPr>
                  <w:rFonts w:ascii="Cambria Math" w:eastAsia="Arial Unicode MS" w:hAnsi="Cambria Math"/>
                </w:rPr>
                <m:t>I</m:t>
              </m:r>
            </m:e>
            <m:sub>
              <m:r>
                <m:rPr>
                  <m:sty m:val="bi"/>
                </m:rPr>
                <w:rPr>
                  <w:rFonts w:ascii="Cambria Math" w:eastAsia="Arial Unicode MS" w:hAnsi="Cambria Math"/>
                </w:rPr>
                <m:t>A</m:t>
              </m:r>
            </m:sub>
          </m:sSub>
          <m:r>
            <m:rPr>
              <m:sty m:val="bi"/>
            </m:rPr>
            <w:rPr>
              <w:rFonts w:ascii="Cambria Math" w:eastAsia="Arial Unicode MS" w:hAnsi="Cambria Math"/>
            </w:rPr>
            <m:t>=</m:t>
          </m:r>
          <m:d>
            <m:dPr>
              <m:begChr m:val="{"/>
              <m:endChr m:val="}"/>
              <m:ctrlPr>
                <w:rPr>
                  <w:rFonts w:ascii="Cambria Math" w:eastAsia="Arial Unicode MS" w:hAnsi="Cambria Math"/>
                  <w:b/>
                  <w:i/>
                </w:rPr>
              </m:ctrlPr>
            </m:dPr>
            <m:e>
              <m:m>
                <m:mPr>
                  <m:mcs>
                    <m:mc>
                      <m:mcPr>
                        <m:count m:val="1"/>
                        <m:mcJc m:val="center"/>
                      </m:mcPr>
                    </m:mc>
                  </m:mcs>
                  <m:ctrlPr>
                    <w:rPr>
                      <w:rFonts w:ascii="Cambria Math" w:eastAsia="Arial Unicode MS" w:hAnsi="Cambria Math"/>
                      <w:b/>
                      <w:i/>
                    </w:rPr>
                  </m:ctrlPr>
                </m:mPr>
                <m:mr>
                  <m:e>
                    <m:r>
                      <m:rPr>
                        <m:sty m:val="bi"/>
                      </m:rPr>
                      <w:rPr>
                        <w:rFonts w:ascii="Cambria Math" w:eastAsia="Arial Unicode MS" w:hAnsi="Cambria Math"/>
                      </w:rPr>
                      <m:t xml:space="preserve">0, se </m:t>
                    </m:r>
                    <m:sSub>
                      <m:sSubPr>
                        <m:ctrlPr>
                          <w:rPr>
                            <w:rFonts w:ascii="Cambria Math" w:eastAsia="Arial Unicode MS" w:hAnsi="Cambria Math"/>
                            <w:b/>
                            <w:i/>
                          </w:rPr>
                        </m:ctrlPr>
                      </m:sSubPr>
                      <m:e>
                        <m:r>
                          <m:rPr>
                            <m:sty m:val="bi"/>
                          </m:rPr>
                          <w:rPr>
                            <w:rFonts w:ascii="Cambria Math" w:eastAsia="Arial Unicode MS" w:hAnsi="Cambria Math"/>
                          </w:rPr>
                          <m:t>O</m:t>
                        </m:r>
                      </m:e>
                      <m:sub>
                        <m:r>
                          <m:rPr>
                            <m:sty m:val="bi"/>
                          </m:rPr>
                          <w:rPr>
                            <w:rFonts w:ascii="Cambria Math" w:eastAsia="Arial Unicode MS" w:hAnsi="Cambria Math"/>
                          </w:rPr>
                          <m:t xml:space="preserve">A </m:t>
                        </m:r>
                      </m:sub>
                    </m:sSub>
                    <m:r>
                      <m:rPr>
                        <m:sty m:val="bi"/>
                      </m:rPr>
                      <w:rPr>
                        <w:rFonts w:ascii="Cambria Math" w:eastAsia="Arial Unicode MS" w:hAnsi="Cambria Math"/>
                      </w:rPr>
                      <m:t>≤</m:t>
                    </m:r>
                    <m:sSub>
                      <m:sSubPr>
                        <m:ctrlPr>
                          <w:rPr>
                            <w:rFonts w:ascii="Cambria Math" w:eastAsia="Arial Unicode MS" w:hAnsi="Cambria Math"/>
                            <w:b/>
                            <w:i/>
                          </w:rPr>
                        </m:ctrlPr>
                      </m:sSubPr>
                      <m:e>
                        <m:r>
                          <m:rPr>
                            <m:sty m:val="bi"/>
                          </m:rPr>
                          <w:rPr>
                            <w:rFonts w:ascii="Cambria Math" w:eastAsia="Arial Unicode MS" w:hAnsi="Cambria Math"/>
                          </w:rPr>
                          <m:t>T</m:t>
                        </m:r>
                      </m:e>
                      <m:sub>
                        <m:r>
                          <m:rPr>
                            <m:sty m:val="bi"/>
                          </m:rPr>
                          <w:rPr>
                            <w:rFonts w:ascii="Cambria Math" w:eastAsia="Arial Unicode MS" w:hAnsi="Cambria Math"/>
                          </w:rPr>
                          <m:t>A</m:t>
                        </m:r>
                      </m:sub>
                    </m:sSub>
                  </m:e>
                </m:mr>
                <m:mr>
                  <m:e>
                    <m:sSub>
                      <m:sSubPr>
                        <m:ctrlPr>
                          <w:rPr>
                            <w:rFonts w:ascii="Cambria Math" w:eastAsia="Arial Unicode MS" w:hAnsi="Cambria Math"/>
                            <w:b/>
                            <w:i/>
                          </w:rPr>
                        </m:ctrlPr>
                      </m:sSubPr>
                      <m:e>
                        <m:r>
                          <m:rPr>
                            <m:sty m:val="bi"/>
                          </m:rPr>
                          <w:rPr>
                            <w:rFonts w:ascii="Cambria Math" w:eastAsia="Arial Unicode MS" w:hAnsi="Cambria Math"/>
                          </w:rPr>
                          <m:t>O</m:t>
                        </m:r>
                      </m:e>
                      <m:sub>
                        <m:r>
                          <m:rPr>
                            <m:sty m:val="bi"/>
                          </m:rPr>
                          <w:rPr>
                            <w:rFonts w:ascii="Cambria Math" w:eastAsia="Arial Unicode MS" w:hAnsi="Cambria Math"/>
                          </w:rPr>
                          <m:t>A</m:t>
                        </m:r>
                      </m:sub>
                    </m:sSub>
                    <m:r>
                      <m:rPr>
                        <m:sty m:val="bi"/>
                      </m:rPr>
                      <w:rPr>
                        <w:rFonts w:ascii="Cambria Math" w:eastAsia="Arial Unicode MS" w:hAnsi="Cambria Math"/>
                      </w:rPr>
                      <m:t>-</m:t>
                    </m:r>
                    <m:sSub>
                      <m:sSubPr>
                        <m:ctrlPr>
                          <w:rPr>
                            <w:rFonts w:ascii="Cambria Math" w:eastAsia="Arial Unicode MS" w:hAnsi="Cambria Math"/>
                            <w:b/>
                            <w:i/>
                          </w:rPr>
                        </m:ctrlPr>
                      </m:sSubPr>
                      <m:e>
                        <m:r>
                          <m:rPr>
                            <m:sty m:val="bi"/>
                          </m:rPr>
                          <w:rPr>
                            <w:rFonts w:ascii="Cambria Math" w:eastAsia="Arial Unicode MS" w:hAnsi="Cambria Math"/>
                          </w:rPr>
                          <m:t>T</m:t>
                        </m:r>
                      </m:e>
                      <m:sub>
                        <m:r>
                          <m:rPr>
                            <m:sty m:val="bi"/>
                          </m:rPr>
                          <w:rPr>
                            <w:rFonts w:ascii="Cambria Math" w:eastAsia="Arial Unicode MS" w:hAnsi="Cambria Math"/>
                          </w:rPr>
                          <m:t>A</m:t>
                        </m:r>
                      </m:sub>
                    </m:sSub>
                    <m:r>
                      <m:rPr>
                        <m:sty m:val="bi"/>
                      </m:rPr>
                      <w:rPr>
                        <w:rFonts w:ascii="Cambria Math" w:eastAsia="Arial Unicode MS" w:hAnsi="Cambria Math"/>
                      </w:rPr>
                      <m:t xml:space="preserve">, se </m:t>
                    </m:r>
                    <m:sSub>
                      <m:sSubPr>
                        <m:ctrlPr>
                          <w:rPr>
                            <w:rFonts w:ascii="Cambria Math" w:eastAsia="Arial Unicode MS" w:hAnsi="Cambria Math"/>
                            <w:b/>
                            <w:i/>
                          </w:rPr>
                        </m:ctrlPr>
                      </m:sSubPr>
                      <m:e>
                        <m:r>
                          <m:rPr>
                            <m:sty m:val="bi"/>
                          </m:rPr>
                          <w:rPr>
                            <w:rFonts w:ascii="Cambria Math" w:eastAsia="Arial Unicode MS" w:hAnsi="Cambria Math"/>
                          </w:rPr>
                          <m:t>O</m:t>
                        </m:r>
                      </m:e>
                      <m:sub>
                        <m:r>
                          <m:rPr>
                            <m:sty m:val="bi"/>
                          </m:rPr>
                          <w:rPr>
                            <w:rFonts w:ascii="Cambria Math" w:eastAsia="Arial Unicode MS" w:hAnsi="Cambria Math"/>
                          </w:rPr>
                          <m:t>A</m:t>
                        </m:r>
                      </m:sub>
                    </m:sSub>
                    <m:r>
                      <m:rPr>
                        <m:sty m:val="bi"/>
                      </m:rPr>
                      <w:rPr>
                        <w:rFonts w:ascii="Cambria Math" w:eastAsia="Arial Unicode MS" w:hAnsi="Cambria Math"/>
                      </w:rPr>
                      <m:t>&gt;</m:t>
                    </m:r>
                    <m:sSub>
                      <m:sSubPr>
                        <m:ctrlPr>
                          <w:rPr>
                            <w:rFonts w:ascii="Cambria Math" w:eastAsia="Arial Unicode MS" w:hAnsi="Cambria Math"/>
                            <w:b/>
                            <w:i/>
                          </w:rPr>
                        </m:ctrlPr>
                      </m:sSubPr>
                      <m:e>
                        <m:r>
                          <m:rPr>
                            <m:sty m:val="bi"/>
                          </m:rPr>
                          <w:rPr>
                            <w:rFonts w:ascii="Cambria Math" w:eastAsia="Arial Unicode MS" w:hAnsi="Cambria Math"/>
                          </w:rPr>
                          <m:t>T</m:t>
                        </m:r>
                      </m:e>
                      <m:sub>
                        <m:r>
                          <m:rPr>
                            <m:sty m:val="bi"/>
                          </m:rPr>
                          <w:rPr>
                            <w:rFonts w:ascii="Cambria Math" w:eastAsia="Arial Unicode MS" w:hAnsi="Cambria Math"/>
                          </w:rPr>
                          <m:t>A</m:t>
                        </m:r>
                      </m:sub>
                    </m:sSub>
                  </m:e>
                </m:mr>
              </m:m>
            </m:e>
          </m:d>
        </m:oMath>
      </m:oMathPara>
    </w:p>
    <w:p w14:paraId="108C6C0C" w14:textId="77777777" w:rsidR="00C42086" w:rsidRDefault="00C42086" w:rsidP="00DD5D63">
      <w:pPr>
        <w:tabs>
          <w:tab w:val="left" w:pos="426"/>
        </w:tabs>
        <w:jc w:val="both"/>
        <w:rPr>
          <w:rFonts w:eastAsia="Arial Unicode MS" w:cs="Arial"/>
          <w:szCs w:val="20"/>
        </w:rPr>
      </w:pPr>
    </w:p>
    <w:p w14:paraId="3FB954D6" w14:textId="77777777" w:rsidR="00FA0C57" w:rsidRDefault="00FA0C57" w:rsidP="00DD5D63">
      <w:pPr>
        <w:tabs>
          <w:tab w:val="left" w:pos="426"/>
        </w:tabs>
        <w:jc w:val="both"/>
        <w:rPr>
          <w:rFonts w:eastAsia="Arial Unicode MS" w:cs="Arial"/>
          <w:szCs w:val="20"/>
        </w:rPr>
      </w:pPr>
    </w:p>
    <w:p w14:paraId="43F86CA9" w14:textId="77777777" w:rsidR="00FA0C57" w:rsidRDefault="00FA0C57" w:rsidP="00DD5D63">
      <w:pPr>
        <w:tabs>
          <w:tab w:val="left" w:pos="426"/>
        </w:tabs>
        <w:jc w:val="both"/>
        <w:rPr>
          <w:rFonts w:eastAsia="Arial Unicode MS" w:cs="Arial"/>
          <w:szCs w:val="20"/>
        </w:rPr>
      </w:pPr>
    </w:p>
    <w:p w14:paraId="2C6D5DD9" w14:textId="77777777" w:rsidR="00FA0C57" w:rsidRDefault="00FA0C57" w:rsidP="00DD5D63">
      <w:pPr>
        <w:tabs>
          <w:tab w:val="left" w:pos="426"/>
        </w:tabs>
        <w:jc w:val="both"/>
        <w:rPr>
          <w:rFonts w:eastAsia="Arial Unicode MS" w:cs="Arial"/>
          <w:szCs w:val="20"/>
        </w:rPr>
      </w:pPr>
    </w:p>
    <w:p w14:paraId="7AB6081F" w14:textId="77777777" w:rsidR="00FA0C57" w:rsidRDefault="00FA0C57" w:rsidP="00DD5D63">
      <w:pPr>
        <w:tabs>
          <w:tab w:val="left" w:pos="426"/>
        </w:tabs>
        <w:jc w:val="both"/>
        <w:rPr>
          <w:rFonts w:eastAsia="Arial Unicode MS" w:cs="Arial"/>
          <w:szCs w:val="20"/>
        </w:rPr>
      </w:pPr>
    </w:p>
    <w:p w14:paraId="44D9DC8F" w14:textId="619D7D3E" w:rsidR="00C30570" w:rsidRDefault="00474BEB" w:rsidP="00DD5D63">
      <w:pPr>
        <w:tabs>
          <w:tab w:val="left" w:pos="426"/>
        </w:tabs>
        <w:jc w:val="both"/>
        <w:rPr>
          <w:rFonts w:eastAsia="Arial Unicode MS" w:cs="Arial"/>
          <w:szCs w:val="20"/>
        </w:rPr>
      </w:pPr>
      <w:r>
        <w:rPr>
          <w:rFonts w:eastAsia="Arial Unicode MS" w:cs="Arial"/>
          <w:szCs w:val="20"/>
        </w:rPr>
        <w:t>Onde:</w:t>
      </w:r>
    </w:p>
    <w:p w14:paraId="2C7E9129" w14:textId="77777777" w:rsidR="007F4B2B" w:rsidRDefault="007F4B2B" w:rsidP="00DD5D63">
      <w:pPr>
        <w:tabs>
          <w:tab w:val="left" w:pos="426"/>
        </w:tabs>
        <w:jc w:val="both"/>
        <w:rPr>
          <w:rFonts w:eastAsia="Arial Unicode MS" w:cs="Arial"/>
          <w:szCs w:val="20"/>
        </w:rPr>
      </w:pPr>
    </w:p>
    <w:p w14:paraId="71DAA76F" w14:textId="2F845B2A" w:rsidR="00474BEB" w:rsidRPr="005E1ACB" w:rsidRDefault="00000000" w:rsidP="00DD5D63">
      <w:pPr>
        <w:tabs>
          <w:tab w:val="left" w:pos="426"/>
        </w:tabs>
        <w:jc w:val="both"/>
        <w:rPr>
          <w:rFonts w:eastAsia="Arial Unicode MS" w:cs="Arial"/>
          <w:szCs w:val="20"/>
        </w:rPr>
      </w:pPr>
      <m:oMathPara>
        <m:oMathParaPr>
          <m:jc m:val="left"/>
        </m:oMathParaPr>
        <m:oMath>
          <m:sSub>
            <m:sSubPr>
              <m:ctrlPr>
                <w:rPr>
                  <w:rFonts w:ascii="Cambria Math" w:eastAsia="Arial Unicode MS" w:hAnsi="Cambria Math" w:cs="Arial"/>
                  <w:b/>
                  <w:i/>
                  <w:szCs w:val="20"/>
                </w:rPr>
              </m:ctrlPr>
            </m:sSubPr>
            <m:e>
              <m:r>
                <m:rPr>
                  <m:sty m:val="bi"/>
                </m:rPr>
                <w:rPr>
                  <w:rFonts w:ascii="Cambria Math" w:eastAsia="Arial Unicode MS" w:hAnsi="Cambria Math" w:cs="Arial"/>
                  <w:szCs w:val="20"/>
                </w:rPr>
                <m:t>O</m:t>
              </m:r>
            </m:e>
            <m:sub>
              <m:r>
                <m:rPr>
                  <m:sty m:val="bi"/>
                </m:rPr>
                <w:rPr>
                  <w:rFonts w:ascii="Cambria Math" w:eastAsia="Arial Unicode MS" w:hAnsi="Cambria Math" w:cs="Arial"/>
                  <w:szCs w:val="20"/>
                </w:rPr>
                <m:t>B</m:t>
              </m:r>
            </m:sub>
          </m:sSub>
          <m:r>
            <w:rPr>
              <w:rFonts w:ascii="Cambria Math" w:eastAsia="Arial Unicode MS" w:hAnsi="Cambria Math" w:cs="Arial"/>
              <w:szCs w:val="20"/>
            </w:rPr>
            <m:t>= número total de intercorrências classificadas como baixa;</m:t>
          </m:r>
        </m:oMath>
      </m:oMathPara>
    </w:p>
    <w:p w14:paraId="23137236" w14:textId="2F7BA459" w:rsidR="005E1ACB" w:rsidRPr="005E1ACB" w:rsidRDefault="00000000" w:rsidP="005E1ACB">
      <w:pPr>
        <w:tabs>
          <w:tab w:val="left" w:pos="426"/>
        </w:tabs>
        <w:jc w:val="both"/>
        <w:rPr>
          <w:rFonts w:eastAsia="Arial Unicode MS" w:cs="Arial"/>
          <w:szCs w:val="20"/>
        </w:rPr>
      </w:pPr>
      <m:oMathPara>
        <m:oMathParaPr>
          <m:jc m:val="left"/>
        </m:oMathParaPr>
        <m:oMath>
          <m:sSub>
            <m:sSubPr>
              <m:ctrlPr>
                <w:rPr>
                  <w:rFonts w:ascii="Cambria Math" w:eastAsia="Arial Unicode MS" w:hAnsi="Cambria Math" w:cs="Arial"/>
                  <w:b/>
                  <w:i/>
                  <w:szCs w:val="20"/>
                </w:rPr>
              </m:ctrlPr>
            </m:sSubPr>
            <m:e>
              <m:r>
                <m:rPr>
                  <m:sty m:val="bi"/>
                </m:rPr>
                <w:rPr>
                  <w:rFonts w:ascii="Cambria Math" w:eastAsia="Arial Unicode MS" w:hAnsi="Cambria Math" w:cs="Arial"/>
                  <w:szCs w:val="20"/>
                </w:rPr>
                <m:t>O</m:t>
              </m:r>
            </m:e>
            <m:sub>
              <m:r>
                <m:rPr>
                  <m:sty m:val="bi"/>
                </m:rPr>
                <w:rPr>
                  <w:rFonts w:ascii="Cambria Math" w:eastAsia="Arial Unicode MS" w:hAnsi="Cambria Math" w:cs="Arial"/>
                  <w:szCs w:val="20"/>
                </w:rPr>
                <m:t>M</m:t>
              </m:r>
            </m:sub>
          </m:sSub>
          <m:r>
            <w:rPr>
              <w:rFonts w:ascii="Cambria Math" w:eastAsia="Arial Unicode MS" w:hAnsi="Cambria Math" w:cs="Arial"/>
              <w:szCs w:val="20"/>
            </w:rPr>
            <m:t>= número total de intercorrências classificadas como média;</m:t>
          </m:r>
        </m:oMath>
      </m:oMathPara>
    </w:p>
    <w:p w14:paraId="0E9391BD" w14:textId="60EF35D8" w:rsidR="007F4B2B" w:rsidRPr="005E1ACB" w:rsidRDefault="00000000" w:rsidP="00DD5D63">
      <w:pPr>
        <w:tabs>
          <w:tab w:val="left" w:pos="426"/>
        </w:tabs>
        <w:jc w:val="both"/>
        <w:rPr>
          <w:rFonts w:eastAsia="Arial Unicode MS" w:cs="Arial"/>
          <w:szCs w:val="20"/>
        </w:rPr>
      </w:pPr>
      <m:oMathPara>
        <m:oMathParaPr>
          <m:jc m:val="left"/>
        </m:oMathParaPr>
        <m:oMath>
          <m:sSub>
            <m:sSubPr>
              <m:ctrlPr>
                <w:rPr>
                  <w:rFonts w:ascii="Cambria Math" w:eastAsia="Arial Unicode MS" w:hAnsi="Cambria Math" w:cs="Arial"/>
                  <w:b/>
                  <w:i/>
                  <w:szCs w:val="20"/>
                </w:rPr>
              </m:ctrlPr>
            </m:sSubPr>
            <m:e>
              <m:r>
                <m:rPr>
                  <m:sty m:val="bi"/>
                </m:rPr>
                <w:rPr>
                  <w:rFonts w:ascii="Cambria Math" w:eastAsia="Arial Unicode MS" w:hAnsi="Cambria Math" w:cs="Arial"/>
                  <w:szCs w:val="20"/>
                </w:rPr>
                <m:t>O</m:t>
              </m:r>
            </m:e>
            <m:sub>
              <m:r>
                <m:rPr>
                  <m:sty m:val="bi"/>
                </m:rPr>
                <w:rPr>
                  <w:rFonts w:ascii="Cambria Math" w:eastAsia="Arial Unicode MS" w:hAnsi="Cambria Math" w:cs="Arial"/>
                  <w:szCs w:val="20"/>
                </w:rPr>
                <m:t>A</m:t>
              </m:r>
            </m:sub>
          </m:sSub>
          <m:r>
            <w:rPr>
              <w:rFonts w:ascii="Cambria Math" w:eastAsia="Arial Unicode MS" w:hAnsi="Cambria Math" w:cs="Arial"/>
              <w:szCs w:val="20"/>
            </w:rPr>
            <m:t>= número total de intercorrências classificadas como alta;.</m:t>
          </m:r>
        </m:oMath>
      </m:oMathPara>
    </w:p>
    <w:p w14:paraId="5C76B1DE" w14:textId="6333D2D3" w:rsidR="005E1ACB" w:rsidRPr="005E1ACB" w:rsidRDefault="005E1ACB" w:rsidP="00DD5D63">
      <w:pPr>
        <w:tabs>
          <w:tab w:val="left" w:pos="426"/>
        </w:tabs>
        <w:jc w:val="both"/>
        <w:rPr>
          <w:rFonts w:eastAsia="Arial Unicode MS" w:cs="Arial"/>
          <w:szCs w:val="20"/>
        </w:rPr>
      </w:pPr>
    </w:p>
    <w:p w14:paraId="137FF121" w14:textId="77777777" w:rsidR="00C40D25" w:rsidRDefault="00000000" w:rsidP="00F83778">
      <w:pPr>
        <w:tabs>
          <w:tab w:val="left" w:pos="426"/>
        </w:tabs>
        <w:rPr>
          <w:rFonts w:eastAsia="Arial Unicode MS" w:cs="Arial"/>
          <w:szCs w:val="20"/>
        </w:rPr>
      </w:pPr>
      <m:oMathPara>
        <m:oMath>
          <m:sSub>
            <m:sSubPr>
              <m:ctrlPr>
                <w:rPr>
                  <w:rFonts w:ascii="Cambria Math" w:eastAsia="Arial Unicode MS" w:hAnsi="Cambria Math" w:cs="Arial"/>
                  <w:b/>
                  <w:i/>
                  <w:szCs w:val="20"/>
                </w:rPr>
              </m:ctrlPr>
            </m:sSubPr>
            <m:e>
              <m:r>
                <m:rPr>
                  <m:sty m:val="bi"/>
                </m:rPr>
                <w:rPr>
                  <w:rFonts w:ascii="Cambria Math" w:eastAsia="Arial Unicode MS" w:hAnsi="Cambria Math" w:cs="Arial"/>
                  <w:szCs w:val="20"/>
                </w:rPr>
                <m:t>T</m:t>
              </m:r>
            </m:e>
            <m:sub>
              <m:r>
                <m:rPr>
                  <m:sty m:val="bi"/>
                </m:rPr>
                <w:rPr>
                  <w:rFonts w:ascii="Cambria Math" w:eastAsia="Arial Unicode MS" w:hAnsi="Cambria Math" w:cs="Arial"/>
                  <w:szCs w:val="20"/>
                </w:rPr>
                <m:t>B,</m:t>
              </m:r>
            </m:sub>
          </m:sSub>
          <m:sSub>
            <m:sSubPr>
              <m:ctrlPr>
                <w:rPr>
                  <w:rFonts w:ascii="Cambria Math" w:eastAsia="Arial Unicode MS" w:hAnsi="Cambria Math" w:cs="Arial"/>
                  <w:b/>
                  <w:i/>
                  <w:szCs w:val="20"/>
                </w:rPr>
              </m:ctrlPr>
            </m:sSubPr>
            <m:e>
              <m:r>
                <m:rPr>
                  <m:sty m:val="bi"/>
                </m:rPr>
                <w:rPr>
                  <w:rFonts w:ascii="Cambria Math" w:eastAsia="Arial Unicode MS" w:hAnsi="Cambria Math" w:cs="Arial"/>
                  <w:szCs w:val="20"/>
                </w:rPr>
                <m:t>T</m:t>
              </m:r>
            </m:e>
            <m:sub>
              <m:r>
                <m:rPr>
                  <m:sty m:val="bi"/>
                </m:rPr>
                <w:rPr>
                  <w:rFonts w:ascii="Cambria Math" w:eastAsia="Arial Unicode MS" w:hAnsi="Cambria Math" w:cs="Arial"/>
                  <w:szCs w:val="20"/>
                </w:rPr>
                <m:t>M,</m:t>
              </m:r>
            </m:sub>
          </m:sSub>
          <m:sSub>
            <m:sSubPr>
              <m:ctrlPr>
                <w:rPr>
                  <w:rFonts w:ascii="Cambria Math" w:eastAsia="Arial Unicode MS" w:hAnsi="Cambria Math" w:cs="Arial"/>
                  <w:b/>
                  <w:i/>
                  <w:szCs w:val="20"/>
                </w:rPr>
              </m:ctrlPr>
            </m:sSubPr>
            <m:e>
              <m:r>
                <m:rPr>
                  <m:sty m:val="bi"/>
                </m:rPr>
                <w:rPr>
                  <w:rFonts w:ascii="Cambria Math" w:eastAsia="Arial Unicode MS" w:hAnsi="Cambria Math" w:cs="Arial"/>
                  <w:szCs w:val="20"/>
                </w:rPr>
                <m:t>T</m:t>
              </m:r>
            </m:e>
            <m:sub>
              <m:r>
                <m:rPr>
                  <m:sty m:val="bi"/>
                </m:rPr>
                <w:rPr>
                  <w:rFonts w:ascii="Cambria Math" w:eastAsia="Arial Unicode MS" w:hAnsi="Cambria Math" w:cs="Arial"/>
                  <w:szCs w:val="20"/>
                </w:rPr>
                <m:t>A</m:t>
              </m:r>
            </m:sub>
          </m:sSub>
          <m:r>
            <w:rPr>
              <w:rFonts w:ascii="Cambria Math" w:eastAsia="Arial Unicode MS" w:hAnsi="Cambria Math" w:cs="Arial"/>
              <w:szCs w:val="20"/>
            </w:rPr>
            <m:t xml:space="preserve"> são níveis de tolerância para as intercorrências baixa, média e alta, respectivamente. </m:t>
          </m:r>
        </m:oMath>
      </m:oMathPara>
    </w:p>
    <w:p w14:paraId="28448438" w14:textId="6DA8A151" w:rsidR="00F83778" w:rsidRPr="00F83778" w:rsidRDefault="00C40D25" w:rsidP="00C40D25">
      <w:pPr>
        <w:tabs>
          <w:tab w:val="left" w:pos="426"/>
        </w:tabs>
        <w:rPr>
          <w:rFonts w:eastAsia="Arial Unicode MS" w:cs="Arial"/>
          <w:szCs w:val="20"/>
        </w:rPr>
      </w:pPr>
      <m:oMathPara>
        <m:oMathParaPr>
          <m:jc m:val="left"/>
        </m:oMathParaPr>
        <m:oMath>
          <m:r>
            <m:rPr>
              <m:sty m:val="p"/>
            </m:rPr>
            <w:rPr>
              <w:rFonts w:ascii="Cambria Math" w:eastAsia="Arial Unicode MS" w:hAnsi="Cambria Math" w:cs="Arial"/>
              <w:szCs w:val="20"/>
            </w:rPr>
            <m:t>Esse</m:t>
          </m:r>
          <m:r>
            <m:rPr>
              <m:sty m:val="p"/>
            </m:rPr>
            <w:rPr>
              <w:rFonts w:ascii="Cambria Math" w:eastAsia="Arial Unicode MS" w:cs="Arial"/>
              <w:szCs w:val="20"/>
            </w:rPr>
            <m:t xml:space="preserve">s </m:t>
          </m:r>
          <m:r>
            <w:rPr>
              <w:rFonts w:ascii="Cambria Math" w:eastAsia="Arial Unicode MS" w:hAnsi="Cambria Math" w:cs="Arial"/>
              <w:szCs w:val="20"/>
            </w:rPr>
            <m:t xml:space="preserve">níveis de tolerância são definidos com base em um percentual do total de postos do contrato, </m:t>
          </m:r>
        </m:oMath>
      </m:oMathPara>
    </w:p>
    <w:p w14:paraId="66255910" w14:textId="67912897" w:rsidR="00474BEB" w:rsidRPr="00F83778" w:rsidRDefault="00F83778" w:rsidP="00474BEB">
      <w:pPr>
        <w:tabs>
          <w:tab w:val="left" w:pos="426"/>
        </w:tabs>
        <w:jc w:val="both"/>
        <w:rPr>
          <w:rFonts w:eastAsia="Arial Unicode MS" w:cs="Arial"/>
          <w:szCs w:val="20"/>
        </w:rPr>
      </w:pPr>
      <m:oMathPara>
        <m:oMathParaPr>
          <m:jc m:val="left"/>
        </m:oMathParaPr>
        <m:oMath>
          <m:r>
            <w:rPr>
              <w:rFonts w:ascii="Cambria Math" w:eastAsia="Arial Unicode MS" w:hAnsi="Cambria Math" w:cs="Arial"/>
              <w:szCs w:val="20"/>
            </w:rPr>
            <m:t>da seguinte forma:</m:t>
          </m:r>
        </m:oMath>
      </m:oMathPara>
    </w:p>
    <w:p w14:paraId="6939B6C3" w14:textId="77777777" w:rsidR="00474BEB" w:rsidRDefault="00474BEB" w:rsidP="00DD5D63">
      <w:pPr>
        <w:tabs>
          <w:tab w:val="left" w:pos="426"/>
        </w:tabs>
        <w:jc w:val="both"/>
        <w:rPr>
          <w:rFonts w:eastAsia="Arial Unicode MS" w:cs="Arial"/>
          <w:szCs w:val="20"/>
        </w:rPr>
      </w:pPr>
    </w:p>
    <w:p w14:paraId="46CF174D" w14:textId="6A783A23" w:rsidR="00F83778" w:rsidRPr="00F83778" w:rsidRDefault="00000000" w:rsidP="00DD5D63">
      <w:pPr>
        <w:tabs>
          <w:tab w:val="left" w:pos="426"/>
        </w:tabs>
        <w:jc w:val="both"/>
        <w:rPr>
          <w:rFonts w:eastAsia="Arial Unicode MS" w:cs="Arial"/>
          <w:szCs w:val="20"/>
        </w:rPr>
      </w:pPr>
      <m:oMathPara>
        <m:oMathParaPr>
          <m:jc m:val="left"/>
        </m:oMathParaPr>
        <m:oMath>
          <m:sSub>
            <m:sSubPr>
              <m:ctrlPr>
                <w:rPr>
                  <w:rFonts w:ascii="Cambria Math" w:eastAsia="Arial Unicode MS" w:hAnsi="Cambria Math" w:cs="Arial"/>
                  <w:b/>
                  <w:i/>
                  <w:szCs w:val="20"/>
                </w:rPr>
              </m:ctrlPr>
            </m:sSubPr>
            <m:e>
              <m:r>
                <m:rPr>
                  <m:sty m:val="bi"/>
                </m:rPr>
                <w:rPr>
                  <w:rFonts w:ascii="Cambria Math" w:eastAsia="Arial Unicode MS" w:hAnsi="Cambria Math" w:cs="Arial"/>
                  <w:szCs w:val="20"/>
                </w:rPr>
                <m:t>T</m:t>
              </m:r>
            </m:e>
            <m:sub>
              <m:r>
                <m:rPr>
                  <m:sty m:val="bi"/>
                </m:rPr>
                <w:rPr>
                  <w:rFonts w:ascii="Cambria Math" w:eastAsia="Arial Unicode MS" w:hAnsi="Cambria Math" w:cs="Arial"/>
                  <w:szCs w:val="20"/>
                </w:rPr>
                <m:t>B</m:t>
              </m:r>
            </m:sub>
          </m:sSub>
          <m:r>
            <w:rPr>
              <w:rFonts w:ascii="Cambria Math" w:eastAsia="Arial Unicode MS" w:hAnsi="Cambria Math" w:cs="Arial"/>
              <w:szCs w:val="20"/>
            </w:rPr>
            <m:t>=10% total de postos;</m:t>
          </m:r>
        </m:oMath>
      </m:oMathPara>
    </w:p>
    <w:p w14:paraId="51345981" w14:textId="2440E9D0" w:rsidR="00F83778" w:rsidRPr="00F83778" w:rsidRDefault="00000000" w:rsidP="00DD5D63">
      <w:pPr>
        <w:tabs>
          <w:tab w:val="left" w:pos="426"/>
        </w:tabs>
        <w:jc w:val="both"/>
        <w:rPr>
          <w:rFonts w:eastAsia="Arial Unicode MS" w:cs="Arial"/>
          <w:szCs w:val="20"/>
        </w:rPr>
      </w:pPr>
      <m:oMathPara>
        <m:oMathParaPr>
          <m:jc m:val="left"/>
        </m:oMathParaPr>
        <m:oMath>
          <m:sSub>
            <m:sSubPr>
              <m:ctrlPr>
                <w:rPr>
                  <w:rFonts w:ascii="Cambria Math" w:eastAsia="Arial Unicode MS" w:hAnsi="Cambria Math" w:cs="Arial"/>
                  <w:b/>
                  <w:i/>
                  <w:szCs w:val="20"/>
                </w:rPr>
              </m:ctrlPr>
            </m:sSubPr>
            <m:e>
              <m:r>
                <m:rPr>
                  <m:sty m:val="bi"/>
                </m:rPr>
                <w:rPr>
                  <w:rFonts w:ascii="Cambria Math" w:eastAsia="Arial Unicode MS" w:hAnsi="Cambria Math" w:cs="Arial"/>
                  <w:szCs w:val="20"/>
                </w:rPr>
                <m:t>T</m:t>
              </m:r>
            </m:e>
            <m:sub>
              <m:r>
                <m:rPr>
                  <m:sty m:val="bi"/>
                </m:rPr>
                <w:rPr>
                  <w:rFonts w:ascii="Cambria Math" w:eastAsia="Arial Unicode MS" w:hAnsi="Cambria Math" w:cs="Arial"/>
                  <w:szCs w:val="20"/>
                </w:rPr>
                <m:t>M</m:t>
              </m:r>
            </m:sub>
          </m:sSub>
          <m:r>
            <w:rPr>
              <w:rFonts w:ascii="Cambria Math" w:eastAsia="Arial Unicode MS" w:hAnsi="Cambria Math" w:cs="Arial"/>
              <w:szCs w:val="20"/>
            </w:rPr>
            <m:t>=5% total de postos;</m:t>
          </m:r>
        </m:oMath>
      </m:oMathPara>
    </w:p>
    <w:p w14:paraId="0454689A" w14:textId="3563BD12" w:rsidR="00F83778" w:rsidRPr="00C42086" w:rsidRDefault="00000000" w:rsidP="00DD5D63">
      <w:pPr>
        <w:tabs>
          <w:tab w:val="left" w:pos="426"/>
        </w:tabs>
        <w:jc w:val="both"/>
        <w:rPr>
          <w:rFonts w:eastAsia="Arial Unicode MS" w:cs="Arial"/>
          <w:szCs w:val="20"/>
        </w:rPr>
      </w:pPr>
      <m:oMathPara>
        <m:oMathParaPr>
          <m:jc m:val="left"/>
        </m:oMathParaPr>
        <m:oMath>
          <m:sSub>
            <m:sSubPr>
              <m:ctrlPr>
                <w:rPr>
                  <w:rFonts w:ascii="Cambria Math" w:eastAsia="Arial Unicode MS" w:hAnsi="Cambria Math" w:cs="Arial"/>
                  <w:b/>
                  <w:i/>
                  <w:szCs w:val="20"/>
                </w:rPr>
              </m:ctrlPr>
            </m:sSubPr>
            <m:e>
              <m:r>
                <m:rPr>
                  <m:sty m:val="bi"/>
                </m:rPr>
                <w:rPr>
                  <w:rFonts w:ascii="Cambria Math" w:eastAsia="Arial Unicode MS" w:hAnsi="Cambria Math" w:cs="Arial"/>
                  <w:szCs w:val="20"/>
                </w:rPr>
                <m:t>T</m:t>
              </m:r>
            </m:e>
            <m:sub>
              <m:r>
                <m:rPr>
                  <m:sty m:val="bi"/>
                </m:rPr>
                <w:rPr>
                  <w:rFonts w:ascii="Cambria Math" w:eastAsia="Arial Unicode MS" w:hAnsi="Cambria Math" w:cs="Arial"/>
                  <w:szCs w:val="20"/>
                </w:rPr>
                <m:t>A</m:t>
              </m:r>
            </m:sub>
          </m:sSub>
          <m:r>
            <w:rPr>
              <w:rFonts w:ascii="Cambria Math" w:eastAsia="Arial Unicode MS" w:hAnsi="Cambria Math" w:cs="Arial"/>
              <w:szCs w:val="20"/>
            </w:rPr>
            <m:t>=2% total de postos;</m:t>
          </m:r>
        </m:oMath>
      </m:oMathPara>
    </w:p>
    <w:p w14:paraId="61CA3E96" w14:textId="77777777" w:rsidR="00C42086" w:rsidRDefault="00C42086" w:rsidP="00DD5D63">
      <w:pPr>
        <w:tabs>
          <w:tab w:val="left" w:pos="426"/>
        </w:tabs>
        <w:jc w:val="both"/>
        <w:rPr>
          <w:rFonts w:eastAsia="Arial Unicode MS" w:cs="Arial"/>
          <w:szCs w:val="20"/>
        </w:rPr>
      </w:pPr>
    </w:p>
    <w:p w14:paraId="26CFEA25" w14:textId="77777777" w:rsidR="00C42086" w:rsidRDefault="00C42086" w:rsidP="00DD5D63">
      <w:pPr>
        <w:tabs>
          <w:tab w:val="left" w:pos="426"/>
        </w:tabs>
        <w:jc w:val="both"/>
        <w:rPr>
          <w:rFonts w:eastAsia="Arial Unicode MS" w:cs="Arial"/>
          <w:szCs w:val="20"/>
        </w:rPr>
      </w:pPr>
    </w:p>
    <w:p w14:paraId="11564544" w14:textId="248F0009" w:rsidR="00C42086" w:rsidRPr="00C40D25" w:rsidRDefault="00C42086" w:rsidP="00C42086">
      <w:pPr>
        <w:tabs>
          <w:tab w:val="left" w:pos="426"/>
        </w:tabs>
        <w:jc w:val="center"/>
        <w:rPr>
          <w:rFonts w:eastAsia="Arial Unicode MS" w:cs="Arial"/>
          <w:b/>
          <w:szCs w:val="20"/>
          <w:u w:val="single"/>
        </w:rPr>
      </w:pPr>
      <w:r w:rsidRPr="00C40D25">
        <w:rPr>
          <w:rFonts w:eastAsia="Arial Unicode MS" w:cs="Arial"/>
          <w:b/>
          <w:szCs w:val="20"/>
          <w:u w:val="single"/>
        </w:rPr>
        <w:t xml:space="preserve">Esquema de Classificação de Nível Geral das </w:t>
      </w:r>
      <w:proofErr w:type="spellStart"/>
      <w:r w:rsidRPr="00C40D25">
        <w:rPr>
          <w:rFonts w:eastAsia="Arial Unicode MS" w:cs="Arial"/>
          <w:b/>
          <w:szCs w:val="20"/>
          <w:u w:val="single"/>
        </w:rPr>
        <w:t>Interocorrências</w:t>
      </w:r>
      <w:proofErr w:type="spellEnd"/>
    </w:p>
    <w:p w14:paraId="48190D9A" w14:textId="77777777" w:rsidR="00C42086" w:rsidRDefault="00C42086" w:rsidP="00DD5D63">
      <w:pPr>
        <w:tabs>
          <w:tab w:val="left" w:pos="426"/>
        </w:tabs>
        <w:jc w:val="both"/>
        <w:rPr>
          <w:rFonts w:eastAsia="Arial Unicode MS" w:cs="Arial"/>
          <w:szCs w:val="20"/>
        </w:rPr>
      </w:pPr>
    </w:p>
    <w:p w14:paraId="1D012E9E" w14:textId="03F41CFF" w:rsidR="00C42086" w:rsidRDefault="00400A94" w:rsidP="00C42086">
      <w:pPr>
        <w:tabs>
          <w:tab w:val="left" w:pos="426"/>
        </w:tabs>
        <w:jc w:val="center"/>
        <w:rPr>
          <w:rFonts w:eastAsia="Arial Unicode MS" w:cs="Arial"/>
          <w:szCs w:val="20"/>
        </w:rPr>
      </w:pPr>
      <w:r w:rsidRPr="00400A94">
        <w:rPr>
          <w:noProof/>
        </w:rPr>
        <w:drawing>
          <wp:inline distT="0" distB="0" distL="0" distR="0" wp14:anchorId="4709215A" wp14:editId="330338B9">
            <wp:extent cx="6557219" cy="4705350"/>
            <wp:effectExtent l="0" t="0" r="0" b="0"/>
            <wp:docPr id="7" name="Imagem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9"/>
                    <a:stretch>
                      <a:fillRect/>
                    </a:stretch>
                  </pic:blipFill>
                  <pic:spPr>
                    <a:xfrm>
                      <a:off x="0" y="0"/>
                      <a:ext cx="6559446" cy="4706948"/>
                    </a:xfrm>
                    <a:prstGeom prst="rect">
                      <a:avLst/>
                    </a:prstGeom>
                  </pic:spPr>
                </pic:pic>
              </a:graphicData>
            </a:graphic>
          </wp:inline>
        </w:drawing>
      </w:r>
    </w:p>
    <w:p w14:paraId="615B8AFA" w14:textId="77777777" w:rsidR="00C42086" w:rsidRDefault="00C42086" w:rsidP="00C42086">
      <w:pPr>
        <w:tabs>
          <w:tab w:val="left" w:pos="426"/>
        </w:tabs>
        <w:jc w:val="center"/>
        <w:rPr>
          <w:rFonts w:eastAsia="Arial Unicode MS" w:cs="Arial"/>
          <w:szCs w:val="20"/>
        </w:rPr>
      </w:pPr>
    </w:p>
    <w:p w14:paraId="555323AB" w14:textId="77777777" w:rsidR="00C42086" w:rsidRDefault="00C42086" w:rsidP="00C42086">
      <w:pPr>
        <w:tabs>
          <w:tab w:val="left" w:pos="426"/>
        </w:tabs>
        <w:jc w:val="center"/>
        <w:rPr>
          <w:rFonts w:eastAsia="Arial Unicode MS" w:cs="Arial"/>
          <w:szCs w:val="20"/>
        </w:rPr>
      </w:pPr>
    </w:p>
    <w:p w14:paraId="718C3155" w14:textId="77777777" w:rsidR="00C42086" w:rsidRDefault="00C42086" w:rsidP="00C42086">
      <w:pPr>
        <w:tabs>
          <w:tab w:val="left" w:pos="426"/>
        </w:tabs>
        <w:jc w:val="center"/>
        <w:rPr>
          <w:rFonts w:eastAsia="Arial Unicode MS" w:cs="Arial"/>
          <w:szCs w:val="20"/>
        </w:rPr>
      </w:pPr>
    </w:p>
    <w:p w14:paraId="2A4D7E65" w14:textId="77777777" w:rsidR="00C42086" w:rsidRDefault="00C42086" w:rsidP="00C42086">
      <w:pPr>
        <w:tabs>
          <w:tab w:val="left" w:pos="426"/>
        </w:tabs>
        <w:jc w:val="center"/>
        <w:rPr>
          <w:rFonts w:eastAsia="Arial Unicode MS" w:cs="Arial"/>
          <w:szCs w:val="20"/>
        </w:rPr>
      </w:pPr>
    </w:p>
    <w:p w14:paraId="05D3490B" w14:textId="77777777" w:rsidR="00C40D25" w:rsidRDefault="00C40D25" w:rsidP="00C42086">
      <w:pPr>
        <w:tabs>
          <w:tab w:val="left" w:pos="426"/>
        </w:tabs>
        <w:jc w:val="center"/>
        <w:rPr>
          <w:rFonts w:eastAsia="Arial Unicode MS" w:cs="Arial"/>
          <w:szCs w:val="20"/>
        </w:rPr>
      </w:pPr>
    </w:p>
    <w:p w14:paraId="15A5DFD0" w14:textId="77777777" w:rsidR="00C40D25" w:rsidRDefault="00C40D25" w:rsidP="00C42086">
      <w:pPr>
        <w:tabs>
          <w:tab w:val="left" w:pos="426"/>
        </w:tabs>
        <w:jc w:val="center"/>
        <w:rPr>
          <w:rFonts w:eastAsia="Arial Unicode MS" w:cs="Arial"/>
          <w:szCs w:val="20"/>
        </w:rPr>
      </w:pPr>
    </w:p>
    <w:p w14:paraId="0FEF8984" w14:textId="28E479DC" w:rsidR="00C42086" w:rsidRPr="00C40D25" w:rsidRDefault="00C42086" w:rsidP="00C42086">
      <w:pPr>
        <w:tabs>
          <w:tab w:val="left" w:pos="426"/>
        </w:tabs>
        <w:jc w:val="center"/>
        <w:rPr>
          <w:rFonts w:eastAsia="Arial Unicode MS" w:cs="Arial"/>
          <w:b/>
          <w:szCs w:val="20"/>
          <w:u w:val="single"/>
        </w:rPr>
      </w:pPr>
      <w:proofErr w:type="spellStart"/>
      <w:r w:rsidRPr="00C40D25">
        <w:rPr>
          <w:rFonts w:eastAsia="Arial Unicode MS" w:cs="Arial"/>
          <w:b/>
          <w:szCs w:val="20"/>
          <w:u w:val="single"/>
        </w:rPr>
        <w:t>Esquena</w:t>
      </w:r>
      <w:proofErr w:type="spellEnd"/>
      <w:r w:rsidRPr="00C40D25">
        <w:rPr>
          <w:rFonts w:eastAsia="Arial Unicode MS" w:cs="Arial"/>
          <w:b/>
          <w:szCs w:val="20"/>
          <w:u w:val="single"/>
        </w:rPr>
        <w:t xml:space="preserve"> Geral</w:t>
      </w:r>
    </w:p>
    <w:p w14:paraId="64F05C47" w14:textId="77777777" w:rsidR="00C42086" w:rsidRDefault="00C42086" w:rsidP="00C42086">
      <w:pPr>
        <w:tabs>
          <w:tab w:val="left" w:pos="426"/>
        </w:tabs>
        <w:jc w:val="center"/>
        <w:rPr>
          <w:rFonts w:eastAsia="Arial Unicode MS" w:cs="Arial"/>
          <w:szCs w:val="20"/>
        </w:rPr>
      </w:pPr>
    </w:p>
    <w:p w14:paraId="0FF0EDEE" w14:textId="7D5DA970" w:rsidR="00C42086" w:rsidRPr="00F83778" w:rsidRDefault="000239F4" w:rsidP="00C42086">
      <w:pPr>
        <w:tabs>
          <w:tab w:val="left" w:pos="426"/>
        </w:tabs>
        <w:jc w:val="center"/>
        <w:rPr>
          <w:rFonts w:eastAsia="Arial Unicode MS" w:cs="Arial"/>
          <w:szCs w:val="20"/>
        </w:rPr>
      </w:pPr>
      <w:r w:rsidRPr="000239F4">
        <w:rPr>
          <w:noProof/>
        </w:rPr>
        <w:drawing>
          <wp:inline distT="0" distB="0" distL="0" distR="0" wp14:anchorId="0D3A2DBE" wp14:editId="15306695">
            <wp:extent cx="6516054" cy="3181350"/>
            <wp:effectExtent l="0" t="0" r="0" b="0"/>
            <wp:docPr id="6" name="Imagem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0"/>
                    <a:stretch>
                      <a:fillRect/>
                    </a:stretch>
                  </pic:blipFill>
                  <pic:spPr>
                    <a:xfrm>
                      <a:off x="0" y="0"/>
                      <a:ext cx="6523427" cy="3184949"/>
                    </a:xfrm>
                    <a:prstGeom prst="rect">
                      <a:avLst/>
                    </a:prstGeom>
                  </pic:spPr>
                </pic:pic>
              </a:graphicData>
            </a:graphic>
          </wp:inline>
        </w:drawing>
      </w:r>
    </w:p>
    <w:p w14:paraId="4BF7C33A" w14:textId="77777777" w:rsidR="007F4B2B" w:rsidRDefault="007F4B2B" w:rsidP="00DD5D63">
      <w:pPr>
        <w:pStyle w:val="PargrafodaLista"/>
        <w:tabs>
          <w:tab w:val="left" w:pos="426"/>
        </w:tabs>
        <w:ind w:left="360"/>
        <w:jc w:val="both"/>
        <w:rPr>
          <w:rFonts w:eastAsia="Arial Unicode MS" w:cs="Arial"/>
          <w:b/>
          <w:szCs w:val="20"/>
        </w:rPr>
      </w:pPr>
    </w:p>
    <w:p w14:paraId="7B095445" w14:textId="77777777" w:rsidR="007F4B2B" w:rsidRDefault="007F4B2B" w:rsidP="00DD5D63">
      <w:pPr>
        <w:pStyle w:val="PargrafodaLista"/>
        <w:tabs>
          <w:tab w:val="left" w:pos="426"/>
        </w:tabs>
        <w:ind w:left="360"/>
        <w:jc w:val="both"/>
        <w:rPr>
          <w:rFonts w:eastAsia="Arial Unicode MS" w:cs="Arial"/>
          <w:b/>
          <w:szCs w:val="20"/>
        </w:rPr>
      </w:pPr>
    </w:p>
    <w:p w14:paraId="7A40BD58" w14:textId="77777777" w:rsidR="00DD5D63" w:rsidRPr="00BB598F" w:rsidRDefault="00DD5D63" w:rsidP="00DD5D63">
      <w:pPr>
        <w:pStyle w:val="PargrafodaLista"/>
        <w:numPr>
          <w:ilvl w:val="0"/>
          <w:numId w:val="3"/>
        </w:numPr>
        <w:tabs>
          <w:tab w:val="left" w:pos="426"/>
        </w:tabs>
        <w:jc w:val="both"/>
        <w:rPr>
          <w:rFonts w:eastAsia="Arial Unicode MS" w:cs="Arial"/>
          <w:b/>
          <w:szCs w:val="20"/>
        </w:rPr>
      </w:pPr>
      <w:r w:rsidRPr="00BB598F">
        <w:rPr>
          <w:rFonts w:eastAsia="Arial Unicode MS" w:cs="Arial"/>
          <w:b/>
          <w:szCs w:val="20"/>
        </w:rPr>
        <w:t>RESPONSABILIDADES</w:t>
      </w:r>
    </w:p>
    <w:p w14:paraId="20ACE04B" w14:textId="77777777" w:rsidR="00DD5D63" w:rsidRPr="00BB598F" w:rsidRDefault="00DD5D63" w:rsidP="00DD5D63">
      <w:pPr>
        <w:pStyle w:val="PargrafodaLista"/>
        <w:tabs>
          <w:tab w:val="left" w:pos="426"/>
        </w:tabs>
        <w:ind w:left="360"/>
        <w:jc w:val="both"/>
        <w:rPr>
          <w:rFonts w:eastAsia="Arial Unicode MS" w:cs="Arial"/>
          <w:b/>
          <w:szCs w:val="20"/>
        </w:rPr>
      </w:pPr>
    </w:p>
    <w:p w14:paraId="23255286" w14:textId="77777777" w:rsidR="00DD5D63" w:rsidRPr="00BB598F" w:rsidRDefault="00DD5D63" w:rsidP="00DD5D63">
      <w:pPr>
        <w:pStyle w:val="PargrafodaLista"/>
        <w:numPr>
          <w:ilvl w:val="1"/>
          <w:numId w:val="3"/>
        </w:numPr>
        <w:tabs>
          <w:tab w:val="left" w:pos="426"/>
        </w:tabs>
        <w:ind w:left="709" w:hanging="567"/>
        <w:jc w:val="both"/>
        <w:rPr>
          <w:rFonts w:eastAsia="Arial Unicode MS" w:cs="Arial"/>
          <w:b/>
          <w:szCs w:val="20"/>
        </w:rPr>
      </w:pPr>
      <w:r w:rsidRPr="00BB598F">
        <w:rPr>
          <w:rFonts w:eastAsia="Arial Unicode MS" w:cs="Arial"/>
          <w:b/>
          <w:szCs w:val="20"/>
        </w:rPr>
        <w:t>Fiscal:</w:t>
      </w:r>
    </w:p>
    <w:p w14:paraId="273A1807" w14:textId="7BF5A871" w:rsidR="003D48BF" w:rsidRDefault="003D48BF" w:rsidP="00C40D25">
      <w:pPr>
        <w:autoSpaceDE w:val="0"/>
        <w:autoSpaceDN w:val="0"/>
        <w:adjustRightInd w:val="0"/>
        <w:spacing w:before="240" w:line="276" w:lineRule="auto"/>
        <w:ind w:left="284" w:firstLine="850"/>
        <w:jc w:val="both"/>
        <w:rPr>
          <w:rFonts w:cstheme="minorHAnsi"/>
        </w:rPr>
      </w:pPr>
      <w:r w:rsidRPr="00206041">
        <w:rPr>
          <w:rFonts w:cstheme="minorHAnsi"/>
        </w:rPr>
        <w:t xml:space="preserve">Cada intercorrência deverá ser avaliada </w:t>
      </w:r>
      <w:r>
        <w:rPr>
          <w:rFonts w:cstheme="minorHAnsi"/>
        </w:rPr>
        <w:t>segundo</w:t>
      </w:r>
      <w:r w:rsidRPr="00206041">
        <w:rPr>
          <w:rFonts w:cstheme="minorHAnsi"/>
        </w:rPr>
        <w:t xml:space="preserve"> essas</w:t>
      </w:r>
      <w:r>
        <w:rPr>
          <w:rFonts w:cstheme="minorHAnsi"/>
        </w:rPr>
        <w:t xml:space="preserve"> 4</w:t>
      </w:r>
      <w:r w:rsidRPr="00206041">
        <w:rPr>
          <w:rFonts w:cstheme="minorHAnsi"/>
        </w:rPr>
        <w:t xml:space="preserve"> classes </w:t>
      </w:r>
      <w:r w:rsidRPr="00A16673">
        <w:rPr>
          <w:rFonts w:cstheme="minorHAnsi"/>
          <w:b/>
        </w:rPr>
        <w:t>com base na discricionariedade de avaliação do fiscal técnico</w:t>
      </w:r>
      <w:r>
        <w:rPr>
          <w:rFonts w:cstheme="minorHAnsi"/>
          <w:b/>
        </w:rPr>
        <w:t xml:space="preserve"> para as intercorrências operacionais </w:t>
      </w:r>
      <w:r>
        <w:rPr>
          <w:rFonts w:cstheme="minorHAnsi"/>
        </w:rPr>
        <w:t xml:space="preserve">juntamente com os fiscais setoriais nos casos em que couberem, </w:t>
      </w:r>
      <w:r>
        <w:rPr>
          <w:rFonts w:cstheme="minorHAnsi"/>
          <w:b/>
        </w:rPr>
        <w:t xml:space="preserve">e do fiscal administrativo para as intercorrências administrativas, </w:t>
      </w:r>
      <w:r>
        <w:rPr>
          <w:rFonts w:cstheme="minorHAnsi"/>
        </w:rPr>
        <w:t>a partir do acompanhamento ao longo do período da prestação do serviço</w:t>
      </w:r>
      <w:r w:rsidRPr="00206041">
        <w:rPr>
          <w:rFonts w:cstheme="minorHAnsi"/>
        </w:rPr>
        <w:t>.</w:t>
      </w:r>
      <w:r>
        <w:rPr>
          <w:rFonts w:cstheme="minorHAnsi"/>
        </w:rPr>
        <w:t xml:space="preserve"> A dinâmica e as ferramentas adotadas para esses acompanhamentos serão definidas pelos fiscais técnico e administrativo.</w:t>
      </w:r>
      <w:r w:rsidRPr="00206041">
        <w:rPr>
          <w:rFonts w:cstheme="minorHAnsi"/>
        </w:rPr>
        <w:t xml:space="preserve"> </w:t>
      </w:r>
    </w:p>
    <w:p w14:paraId="309ADC15" w14:textId="0226D806" w:rsidR="00DD5D63" w:rsidRPr="00BB598F" w:rsidRDefault="00DD5D63" w:rsidP="003D48BF">
      <w:pPr>
        <w:tabs>
          <w:tab w:val="left" w:pos="709"/>
          <w:tab w:val="left" w:pos="993"/>
        </w:tabs>
        <w:ind w:left="426" w:hanging="284"/>
        <w:jc w:val="both"/>
        <w:rPr>
          <w:rFonts w:eastAsia="Arial Unicode MS" w:cs="Arial"/>
          <w:b/>
          <w:szCs w:val="20"/>
        </w:rPr>
      </w:pPr>
    </w:p>
    <w:p w14:paraId="3FF9D597" w14:textId="77777777" w:rsidR="00DD5D63" w:rsidRPr="00BB598F" w:rsidRDefault="00DD5D63" w:rsidP="00DD5D63">
      <w:pPr>
        <w:pStyle w:val="PargrafodaLista"/>
        <w:numPr>
          <w:ilvl w:val="1"/>
          <w:numId w:val="3"/>
        </w:numPr>
        <w:tabs>
          <w:tab w:val="left" w:pos="426"/>
        </w:tabs>
        <w:ind w:left="709" w:hanging="567"/>
        <w:jc w:val="both"/>
        <w:rPr>
          <w:rFonts w:eastAsia="Arial Unicode MS" w:cs="Arial"/>
          <w:b/>
          <w:szCs w:val="20"/>
        </w:rPr>
      </w:pPr>
      <w:r w:rsidRPr="00BB598F">
        <w:rPr>
          <w:rFonts w:eastAsia="Arial Unicode MS" w:cs="Arial"/>
          <w:b/>
          <w:szCs w:val="20"/>
        </w:rPr>
        <w:t>Gestor do Contrato:</w:t>
      </w:r>
    </w:p>
    <w:p w14:paraId="6E83D207" w14:textId="77777777" w:rsidR="00DD5D63" w:rsidRPr="00BB598F" w:rsidRDefault="00DD5D63" w:rsidP="00DD5D63">
      <w:pPr>
        <w:pStyle w:val="PargrafodaLista"/>
        <w:tabs>
          <w:tab w:val="left" w:pos="426"/>
        </w:tabs>
        <w:ind w:left="709" w:hanging="567"/>
        <w:jc w:val="both"/>
        <w:rPr>
          <w:rFonts w:eastAsia="Arial Unicode MS" w:cs="Arial"/>
          <w:szCs w:val="20"/>
        </w:rPr>
      </w:pPr>
    </w:p>
    <w:p w14:paraId="521D3E05" w14:textId="77777777" w:rsidR="00DD5D63" w:rsidRPr="00BB598F" w:rsidRDefault="00DD5D63" w:rsidP="00DD5D63">
      <w:pPr>
        <w:pStyle w:val="PargrafodaLista"/>
        <w:tabs>
          <w:tab w:val="left" w:pos="426"/>
          <w:tab w:val="left" w:pos="993"/>
        </w:tabs>
        <w:ind w:left="709" w:hanging="567"/>
        <w:jc w:val="both"/>
        <w:rPr>
          <w:rFonts w:eastAsia="Arial Unicode MS" w:cs="Arial"/>
          <w:szCs w:val="20"/>
        </w:rPr>
      </w:pPr>
      <w:r w:rsidRPr="00BB598F">
        <w:rPr>
          <w:rFonts w:eastAsia="Arial Unicode MS" w:cs="Arial"/>
          <w:szCs w:val="20"/>
        </w:rPr>
        <w:t>•</w:t>
      </w:r>
      <w:r w:rsidRPr="00BB598F">
        <w:rPr>
          <w:rFonts w:eastAsia="Arial Unicode MS" w:cs="Arial"/>
          <w:szCs w:val="20"/>
        </w:rPr>
        <w:tab/>
        <w:t>Responsável pela consolidação das avaliações recebidas e pelo encaminhamento das consolidações e do relatório para pagamento da CONTRATADA;</w:t>
      </w:r>
    </w:p>
    <w:p w14:paraId="46E119D0" w14:textId="77777777" w:rsidR="00DD5D63" w:rsidRPr="00BB598F" w:rsidRDefault="00DD5D63" w:rsidP="00DD5D63">
      <w:pPr>
        <w:pStyle w:val="PargrafodaLista"/>
        <w:tabs>
          <w:tab w:val="left" w:pos="426"/>
          <w:tab w:val="left" w:pos="993"/>
        </w:tabs>
        <w:ind w:left="709" w:hanging="567"/>
        <w:jc w:val="both"/>
        <w:rPr>
          <w:rFonts w:eastAsia="Arial Unicode MS" w:cs="Arial"/>
          <w:szCs w:val="20"/>
        </w:rPr>
      </w:pPr>
      <w:r w:rsidRPr="00BB598F">
        <w:rPr>
          <w:rFonts w:eastAsia="Arial Unicode MS" w:cs="Arial"/>
          <w:szCs w:val="20"/>
        </w:rPr>
        <w:t>•</w:t>
      </w:r>
      <w:r w:rsidRPr="00BB598F">
        <w:rPr>
          <w:rFonts w:eastAsia="Arial Unicode MS" w:cs="Arial"/>
          <w:szCs w:val="20"/>
        </w:rPr>
        <w:tab/>
        <w:t>Responsável pela aplicação de advertência à CONTRATADA e encaminhamento de conhecimento à autoridade competente;</w:t>
      </w:r>
    </w:p>
    <w:p w14:paraId="44A80BCA" w14:textId="77777777" w:rsidR="00DD5D63" w:rsidRPr="00BB598F" w:rsidRDefault="00DD5D63" w:rsidP="00DD5D63">
      <w:pPr>
        <w:pStyle w:val="PargrafodaLista"/>
        <w:tabs>
          <w:tab w:val="left" w:pos="426"/>
          <w:tab w:val="left" w:pos="993"/>
        </w:tabs>
        <w:ind w:left="709" w:hanging="567"/>
        <w:jc w:val="both"/>
        <w:rPr>
          <w:rFonts w:eastAsia="Arial Unicode MS" w:cs="Arial"/>
          <w:szCs w:val="20"/>
        </w:rPr>
      </w:pPr>
      <w:r w:rsidRPr="00BB598F">
        <w:rPr>
          <w:rFonts w:eastAsia="Arial Unicode MS" w:cs="Arial"/>
          <w:szCs w:val="20"/>
        </w:rPr>
        <w:t>•</w:t>
      </w:r>
      <w:r w:rsidRPr="00BB598F">
        <w:rPr>
          <w:rFonts w:eastAsia="Arial Unicode MS" w:cs="Arial"/>
          <w:szCs w:val="20"/>
        </w:rPr>
        <w:tab/>
        <w:t>Responsável pela solicitação de aplicação das penalidades cabíveis, garantindo a defesa prévia da CONTRATADA;</w:t>
      </w:r>
    </w:p>
    <w:p w14:paraId="7DD92C4E" w14:textId="77777777" w:rsidR="00DD5D63" w:rsidRDefault="00DD5D63" w:rsidP="00DD5D63">
      <w:pPr>
        <w:pStyle w:val="PargrafodaLista"/>
        <w:tabs>
          <w:tab w:val="left" w:pos="426"/>
          <w:tab w:val="left" w:pos="993"/>
        </w:tabs>
        <w:ind w:left="709" w:hanging="567"/>
        <w:jc w:val="both"/>
        <w:rPr>
          <w:rFonts w:eastAsia="Arial Unicode MS" w:cs="Arial"/>
          <w:szCs w:val="20"/>
        </w:rPr>
      </w:pPr>
      <w:r w:rsidRPr="00BB598F">
        <w:rPr>
          <w:rFonts w:eastAsia="Arial Unicode MS" w:cs="Arial"/>
          <w:szCs w:val="20"/>
        </w:rPr>
        <w:t>•</w:t>
      </w:r>
      <w:r w:rsidRPr="00BB598F">
        <w:rPr>
          <w:rFonts w:eastAsia="Arial Unicode MS" w:cs="Arial"/>
          <w:szCs w:val="20"/>
        </w:rPr>
        <w:tab/>
        <w:t>Responsável pela emissão da Avaliação de Desempenho do Fornecedor – Parcial ou Final.</w:t>
      </w:r>
    </w:p>
    <w:p w14:paraId="3462999A" w14:textId="77777777" w:rsidR="00FA0C57" w:rsidRDefault="00FA0C57" w:rsidP="00DD5D63">
      <w:pPr>
        <w:pStyle w:val="PargrafodaLista"/>
        <w:tabs>
          <w:tab w:val="left" w:pos="426"/>
          <w:tab w:val="left" w:pos="993"/>
        </w:tabs>
        <w:ind w:left="709" w:hanging="567"/>
        <w:jc w:val="both"/>
        <w:rPr>
          <w:rFonts w:eastAsia="Arial Unicode MS" w:cs="Arial"/>
          <w:szCs w:val="20"/>
        </w:rPr>
      </w:pPr>
    </w:p>
    <w:p w14:paraId="15DA203A" w14:textId="77777777" w:rsidR="00DD5D63" w:rsidRPr="00BB598F" w:rsidRDefault="00DD5D63" w:rsidP="00DD5D63">
      <w:pPr>
        <w:pStyle w:val="PargrafodaLista"/>
        <w:numPr>
          <w:ilvl w:val="0"/>
          <w:numId w:val="3"/>
        </w:numPr>
        <w:tabs>
          <w:tab w:val="left" w:pos="426"/>
        </w:tabs>
        <w:jc w:val="both"/>
        <w:rPr>
          <w:rFonts w:eastAsia="Arial Unicode MS" w:cs="Arial"/>
          <w:b/>
          <w:szCs w:val="20"/>
        </w:rPr>
      </w:pPr>
      <w:r w:rsidRPr="00BB598F">
        <w:rPr>
          <w:rFonts w:eastAsia="Arial Unicode MS" w:cs="Arial"/>
          <w:b/>
          <w:szCs w:val="20"/>
        </w:rPr>
        <w:t>DESCRIÇÃO DO PROCESSO</w:t>
      </w:r>
    </w:p>
    <w:p w14:paraId="6C130093" w14:textId="77777777" w:rsidR="00DD5D63" w:rsidRPr="00BB598F" w:rsidRDefault="00DD5D63" w:rsidP="00DD5D63">
      <w:pPr>
        <w:pStyle w:val="PargrafodaLista"/>
        <w:tabs>
          <w:tab w:val="left" w:pos="426"/>
        </w:tabs>
        <w:ind w:left="0"/>
        <w:jc w:val="both"/>
        <w:rPr>
          <w:rFonts w:eastAsia="Arial Unicode MS" w:cs="Arial"/>
          <w:szCs w:val="20"/>
        </w:rPr>
      </w:pPr>
    </w:p>
    <w:p w14:paraId="3009E763" w14:textId="5E6595C5" w:rsidR="00DD5D63" w:rsidRPr="00BB598F" w:rsidRDefault="00DC77CF" w:rsidP="00DD5D63">
      <w:pPr>
        <w:pStyle w:val="PargrafodaLista"/>
        <w:numPr>
          <w:ilvl w:val="1"/>
          <w:numId w:val="3"/>
        </w:numPr>
        <w:tabs>
          <w:tab w:val="left" w:pos="709"/>
        </w:tabs>
        <w:ind w:left="709" w:hanging="567"/>
        <w:jc w:val="both"/>
        <w:rPr>
          <w:rFonts w:eastAsia="Arial Unicode MS" w:cs="Arial"/>
          <w:szCs w:val="20"/>
        </w:rPr>
      </w:pPr>
      <w:r>
        <w:rPr>
          <w:rFonts w:eastAsia="Arial Unicode MS" w:cs="Arial"/>
          <w:szCs w:val="20"/>
        </w:rPr>
        <w:t>Diretores/Administradores de unidade aplicam os procedimentos/ferramentas de fiscalização operacional definidos pelo Fiscal Técnico do contrato;</w:t>
      </w:r>
    </w:p>
    <w:p w14:paraId="06FE8EAB" w14:textId="77777777" w:rsidR="00DD5D63" w:rsidRPr="00BB598F" w:rsidRDefault="00DD5D63" w:rsidP="00DD5D63">
      <w:pPr>
        <w:pStyle w:val="PargrafodaLista"/>
        <w:tabs>
          <w:tab w:val="left" w:pos="426"/>
        </w:tabs>
        <w:ind w:left="709" w:hanging="567"/>
        <w:jc w:val="both"/>
        <w:rPr>
          <w:rFonts w:eastAsia="Arial Unicode MS" w:cs="Arial"/>
          <w:szCs w:val="20"/>
        </w:rPr>
      </w:pPr>
    </w:p>
    <w:p w14:paraId="6EB3F775" w14:textId="49A6A595" w:rsidR="00DD5D63" w:rsidRPr="00DC77CF" w:rsidRDefault="00DC77CF" w:rsidP="00DD5D63">
      <w:pPr>
        <w:pStyle w:val="PargrafodaLista"/>
        <w:numPr>
          <w:ilvl w:val="1"/>
          <w:numId w:val="3"/>
        </w:numPr>
        <w:tabs>
          <w:tab w:val="left" w:pos="426"/>
        </w:tabs>
        <w:ind w:left="709" w:hanging="567"/>
        <w:jc w:val="both"/>
        <w:rPr>
          <w:rFonts w:eastAsia="Arial Unicode MS" w:cs="Arial"/>
          <w:szCs w:val="20"/>
        </w:rPr>
      </w:pPr>
      <w:r w:rsidRPr="00DC77CF">
        <w:rPr>
          <w:rFonts w:eastAsia="Arial Unicode MS" w:cs="Arial"/>
          <w:szCs w:val="20"/>
        </w:rPr>
        <w:lastRenderedPageBreak/>
        <w:t>Fiscal Técnico organiza e elabora relatório de fiscalização operacional segundo parâmetros definidos pela administração e encaminha o mesmo para a Fiscalização Administrativa</w:t>
      </w:r>
      <w:r>
        <w:rPr>
          <w:rFonts w:eastAsia="Arial Unicode MS" w:cs="Arial"/>
          <w:szCs w:val="20"/>
        </w:rPr>
        <w:t>;</w:t>
      </w:r>
    </w:p>
    <w:p w14:paraId="09292C55" w14:textId="77777777" w:rsidR="00DD5D63" w:rsidRPr="00DC77CF" w:rsidRDefault="00DD5D63" w:rsidP="00DD5D63">
      <w:pPr>
        <w:pStyle w:val="PargrafodaLista"/>
        <w:tabs>
          <w:tab w:val="left" w:pos="426"/>
        </w:tabs>
        <w:ind w:left="709" w:hanging="567"/>
        <w:jc w:val="both"/>
        <w:rPr>
          <w:rFonts w:eastAsia="Arial Unicode MS" w:cs="Arial"/>
          <w:szCs w:val="20"/>
        </w:rPr>
      </w:pPr>
    </w:p>
    <w:p w14:paraId="0B9670DB" w14:textId="53F196D4" w:rsidR="00DD5D63" w:rsidRPr="00BB598F" w:rsidRDefault="00DC77CF" w:rsidP="00DD5D63">
      <w:pPr>
        <w:pStyle w:val="PargrafodaLista"/>
        <w:numPr>
          <w:ilvl w:val="1"/>
          <w:numId w:val="3"/>
        </w:numPr>
        <w:tabs>
          <w:tab w:val="left" w:pos="426"/>
        </w:tabs>
        <w:ind w:left="709" w:hanging="567"/>
        <w:jc w:val="both"/>
        <w:rPr>
          <w:rFonts w:eastAsia="Arial Unicode MS" w:cs="Arial"/>
          <w:szCs w:val="20"/>
        </w:rPr>
      </w:pPr>
      <w:r>
        <w:rPr>
          <w:rFonts w:eastAsia="Arial Unicode MS" w:cs="Arial"/>
          <w:szCs w:val="20"/>
        </w:rPr>
        <w:t xml:space="preserve">Fiscal Administrativo Administrativa </w:t>
      </w:r>
      <w:r w:rsidRPr="00DC77CF">
        <w:rPr>
          <w:rFonts w:eastAsia="Arial Unicode MS" w:cs="Arial"/>
          <w:szCs w:val="20"/>
        </w:rPr>
        <w:t xml:space="preserve">organiza e elabora relatório de fiscalização </w:t>
      </w:r>
      <w:r>
        <w:rPr>
          <w:rFonts w:eastAsia="Arial Unicode MS" w:cs="Arial"/>
          <w:szCs w:val="20"/>
        </w:rPr>
        <w:t>administrativa</w:t>
      </w:r>
      <w:r w:rsidRPr="00DC77CF">
        <w:rPr>
          <w:rFonts w:eastAsia="Arial Unicode MS" w:cs="Arial"/>
          <w:szCs w:val="20"/>
        </w:rPr>
        <w:t xml:space="preserve"> segundo parâmetros definidos pela administração</w:t>
      </w:r>
      <w:r>
        <w:rPr>
          <w:rFonts w:eastAsia="Arial Unicode MS" w:cs="Arial"/>
          <w:szCs w:val="20"/>
        </w:rPr>
        <w:t xml:space="preserve">, consolida com o </w:t>
      </w:r>
      <w:proofErr w:type="spellStart"/>
      <w:r>
        <w:rPr>
          <w:rFonts w:eastAsia="Arial Unicode MS" w:cs="Arial"/>
          <w:szCs w:val="20"/>
        </w:rPr>
        <w:t>relátorio</w:t>
      </w:r>
      <w:proofErr w:type="spellEnd"/>
      <w:r>
        <w:rPr>
          <w:rFonts w:eastAsia="Arial Unicode MS" w:cs="Arial"/>
          <w:szCs w:val="20"/>
        </w:rPr>
        <w:t xml:space="preserve"> operacional e encaminha ao Gestor de Contrato para tomada de decisão.</w:t>
      </w:r>
    </w:p>
    <w:p w14:paraId="257428F9" w14:textId="77777777" w:rsidR="00DD5D63" w:rsidRPr="00BB598F" w:rsidRDefault="00DD5D63" w:rsidP="00DD5D63">
      <w:pPr>
        <w:pStyle w:val="PargrafodaLista"/>
        <w:tabs>
          <w:tab w:val="left" w:pos="426"/>
        </w:tabs>
        <w:ind w:left="709" w:hanging="567"/>
        <w:jc w:val="both"/>
        <w:rPr>
          <w:rFonts w:eastAsia="Arial Unicode MS" w:cs="Arial"/>
          <w:szCs w:val="20"/>
        </w:rPr>
      </w:pPr>
    </w:p>
    <w:p w14:paraId="7454A0C3" w14:textId="0B588D45" w:rsidR="00DD5D63" w:rsidRDefault="00DC77CF" w:rsidP="00DD5D63">
      <w:pPr>
        <w:pStyle w:val="PargrafodaLista"/>
        <w:numPr>
          <w:ilvl w:val="1"/>
          <w:numId w:val="3"/>
        </w:numPr>
        <w:tabs>
          <w:tab w:val="left" w:pos="426"/>
        </w:tabs>
        <w:ind w:left="709" w:hanging="567"/>
        <w:jc w:val="both"/>
        <w:rPr>
          <w:rFonts w:eastAsia="Arial Unicode MS" w:cs="Arial"/>
          <w:szCs w:val="20"/>
        </w:rPr>
      </w:pPr>
      <w:r>
        <w:rPr>
          <w:rFonts w:eastAsia="Arial Unicode MS" w:cs="Arial"/>
          <w:szCs w:val="20"/>
        </w:rPr>
        <w:t xml:space="preserve">Gestor de Contrato com base nas informações dos relatórios operacional e </w:t>
      </w:r>
      <w:proofErr w:type="spellStart"/>
      <w:r>
        <w:rPr>
          <w:rFonts w:eastAsia="Arial Unicode MS" w:cs="Arial"/>
          <w:szCs w:val="20"/>
        </w:rPr>
        <w:t>administativo</w:t>
      </w:r>
      <w:proofErr w:type="spellEnd"/>
      <w:r>
        <w:rPr>
          <w:rFonts w:eastAsia="Arial Unicode MS" w:cs="Arial"/>
          <w:szCs w:val="20"/>
        </w:rPr>
        <w:t xml:space="preserve"> toma as decisões relativas </w:t>
      </w:r>
      <w:proofErr w:type="gramStart"/>
      <w:r>
        <w:rPr>
          <w:rFonts w:eastAsia="Arial Unicode MS" w:cs="Arial"/>
          <w:szCs w:val="20"/>
        </w:rPr>
        <w:t>a</w:t>
      </w:r>
      <w:proofErr w:type="gramEnd"/>
      <w:r>
        <w:rPr>
          <w:rFonts w:eastAsia="Arial Unicode MS" w:cs="Arial"/>
          <w:szCs w:val="20"/>
        </w:rPr>
        <w:t xml:space="preserve"> autorização de </w:t>
      </w:r>
      <w:r w:rsidR="00997ED6">
        <w:rPr>
          <w:rFonts w:eastAsia="Arial Unicode MS" w:cs="Arial"/>
          <w:szCs w:val="20"/>
        </w:rPr>
        <w:t>faturamento</w:t>
      </w:r>
      <w:r>
        <w:rPr>
          <w:rFonts w:eastAsia="Arial Unicode MS" w:cs="Arial"/>
          <w:szCs w:val="20"/>
        </w:rPr>
        <w:t xml:space="preserve"> dentre outras caibam.</w:t>
      </w:r>
    </w:p>
    <w:p w14:paraId="4D751E73" w14:textId="77777777" w:rsidR="00E6083F" w:rsidRPr="00E6083F" w:rsidRDefault="00E6083F" w:rsidP="00E6083F">
      <w:pPr>
        <w:pStyle w:val="PargrafodaLista"/>
        <w:rPr>
          <w:rFonts w:eastAsia="Arial Unicode MS" w:cs="Arial"/>
          <w:szCs w:val="20"/>
        </w:rPr>
      </w:pPr>
    </w:p>
    <w:p w14:paraId="4EA76A16" w14:textId="77777777" w:rsidR="00E6083F" w:rsidRPr="003C1F41" w:rsidRDefault="00E6083F" w:rsidP="00E6083F">
      <w:pPr>
        <w:pStyle w:val="PargrafodaLista"/>
        <w:numPr>
          <w:ilvl w:val="1"/>
          <w:numId w:val="3"/>
        </w:numPr>
        <w:tabs>
          <w:tab w:val="left" w:pos="426"/>
        </w:tabs>
        <w:ind w:left="709" w:hanging="567"/>
        <w:jc w:val="both"/>
        <w:rPr>
          <w:rFonts w:asciiTheme="minorHAnsi" w:eastAsia="Arial Unicode MS" w:hAnsiTheme="minorHAnsi" w:cstheme="minorHAnsi"/>
          <w:szCs w:val="20"/>
        </w:rPr>
      </w:pPr>
      <w:r w:rsidRPr="003C1F41">
        <w:rPr>
          <w:rFonts w:asciiTheme="minorHAnsi" w:eastAsia="Arial Unicode MS" w:hAnsiTheme="minorHAnsi" w:cstheme="minorHAnsi"/>
          <w:szCs w:val="20"/>
        </w:rPr>
        <w:t>Após o direito de contraditório e apresentação de defesa, o Gestor de Contrato irá validar a pontuação obtida pela prestação dos serviços e irá aplicar a pontuação obtida para autorizar o faturamento com o percentual estabelecido</w:t>
      </w:r>
      <w:r>
        <w:rPr>
          <w:rFonts w:asciiTheme="minorHAnsi" w:eastAsia="Arial Unicode MS" w:hAnsiTheme="minorHAnsi" w:cstheme="minorHAnsi"/>
          <w:szCs w:val="20"/>
        </w:rPr>
        <w:t xml:space="preserve"> (a pontuação se refere ao percentual de desconto)</w:t>
      </w:r>
      <w:r w:rsidRPr="003C1F41">
        <w:rPr>
          <w:rFonts w:asciiTheme="minorHAnsi" w:eastAsia="Arial Unicode MS" w:hAnsiTheme="minorHAnsi" w:cstheme="minorHAnsi"/>
          <w:szCs w:val="20"/>
        </w:rPr>
        <w:t>.</w:t>
      </w:r>
    </w:p>
    <w:p w14:paraId="079DC043" w14:textId="77777777" w:rsidR="00E6083F" w:rsidRPr="003C1F41" w:rsidRDefault="00E6083F" w:rsidP="00E6083F">
      <w:pPr>
        <w:pStyle w:val="PargrafodaLista"/>
        <w:rPr>
          <w:rFonts w:asciiTheme="minorHAnsi" w:eastAsia="Arial Unicode MS" w:hAnsiTheme="minorHAnsi" w:cstheme="minorHAnsi"/>
          <w:szCs w:val="20"/>
        </w:rPr>
      </w:pPr>
    </w:p>
    <w:p w14:paraId="49E57DE4" w14:textId="77777777" w:rsidR="00E6083F" w:rsidRPr="003C1F41" w:rsidRDefault="00E6083F" w:rsidP="00E6083F">
      <w:pPr>
        <w:pStyle w:val="PargrafodaLista"/>
        <w:numPr>
          <w:ilvl w:val="1"/>
          <w:numId w:val="3"/>
        </w:numPr>
        <w:tabs>
          <w:tab w:val="left" w:pos="426"/>
        </w:tabs>
        <w:ind w:left="709" w:hanging="567"/>
        <w:jc w:val="both"/>
        <w:rPr>
          <w:rFonts w:asciiTheme="minorHAnsi" w:eastAsia="Arial Unicode MS" w:hAnsiTheme="minorHAnsi" w:cstheme="minorHAnsi"/>
          <w:szCs w:val="20"/>
        </w:rPr>
      </w:pPr>
      <w:r w:rsidRPr="003C1F41">
        <w:rPr>
          <w:rFonts w:asciiTheme="minorHAnsi" w:eastAsia="Arial Unicode MS" w:hAnsiTheme="minorHAnsi" w:cstheme="minorHAnsi"/>
          <w:szCs w:val="20"/>
        </w:rPr>
        <w:t xml:space="preserve">Destaque-se que a pontuação positiva, em caso de aprovação, corresponde ao desconto a ser aplicado no faturamento, impactando diretamente no valor a ser pago pelos serviços prestados no mês de ocorrência da medição. </w:t>
      </w:r>
    </w:p>
    <w:p w14:paraId="6DA83D8A" w14:textId="77777777" w:rsidR="00DD5D63" w:rsidRPr="00BB598F" w:rsidRDefault="00DD5D63" w:rsidP="00DD5D63">
      <w:pPr>
        <w:pStyle w:val="PargrafodaLista"/>
        <w:tabs>
          <w:tab w:val="left" w:pos="426"/>
        </w:tabs>
        <w:ind w:left="709" w:hanging="567"/>
        <w:jc w:val="both"/>
        <w:rPr>
          <w:rFonts w:eastAsia="Arial Unicode MS" w:cs="Arial"/>
          <w:szCs w:val="20"/>
        </w:rPr>
      </w:pPr>
    </w:p>
    <w:p w14:paraId="38132F2C" w14:textId="77777777" w:rsidR="00DC77CF" w:rsidRDefault="00DC77CF" w:rsidP="00DD5D63">
      <w:pPr>
        <w:pStyle w:val="PargrafodaLista"/>
        <w:tabs>
          <w:tab w:val="left" w:pos="426"/>
        </w:tabs>
        <w:ind w:left="0"/>
        <w:jc w:val="both"/>
        <w:rPr>
          <w:rFonts w:eastAsia="Arial Unicode MS" w:cs="Arial"/>
          <w:szCs w:val="20"/>
        </w:rPr>
      </w:pPr>
    </w:p>
    <w:p w14:paraId="4802C7B6" w14:textId="4D975F8E" w:rsidR="00DD5D63" w:rsidRPr="002764D1" w:rsidRDefault="00DC77CF" w:rsidP="00C40D25">
      <w:pPr>
        <w:pStyle w:val="PargrafodaLista"/>
        <w:tabs>
          <w:tab w:val="left" w:pos="426"/>
        </w:tabs>
        <w:ind w:left="284"/>
        <w:jc w:val="both"/>
        <w:rPr>
          <w:rFonts w:eastAsia="Arial Unicode MS" w:cs="Arial"/>
          <w:b/>
          <w:szCs w:val="20"/>
        </w:rPr>
      </w:pPr>
      <w:r w:rsidRPr="002764D1">
        <w:rPr>
          <w:rFonts w:eastAsia="Arial Unicode MS" w:cs="Arial"/>
          <w:b/>
          <w:szCs w:val="20"/>
        </w:rPr>
        <w:t xml:space="preserve">8. </w:t>
      </w:r>
      <w:r w:rsidR="00C40D25">
        <w:rPr>
          <w:rFonts w:eastAsia="Arial Unicode MS" w:cs="Arial"/>
          <w:b/>
          <w:szCs w:val="20"/>
        </w:rPr>
        <w:t>PENALIDADES</w:t>
      </w:r>
    </w:p>
    <w:p w14:paraId="548F36B8" w14:textId="77777777" w:rsidR="002764D1" w:rsidRDefault="002764D1" w:rsidP="00C40D25">
      <w:pPr>
        <w:pStyle w:val="PargrafodaLista"/>
        <w:tabs>
          <w:tab w:val="left" w:pos="426"/>
        </w:tabs>
        <w:ind w:left="284"/>
        <w:jc w:val="both"/>
        <w:rPr>
          <w:rFonts w:eastAsia="Arial Unicode MS" w:cs="Arial"/>
          <w:szCs w:val="20"/>
        </w:rPr>
      </w:pPr>
    </w:p>
    <w:p w14:paraId="63AEDBEA" w14:textId="433997C3" w:rsidR="002764D1" w:rsidRPr="00422611" w:rsidRDefault="00C40D25" w:rsidP="00C40D25">
      <w:pPr>
        <w:adjustRightInd w:val="0"/>
        <w:ind w:left="284" w:right="-7"/>
        <w:rPr>
          <w:rFonts w:cs="Arial"/>
          <w:b/>
          <w:color w:val="222222"/>
        </w:rPr>
      </w:pPr>
      <w:r>
        <w:rPr>
          <w:rFonts w:cs="Arial"/>
          <w:b/>
          <w:color w:val="222222"/>
        </w:rPr>
        <w:t xml:space="preserve">8.1. </w:t>
      </w:r>
      <w:r w:rsidR="002764D1" w:rsidRPr="00422611">
        <w:rPr>
          <w:rFonts w:cs="Arial"/>
          <w:b/>
          <w:color w:val="222222"/>
        </w:rPr>
        <w:t>Procedimento Administrativo de Apuração de Responsabilidade (PAAR)</w:t>
      </w:r>
    </w:p>
    <w:p w14:paraId="463790A0" w14:textId="77777777" w:rsidR="002764D1" w:rsidRPr="0076596A" w:rsidRDefault="002764D1" w:rsidP="00C40D25">
      <w:pPr>
        <w:adjustRightInd w:val="0"/>
        <w:ind w:left="284" w:right="-7"/>
        <w:jc w:val="center"/>
        <w:rPr>
          <w:rFonts w:cs="Arial"/>
          <w:b/>
          <w:color w:val="222222"/>
          <w:u w:val="single"/>
        </w:rPr>
      </w:pPr>
    </w:p>
    <w:p w14:paraId="01548259" w14:textId="77777777" w:rsidR="00E6083F" w:rsidRPr="003C1F41" w:rsidRDefault="00E6083F" w:rsidP="00E6083F">
      <w:pPr>
        <w:ind w:left="284" w:right="-7"/>
        <w:rPr>
          <w:rFonts w:asciiTheme="minorHAnsi" w:hAnsiTheme="minorHAnsi" w:cstheme="minorHAnsi"/>
        </w:rPr>
      </w:pPr>
      <w:r w:rsidRPr="003C1F41">
        <w:rPr>
          <w:rFonts w:asciiTheme="minorHAnsi" w:hAnsiTheme="minorHAnsi" w:cstheme="minorHAnsi"/>
        </w:rPr>
        <w:t>Art. 1° – O presente procedimento se aplica à apuração de responsabilidade por infrações previstas na Lei 8.666/93, 10.520/02 e 12.462/11.</w:t>
      </w:r>
    </w:p>
    <w:p w14:paraId="221953B2" w14:textId="77777777" w:rsidR="00E6083F" w:rsidRPr="003C1F41" w:rsidRDefault="00E6083F" w:rsidP="00E6083F">
      <w:pPr>
        <w:ind w:left="284" w:right="-7"/>
        <w:rPr>
          <w:rFonts w:asciiTheme="minorHAnsi" w:hAnsiTheme="minorHAnsi" w:cstheme="minorHAnsi"/>
        </w:rPr>
      </w:pPr>
    </w:p>
    <w:p w14:paraId="40AC9275" w14:textId="77777777" w:rsidR="00E6083F" w:rsidRPr="003C1F41" w:rsidRDefault="00E6083F" w:rsidP="00E6083F">
      <w:pPr>
        <w:ind w:left="284" w:right="-7"/>
        <w:jc w:val="both"/>
        <w:rPr>
          <w:rFonts w:asciiTheme="minorHAnsi" w:hAnsiTheme="minorHAnsi" w:cstheme="minorHAnsi"/>
        </w:rPr>
      </w:pPr>
      <w:r w:rsidRPr="003C1F41">
        <w:rPr>
          <w:rFonts w:asciiTheme="minorHAnsi" w:hAnsiTheme="minorHAnsi" w:cstheme="minorHAnsi"/>
        </w:rPr>
        <w:t>Art. 2° – A DGF/CCON procederá à abertura de Processo Administrativo de Apuração de Responsabilidade, de ofício ou provocada pelos fiscais dos contratos de sua competência, quando detectada infração ou inadimplemento por parte de empresa contratada.</w:t>
      </w:r>
    </w:p>
    <w:p w14:paraId="377B59B9" w14:textId="77777777" w:rsidR="00E6083F" w:rsidRPr="003C1F41" w:rsidRDefault="00E6083F" w:rsidP="00E6083F">
      <w:pPr>
        <w:ind w:left="284" w:right="-7"/>
        <w:jc w:val="both"/>
        <w:rPr>
          <w:rFonts w:asciiTheme="minorHAnsi" w:hAnsiTheme="minorHAnsi" w:cstheme="minorHAnsi"/>
        </w:rPr>
      </w:pPr>
    </w:p>
    <w:p w14:paraId="122DEDD2" w14:textId="77777777" w:rsidR="00E6083F" w:rsidRPr="003C1F41" w:rsidRDefault="00E6083F" w:rsidP="00E6083F">
      <w:pPr>
        <w:ind w:left="284" w:right="-7"/>
        <w:jc w:val="both"/>
        <w:rPr>
          <w:rFonts w:asciiTheme="minorHAnsi" w:hAnsiTheme="minorHAnsi" w:cstheme="minorHAnsi"/>
        </w:rPr>
      </w:pPr>
      <w:r w:rsidRPr="003C1F41">
        <w:rPr>
          <w:rFonts w:asciiTheme="minorHAnsi" w:hAnsiTheme="minorHAnsi" w:cstheme="minorHAnsi"/>
        </w:rPr>
        <w:t>Art. 3° – O Processo de Apuração de Responsabilidade deverá observar o seguinte rito, sem prejuízo dos prazos assinalados na legislação supracitada:</w:t>
      </w:r>
    </w:p>
    <w:p w14:paraId="07093C14" w14:textId="77777777" w:rsidR="00E6083F" w:rsidRPr="003C1F41" w:rsidRDefault="00E6083F" w:rsidP="00E6083F">
      <w:pPr>
        <w:ind w:left="284" w:right="-7"/>
        <w:jc w:val="both"/>
        <w:rPr>
          <w:rFonts w:asciiTheme="minorHAnsi" w:hAnsiTheme="minorHAnsi" w:cstheme="minorHAnsi"/>
        </w:rPr>
      </w:pPr>
    </w:p>
    <w:p w14:paraId="085273E1" w14:textId="77777777" w:rsidR="00E6083F" w:rsidRPr="003C1F41" w:rsidRDefault="00E6083F" w:rsidP="00E6083F">
      <w:pPr>
        <w:ind w:left="284" w:right="-7"/>
        <w:jc w:val="both"/>
        <w:rPr>
          <w:rFonts w:asciiTheme="minorHAnsi" w:hAnsiTheme="minorHAnsi" w:cstheme="minorHAnsi"/>
        </w:rPr>
      </w:pPr>
      <w:r w:rsidRPr="003C1F41">
        <w:rPr>
          <w:rFonts w:asciiTheme="minorHAnsi" w:hAnsiTheme="minorHAnsi" w:cstheme="minorHAnsi"/>
        </w:rPr>
        <w:tab/>
        <w:t xml:space="preserve">I - A DGF/CCON/AD encaminhará à PROAD relatório em que conste a descrição dos fatos e indicar as possíveis infrações e/ou inadimplementos, por ação ou omissão, da empresa contratada. </w:t>
      </w:r>
    </w:p>
    <w:p w14:paraId="5E344372" w14:textId="77777777" w:rsidR="00E6083F" w:rsidRPr="003C1F41" w:rsidRDefault="00E6083F" w:rsidP="00E6083F">
      <w:pPr>
        <w:ind w:left="284" w:right="-7"/>
        <w:jc w:val="both"/>
        <w:rPr>
          <w:rFonts w:asciiTheme="minorHAnsi" w:hAnsiTheme="minorHAnsi" w:cstheme="minorHAnsi"/>
        </w:rPr>
      </w:pPr>
    </w:p>
    <w:p w14:paraId="160C5BE9" w14:textId="77777777" w:rsidR="00E6083F" w:rsidRPr="003C1F41" w:rsidRDefault="00E6083F" w:rsidP="00E6083F">
      <w:pPr>
        <w:ind w:left="284" w:right="-7"/>
        <w:jc w:val="both"/>
        <w:rPr>
          <w:rFonts w:asciiTheme="minorHAnsi" w:hAnsiTheme="minorHAnsi" w:cstheme="minorHAnsi"/>
        </w:rPr>
      </w:pPr>
      <w:r w:rsidRPr="003C1F41">
        <w:rPr>
          <w:rFonts w:asciiTheme="minorHAnsi" w:hAnsiTheme="minorHAnsi" w:cstheme="minorHAnsi"/>
        </w:rPr>
        <w:tab/>
        <w:t>II - A PROAD nomeará uma comissão, composta por Apurador(a) e Autoridade Julgadora de 1ª Instância, para que sejam apuradas as faltas indicadas no respectivo relatório.</w:t>
      </w:r>
    </w:p>
    <w:p w14:paraId="732EB7E8" w14:textId="77777777" w:rsidR="00E6083F" w:rsidRPr="003C1F41" w:rsidRDefault="00E6083F" w:rsidP="00E6083F">
      <w:pPr>
        <w:ind w:left="284" w:right="-7"/>
        <w:jc w:val="both"/>
        <w:rPr>
          <w:rFonts w:asciiTheme="minorHAnsi" w:hAnsiTheme="minorHAnsi" w:cstheme="minorHAnsi"/>
        </w:rPr>
      </w:pPr>
    </w:p>
    <w:p w14:paraId="62523D4F" w14:textId="77777777" w:rsidR="00E6083F" w:rsidRPr="003C1F41" w:rsidRDefault="00E6083F" w:rsidP="00E6083F">
      <w:pPr>
        <w:ind w:left="284" w:right="-7"/>
        <w:jc w:val="both"/>
        <w:rPr>
          <w:rFonts w:asciiTheme="minorHAnsi" w:hAnsiTheme="minorHAnsi" w:cstheme="minorHAnsi"/>
        </w:rPr>
      </w:pPr>
      <w:r w:rsidRPr="003C1F41">
        <w:rPr>
          <w:rFonts w:asciiTheme="minorHAnsi" w:hAnsiTheme="minorHAnsi" w:cstheme="minorHAnsi"/>
        </w:rPr>
        <w:tab/>
        <w:t>III - A comissão enviará Notificação à contratada sobre a abertura do processo para que apresente, no prazo máximo de 05 (cinco) dias úteis, a sua defesa prévia.</w:t>
      </w:r>
    </w:p>
    <w:p w14:paraId="0806ED9F" w14:textId="77777777" w:rsidR="00E6083F" w:rsidRPr="003C1F41" w:rsidRDefault="00E6083F" w:rsidP="00E6083F">
      <w:pPr>
        <w:ind w:left="284" w:right="-7"/>
        <w:jc w:val="both"/>
        <w:rPr>
          <w:rFonts w:asciiTheme="minorHAnsi" w:hAnsiTheme="minorHAnsi" w:cstheme="minorHAnsi"/>
        </w:rPr>
      </w:pPr>
    </w:p>
    <w:p w14:paraId="0CD6B226" w14:textId="77777777" w:rsidR="00E6083F" w:rsidRPr="003C1F41" w:rsidRDefault="00E6083F" w:rsidP="00E6083F">
      <w:pPr>
        <w:pStyle w:val="PargrafodaLista"/>
        <w:numPr>
          <w:ilvl w:val="0"/>
          <w:numId w:val="14"/>
        </w:numPr>
        <w:suppressAutoHyphens w:val="0"/>
        <w:spacing w:line="276" w:lineRule="auto"/>
        <w:ind w:left="284" w:right="-7" w:firstLine="0"/>
        <w:contextualSpacing/>
        <w:jc w:val="both"/>
        <w:rPr>
          <w:rFonts w:asciiTheme="minorHAnsi" w:hAnsiTheme="minorHAnsi" w:cstheme="minorHAnsi"/>
        </w:rPr>
      </w:pPr>
      <w:r w:rsidRPr="003C1F41">
        <w:rPr>
          <w:rFonts w:asciiTheme="minorHAnsi" w:hAnsiTheme="minorHAnsi" w:cstheme="minorHAnsi"/>
        </w:rPr>
        <w:t>A Notificação será enviada preferencialmente via Correios, com Aviso de Recebimento (AR) e, paralelamente, cópia digital via e-mail.</w:t>
      </w:r>
    </w:p>
    <w:p w14:paraId="237D16ED" w14:textId="77777777" w:rsidR="00E6083F" w:rsidRPr="003C1F41" w:rsidRDefault="00E6083F" w:rsidP="00E6083F">
      <w:pPr>
        <w:pStyle w:val="PargrafodaLista"/>
        <w:numPr>
          <w:ilvl w:val="0"/>
          <w:numId w:val="14"/>
        </w:numPr>
        <w:suppressAutoHyphens w:val="0"/>
        <w:spacing w:line="276" w:lineRule="auto"/>
        <w:ind w:left="284" w:right="-7" w:firstLine="0"/>
        <w:contextualSpacing/>
        <w:jc w:val="both"/>
        <w:rPr>
          <w:rFonts w:asciiTheme="minorHAnsi" w:hAnsiTheme="minorHAnsi" w:cstheme="minorHAnsi"/>
        </w:rPr>
      </w:pPr>
      <w:r w:rsidRPr="003C1F41">
        <w:rPr>
          <w:rFonts w:asciiTheme="minorHAnsi" w:hAnsiTheme="minorHAnsi" w:cstheme="minorHAnsi"/>
        </w:rPr>
        <w:t>A Notificação deverá conter os fatos detectados pela fiscalização que deram origem ao processo e eventual aplicação de cominação legal.</w:t>
      </w:r>
    </w:p>
    <w:p w14:paraId="10E541A4" w14:textId="77777777" w:rsidR="00E6083F" w:rsidRPr="003C1F41" w:rsidRDefault="00E6083F" w:rsidP="00E6083F">
      <w:pPr>
        <w:pStyle w:val="PargrafodaLista"/>
        <w:numPr>
          <w:ilvl w:val="0"/>
          <w:numId w:val="14"/>
        </w:numPr>
        <w:suppressAutoHyphens w:val="0"/>
        <w:spacing w:line="276" w:lineRule="auto"/>
        <w:ind w:left="284" w:right="-7" w:firstLine="0"/>
        <w:contextualSpacing/>
        <w:jc w:val="both"/>
        <w:rPr>
          <w:rFonts w:asciiTheme="minorHAnsi" w:hAnsiTheme="minorHAnsi" w:cstheme="minorHAnsi"/>
        </w:rPr>
      </w:pPr>
      <w:r w:rsidRPr="003C1F41">
        <w:rPr>
          <w:rFonts w:asciiTheme="minorHAnsi" w:hAnsiTheme="minorHAnsi" w:cstheme="minorHAnsi"/>
        </w:rPr>
        <w:lastRenderedPageBreak/>
        <w:t>O prazo para apresentação da defesa prévia poderá ser prorrogado por igual período, desde que mediante solicitação motivada da contratada, e será decidida pela comissão.</w:t>
      </w:r>
    </w:p>
    <w:p w14:paraId="4613E541" w14:textId="77777777" w:rsidR="00E6083F" w:rsidRPr="003C1F41" w:rsidRDefault="00E6083F" w:rsidP="00E6083F">
      <w:pPr>
        <w:pStyle w:val="PargrafodaLista"/>
        <w:ind w:left="284" w:right="-7"/>
        <w:jc w:val="both"/>
        <w:rPr>
          <w:rFonts w:asciiTheme="minorHAnsi" w:hAnsiTheme="minorHAnsi" w:cstheme="minorHAnsi"/>
        </w:rPr>
      </w:pPr>
    </w:p>
    <w:p w14:paraId="044EBCB1" w14:textId="77777777" w:rsidR="00E6083F" w:rsidRPr="003C1F41" w:rsidRDefault="00E6083F" w:rsidP="00E6083F">
      <w:pPr>
        <w:ind w:left="284" w:right="-7"/>
        <w:jc w:val="both"/>
        <w:rPr>
          <w:rFonts w:asciiTheme="minorHAnsi" w:hAnsiTheme="minorHAnsi" w:cstheme="minorHAnsi"/>
        </w:rPr>
      </w:pPr>
      <w:r w:rsidRPr="003C1F41">
        <w:rPr>
          <w:rFonts w:asciiTheme="minorHAnsi" w:hAnsiTheme="minorHAnsi" w:cstheme="minorHAnsi"/>
        </w:rPr>
        <w:tab/>
        <w:t>IV - Decorrido o prazo de que trata o item anterior, o processo será instruído com a defesa da contratada, sua respectiva análise pelo(a) apurador(a) e os enquadramentos legais cabíveis.</w:t>
      </w:r>
    </w:p>
    <w:p w14:paraId="5BA9901E" w14:textId="77777777" w:rsidR="00E6083F" w:rsidRPr="003C1F41" w:rsidRDefault="00E6083F" w:rsidP="00E6083F">
      <w:pPr>
        <w:ind w:left="284" w:right="-7"/>
        <w:jc w:val="both"/>
        <w:rPr>
          <w:rFonts w:asciiTheme="minorHAnsi" w:hAnsiTheme="minorHAnsi" w:cstheme="minorHAnsi"/>
        </w:rPr>
      </w:pPr>
    </w:p>
    <w:p w14:paraId="130AA31F" w14:textId="77777777" w:rsidR="00E6083F" w:rsidRPr="003C1F41" w:rsidRDefault="00E6083F" w:rsidP="00E6083F">
      <w:pPr>
        <w:pStyle w:val="PargrafodaLista"/>
        <w:numPr>
          <w:ilvl w:val="0"/>
          <w:numId w:val="15"/>
        </w:numPr>
        <w:suppressAutoHyphens w:val="0"/>
        <w:spacing w:line="276" w:lineRule="auto"/>
        <w:ind w:left="284" w:right="-7" w:firstLine="0"/>
        <w:contextualSpacing/>
        <w:jc w:val="both"/>
        <w:rPr>
          <w:rFonts w:asciiTheme="minorHAnsi" w:hAnsiTheme="minorHAnsi" w:cstheme="minorHAnsi"/>
        </w:rPr>
      </w:pPr>
      <w:r w:rsidRPr="003C1F41">
        <w:rPr>
          <w:rFonts w:asciiTheme="minorHAnsi" w:hAnsiTheme="minorHAnsi" w:cstheme="minorHAnsi"/>
        </w:rPr>
        <w:t>No caso de a contratada não apresentar a defesa prévia dentro do prazo, o processo seguirá para o julgamento da autoridade de 1ª instância.</w:t>
      </w:r>
    </w:p>
    <w:p w14:paraId="1A209609" w14:textId="77777777" w:rsidR="00E6083F" w:rsidRPr="003C1F41" w:rsidRDefault="00E6083F" w:rsidP="00E6083F">
      <w:pPr>
        <w:pStyle w:val="PargrafodaLista"/>
        <w:ind w:left="284" w:right="-7"/>
        <w:jc w:val="both"/>
        <w:rPr>
          <w:rFonts w:asciiTheme="minorHAnsi" w:hAnsiTheme="minorHAnsi" w:cstheme="minorHAnsi"/>
        </w:rPr>
      </w:pPr>
    </w:p>
    <w:p w14:paraId="6F288C77" w14:textId="77777777" w:rsidR="00E6083F" w:rsidRPr="003C1F41" w:rsidRDefault="00E6083F" w:rsidP="00E6083F">
      <w:pPr>
        <w:ind w:left="284" w:right="-7"/>
        <w:jc w:val="both"/>
        <w:rPr>
          <w:rFonts w:asciiTheme="minorHAnsi" w:hAnsiTheme="minorHAnsi" w:cstheme="minorHAnsi"/>
        </w:rPr>
      </w:pPr>
      <w:r w:rsidRPr="003C1F41">
        <w:rPr>
          <w:rFonts w:asciiTheme="minorHAnsi" w:hAnsiTheme="minorHAnsi" w:cstheme="minorHAnsi"/>
        </w:rPr>
        <w:tab/>
        <w:t>V - A autoridade de 1ª instância elaborará decisão fundamentada quanto à aplicação ou não de penalidade administrativa.</w:t>
      </w:r>
    </w:p>
    <w:p w14:paraId="01A1B017" w14:textId="77777777" w:rsidR="00E6083F" w:rsidRPr="003C1F41" w:rsidRDefault="00E6083F" w:rsidP="00E6083F">
      <w:pPr>
        <w:ind w:left="284" w:right="-7"/>
        <w:jc w:val="both"/>
        <w:rPr>
          <w:rFonts w:asciiTheme="minorHAnsi" w:hAnsiTheme="minorHAnsi" w:cstheme="minorHAnsi"/>
        </w:rPr>
      </w:pPr>
      <w:r w:rsidRPr="003C1F41">
        <w:rPr>
          <w:rFonts w:asciiTheme="minorHAnsi" w:hAnsiTheme="minorHAnsi" w:cstheme="minorHAnsi"/>
        </w:rPr>
        <w:tab/>
        <w:t>VI - A contratada será intimada da decisão de 1ª instância, por escrito, sendo-lhe conferido o prazo de 05 (cinco) dias úteis para interposição de recurso.</w:t>
      </w:r>
    </w:p>
    <w:p w14:paraId="32ED0366" w14:textId="77777777" w:rsidR="00E6083F" w:rsidRPr="003C1F41" w:rsidRDefault="00E6083F" w:rsidP="00E6083F">
      <w:pPr>
        <w:ind w:left="284" w:right="-7"/>
        <w:jc w:val="both"/>
        <w:rPr>
          <w:rFonts w:asciiTheme="minorHAnsi" w:hAnsiTheme="minorHAnsi" w:cstheme="minorHAnsi"/>
        </w:rPr>
      </w:pPr>
    </w:p>
    <w:p w14:paraId="49A83DDE" w14:textId="77777777" w:rsidR="00E6083F" w:rsidRPr="003C1F41" w:rsidRDefault="00E6083F" w:rsidP="00E6083F">
      <w:pPr>
        <w:pStyle w:val="PargrafodaLista"/>
        <w:numPr>
          <w:ilvl w:val="0"/>
          <w:numId w:val="16"/>
        </w:numPr>
        <w:suppressAutoHyphens w:val="0"/>
        <w:spacing w:line="276" w:lineRule="auto"/>
        <w:ind w:left="284" w:right="-7" w:firstLine="0"/>
        <w:contextualSpacing/>
        <w:jc w:val="both"/>
        <w:rPr>
          <w:rFonts w:asciiTheme="minorHAnsi" w:hAnsiTheme="minorHAnsi" w:cstheme="minorHAnsi"/>
        </w:rPr>
      </w:pPr>
      <w:r w:rsidRPr="003C1F41">
        <w:rPr>
          <w:rFonts w:asciiTheme="minorHAnsi" w:hAnsiTheme="minorHAnsi" w:cstheme="minorHAnsi"/>
        </w:rPr>
        <w:t>O prazo para apresentação do recurso poderá ser prorrogado por igual período, desde que mediante solicitação motivada da contratada, e será decidida pela comissão.</w:t>
      </w:r>
    </w:p>
    <w:p w14:paraId="565A3C82" w14:textId="77777777" w:rsidR="00E6083F" w:rsidRPr="003C1F41" w:rsidRDefault="00E6083F" w:rsidP="00E6083F">
      <w:pPr>
        <w:autoSpaceDE w:val="0"/>
        <w:autoSpaceDN w:val="0"/>
        <w:adjustRightInd w:val="0"/>
        <w:ind w:left="284" w:right="-7"/>
        <w:jc w:val="both"/>
        <w:rPr>
          <w:rFonts w:asciiTheme="minorHAnsi" w:hAnsiTheme="minorHAnsi" w:cstheme="minorHAnsi"/>
        </w:rPr>
      </w:pPr>
      <w:r w:rsidRPr="003C1F41">
        <w:rPr>
          <w:rFonts w:asciiTheme="minorHAnsi" w:hAnsiTheme="minorHAnsi" w:cstheme="minorHAnsi"/>
        </w:rPr>
        <w:tab/>
        <w:t>VII - Apresentado tempestivamente o recurso, a autoridade julgadora de primeira instância terá prazo de 05 (cinco) dias para reconsiderar sua decisão, conforme art. 56, §1° da Lei n° 9784/1999, juízo de admissibilidade e encaminhamento à instância recursal.</w:t>
      </w:r>
    </w:p>
    <w:p w14:paraId="5ED03B10" w14:textId="77777777" w:rsidR="00E6083F" w:rsidRPr="003C1F41" w:rsidRDefault="00E6083F" w:rsidP="00E6083F">
      <w:pPr>
        <w:autoSpaceDE w:val="0"/>
        <w:autoSpaceDN w:val="0"/>
        <w:adjustRightInd w:val="0"/>
        <w:ind w:left="284" w:right="-7"/>
        <w:jc w:val="both"/>
        <w:rPr>
          <w:rFonts w:asciiTheme="minorHAnsi" w:hAnsiTheme="minorHAnsi" w:cstheme="minorHAnsi"/>
        </w:rPr>
      </w:pPr>
    </w:p>
    <w:p w14:paraId="7576CDF8" w14:textId="77777777" w:rsidR="00E6083F" w:rsidRPr="003C1F41" w:rsidRDefault="00E6083F" w:rsidP="00E6083F">
      <w:pPr>
        <w:autoSpaceDE w:val="0"/>
        <w:autoSpaceDN w:val="0"/>
        <w:adjustRightInd w:val="0"/>
        <w:ind w:left="284" w:right="-7"/>
        <w:jc w:val="both"/>
        <w:rPr>
          <w:rFonts w:asciiTheme="minorHAnsi" w:hAnsiTheme="minorHAnsi" w:cstheme="minorHAnsi"/>
        </w:rPr>
      </w:pPr>
      <w:r w:rsidRPr="003C1F41">
        <w:rPr>
          <w:rFonts w:asciiTheme="minorHAnsi" w:hAnsiTheme="minorHAnsi" w:cstheme="minorHAnsi"/>
        </w:rPr>
        <w:tab/>
        <w:t>VIII - O julgamento do recurso e decisão de 2ª instância será elaborada pelo ordenador de despesas, no prazo máximo de 30 (trinta) dias, tornando definitiva a decisão sobre a aplicação ou não de penalidade administrativa.</w:t>
      </w:r>
    </w:p>
    <w:p w14:paraId="69C89848" w14:textId="77777777" w:rsidR="00E6083F" w:rsidRPr="003C1F41" w:rsidRDefault="00E6083F" w:rsidP="00E6083F">
      <w:pPr>
        <w:autoSpaceDE w:val="0"/>
        <w:autoSpaceDN w:val="0"/>
        <w:adjustRightInd w:val="0"/>
        <w:ind w:left="284" w:right="-7"/>
        <w:jc w:val="both"/>
        <w:rPr>
          <w:rFonts w:asciiTheme="minorHAnsi" w:hAnsiTheme="minorHAnsi" w:cstheme="minorHAnsi"/>
        </w:rPr>
      </w:pPr>
    </w:p>
    <w:p w14:paraId="4F86DF4B" w14:textId="77777777" w:rsidR="00E6083F" w:rsidRPr="003C1F41" w:rsidRDefault="00E6083F" w:rsidP="00E6083F">
      <w:pPr>
        <w:autoSpaceDE w:val="0"/>
        <w:autoSpaceDN w:val="0"/>
        <w:adjustRightInd w:val="0"/>
        <w:ind w:left="284" w:right="-7"/>
        <w:jc w:val="both"/>
        <w:rPr>
          <w:rFonts w:asciiTheme="minorHAnsi" w:hAnsiTheme="minorHAnsi" w:cstheme="minorHAnsi"/>
        </w:rPr>
      </w:pPr>
      <w:r w:rsidRPr="003C1F41">
        <w:rPr>
          <w:rFonts w:asciiTheme="minorHAnsi" w:hAnsiTheme="minorHAnsi" w:cstheme="minorHAnsi"/>
        </w:rPr>
        <w:tab/>
        <w:t>IX - A comissão intimará a contratada da decisão de 2ª e última instância.</w:t>
      </w:r>
    </w:p>
    <w:p w14:paraId="0431119F" w14:textId="77777777" w:rsidR="00E6083F" w:rsidRPr="003C1F41" w:rsidRDefault="00E6083F" w:rsidP="00E6083F">
      <w:pPr>
        <w:autoSpaceDE w:val="0"/>
        <w:autoSpaceDN w:val="0"/>
        <w:adjustRightInd w:val="0"/>
        <w:ind w:left="284" w:right="-7"/>
        <w:jc w:val="both"/>
        <w:rPr>
          <w:rFonts w:asciiTheme="minorHAnsi" w:hAnsiTheme="minorHAnsi" w:cstheme="minorHAnsi"/>
        </w:rPr>
      </w:pPr>
    </w:p>
    <w:p w14:paraId="697DBE47" w14:textId="77777777" w:rsidR="00E6083F" w:rsidRPr="003C1F41" w:rsidRDefault="00E6083F" w:rsidP="00E6083F">
      <w:pPr>
        <w:autoSpaceDE w:val="0"/>
        <w:autoSpaceDN w:val="0"/>
        <w:adjustRightInd w:val="0"/>
        <w:ind w:left="284" w:right="-7"/>
        <w:jc w:val="both"/>
        <w:rPr>
          <w:rFonts w:asciiTheme="minorHAnsi" w:hAnsiTheme="minorHAnsi" w:cstheme="minorHAnsi"/>
        </w:rPr>
      </w:pPr>
      <w:r w:rsidRPr="003C1F41">
        <w:rPr>
          <w:rFonts w:asciiTheme="minorHAnsi" w:hAnsiTheme="minorHAnsi" w:cstheme="minorHAnsi"/>
        </w:rPr>
        <w:tab/>
        <w:t>X - Em caso de aplicação de sanção de multa compensatória, suspensão temporária, declaração de inidoneidade e impedimento de licitar, a mesma deverá ser publicada no Diário Oficial da União, conforme art. 109, §1° da Lei n° 8.666/1993 e art. 9o da Lei n° 10.520/2002.</w:t>
      </w:r>
    </w:p>
    <w:p w14:paraId="17F98881" w14:textId="77777777" w:rsidR="00E6083F" w:rsidRPr="003C1F41" w:rsidRDefault="00E6083F" w:rsidP="00E6083F">
      <w:pPr>
        <w:autoSpaceDE w:val="0"/>
        <w:autoSpaceDN w:val="0"/>
        <w:adjustRightInd w:val="0"/>
        <w:ind w:left="284" w:right="-7"/>
        <w:jc w:val="both"/>
        <w:rPr>
          <w:rFonts w:asciiTheme="minorHAnsi" w:hAnsiTheme="minorHAnsi" w:cstheme="minorHAnsi"/>
        </w:rPr>
      </w:pPr>
      <w:r w:rsidRPr="003C1F41">
        <w:rPr>
          <w:rFonts w:asciiTheme="minorHAnsi" w:hAnsiTheme="minorHAnsi" w:cstheme="minorHAnsi"/>
        </w:rPr>
        <w:tab/>
      </w:r>
    </w:p>
    <w:p w14:paraId="5AF6871E" w14:textId="77777777" w:rsidR="00E6083F" w:rsidRPr="003C1F41" w:rsidRDefault="00E6083F" w:rsidP="00E6083F">
      <w:pPr>
        <w:pStyle w:val="PargrafodaLista"/>
        <w:numPr>
          <w:ilvl w:val="0"/>
          <w:numId w:val="17"/>
        </w:numPr>
        <w:suppressAutoHyphens w:val="0"/>
        <w:autoSpaceDE w:val="0"/>
        <w:autoSpaceDN w:val="0"/>
        <w:adjustRightInd w:val="0"/>
        <w:spacing w:line="276" w:lineRule="auto"/>
        <w:ind w:left="284" w:right="-7" w:firstLine="0"/>
        <w:contextualSpacing/>
        <w:jc w:val="both"/>
        <w:rPr>
          <w:rFonts w:asciiTheme="minorHAnsi" w:hAnsiTheme="minorHAnsi" w:cstheme="minorHAnsi"/>
        </w:rPr>
      </w:pPr>
      <w:r w:rsidRPr="003C1F41">
        <w:rPr>
          <w:rFonts w:asciiTheme="minorHAnsi" w:hAnsiTheme="minorHAnsi" w:cstheme="minorHAnsi"/>
        </w:rPr>
        <w:t>Nos casos de aplicação de sanção de declaração de inidoneidade, o processo deverá ser enviado à Reitoria para devido encaminhamento ao Ministério da Educação (MEC).</w:t>
      </w:r>
    </w:p>
    <w:p w14:paraId="3EAA63F6" w14:textId="77777777" w:rsidR="00E6083F" w:rsidRPr="003C1F41" w:rsidRDefault="00E6083F" w:rsidP="00E6083F">
      <w:pPr>
        <w:autoSpaceDE w:val="0"/>
        <w:autoSpaceDN w:val="0"/>
        <w:adjustRightInd w:val="0"/>
        <w:ind w:left="284" w:right="-7"/>
        <w:jc w:val="both"/>
        <w:rPr>
          <w:rFonts w:asciiTheme="minorHAnsi" w:hAnsiTheme="minorHAnsi" w:cstheme="minorHAnsi"/>
        </w:rPr>
      </w:pPr>
    </w:p>
    <w:p w14:paraId="29C9BAF2" w14:textId="77777777" w:rsidR="00E6083F" w:rsidRPr="003C1F41" w:rsidRDefault="00E6083F" w:rsidP="00E6083F">
      <w:pPr>
        <w:autoSpaceDE w:val="0"/>
        <w:autoSpaceDN w:val="0"/>
        <w:adjustRightInd w:val="0"/>
        <w:ind w:left="284" w:right="-7"/>
        <w:jc w:val="both"/>
        <w:rPr>
          <w:rFonts w:asciiTheme="minorHAnsi" w:hAnsiTheme="minorHAnsi" w:cstheme="minorHAnsi"/>
        </w:rPr>
      </w:pPr>
      <w:r w:rsidRPr="003C1F41">
        <w:rPr>
          <w:rFonts w:asciiTheme="minorHAnsi" w:hAnsiTheme="minorHAnsi" w:cstheme="minorHAnsi"/>
        </w:rPr>
        <w:tab/>
        <w:t>XI - Cadastramento da penalidade no SICAF.</w:t>
      </w:r>
    </w:p>
    <w:p w14:paraId="3B15A2F1" w14:textId="77777777" w:rsidR="00E6083F" w:rsidRPr="003C1F41" w:rsidRDefault="00E6083F" w:rsidP="00E6083F">
      <w:pPr>
        <w:autoSpaceDE w:val="0"/>
        <w:autoSpaceDN w:val="0"/>
        <w:adjustRightInd w:val="0"/>
        <w:ind w:left="284" w:right="-7"/>
        <w:jc w:val="both"/>
        <w:rPr>
          <w:rFonts w:asciiTheme="minorHAnsi" w:hAnsiTheme="minorHAnsi" w:cstheme="minorHAnsi"/>
        </w:rPr>
      </w:pPr>
    </w:p>
    <w:p w14:paraId="4818C6E6" w14:textId="77777777" w:rsidR="00E6083F" w:rsidRPr="003C1F41" w:rsidRDefault="00E6083F" w:rsidP="00E6083F">
      <w:pPr>
        <w:autoSpaceDE w:val="0"/>
        <w:autoSpaceDN w:val="0"/>
        <w:adjustRightInd w:val="0"/>
        <w:ind w:left="284" w:right="-7"/>
        <w:jc w:val="both"/>
        <w:rPr>
          <w:rFonts w:asciiTheme="minorHAnsi" w:hAnsiTheme="minorHAnsi" w:cstheme="minorHAnsi"/>
        </w:rPr>
      </w:pPr>
      <w:r w:rsidRPr="003C1F41">
        <w:rPr>
          <w:rFonts w:asciiTheme="minorHAnsi" w:hAnsiTheme="minorHAnsi" w:cstheme="minorHAnsi"/>
        </w:rPr>
        <w:tab/>
        <w:t>XII - Acompanhamento do cumprimento da sanção imposta.</w:t>
      </w:r>
    </w:p>
    <w:p w14:paraId="79934D1A" w14:textId="77777777" w:rsidR="00E6083F" w:rsidRPr="003C1F41" w:rsidRDefault="00E6083F" w:rsidP="00E6083F">
      <w:pPr>
        <w:autoSpaceDE w:val="0"/>
        <w:autoSpaceDN w:val="0"/>
        <w:adjustRightInd w:val="0"/>
        <w:ind w:left="284" w:right="-7"/>
        <w:jc w:val="both"/>
        <w:rPr>
          <w:rFonts w:asciiTheme="minorHAnsi" w:hAnsiTheme="minorHAnsi" w:cstheme="minorHAnsi"/>
        </w:rPr>
      </w:pPr>
    </w:p>
    <w:p w14:paraId="2301DFB3" w14:textId="00B2EA77" w:rsidR="00E6083F" w:rsidRPr="00EC3E01" w:rsidRDefault="00E6083F" w:rsidP="00E6083F">
      <w:pPr>
        <w:pStyle w:val="PargrafodaLista"/>
        <w:numPr>
          <w:ilvl w:val="0"/>
          <w:numId w:val="17"/>
        </w:numPr>
        <w:shd w:val="clear" w:color="auto" w:fill="FFFFFF"/>
        <w:tabs>
          <w:tab w:val="left" w:pos="0"/>
          <w:tab w:val="left" w:pos="426"/>
          <w:tab w:val="left" w:pos="566"/>
          <w:tab w:val="left" w:pos="1699"/>
          <w:tab w:val="left" w:pos="2266"/>
          <w:tab w:val="left" w:pos="2832"/>
          <w:tab w:val="left" w:pos="3398"/>
          <w:tab w:val="left" w:pos="3965"/>
          <w:tab w:val="left" w:pos="4531"/>
          <w:tab w:val="left" w:pos="5098"/>
          <w:tab w:val="left" w:pos="5664"/>
          <w:tab w:val="left" w:pos="6230"/>
          <w:tab w:val="left" w:pos="6797"/>
          <w:tab w:val="left" w:pos="7363"/>
          <w:tab w:val="left" w:pos="7930"/>
          <w:tab w:val="left" w:pos="8340"/>
          <w:tab w:val="left" w:pos="8496"/>
          <w:tab w:val="left" w:pos="9062"/>
          <w:tab w:val="left" w:pos="9629"/>
          <w:tab w:val="left" w:pos="10195"/>
          <w:tab w:val="left" w:pos="10762"/>
        </w:tabs>
        <w:autoSpaceDE w:val="0"/>
        <w:autoSpaceDN w:val="0"/>
        <w:adjustRightInd w:val="0"/>
        <w:spacing w:after="360" w:line="276" w:lineRule="auto"/>
        <w:ind w:left="0" w:right="27" w:firstLine="66"/>
        <w:contextualSpacing/>
        <w:jc w:val="both"/>
      </w:pPr>
      <w:r w:rsidRPr="00E6083F">
        <w:rPr>
          <w:rFonts w:asciiTheme="minorHAnsi" w:hAnsiTheme="minorHAnsi" w:cstheme="minorHAnsi"/>
        </w:rPr>
        <w:t>Havendo cominação de multas e estas não sendo pagas até seu vencimento, o processo administrativo deverá ser remetido à Procuradoria Jurídica para cobrança judicial.</w:t>
      </w:r>
    </w:p>
    <w:p w14:paraId="6AD9902C" w14:textId="5B5E378C" w:rsidR="00EC3E01" w:rsidRDefault="00EC3E01" w:rsidP="00EC3E01">
      <w:pPr>
        <w:shd w:val="clear" w:color="auto" w:fill="FFFFFF"/>
        <w:tabs>
          <w:tab w:val="left" w:pos="0"/>
          <w:tab w:val="left" w:pos="426"/>
          <w:tab w:val="left" w:pos="566"/>
          <w:tab w:val="left" w:pos="1699"/>
          <w:tab w:val="left" w:pos="2266"/>
          <w:tab w:val="left" w:pos="2832"/>
          <w:tab w:val="left" w:pos="3398"/>
          <w:tab w:val="left" w:pos="3965"/>
          <w:tab w:val="left" w:pos="4531"/>
          <w:tab w:val="left" w:pos="5098"/>
          <w:tab w:val="left" w:pos="5664"/>
          <w:tab w:val="left" w:pos="6230"/>
          <w:tab w:val="left" w:pos="6797"/>
          <w:tab w:val="left" w:pos="7363"/>
          <w:tab w:val="left" w:pos="7930"/>
          <w:tab w:val="left" w:pos="8340"/>
          <w:tab w:val="left" w:pos="8496"/>
          <w:tab w:val="left" w:pos="9062"/>
          <w:tab w:val="left" w:pos="9629"/>
          <w:tab w:val="left" w:pos="10195"/>
          <w:tab w:val="left" w:pos="10762"/>
        </w:tabs>
        <w:autoSpaceDE w:val="0"/>
        <w:autoSpaceDN w:val="0"/>
        <w:adjustRightInd w:val="0"/>
        <w:spacing w:after="360" w:line="276" w:lineRule="auto"/>
        <w:ind w:right="27"/>
        <w:contextualSpacing/>
        <w:jc w:val="both"/>
      </w:pPr>
    </w:p>
    <w:p w14:paraId="4885EE6B" w14:textId="551862AD" w:rsidR="00EC3E01" w:rsidRDefault="00EC3E01" w:rsidP="00EC3E01">
      <w:pPr>
        <w:shd w:val="clear" w:color="auto" w:fill="FFFFFF"/>
        <w:tabs>
          <w:tab w:val="left" w:pos="0"/>
          <w:tab w:val="left" w:pos="426"/>
          <w:tab w:val="left" w:pos="566"/>
          <w:tab w:val="left" w:pos="1699"/>
          <w:tab w:val="left" w:pos="2266"/>
          <w:tab w:val="left" w:pos="2832"/>
          <w:tab w:val="left" w:pos="3398"/>
          <w:tab w:val="left" w:pos="3965"/>
          <w:tab w:val="left" w:pos="4531"/>
          <w:tab w:val="left" w:pos="5098"/>
          <w:tab w:val="left" w:pos="5664"/>
          <w:tab w:val="left" w:pos="6230"/>
          <w:tab w:val="left" w:pos="6797"/>
          <w:tab w:val="left" w:pos="7363"/>
          <w:tab w:val="left" w:pos="7930"/>
          <w:tab w:val="left" w:pos="8340"/>
          <w:tab w:val="left" w:pos="8496"/>
          <w:tab w:val="left" w:pos="9062"/>
          <w:tab w:val="left" w:pos="9629"/>
          <w:tab w:val="left" w:pos="10195"/>
          <w:tab w:val="left" w:pos="10762"/>
        </w:tabs>
        <w:autoSpaceDE w:val="0"/>
        <w:autoSpaceDN w:val="0"/>
        <w:adjustRightInd w:val="0"/>
        <w:spacing w:after="360" w:line="276" w:lineRule="auto"/>
        <w:ind w:right="27"/>
        <w:contextualSpacing/>
        <w:jc w:val="both"/>
      </w:pPr>
    </w:p>
    <w:p w14:paraId="238E5E97" w14:textId="27CF953B" w:rsidR="00EC3E01" w:rsidRDefault="00EC3E01" w:rsidP="00EC3E01">
      <w:pPr>
        <w:shd w:val="clear" w:color="auto" w:fill="FFFFFF"/>
        <w:tabs>
          <w:tab w:val="left" w:pos="0"/>
          <w:tab w:val="left" w:pos="426"/>
          <w:tab w:val="left" w:pos="566"/>
          <w:tab w:val="left" w:pos="1699"/>
          <w:tab w:val="left" w:pos="2266"/>
          <w:tab w:val="left" w:pos="2832"/>
          <w:tab w:val="left" w:pos="3398"/>
          <w:tab w:val="left" w:pos="3965"/>
          <w:tab w:val="left" w:pos="4531"/>
          <w:tab w:val="left" w:pos="5098"/>
          <w:tab w:val="left" w:pos="5664"/>
          <w:tab w:val="left" w:pos="6230"/>
          <w:tab w:val="left" w:pos="6797"/>
          <w:tab w:val="left" w:pos="7363"/>
          <w:tab w:val="left" w:pos="7930"/>
          <w:tab w:val="left" w:pos="8340"/>
          <w:tab w:val="left" w:pos="8496"/>
          <w:tab w:val="left" w:pos="9062"/>
          <w:tab w:val="left" w:pos="9629"/>
          <w:tab w:val="left" w:pos="10195"/>
          <w:tab w:val="left" w:pos="10762"/>
        </w:tabs>
        <w:autoSpaceDE w:val="0"/>
        <w:autoSpaceDN w:val="0"/>
        <w:adjustRightInd w:val="0"/>
        <w:spacing w:after="360" w:line="276" w:lineRule="auto"/>
        <w:ind w:right="27"/>
        <w:contextualSpacing/>
        <w:jc w:val="both"/>
      </w:pPr>
    </w:p>
    <w:p w14:paraId="12D3FD6A" w14:textId="69AD93BD" w:rsidR="00EC3E01" w:rsidRDefault="00EC3E01" w:rsidP="00EC3E01">
      <w:pPr>
        <w:shd w:val="clear" w:color="auto" w:fill="FFFFFF"/>
        <w:tabs>
          <w:tab w:val="left" w:pos="0"/>
          <w:tab w:val="left" w:pos="426"/>
          <w:tab w:val="left" w:pos="566"/>
          <w:tab w:val="left" w:pos="1699"/>
          <w:tab w:val="left" w:pos="2266"/>
          <w:tab w:val="left" w:pos="2832"/>
          <w:tab w:val="left" w:pos="3398"/>
          <w:tab w:val="left" w:pos="3965"/>
          <w:tab w:val="left" w:pos="4531"/>
          <w:tab w:val="left" w:pos="5098"/>
          <w:tab w:val="left" w:pos="5664"/>
          <w:tab w:val="left" w:pos="6230"/>
          <w:tab w:val="left" w:pos="6797"/>
          <w:tab w:val="left" w:pos="7363"/>
          <w:tab w:val="left" w:pos="7930"/>
          <w:tab w:val="left" w:pos="8340"/>
          <w:tab w:val="left" w:pos="8496"/>
          <w:tab w:val="left" w:pos="9062"/>
          <w:tab w:val="left" w:pos="9629"/>
          <w:tab w:val="left" w:pos="10195"/>
          <w:tab w:val="left" w:pos="10762"/>
        </w:tabs>
        <w:autoSpaceDE w:val="0"/>
        <w:autoSpaceDN w:val="0"/>
        <w:adjustRightInd w:val="0"/>
        <w:spacing w:after="360" w:line="276" w:lineRule="auto"/>
        <w:ind w:right="27"/>
        <w:contextualSpacing/>
        <w:jc w:val="both"/>
      </w:pPr>
    </w:p>
    <w:p w14:paraId="43099765" w14:textId="6201E072" w:rsidR="00EC3E01" w:rsidRDefault="00EC3E01" w:rsidP="00EC3E01">
      <w:pPr>
        <w:shd w:val="clear" w:color="auto" w:fill="FFFFFF"/>
        <w:tabs>
          <w:tab w:val="left" w:pos="0"/>
          <w:tab w:val="left" w:pos="426"/>
          <w:tab w:val="left" w:pos="566"/>
          <w:tab w:val="left" w:pos="1699"/>
          <w:tab w:val="left" w:pos="2266"/>
          <w:tab w:val="left" w:pos="2832"/>
          <w:tab w:val="left" w:pos="3398"/>
          <w:tab w:val="left" w:pos="3965"/>
          <w:tab w:val="left" w:pos="4531"/>
          <w:tab w:val="left" w:pos="5098"/>
          <w:tab w:val="left" w:pos="5664"/>
          <w:tab w:val="left" w:pos="6230"/>
          <w:tab w:val="left" w:pos="6797"/>
          <w:tab w:val="left" w:pos="7363"/>
          <w:tab w:val="left" w:pos="7930"/>
          <w:tab w:val="left" w:pos="8340"/>
          <w:tab w:val="left" w:pos="8496"/>
          <w:tab w:val="left" w:pos="9062"/>
          <w:tab w:val="left" w:pos="9629"/>
          <w:tab w:val="left" w:pos="10195"/>
          <w:tab w:val="left" w:pos="10762"/>
        </w:tabs>
        <w:autoSpaceDE w:val="0"/>
        <w:autoSpaceDN w:val="0"/>
        <w:adjustRightInd w:val="0"/>
        <w:spacing w:after="360" w:line="276" w:lineRule="auto"/>
        <w:ind w:right="27"/>
        <w:contextualSpacing/>
        <w:jc w:val="both"/>
      </w:pPr>
    </w:p>
    <w:p w14:paraId="6B5119A3" w14:textId="6D3DDB13" w:rsidR="00EC3E01" w:rsidRDefault="00EC3E01" w:rsidP="00EC3E01">
      <w:pPr>
        <w:shd w:val="clear" w:color="auto" w:fill="FFFFFF"/>
        <w:tabs>
          <w:tab w:val="left" w:pos="0"/>
          <w:tab w:val="left" w:pos="426"/>
          <w:tab w:val="left" w:pos="566"/>
          <w:tab w:val="left" w:pos="1699"/>
          <w:tab w:val="left" w:pos="2266"/>
          <w:tab w:val="left" w:pos="2832"/>
          <w:tab w:val="left" w:pos="3398"/>
          <w:tab w:val="left" w:pos="3965"/>
          <w:tab w:val="left" w:pos="4531"/>
          <w:tab w:val="left" w:pos="5098"/>
          <w:tab w:val="left" w:pos="5664"/>
          <w:tab w:val="left" w:pos="6230"/>
          <w:tab w:val="left" w:pos="6797"/>
          <w:tab w:val="left" w:pos="7363"/>
          <w:tab w:val="left" w:pos="7930"/>
          <w:tab w:val="left" w:pos="8340"/>
          <w:tab w:val="left" w:pos="8496"/>
          <w:tab w:val="left" w:pos="9062"/>
          <w:tab w:val="left" w:pos="9629"/>
          <w:tab w:val="left" w:pos="10195"/>
          <w:tab w:val="left" w:pos="10762"/>
        </w:tabs>
        <w:autoSpaceDE w:val="0"/>
        <w:autoSpaceDN w:val="0"/>
        <w:adjustRightInd w:val="0"/>
        <w:spacing w:after="360" w:line="276" w:lineRule="auto"/>
        <w:ind w:right="27"/>
        <w:contextualSpacing/>
        <w:jc w:val="both"/>
        <w:sectPr w:rsidR="00EC3E01" w:rsidSect="00DC77CF">
          <w:headerReference w:type="default" r:id="rId11"/>
          <w:footerReference w:type="default" r:id="rId12"/>
          <w:pgSz w:w="11906" w:h="16838"/>
          <w:pgMar w:top="720" w:right="720" w:bottom="1418" w:left="720" w:header="708" w:footer="708" w:gutter="0"/>
          <w:cols w:space="708"/>
          <w:docGrid w:linePitch="360"/>
        </w:sectPr>
      </w:pPr>
    </w:p>
    <w:p w14:paraId="7D0C5EAF" w14:textId="3E29F963" w:rsidR="00EC3E01" w:rsidRPr="00EC3E01" w:rsidRDefault="00EC3E01" w:rsidP="00EC3E01">
      <w:pPr>
        <w:shd w:val="clear" w:color="auto" w:fill="FFFFFF"/>
        <w:tabs>
          <w:tab w:val="left" w:pos="0"/>
          <w:tab w:val="left" w:pos="426"/>
          <w:tab w:val="left" w:pos="566"/>
          <w:tab w:val="left" w:pos="1699"/>
          <w:tab w:val="left" w:pos="2266"/>
          <w:tab w:val="left" w:pos="2832"/>
          <w:tab w:val="left" w:pos="3398"/>
          <w:tab w:val="left" w:pos="3965"/>
          <w:tab w:val="left" w:pos="4531"/>
          <w:tab w:val="left" w:pos="5098"/>
          <w:tab w:val="left" w:pos="5664"/>
          <w:tab w:val="left" w:pos="6230"/>
          <w:tab w:val="left" w:pos="6797"/>
          <w:tab w:val="left" w:pos="7363"/>
          <w:tab w:val="left" w:pos="7930"/>
          <w:tab w:val="left" w:pos="8340"/>
          <w:tab w:val="left" w:pos="8496"/>
          <w:tab w:val="left" w:pos="9062"/>
          <w:tab w:val="left" w:pos="9629"/>
          <w:tab w:val="left" w:pos="10195"/>
          <w:tab w:val="left" w:pos="10762"/>
        </w:tabs>
        <w:autoSpaceDE w:val="0"/>
        <w:autoSpaceDN w:val="0"/>
        <w:adjustRightInd w:val="0"/>
        <w:spacing w:after="360" w:line="276" w:lineRule="auto"/>
        <w:ind w:right="27"/>
        <w:contextualSpacing/>
        <w:jc w:val="both"/>
        <w:rPr>
          <w:rFonts w:asciiTheme="minorHAnsi" w:hAnsiTheme="minorHAnsi" w:cstheme="minorHAnsi"/>
          <w:sz w:val="22"/>
          <w:szCs w:val="22"/>
        </w:rPr>
      </w:pPr>
    </w:p>
    <w:p w14:paraId="24E0800E" w14:textId="539D6690" w:rsidR="00EC3E01" w:rsidRPr="00EC3E01" w:rsidRDefault="00EC3E01" w:rsidP="00EC3E01">
      <w:pPr>
        <w:shd w:val="clear" w:color="auto" w:fill="FFFFFF"/>
        <w:tabs>
          <w:tab w:val="left" w:pos="0"/>
          <w:tab w:val="left" w:pos="426"/>
          <w:tab w:val="left" w:pos="566"/>
          <w:tab w:val="left" w:pos="1699"/>
          <w:tab w:val="left" w:pos="2266"/>
          <w:tab w:val="left" w:pos="2832"/>
          <w:tab w:val="left" w:pos="3398"/>
          <w:tab w:val="left" w:pos="3965"/>
          <w:tab w:val="left" w:pos="4531"/>
          <w:tab w:val="left" w:pos="5098"/>
          <w:tab w:val="left" w:pos="5664"/>
          <w:tab w:val="left" w:pos="6230"/>
          <w:tab w:val="left" w:pos="6797"/>
          <w:tab w:val="left" w:pos="7363"/>
          <w:tab w:val="left" w:pos="7930"/>
          <w:tab w:val="left" w:pos="8340"/>
          <w:tab w:val="left" w:pos="8496"/>
          <w:tab w:val="left" w:pos="9062"/>
          <w:tab w:val="left" w:pos="9629"/>
          <w:tab w:val="left" w:pos="10195"/>
          <w:tab w:val="left" w:pos="10762"/>
        </w:tabs>
        <w:autoSpaceDE w:val="0"/>
        <w:autoSpaceDN w:val="0"/>
        <w:adjustRightInd w:val="0"/>
        <w:spacing w:after="360" w:line="276" w:lineRule="auto"/>
        <w:ind w:right="27"/>
        <w:contextualSpacing/>
        <w:jc w:val="both"/>
        <w:rPr>
          <w:rFonts w:asciiTheme="minorHAnsi" w:hAnsiTheme="minorHAnsi" w:cstheme="minorHAnsi"/>
          <w:sz w:val="22"/>
          <w:szCs w:val="22"/>
        </w:rPr>
      </w:pPr>
    </w:p>
    <w:tbl>
      <w:tblPr>
        <w:tblW w:w="15506" w:type="dxa"/>
        <w:tblInd w:w="-851" w:type="dxa"/>
        <w:tblCellMar>
          <w:left w:w="70" w:type="dxa"/>
          <w:right w:w="70" w:type="dxa"/>
        </w:tblCellMar>
        <w:tblLook w:val="04A0" w:firstRow="1" w:lastRow="0" w:firstColumn="1" w:lastColumn="0" w:noHBand="0" w:noVBand="1"/>
      </w:tblPr>
      <w:tblGrid>
        <w:gridCol w:w="462"/>
        <w:gridCol w:w="3465"/>
        <w:gridCol w:w="10"/>
        <w:gridCol w:w="1493"/>
        <w:gridCol w:w="919"/>
        <w:gridCol w:w="14"/>
        <w:gridCol w:w="1346"/>
        <w:gridCol w:w="14"/>
        <w:gridCol w:w="2342"/>
        <w:gridCol w:w="2126"/>
        <w:gridCol w:w="1843"/>
        <w:gridCol w:w="1418"/>
        <w:gridCol w:w="54"/>
      </w:tblGrid>
      <w:tr w:rsidR="00A36CE3" w:rsidRPr="00A36CE3" w14:paraId="3AFBC08A" w14:textId="77777777" w:rsidTr="00A36CE3">
        <w:trPr>
          <w:trHeight w:val="495"/>
        </w:trPr>
        <w:tc>
          <w:tcPr>
            <w:tcW w:w="3937" w:type="dxa"/>
            <w:gridSpan w:val="3"/>
            <w:tcBorders>
              <w:top w:val="nil"/>
              <w:left w:val="nil"/>
              <w:bottom w:val="nil"/>
              <w:right w:val="nil"/>
            </w:tcBorders>
            <w:shd w:val="clear" w:color="FFFFFF" w:fill="FFFFFF"/>
            <w:noWrap/>
            <w:vAlign w:val="center"/>
            <w:hideMark/>
          </w:tcPr>
          <w:p w14:paraId="095DD8FA" w14:textId="77777777" w:rsidR="00A36CE3" w:rsidRPr="00A36CE3" w:rsidRDefault="00A36CE3">
            <w:pPr>
              <w:rPr>
                <w:rFonts w:asciiTheme="minorHAnsi" w:hAnsiTheme="minorHAnsi" w:cstheme="minorHAnsi"/>
                <w:b/>
                <w:bCs/>
                <w:color w:val="000000"/>
                <w:sz w:val="18"/>
                <w:szCs w:val="18"/>
                <w:u w:val="single"/>
              </w:rPr>
            </w:pPr>
            <w:r w:rsidRPr="00A36CE3">
              <w:rPr>
                <w:rFonts w:asciiTheme="minorHAnsi" w:hAnsiTheme="minorHAnsi" w:cstheme="minorHAnsi"/>
                <w:b/>
                <w:bCs/>
                <w:color w:val="000000"/>
                <w:sz w:val="18"/>
                <w:szCs w:val="18"/>
                <w:u w:val="single"/>
              </w:rPr>
              <w:t>COMPETÊNCIA:</w:t>
            </w:r>
          </w:p>
        </w:tc>
        <w:tc>
          <w:tcPr>
            <w:tcW w:w="11569" w:type="dxa"/>
            <w:gridSpan w:val="10"/>
            <w:tcBorders>
              <w:top w:val="single" w:sz="8" w:space="0" w:color="000000"/>
              <w:left w:val="single" w:sz="8" w:space="0" w:color="000000"/>
              <w:bottom w:val="nil"/>
              <w:right w:val="nil"/>
            </w:tcBorders>
            <w:shd w:val="clear" w:color="DDD9C3" w:fill="DDD9C3"/>
            <w:noWrap/>
            <w:vAlign w:val="center"/>
            <w:hideMark/>
          </w:tcPr>
          <w:p w14:paraId="7059AAD6" w14:textId="77777777" w:rsidR="00A36CE3" w:rsidRPr="00A36CE3" w:rsidRDefault="00A36CE3">
            <w:pPr>
              <w:jc w:val="center"/>
              <w:rPr>
                <w:rFonts w:asciiTheme="minorHAnsi" w:hAnsiTheme="minorHAnsi" w:cstheme="minorHAnsi"/>
                <w:b/>
                <w:bCs/>
                <w:color w:val="000000"/>
                <w:sz w:val="18"/>
                <w:szCs w:val="18"/>
              </w:rPr>
            </w:pPr>
            <w:r w:rsidRPr="00A36CE3">
              <w:rPr>
                <w:rFonts w:asciiTheme="minorHAnsi" w:hAnsiTheme="minorHAnsi" w:cstheme="minorHAnsi"/>
                <w:b/>
                <w:bCs/>
                <w:color w:val="000000"/>
                <w:sz w:val="18"/>
                <w:szCs w:val="18"/>
              </w:rPr>
              <w:t>CLASSIFICAÇÃO DAS OCORRÊNCIAS NA UNIDADE</w:t>
            </w:r>
          </w:p>
        </w:tc>
      </w:tr>
      <w:tr w:rsidR="00A36CE3" w:rsidRPr="00A36CE3" w14:paraId="31244B2D" w14:textId="77777777" w:rsidTr="00A36CE3">
        <w:trPr>
          <w:gridAfter w:val="1"/>
          <w:wAfter w:w="54" w:type="dxa"/>
          <w:trHeight w:val="855"/>
        </w:trPr>
        <w:tc>
          <w:tcPr>
            <w:tcW w:w="6363" w:type="dxa"/>
            <w:gridSpan w:val="6"/>
            <w:vMerge w:val="restart"/>
            <w:tcBorders>
              <w:top w:val="single" w:sz="8" w:space="0" w:color="000000"/>
              <w:left w:val="single" w:sz="8" w:space="0" w:color="000000"/>
              <w:bottom w:val="nil"/>
              <w:right w:val="single" w:sz="8" w:space="0" w:color="000000"/>
            </w:tcBorders>
            <w:shd w:val="clear" w:color="D8D8D8" w:fill="D8D8D8"/>
            <w:vAlign w:val="center"/>
            <w:hideMark/>
          </w:tcPr>
          <w:p w14:paraId="67163E14" w14:textId="77777777" w:rsidR="00A36CE3" w:rsidRPr="00A36CE3" w:rsidRDefault="00A36CE3">
            <w:pPr>
              <w:jc w:val="center"/>
              <w:rPr>
                <w:rFonts w:asciiTheme="minorHAnsi" w:hAnsiTheme="minorHAnsi" w:cstheme="minorHAnsi"/>
                <w:b/>
                <w:bCs/>
                <w:color w:val="000000"/>
                <w:sz w:val="18"/>
                <w:szCs w:val="18"/>
              </w:rPr>
            </w:pPr>
            <w:r w:rsidRPr="00A36CE3">
              <w:rPr>
                <w:rFonts w:asciiTheme="minorHAnsi" w:hAnsiTheme="minorHAnsi" w:cstheme="minorHAnsi"/>
                <w:b/>
                <w:bCs/>
                <w:color w:val="000000"/>
                <w:sz w:val="18"/>
                <w:szCs w:val="18"/>
              </w:rPr>
              <w:t>PRESTAÇÃO DOS SERVIÇOS - FISCALIZAÇÃO SETORIAL</w:t>
            </w:r>
          </w:p>
        </w:tc>
        <w:tc>
          <w:tcPr>
            <w:tcW w:w="1360" w:type="dxa"/>
            <w:gridSpan w:val="2"/>
            <w:tcBorders>
              <w:top w:val="single" w:sz="8" w:space="0" w:color="000000"/>
              <w:left w:val="nil"/>
              <w:bottom w:val="nil"/>
              <w:right w:val="single" w:sz="8" w:space="0" w:color="000000"/>
            </w:tcBorders>
            <w:shd w:val="clear" w:color="DDD9C3" w:fill="DDD9C3"/>
            <w:vAlign w:val="center"/>
            <w:hideMark/>
          </w:tcPr>
          <w:p w14:paraId="5B587E33" w14:textId="77777777" w:rsidR="00A36CE3" w:rsidRPr="00A36CE3" w:rsidRDefault="00A36CE3">
            <w:pPr>
              <w:jc w:val="center"/>
              <w:rPr>
                <w:rFonts w:asciiTheme="minorHAnsi" w:hAnsiTheme="minorHAnsi" w:cstheme="minorHAnsi"/>
                <w:b/>
                <w:bCs/>
                <w:color w:val="000000"/>
                <w:sz w:val="18"/>
                <w:szCs w:val="18"/>
              </w:rPr>
            </w:pPr>
            <w:r w:rsidRPr="00A36CE3">
              <w:rPr>
                <w:rFonts w:asciiTheme="minorHAnsi" w:hAnsiTheme="minorHAnsi" w:cstheme="minorHAnsi"/>
                <w:b/>
                <w:bCs/>
                <w:color w:val="000000"/>
                <w:sz w:val="18"/>
                <w:szCs w:val="18"/>
              </w:rPr>
              <w:t>TIPO</w:t>
            </w:r>
          </w:p>
        </w:tc>
        <w:tc>
          <w:tcPr>
            <w:tcW w:w="2342" w:type="dxa"/>
            <w:tcBorders>
              <w:top w:val="single" w:sz="8" w:space="0" w:color="000000"/>
              <w:left w:val="nil"/>
              <w:bottom w:val="nil"/>
              <w:right w:val="single" w:sz="8" w:space="0" w:color="000000"/>
            </w:tcBorders>
            <w:shd w:val="clear" w:color="DDD9C3" w:fill="DDD9C3"/>
            <w:vAlign w:val="center"/>
            <w:hideMark/>
          </w:tcPr>
          <w:p w14:paraId="6CEE4ACF" w14:textId="77777777" w:rsidR="00A36CE3" w:rsidRPr="00A36CE3" w:rsidRDefault="00A36CE3">
            <w:pPr>
              <w:jc w:val="center"/>
              <w:rPr>
                <w:rFonts w:asciiTheme="minorHAnsi" w:hAnsiTheme="minorHAnsi" w:cstheme="minorHAnsi"/>
                <w:b/>
                <w:bCs/>
                <w:color w:val="000000"/>
                <w:sz w:val="18"/>
                <w:szCs w:val="18"/>
              </w:rPr>
            </w:pPr>
            <w:r w:rsidRPr="00A36CE3">
              <w:rPr>
                <w:rFonts w:asciiTheme="minorHAnsi" w:hAnsiTheme="minorHAnsi" w:cstheme="minorHAnsi"/>
                <w:b/>
                <w:bCs/>
                <w:color w:val="000000"/>
                <w:sz w:val="18"/>
                <w:szCs w:val="18"/>
              </w:rPr>
              <w:t xml:space="preserve">ABRANGÊNCIA                          </w:t>
            </w:r>
          </w:p>
        </w:tc>
        <w:tc>
          <w:tcPr>
            <w:tcW w:w="2126" w:type="dxa"/>
            <w:tcBorders>
              <w:top w:val="single" w:sz="8" w:space="0" w:color="000000"/>
              <w:left w:val="nil"/>
              <w:bottom w:val="nil"/>
              <w:right w:val="single" w:sz="8" w:space="0" w:color="000000"/>
            </w:tcBorders>
            <w:shd w:val="clear" w:color="DDD9C3" w:fill="DDD9C3"/>
            <w:vAlign w:val="center"/>
            <w:hideMark/>
          </w:tcPr>
          <w:p w14:paraId="0CB8D0B4" w14:textId="77777777" w:rsidR="00A36CE3" w:rsidRPr="00A36CE3" w:rsidRDefault="00A36CE3">
            <w:pPr>
              <w:jc w:val="center"/>
              <w:rPr>
                <w:rFonts w:asciiTheme="minorHAnsi" w:hAnsiTheme="minorHAnsi" w:cstheme="minorHAnsi"/>
                <w:b/>
                <w:bCs/>
                <w:color w:val="000000"/>
                <w:sz w:val="18"/>
                <w:szCs w:val="18"/>
              </w:rPr>
            </w:pPr>
            <w:r w:rsidRPr="00A36CE3">
              <w:rPr>
                <w:rFonts w:asciiTheme="minorHAnsi" w:hAnsiTheme="minorHAnsi" w:cstheme="minorHAnsi"/>
                <w:b/>
                <w:bCs/>
                <w:color w:val="000000"/>
                <w:sz w:val="18"/>
                <w:szCs w:val="18"/>
              </w:rPr>
              <w:t>TEMPO DE RESPOSTA</w:t>
            </w:r>
          </w:p>
        </w:tc>
        <w:tc>
          <w:tcPr>
            <w:tcW w:w="1843" w:type="dxa"/>
            <w:tcBorders>
              <w:top w:val="single" w:sz="8" w:space="0" w:color="000000"/>
              <w:left w:val="nil"/>
              <w:bottom w:val="nil"/>
              <w:right w:val="single" w:sz="8" w:space="0" w:color="000000"/>
            </w:tcBorders>
            <w:shd w:val="clear" w:color="DDD9C3" w:fill="DDD9C3"/>
            <w:vAlign w:val="center"/>
            <w:hideMark/>
          </w:tcPr>
          <w:p w14:paraId="292B3347" w14:textId="77777777" w:rsidR="00A36CE3" w:rsidRPr="00A36CE3" w:rsidRDefault="00A36CE3">
            <w:pPr>
              <w:jc w:val="center"/>
              <w:rPr>
                <w:rFonts w:asciiTheme="minorHAnsi" w:hAnsiTheme="minorHAnsi" w:cstheme="minorHAnsi"/>
                <w:b/>
                <w:bCs/>
                <w:color w:val="000000"/>
                <w:sz w:val="18"/>
                <w:szCs w:val="18"/>
              </w:rPr>
            </w:pPr>
            <w:r w:rsidRPr="00A36CE3">
              <w:rPr>
                <w:rFonts w:asciiTheme="minorHAnsi" w:hAnsiTheme="minorHAnsi" w:cstheme="minorHAnsi"/>
                <w:b/>
                <w:bCs/>
                <w:color w:val="000000"/>
                <w:sz w:val="18"/>
                <w:szCs w:val="18"/>
              </w:rPr>
              <w:t>RECORRÊNCIA</w:t>
            </w:r>
          </w:p>
        </w:tc>
        <w:tc>
          <w:tcPr>
            <w:tcW w:w="1418" w:type="dxa"/>
            <w:vMerge w:val="restart"/>
            <w:tcBorders>
              <w:top w:val="single" w:sz="8" w:space="0" w:color="000000"/>
              <w:left w:val="single" w:sz="8" w:space="0" w:color="000000"/>
              <w:bottom w:val="single" w:sz="8" w:space="0" w:color="000000"/>
              <w:right w:val="single" w:sz="8" w:space="0" w:color="000000"/>
            </w:tcBorders>
            <w:shd w:val="clear" w:color="DDD9C3" w:fill="DDD9C3"/>
            <w:vAlign w:val="center"/>
            <w:hideMark/>
          </w:tcPr>
          <w:p w14:paraId="795AF2DF" w14:textId="77777777" w:rsidR="00A36CE3" w:rsidRPr="00A36CE3" w:rsidRDefault="00A36CE3">
            <w:pPr>
              <w:jc w:val="center"/>
              <w:rPr>
                <w:rFonts w:asciiTheme="minorHAnsi" w:hAnsiTheme="minorHAnsi" w:cstheme="minorHAnsi"/>
                <w:b/>
                <w:bCs/>
                <w:color w:val="000000"/>
                <w:sz w:val="18"/>
                <w:szCs w:val="18"/>
              </w:rPr>
            </w:pPr>
            <w:r w:rsidRPr="00A36CE3">
              <w:rPr>
                <w:rFonts w:asciiTheme="minorHAnsi" w:hAnsiTheme="minorHAnsi" w:cstheme="minorHAnsi"/>
                <w:b/>
                <w:bCs/>
                <w:color w:val="000000"/>
                <w:sz w:val="18"/>
                <w:szCs w:val="18"/>
              </w:rPr>
              <w:t>OBSERVAÇÕES</w:t>
            </w:r>
          </w:p>
        </w:tc>
      </w:tr>
      <w:tr w:rsidR="00A36CE3" w:rsidRPr="00A36CE3" w14:paraId="33976061" w14:textId="77777777" w:rsidTr="00A36CE3">
        <w:trPr>
          <w:gridAfter w:val="1"/>
          <w:wAfter w:w="54" w:type="dxa"/>
          <w:trHeight w:val="2190"/>
        </w:trPr>
        <w:tc>
          <w:tcPr>
            <w:tcW w:w="6363" w:type="dxa"/>
            <w:gridSpan w:val="6"/>
            <w:vMerge/>
            <w:tcBorders>
              <w:top w:val="single" w:sz="8" w:space="0" w:color="000000"/>
              <w:left w:val="single" w:sz="8" w:space="0" w:color="000000"/>
              <w:bottom w:val="nil"/>
              <w:right w:val="single" w:sz="8" w:space="0" w:color="000000"/>
            </w:tcBorders>
            <w:vAlign w:val="center"/>
            <w:hideMark/>
          </w:tcPr>
          <w:p w14:paraId="5864C20E" w14:textId="77777777" w:rsidR="00A36CE3" w:rsidRPr="00A36CE3" w:rsidRDefault="00A36CE3">
            <w:pPr>
              <w:rPr>
                <w:rFonts w:asciiTheme="minorHAnsi" w:hAnsiTheme="minorHAnsi" w:cstheme="minorHAnsi"/>
                <w:b/>
                <w:bCs/>
                <w:color w:val="000000"/>
                <w:sz w:val="18"/>
                <w:szCs w:val="18"/>
              </w:rPr>
            </w:pPr>
          </w:p>
        </w:tc>
        <w:tc>
          <w:tcPr>
            <w:tcW w:w="1360" w:type="dxa"/>
            <w:gridSpan w:val="2"/>
            <w:tcBorders>
              <w:top w:val="single" w:sz="8" w:space="0" w:color="000000"/>
              <w:left w:val="nil"/>
              <w:bottom w:val="nil"/>
              <w:right w:val="single" w:sz="8" w:space="0" w:color="000000"/>
            </w:tcBorders>
            <w:shd w:val="clear" w:color="DDD9C3" w:fill="DDD9C3"/>
            <w:vAlign w:val="center"/>
            <w:hideMark/>
          </w:tcPr>
          <w:p w14:paraId="2C758295" w14:textId="77777777" w:rsidR="00A36CE3" w:rsidRPr="00A36CE3" w:rsidRDefault="00A36CE3">
            <w:pPr>
              <w:jc w:val="center"/>
              <w:rPr>
                <w:rFonts w:asciiTheme="minorHAnsi" w:hAnsiTheme="minorHAnsi" w:cstheme="minorHAnsi"/>
                <w:b/>
                <w:bCs/>
                <w:color w:val="000000"/>
                <w:sz w:val="18"/>
                <w:szCs w:val="18"/>
              </w:rPr>
            </w:pPr>
            <w:r w:rsidRPr="00A36CE3">
              <w:rPr>
                <w:rFonts w:asciiTheme="minorHAnsi" w:hAnsiTheme="minorHAnsi" w:cstheme="minorHAnsi"/>
                <w:b/>
                <w:bCs/>
                <w:color w:val="000000"/>
                <w:sz w:val="18"/>
                <w:szCs w:val="18"/>
              </w:rPr>
              <w:t xml:space="preserve">Qualidade; Financeiro; </w:t>
            </w:r>
            <w:proofErr w:type="gramStart"/>
            <w:r w:rsidRPr="00A36CE3">
              <w:rPr>
                <w:rFonts w:asciiTheme="minorHAnsi" w:hAnsiTheme="minorHAnsi" w:cstheme="minorHAnsi"/>
                <w:b/>
                <w:bCs/>
                <w:color w:val="000000"/>
                <w:sz w:val="18"/>
                <w:szCs w:val="18"/>
              </w:rPr>
              <w:t>Jurídico</w:t>
            </w:r>
            <w:proofErr w:type="gramEnd"/>
          </w:p>
        </w:tc>
        <w:tc>
          <w:tcPr>
            <w:tcW w:w="2342" w:type="dxa"/>
            <w:tcBorders>
              <w:top w:val="single" w:sz="8" w:space="0" w:color="000000"/>
              <w:left w:val="nil"/>
              <w:bottom w:val="single" w:sz="4" w:space="0" w:color="000000"/>
              <w:right w:val="single" w:sz="8" w:space="0" w:color="000000"/>
            </w:tcBorders>
            <w:shd w:val="clear" w:color="D8D8D8" w:fill="D8D8D8"/>
            <w:vAlign w:val="center"/>
            <w:hideMark/>
          </w:tcPr>
          <w:p w14:paraId="331F4C65" w14:textId="77777777" w:rsidR="00A36CE3" w:rsidRPr="00A36CE3" w:rsidRDefault="00A36CE3">
            <w:pPr>
              <w:jc w:val="center"/>
              <w:rPr>
                <w:rFonts w:asciiTheme="minorHAnsi" w:hAnsiTheme="minorHAnsi" w:cstheme="minorHAnsi"/>
                <w:b/>
                <w:bCs/>
                <w:color w:val="E36C09"/>
                <w:sz w:val="18"/>
                <w:szCs w:val="18"/>
              </w:rPr>
            </w:pPr>
            <w:r w:rsidRPr="00A36CE3">
              <w:rPr>
                <w:rFonts w:asciiTheme="minorHAnsi" w:hAnsiTheme="minorHAnsi" w:cstheme="minorHAnsi"/>
                <w:b/>
                <w:bCs/>
                <w:color w:val="E36C09"/>
                <w:sz w:val="18"/>
                <w:szCs w:val="18"/>
              </w:rPr>
              <w:t xml:space="preserve">Ocorrência em 1 posto na </w:t>
            </w:r>
            <w:proofErr w:type="gramStart"/>
            <w:r w:rsidRPr="00A36CE3">
              <w:rPr>
                <w:rFonts w:asciiTheme="minorHAnsi" w:hAnsiTheme="minorHAnsi" w:cstheme="minorHAnsi"/>
                <w:b/>
                <w:bCs/>
                <w:color w:val="E36C09"/>
                <w:sz w:val="18"/>
                <w:szCs w:val="18"/>
              </w:rPr>
              <w:t>unidade  -</w:t>
            </w:r>
            <w:proofErr w:type="gramEnd"/>
            <w:r w:rsidRPr="00A36CE3">
              <w:rPr>
                <w:rFonts w:asciiTheme="minorHAnsi" w:hAnsiTheme="minorHAnsi" w:cstheme="minorHAnsi"/>
                <w:b/>
                <w:bCs/>
                <w:color w:val="E36C09"/>
                <w:sz w:val="18"/>
                <w:szCs w:val="18"/>
              </w:rPr>
              <w:t xml:space="preserve"> baixo; Ocorrência em até 3 postos na unidade - médio; Ocorrência em 4 ou mais postos da unidade - alto</w:t>
            </w:r>
          </w:p>
        </w:tc>
        <w:tc>
          <w:tcPr>
            <w:tcW w:w="2126" w:type="dxa"/>
            <w:tcBorders>
              <w:top w:val="single" w:sz="8" w:space="0" w:color="000000"/>
              <w:left w:val="nil"/>
              <w:bottom w:val="single" w:sz="4" w:space="0" w:color="000000"/>
              <w:right w:val="single" w:sz="8" w:space="0" w:color="000000"/>
            </w:tcBorders>
            <w:shd w:val="clear" w:color="D8D8D8" w:fill="D8D8D8"/>
            <w:vAlign w:val="center"/>
            <w:hideMark/>
          </w:tcPr>
          <w:p w14:paraId="52C2965B" w14:textId="77777777" w:rsidR="00A36CE3" w:rsidRPr="00A36CE3" w:rsidRDefault="00A36CE3">
            <w:pPr>
              <w:jc w:val="center"/>
              <w:rPr>
                <w:rFonts w:asciiTheme="minorHAnsi" w:hAnsiTheme="minorHAnsi" w:cstheme="minorHAnsi"/>
                <w:b/>
                <w:bCs/>
                <w:color w:val="E36C09"/>
                <w:sz w:val="18"/>
                <w:szCs w:val="18"/>
              </w:rPr>
            </w:pPr>
            <w:r w:rsidRPr="00A36CE3">
              <w:rPr>
                <w:rFonts w:asciiTheme="minorHAnsi" w:hAnsiTheme="minorHAnsi" w:cstheme="minorHAnsi"/>
                <w:b/>
                <w:bCs/>
                <w:color w:val="E36C09"/>
                <w:sz w:val="18"/>
                <w:szCs w:val="18"/>
              </w:rPr>
              <w:t>Ocorrência solucionada em até 1 dia - baixo; Ocorrência solucionada entre 2 e 3 dias - médio; Ocorrência solucionada após 4 dias ou não resolvida - alto</w:t>
            </w:r>
          </w:p>
        </w:tc>
        <w:tc>
          <w:tcPr>
            <w:tcW w:w="1843" w:type="dxa"/>
            <w:tcBorders>
              <w:top w:val="single" w:sz="8" w:space="0" w:color="000000"/>
              <w:left w:val="nil"/>
              <w:bottom w:val="single" w:sz="4" w:space="0" w:color="000000"/>
              <w:right w:val="single" w:sz="8" w:space="0" w:color="000000"/>
            </w:tcBorders>
            <w:shd w:val="clear" w:color="D8D8D8" w:fill="D8D8D8"/>
            <w:vAlign w:val="center"/>
            <w:hideMark/>
          </w:tcPr>
          <w:p w14:paraId="0E0F0ED5" w14:textId="77777777" w:rsidR="00A36CE3" w:rsidRPr="00A36CE3" w:rsidRDefault="00A36CE3">
            <w:pPr>
              <w:jc w:val="center"/>
              <w:rPr>
                <w:rFonts w:asciiTheme="minorHAnsi" w:hAnsiTheme="minorHAnsi" w:cstheme="minorHAnsi"/>
                <w:b/>
                <w:bCs/>
                <w:color w:val="E36C09"/>
                <w:sz w:val="18"/>
                <w:szCs w:val="18"/>
              </w:rPr>
            </w:pPr>
            <w:r w:rsidRPr="00A36CE3">
              <w:rPr>
                <w:rFonts w:asciiTheme="minorHAnsi" w:hAnsiTheme="minorHAnsi" w:cstheme="minorHAnsi"/>
                <w:b/>
                <w:bCs/>
                <w:color w:val="E36C09"/>
                <w:sz w:val="18"/>
                <w:szCs w:val="18"/>
              </w:rPr>
              <w:t>Ocorrência registrada 1 vez no mês - baixo; Ocorrência registrada entre 2 e 3 vezes no mês OU segundo mês seguido - médio; Ocorrência registrada 4 vezes ou mais no mês OU terceiro mês seguido - alto</w:t>
            </w:r>
          </w:p>
        </w:tc>
        <w:tc>
          <w:tcPr>
            <w:tcW w:w="1418" w:type="dxa"/>
            <w:vMerge/>
            <w:tcBorders>
              <w:top w:val="single" w:sz="8" w:space="0" w:color="000000"/>
              <w:left w:val="single" w:sz="8" w:space="0" w:color="000000"/>
              <w:bottom w:val="single" w:sz="8" w:space="0" w:color="000000"/>
              <w:right w:val="single" w:sz="8" w:space="0" w:color="000000"/>
            </w:tcBorders>
            <w:vAlign w:val="center"/>
            <w:hideMark/>
          </w:tcPr>
          <w:p w14:paraId="72B8B8D3" w14:textId="77777777" w:rsidR="00A36CE3" w:rsidRPr="00A36CE3" w:rsidRDefault="00A36CE3">
            <w:pPr>
              <w:rPr>
                <w:rFonts w:asciiTheme="minorHAnsi" w:hAnsiTheme="minorHAnsi" w:cstheme="minorHAnsi"/>
                <w:b/>
                <w:bCs/>
                <w:color w:val="000000"/>
                <w:sz w:val="18"/>
                <w:szCs w:val="18"/>
              </w:rPr>
            </w:pPr>
          </w:p>
        </w:tc>
      </w:tr>
      <w:tr w:rsidR="00A36CE3" w:rsidRPr="00A36CE3" w14:paraId="24E50AB4" w14:textId="77777777" w:rsidTr="00A36CE3">
        <w:trPr>
          <w:gridAfter w:val="1"/>
          <w:wAfter w:w="54" w:type="dxa"/>
          <w:trHeight w:val="1920"/>
        </w:trPr>
        <w:tc>
          <w:tcPr>
            <w:tcW w:w="462" w:type="dxa"/>
            <w:tcBorders>
              <w:top w:val="single" w:sz="4" w:space="0" w:color="000000"/>
              <w:left w:val="single" w:sz="4" w:space="0" w:color="000000"/>
              <w:bottom w:val="nil"/>
              <w:right w:val="nil"/>
            </w:tcBorders>
            <w:shd w:val="clear" w:color="D8D8D8" w:fill="D8D8D8"/>
            <w:vAlign w:val="center"/>
            <w:hideMark/>
          </w:tcPr>
          <w:p w14:paraId="5159281A" w14:textId="77777777" w:rsidR="00A36CE3" w:rsidRPr="00A36CE3" w:rsidRDefault="00A36CE3" w:rsidP="00A36CE3">
            <w:pPr>
              <w:ind w:left="-501"/>
              <w:jc w:val="center"/>
              <w:rPr>
                <w:rFonts w:asciiTheme="minorHAnsi" w:hAnsiTheme="minorHAnsi" w:cstheme="minorHAnsi"/>
                <w:b/>
                <w:bCs/>
                <w:color w:val="000000"/>
                <w:sz w:val="18"/>
                <w:szCs w:val="18"/>
              </w:rPr>
            </w:pPr>
            <w:r w:rsidRPr="00A36CE3">
              <w:rPr>
                <w:rFonts w:asciiTheme="minorHAnsi" w:hAnsiTheme="minorHAnsi" w:cstheme="minorHAnsi"/>
                <w:b/>
                <w:bCs/>
                <w:color w:val="000000"/>
                <w:sz w:val="18"/>
                <w:szCs w:val="18"/>
              </w:rPr>
              <w:t>ITEM</w:t>
            </w:r>
          </w:p>
        </w:tc>
        <w:tc>
          <w:tcPr>
            <w:tcW w:w="3465" w:type="dxa"/>
            <w:tcBorders>
              <w:top w:val="single" w:sz="8" w:space="0" w:color="000000"/>
              <w:left w:val="single" w:sz="8" w:space="0" w:color="000000"/>
              <w:bottom w:val="nil"/>
              <w:right w:val="single" w:sz="8" w:space="0" w:color="000000"/>
            </w:tcBorders>
            <w:shd w:val="clear" w:color="D8D8D8" w:fill="D8D8D8"/>
            <w:vAlign w:val="center"/>
            <w:hideMark/>
          </w:tcPr>
          <w:p w14:paraId="6464567E" w14:textId="77777777" w:rsidR="00A36CE3" w:rsidRPr="00A36CE3" w:rsidRDefault="00A36CE3">
            <w:pPr>
              <w:jc w:val="center"/>
              <w:rPr>
                <w:rFonts w:asciiTheme="minorHAnsi" w:hAnsiTheme="minorHAnsi" w:cstheme="minorHAnsi"/>
                <w:b/>
                <w:bCs/>
                <w:color w:val="000000"/>
                <w:sz w:val="18"/>
                <w:szCs w:val="18"/>
              </w:rPr>
            </w:pPr>
            <w:r w:rsidRPr="00A36CE3">
              <w:rPr>
                <w:rFonts w:asciiTheme="minorHAnsi" w:hAnsiTheme="minorHAnsi" w:cstheme="minorHAnsi"/>
                <w:b/>
                <w:bCs/>
                <w:color w:val="000000"/>
                <w:sz w:val="18"/>
                <w:szCs w:val="18"/>
              </w:rPr>
              <w:t>DESCRIÇÃO DOS CRITÉRIOS</w:t>
            </w:r>
          </w:p>
        </w:tc>
        <w:tc>
          <w:tcPr>
            <w:tcW w:w="1503" w:type="dxa"/>
            <w:gridSpan w:val="2"/>
            <w:tcBorders>
              <w:top w:val="single" w:sz="8" w:space="0" w:color="000000"/>
              <w:left w:val="nil"/>
              <w:bottom w:val="nil"/>
              <w:right w:val="single" w:sz="8" w:space="0" w:color="000000"/>
            </w:tcBorders>
            <w:shd w:val="clear" w:color="D8D8D8" w:fill="D8D8D8"/>
            <w:vAlign w:val="center"/>
            <w:hideMark/>
          </w:tcPr>
          <w:p w14:paraId="785712EF" w14:textId="77777777" w:rsidR="00A36CE3" w:rsidRPr="00A36CE3" w:rsidRDefault="00A36CE3">
            <w:pPr>
              <w:jc w:val="center"/>
              <w:rPr>
                <w:rFonts w:asciiTheme="minorHAnsi" w:hAnsiTheme="minorHAnsi" w:cstheme="minorHAnsi"/>
                <w:b/>
                <w:bCs/>
                <w:color w:val="000000"/>
                <w:sz w:val="18"/>
                <w:szCs w:val="18"/>
              </w:rPr>
            </w:pPr>
            <w:r w:rsidRPr="00A36CE3">
              <w:rPr>
                <w:rFonts w:asciiTheme="minorHAnsi" w:hAnsiTheme="minorHAnsi" w:cstheme="minorHAnsi"/>
                <w:b/>
                <w:bCs/>
                <w:color w:val="000000"/>
                <w:sz w:val="18"/>
                <w:szCs w:val="18"/>
              </w:rPr>
              <w:t xml:space="preserve">SIM/NÃO/NA </w:t>
            </w:r>
          </w:p>
        </w:tc>
        <w:tc>
          <w:tcPr>
            <w:tcW w:w="919" w:type="dxa"/>
            <w:tcBorders>
              <w:top w:val="single" w:sz="8" w:space="0" w:color="000000"/>
              <w:left w:val="nil"/>
              <w:bottom w:val="nil"/>
              <w:right w:val="single" w:sz="8" w:space="0" w:color="000000"/>
            </w:tcBorders>
            <w:shd w:val="clear" w:color="D8D8D8" w:fill="D8D8D8"/>
            <w:vAlign w:val="center"/>
            <w:hideMark/>
          </w:tcPr>
          <w:p w14:paraId="3F7E61FF" w14:textId="77777777" w:rsidR="00A36CE3" w:rsidRPr="00A36CE3" w:rsidRDefault="00A36CE3">
            <w:pPr>
              <w:jc w:val="center"/>
              <w:rPr>
                <w:rFonts w:asciiTheme="minorHAnsi" w:hAnsiTheme="minorHAnsi" w:cstheme="minorHAnsi"/>
                <w:b/>
                <w:bCs/>
                <w:color w:val="000000"/>
                <w:sz w:val="18"/>
                <w:szCs w:val="18"/>
              </w:rPr>
            </w:pPr>
            <w:r w:rsidRPr="00A36CE3">
              <w:rPr>
                <w:rFonts w:asciiTheme="minorHAnsi" w:hAnsiTheme="minorHAnsi" w:cstheme="minorHAnsi"/>
                <w:b/>
                <w:bCs/>
                <w:color w:val="000000"/>
                <w:sz w:val="18"/>
                <w:szCs w:val="18"/>
              </w:rPr>
              <w:t>ITEM A SER APURADO CASO A RESPOSTA SEJA</w:t>
            </w:r>
          </w:p>
        </w:tc>
        <w:tc>
          <w:tcPr>
            <w:tcW w:w="1360" w:type="dxa"/>
            <w:gridSpan w:val="2"/>
            <w:tcBorders>
              <w:top w:val="single" w:sz="8" w:space="0" w:color="000000"/>
              <w:left w:val="nil"/>
              <w:bottom w:val="nil"/>
              <w:right w:val="single" w:sz="8" w:space="0" w:color="000000"/>
            </w:tcBorders>
            <w:shd w:val="clear" w:color="DDD9C3" w:fill="DDD9C3"/>
            <w:vAlign w:val="center"/>
            <w:hideMark/>
          </w:tcPr>
          <w:p w14:paraId="6E82412F" w14:textId="77777777" w:rsidR="00A36CE3" w:rsidRPr="00A36CE3" w:rsidRDefault="00A36CE3">
            <w:pPr>
              <w:jc w:val="center"/>
              <w:rPr>
                <w:rFonts w:asciiTheme="minorHAnsi" w:hAnsiTheme="minorHAnsi" w:cstheme="minorHAnsi"/>
                <w:b/>
                <w:bCs/>
                <w:color w:val="000000"/>
                <w:sz w:val="18"/>
                <w:szCs w:val="18"/>
              </w:rPr>
            </w:pPr>
            <w:proofErr w:type="gramStart"/>
            <w:r w:rsidRPr="00A36CE3">
              <w:rPr>
                <w:rFonts w:asciiTheme="minorHAnsi" w:hAnsiTheme="minorHAnsi" w:cstheme="minorHAnsi"/>
                <w:b/>
                <w:bCs/>
                <w:color w:val="000000"/>
                <w:sz w:val="18"/>
                <w:szCs w:val="18"/>
              </w:rPr>
              <w:t>Qualidade  (</w:t>
            </w:r>
            <w:proofErr w:type="gramEnd"/>
            <w:r w:rsidRPr="00A36CE3">
              <w:rPr>
                <w:rFonts w:asciiTheme="minorHAnsi" w:hAnsiTheme="minorHAnsi" w:cstheme="minorHAnsi"/>
                <w:b/>
                <w:bCs/>
                <w:color w:val="000000"/>
                <w:sz w:val="18"/>
                <w:szCs w:val="18"/>
              </w:rPr>
              <w:t>1 - Baixo); Financeiro (2 - Médio); Jurídico (3 - Alto)</w:t>
            </w:r>
          </w:p>
        </w:tc>
        <w:tc>
          <w:tcPr>
            <w:tcW w:w="2356" w:type="dxa"/>
            <w:gridSpan w:val="2"/>
            <w:tcBorders>
              <w:top w:val="nil"/>
              <w:left w:val="nil"/>
              <w:bottom w:val="nil"/>
              <w:right w:val="single" w:sz="8" w:space="0" w:color="000000"/>
            </w:tcBorders>
            <w:shd w:val="clear" w:color="D8D8D8" w:fill="D8D8D8"/>
            <w:vAlign w:val="center"/>
            <w:hideMark/>
          </w:tcPr>
          <w:p w14:paraId="160BA834" w14:textId="77777777" w:rsidR="00A36CE3" w:rsidRPr="00A36CE3" w:rsidRDefault="00A36CE3">
            <w:pPr>
              <w:jc w:val="center"/>
              <w:rPr>
                <w:rFonts w:asciiTheme="minorHAnsi" w:hAnsiTheme="minorHAnsi" w:cstheme="minorHAnsi"/>
                <w:b/>
                <w:bCs/>
                <w:color w:val="000000"/>
                <w:sz w:val="18"/>
                <w:szCs w:val="18"/>
              </w:rPr>
            </w:pPr>
            <w:r w:rsidRPr="00A36CE3">
              <w:rPr>
                <w:rFonts w:asciiTheme="minorHAnsi" w:hAnsiTheme="minorHAnsi" w:cstheme="minorHAnsi"/>
                <w:b/>
                <w:bCs/>
                <w:color w:val="000000"/>
                <w:sz w:val="18"/>
                <w:szCs w:val="18"/>
              </w:rPr>
              <w:t xml:space="preserve"> Baixo: 1; Médio: 2; Alto: 3 </w:t>
            </w:r>
          </w:p>
        </w:tc>
        <w:tc>
          <w:tcPr>
            <w:tcW w:w="2126" w:type="dxa"/>
            <w:tcBorders>
              <w:top w:val="nil"/>
              <w:left w:val="nil"/>
              <w:bottom w:val="nil"/>
              <w:right w:val="single" w:sz="8" w:space="0" w:color="000000"/>
            </w:tcBorders>
            <w:shd w:val="clear" w:color="D8D8D8" w:fill="D8D8D8"/>
            <w:vAlign w:val="center"/>
            <w:hideMark/>
          </w:tcPr>
          <w:p w14:paraId="58409DBE" w14:textId="77777777" w:rsidR="00A36CE3" w:rsidRPr="00A36CE3" w:rsidRDefault="00A36CE3">
            <w:pPr>
              <w:jc w:val="center"/>
              <w:rPr>
                <w:rFonts w:asciiTheme="minorHAnsi" w:hAnsiTheme="minorHAnsi" w:cstheme="minorHAnsi"/>
                <w:b/>
                <w:bCs/>
                <w:color w:val="000000"/>
                <w:sz w:val="18"/>
                <w:szCs w:val="18"/>
              </w:rPr>
            </w:pPr>
            <w:r w:rsidRPr="00A36CE3">
              <w:rPr>
                <w:rFonts w:asciiTheme="minorHAnsi" w:hAnsiTheme="minorHAnsi" w:cstheme="minorHAnsi"/>
                <w:b/>
                <w:bCs/>
                <w:color w:val="000000"/>
                <w:sz w:val="18"/>
                <w:szCs w:val="18"/>
              </w:rPr>
              <w:t xml:space="preserve"> Baixo: 1; Médio: 2; Alto: 3 </w:t>
            </w:r>
          </w:p>
        </w:tc>
        <w:tc>
          <w:tcPr>
            <w:tcW w:w="1843" w:type="dxa"/>
            <w:tcBorders>
              <w:top w:val="nil"/>
              <w:left w:val="nil"/>
              <w:bottom w:val="nil"/>
              <w:right w:val="single" w:sz="8" w:space="0" w:color="000000"/>
            </w:tcBorders>
            <w:shd w:val="clear" w:color="D8D8D8" w:fill="D8D8D8"/>
            <w:vAlign w:val="center"/>
            <w:hideMark/>
          </w:tcPr>
          <w:p w14:paraId="41F06D79" w14:textId="77777777" w:rsidR="00A36CE3" w:rsidRPr="00A36CE3" w:rsidRDefault="00A36CE3">
            <w:pPr>
              <w:jc w:val="center"/>
              <w:rPr>
                <w:rFonts w:asciiTheme="minorHAnsi" w:hAnsiTheme="minorHAnsi" w:cstheme="minorHAnsi"/>
                <w:b/>
                <w:bCs/>
                <w:color w:val="000000"/>
                <w:sz w:val="18"/>
                <w:szCs w:val="18"/>
              </w:rPr>
            </w:pPr>
            <w:r w:rsidRPr="00A36CE3">
              <w:rPr>
                <w:rFonts w:asciiTheme="minorHAnsi" w:hAnsiTheme="minorHAnsi" w:cstheme="minorHAnsi"/>
                <w:b/>
                <w:bCs/>
                <w:color w:val="000000"/>
                <w:sz w:val="18"/>
                <w:szCs w:val="18"/>
              </w:rPr>
              <w:t xml:space="preserve"> Baixo: 1; Médio: 2; Alto: 3 </w:t>
            </w:r>
          </w:p>
        </w:tc>
        <w:tc>
          <w:tcPr>
            <w:tcW w:w="1418" w:type="dxa"/>
            <w:tcBorders>
              <w:top w:val="single" w:sz="8" w:space="0" w:color="000000"/>
              <w:left w:val="single" w:sz="8" w:space="0" w:color="000000"/>
              <w:bottom w:val="single" w:sz="8" w:space="0" w:color="000000"/>
              <w:right w:val="single" w:sz="8" w:space="0" w:color="000000"/>
            </w:tcBorders>
            <w:vAlign w:val="center"/>
            <w:hideMark/>
          </w:tcPr>
          <w:p w14:paraId="3FA48091" w14:textId="77777777" w:rsidR="00A36CE3" w:rsidRPr="00A36CE3" w:rsidRDefault="00A36CE3">
            <w:pPr>
              <w:rPr>
                <w:rFonts w:asciiTheme="minorHAnsi" w:hAnsiTheme="minorHAnsi" w:cstheme="minorHAnsi"/>
                <w:b/>
                <w:bCs/>
                <w:color w:val="000000"/>
                <w:sz w:val="18"/>
                <w:szCs w:val="18"/>
              </w:rPr>
            </w:pPr>
          </w:p>
        </w:tc>
      </w:tr>
      <w:tr w:rsidR="00A36CE3" w:rsidRPr="00A36CE3" w14:paraId="624AECD6" w14:textId="77777777" w:rsidTr="00A36CE3">
        <w:trPr>
          <w:trHeight w:val="945"/>
        </w:trPr>
        <w:tc>
          <w:tcPr>
            <w:tcW w:w="15506" w:type="dxa"/>
            <w:gridSpan w:val="13"/>
            <w:tcBorders>
              <w:top w:val="single" w:sz="8" w:space="0" w:color="000000"/>
              <w:left w:val="single" w:sz="8" w:space="0" w:color="000000"/>
              <w:bottom w:val="single" w:sz="8" w:space="0" w:color="000000"/>
              <w:right w:val="single" w:sz="8" w:space="0" w:color="000000"/>
            </w:tcBorders>
            <w:shd w:val="clear" w:color="FFC000" w:fill="FFC000"/>
            <w:vAlign w:val="center"/>
            <w:hideMark/>
          </w:tcPr>
          <w:p w14:paraId="01D84E92" w14:textId="77777777" w:rsidR="00A36CE3" w:rsidRPr="00A36CE3" w:rsidRDefault="00A36CE3">
            <w:pPr>
              <w:jc w:val="center"/>
              <w:rPr>
                <w:rFonts w:asciiTheme="minorHAnsi" w:hAnsiTheme="minorHAnsi" w:cstheme="minorHAnsi"/>
                <w:b/>
                <w:bCs/>
                <w:color w:val="000000"/>
                <w:sz w:val="18"/>
                <w:szCs w:val="18"/>
              </w:rPr>
            </w:pPr>
            <w:r w:rsidRPr="00A36CE3">
              <w:rPr>
                <w:rFonts w:asciiTheme="minorHAnsi" w:hAnsiTheme="minorHAnsi" w:cstheme="minorHAnsi"/>
                <w:b/>
                <w:bCs/>
                <w:color w:val="000000"/>
                <w:sz w:val="18"/>
                <w:szCs w:val="18"/>
              </w:rPr>
              <w:t>1. Critérios de avaliação da conduta pessoal dos colaboradores</w:t>
            </w:r>
          </w:p>
        </w:tc>
      </w:tr>
      <w:tr w:rsidR="00A36CE3" w:rsidRPr="00A36CE3" w14:paraId="1DD84D7B" w14:textId="77777777" w:rsidTr="00A36CE3">
        <w:trPr>
          <w:gridAfter w:val="1"/>
          <w:wAfter w:w="54" w:type="dxa"/>
          <w:trHeight w:val="1035"/>
        </w:trPr>
        <w:tc>
          <w:tcPr>
            <w:tcW w:w="462" w:type="dxa"/>
            <w:tcBorders>
              <w:top w:val="nil"/>
              <w:left w:val="single" w:sz="4" w:space="0" w:color="000000"/>
              <w:bottom w:val="single" w:sz="4" w:space="0" w:color="000000"/>
              <w:right w:val="single" w:sz="4" w:space="0" w:color="000000"/>
            </w:tcBorders>
            <w:shd w:val="clear" w:color="D8D8D8" w:fill="D8D8D8"/>
            <w:vAlign w:val="center"/>
            <w:hideMark/>
          </w:tcPr>
          <w:p w14:paraId="6F6CB79E" w14:textId="77777777" w:rsidR="00A36CE3" w:rsidRPr="00A36CE3" w:rsidRDefault="00A36CE3">
            <w:pPr>
              <w:jc w:val="center"/>
              <w:rPr>
                <w:rFonts w:asciiTheme="minorHAnsi" w:hAnsiTheme="minorHAnsi" w:cstheme="minorHAnsi"/>
                <w:b/>
                <w:bCs/>
                <w:color w:val="000000"/>
                <w:sz w:val="18"/>
                <w:szCs w:val="18"/>
              </w:rPr>
            </w:pPr>
            <w:r w:rsidRPr="00A36CE3">
              <w:rPr>
                <w:rFonts w:asciiTheme="minorHAnsi" w:hAnsiTheme="minorHAnsi" w:cstheme="minorHAnsi"/>
                <w:b/>
                <w:bCs/>
                <w:color w:val="000000"/>
                <w:sz w:val="18"/>
                <w:szCs w:val="18"/>
              </w:rPr>
              <w:t>1.1</w:t>
            </w:r>
          </w:p>
        </w:tc>
        <w:tc>
          <w:tcPr>
            <w:tcW w:w="3465" w:type="dxa"/>
            <w:tcBorders>
              <w:top w:val="nil"/>
              <w:left w:val="nil"/>
              <w:bottom w:val="single" w:sz="4" w:space="0" w:color="000000"/>
              <w:right w:val="single" w:sz="4" w:space="0" w:color="000000"/>
            </w:tcBorders>
            <w:shd w:val="clear" w:color="FFFFFF" w:fill="FFFFFF"/>
            <w:vAlign w:val="center"/>
            <w:hideMark/>
          </w:tcPr>
          <w:p w14:paraId="38CD0C21" w14:textId="77777777" w:rsidR="00A36CE3" w:rsidRPr="00A36CE3" w:rsidRDefault="00A36CE3">
            <w:pPr>
              <w:rPr>
                <w:rFonts w:asciiTheme="minorHAnsi" w:hAnsiTheme="minorHAnsi" w:cstheme="minorHAnsi"/>
                <w:color w:val="000000"/>
                <w:sz w:val="18"/>
                <w:szCs w:val="18"/>
              </w:rPr>
            </w:pPr>
            <w:r w:rsidRPr="00A36CE3">
              <w:rPr>
                <w:rFonts w:asciiTheme="minorHAnsi" w:hAnsiTheme="minorHAnsi" w:cstheme="minorHAnsi"/>
                <w:color w:val="000000"/>
                <w:sz w:val="18"/>
                <w:szCs w:val="18"/>
              </w:rPr>
              <w:t>Assiduidade;</w:t>
            </w:r>
          </w:p>
        </w:tc>
        <w:tc>
          <w:tcPr>
            <w:tcW w:w="1503" w:type="dxa"/>
            <w:gridSpan w:val="2"/>
            <w:tcBorders>
              <w:top w:val="nil"/>
              <w:left w:val="nil"/>
              <w:bottom w:val="single" w:sz="4" w:space="0" w:color="000000"/>
              <w:right w:val="nil"/>
            </w:tcBorders>
            <w:shd w:val="clear" w:color="D8D8D8" w:fill="D8D8D8"/>
            <w:vAlign w:val="center"/>
            <w:hideMark/>
          </w:tcPr>
          <w:p w14:paraId="2D571ED6" w14:textId="77777777" w:rsidR="00A36CE3" w:rsidRPr="00A36CE3" w:rsidRDefault="00A36CE3">
            <w:pPr>
              <w:jc w:val="center"/>
              <w:rPr>
                <w:rFonts w:asciiTheme="minorHAnsi" w:hAnsiTheme="minorHAnsi" w:cstheme="minorHAnsi"/>
                <w:b/>
                <w:bCs/>
                <w:color w:val="000000"/>
                <w:sz w:val="18"/>
                <w:szCs w:val="18"/>
              </w:rPr>
            </w:pPr>
            <w:r w:rsidRPr="00A36CE3">
              <w:rPr>
                <w:rFonts w:asciiTheme="minorHAnsi" w:hAnsiTheme="minorHAnsi" w:cstheme="minorHAnsi"/>
                <w:b/>
                <w:bCs/>
                <w:color w:val="000000"/>
                <w:sz w:val="18"/>
                <w:szCs w:val="18"/>
              </w:rPr>
              <w:t> </w:t>
            </w:r>
          </w:p>
        </w:tc>
        <w:tc>
          <w:tcPr>
            <w:tcW w:w="919" w:type="dxa"/>
            <w:tcBorders>
              <w:top w:val="nil"/>
              <w:left w:val="single" w:sz="4" w:space="0" w:color="000000"/>
              <w:bottom w:val="single" w:sz="4" w:space="0" w:color="000000"/>
              <w:right w:val="single" w:sz="4" w:space="0" w:color="000000"/>
            </w:tcBorders>
            <w:shd w:val="clear" w:color="D8D8D8" w:fill="D8D8D8"/>
            <w:vAlign w:val="center"/>
            <w:hideMark/>
          </w:tcPr>
          <w:p w14:paraId="0246D136" w14:textId="77777777" w:rsidR="00A36CE3" w:rsidRPr="00A36CE3" w:rsidRDefault="00A36CE3">
            <w:pPr>
              <w:jc w:val="center"/>
              <w:rPr>
                <w:rFonts w:asciiTheme="minorHAnsi" w:hAnsiTheme="minorHAnsi" w:cstheme="minorHAnsi"/>
                <w:b/>
                <w:bCs/>
                <w:color w:val="000000"/>
                <w:sz w:val="18"/>
                <w:szCs w:val="18"/>
              </w:rPr>
            </w:pPr>
            <w:r w:rsidRPr="00A36CE3">
              <w:rPr>
                <w:rFonts w:asciiTheme="minorHAnsi" w:hAnsiTheme="minorHAnsi" w:cstheme="minorHAnsi"/>
                <w:b/>
                <w:bCs/>
                <w:color w:val="000000"/>
                <w:sz w:val="18"/>
                <w:szCs w:val="18"/>
              </w:rPr>
              <w:t>NÃO</w:t>
            </w:r>
          </w:p>
        </w:tc>
        <w:tc>
          <w:tcPr>
            <w:tcW w:w="1360" w:type="dxa"/>
            <w:gridSpan w:val="2"/>
            <w:tcBorders>
              <w:top w:val="nil"/>
              <w:left w:val="nil"/>
              <w:bottom w:val="single" w:sz="4" w:space="0" w:color="000000"/>
              <w:right w:val="single" w:sz="8" w:space="0" w:color="000000"/>
            </w:tcBorders>
            <w:shd w:val="clear" w:color="DDD9C3" w:fill="DDD9C3"/>
            <w:vAlign w:val="center"/>
            <w:hideMark/>
          </w:tcPr>
          <w:p w14:paraId="71D4B372" w14:textId="77777777" w:rsidR="00A36CE3" w:rsidRPr="00A36CE3" w:rsidRDefault="00A36CE3">
            <w:pPr>
              <w:jc w:val="center"/>
              <w:rPr>
                <w:rFonts w:asciiTheme="minorHAnsi" w:hAnsiTheme="minorHAnsi" w:cstheme="minorHAnsi"/>
                <w:color w:val="000000"/>
                <w:sz w:val="18"/>
                <w:szCs w:val="18"/>
              </w:rPr>
            </w:pPr>
            <w:r w:rsidRPr="00A36CE3">
              <w:rPr>
                <w:rFonts w:asciiTheme="minorHAnsi" w:hAnsiTheme="minorHAnsi" w:cstheme="minorHAnsi"/>
                <w:color w:val="000000"/>
                <w:sz w:val="18"/>
                <w:szCs w:val="18"/>
              </w:rPr>
              <w:t>QUALIDADE   1</w:t>
            </w:r>
          </w:p>
        </w:tc>
        <w:tc>
          <w:tcPr>
            <w:tcW w:w="2356" w:type="dxa"/>
            <w:gridSpan w:val="2"/>
            <w:tcBorders>
              <w:top w:val="nil"/>
              <w:left w:val="nil"/>
              <w:bottom w:val="single" w:sz="4" w:space="0" w:color="000000"/>
              <w:right w:val="single" w:sz="8" w:space="0" w:color="000000"/>
            </w:tcBorders>
            <w:shd w:val="clear" w:color="DDD9C3" w:fill="DDD9C3"/>
            <w:vAlign w:val="center"/>
            <w:hideMark/>
          </w:tcPr>
          <w:p w14:paraId="07F50A6A" w14:textId="77777777" w:rsidR="00A36CE3" w:rsidRPr="00A36CE3" w:rsidRDefault="00A36CE3">
            <w:pPr>
              <w:rPr>
                <w:rFonts w:asciiTheme="minorHAnsi" w:hAnsiTheme="minorHAnsi" w:cstheme="minorHAnsi"/>
                <w:color w:val="000000"/>
                <w:sz w:val="18"/>
                <w:szCs w:val="18"/>
              </w:rPr>
            </w:pPr>
            <w:r w:rsidRPr="00A36CE3">
              <w:rPr>
                <w:rFonts w:asciiTheme="minorHAnsi" w:hAnsiTheme="minorHAnsi" w:cstheme="minorHAnsi"/>
                <w:color w:val="000000"/>
                <w:sz w:val="18"/>
                <w:szCs w:val="18"/>
              </w:rPr>
              <w:t> </w:t>
            </w:r>
          </w:p>
        </w:tc>
        <w:tc>
          <w:tcPr>
            <w:tcW w:w="2126" w:type="dxa"/>
            <w:tcBorders>
              <w:top w:val="nil"/>
              <w:left w:val="nil"/>
              <w:bottom w:val="single" w:sz="4" w:space="0" w:color="000000"/>
              <w:right w:val="single" w:sz="8" w:space="0" w:color="000000"/>
            </w:tcBorders>
            <w:shd w:val="clear" w:color="DDD9C3" w:fill="DDD9C3"/>
            <w:vAlign w:val="center"/>
            <w:hideMark/>
          </w:tcPr>
          <w:p w14:paraId="5E9D4193" w14:textId="77777777" w:rsidR="00A36CE3" w:rsidRPr="00A36CE3" w:rsidRDefault="00A36CE3">
            <w:pPr>
              <w:rPr>
                <w:rFonts w:asciiTheme="minorHAnsi" w:hAnsiTheme="minorHAnsi" w:cstheme="minorHAnsi"/>
                <w:color w:val="000000"/>
                <w:sz w:val="18"/>
                <w:szCs w:val="18"/>
              </w:rPr>
            </w:pPr>
            <w:r w:rsidRPr="00A36CE3">
              <w:rPr>
                <w:rFonts w:asciiTheme="minorHAnsi" w:hAnsiTheme="minorHAnsi" w:cstheme="minorHAnsi"/>
                <w:color w:val="000000"/>
                <w:sz w:val="18"/>
                <w:szCs w:val="18"/>
              </w:rPr>
              <w:t> </w:t>
            </w:r>
          </w:p>
        </w:tc>
        <w:tc>
          <w:tcPr>
            <w:tcW w:w="1843" w:type="dxa"/>
            <w:tcBorders>
              <w:top w:val="nil"/>
              <w:left w:val="nil"/>
              <w:bottom w:val="single" w:sz="4" w:space="0" w:color="000000"/>
              <w:right w:val="single" w:sz="8" w:space="0" w:color="000000"/>
            </w:tcBorders>
            <w:shd w:val="clear" w:color="DDD9C3" w:fill="DDD9C3"/>
            <w:vAlign w:val="center"/>
            <w:hideMark/>
          </w:tcPr>
          <w:p w14:paraId="51E97FAA" w14:textId="77777777" w:rsidR="00A36CE3" w:rsidRPr="00A36CE3" w:rsidRDefault="00A36CE3">
            <w:pPr>
              <w:rPr>
                <w:rFonts w:asciiTheme="minorHAnsi" w:hAnsiTheme="minorHAnsi" w:cstheme="minorHAnsi"/>
                <w:color w:val="000000"/>
                <w:sz w:val="18"/>
                <w:szCs w:val="18"/>
              </w:rPr>
            </w:pPr>
            <w:r w:rsidRPr="00A36CE3">
              <w:rPr>
                <w:rFonts w:asciiTheme="minorHAnsi" w:hAnsiTheme="minorHAnsi" w:cstheme="minorHAnsi"/>
                <w:color w:val="000000"/>
                <w:sz w:val="18"/>
                <w:szCs w:val="18"/>
              </w:rPr>
              <w:t> </w:t>
            </w:r>
          </w:p>
        </w:tc>
        <w:tc>
          <w:tcPr>
            <w:tcW w:w="1418" w:type="dxa"/>
            <w:tcBorders>
              <w:top w:val="nil"/>
              <w:left w:val="nil"/>
              <w:bottom w:val="single" w:sz="4" w:space="0" w:color="000000"/>
              <w:right w:val="single" w:sz="8" w:space="0" w:color="000000"/>
            </w:tcBorders>
            <w:shd w:val="clear" w:color="DDD9C3" w:fill="DDD9C3"/>
            <w:vAlign w:val="center"/>
            <w:hideMark/>
          </w:tcPr>
          <w:p w14:paraId="05D37FBE" w14:textId="77777777" w:rsidR="00A36CE3" w:rsidRPr="00A36CE3" w:rsidRDefault="00A36CE3">
            <w:pPr>
              <w:rPr>
                <w:rFonts w:asciiTheme="minorHAnsi" w:hAnsiTheme="minorHAnsi" w:cstheme="minorHAnsi"/>
                <w:color w:val="000000"/>
                <w:sz w:val="18"/>
                <w:szCs w:val="18"/>
              </w:rPr>
            </w:pPr>
            <w:r w:rsidRPr="00A36CE3">
              <w:rPr>
                <w:rFonts w:asciiTheme="minorHAnsi" w:hAnsiTheme="minorHAnsi" w:cstheme="minorHAnsi"/>
                <w:color w:val="000000"/>
                <w:sz w:val="18"/>
                <w:szCs w:val="18"/>
              </w:rPr>
              <w:t> </w:t>
            </w:r>
          </w:p>
        </w:tc>
      </w:tr>
      <w:tr w:rsidR="00A36CE3" w:rsidRPr="00A36CE3" w14:paraId="73EC316B" w14:textId="77777777" w:rsidTr="00A36CE3">
        <w:trPr>
          <w:gridAfter w:val="1"/>
          <w:wAfter w:w="54" w:type="dxa"/>
          <w:trHeight w:val="1125"/>
        </w:trPr>
        <w:tc>
          <w:tcPr>
            <w:tcW w:w="462" w:type="dxa"/>
            <w:tcBorders>
              <w:top w:val="nil"/>
              <w:left w:val="single" w:sz="4" w:space="0" w:color="000000"/>
              <w:bottom w:val="single" w:sz="4" w:space="0" w:color="000000"/>
              <w:right w:val="single" w:sz="4" w:space="0" w:color="000000"/>
            </w:tcBorders>
            <w:shd w:val="clear" w:color="D8D8D8" w:fill="D8D8D8"/>
            <w:vAlign w:val="center"/>
            <w:hideMark/>
          </w:tcPr>
          <w:p w14:paraId="0E2116AB" w14:textId="77777777" w:rsidR="00A36CE3" w:rsidRPr="00A36CE3" w:rsidRDefault="00A36CE3">
            <w:pPr>
              <w:jc w:val="center"/>
              <w:rPr>
                <w:rFonts w:asciiTheme="minorHAnsi" w:hAnsiTheme="minorHAnsi" w:cstheme="minorHAnsi"/>
                <w:b/>
                <w:bCs/>
                <w:color w:val="000000"/>
                <w:sz w:val="18"/>
                <w:szCs w:val="18"/>
              </w:rPr>
            </w:pPr>
            <w:r w:rsidRPr="00A36CE3">
              <w:rPr>
                <w:rFonts w:asciiTheme="minorHAnsi" w:hAnsiTheme="minorHAnsi" w:cstheme="minorHAnsi"/>
                <w:b/>
                <w:bCs/>
                <w:color w:val="000000"/>
                <w:sz w:val="18"/>
                <w:szCs w:val="18"/>
              </w:rPr>
              <w:t>1.2</w:t>
            </w:r>
          </w:p>
        </w:tc>
        <w:tc>
          <w:tcPr>
            <w:tcW w:w="3465" w:type="dxa"/>
            <w:tcBorders>
              <w:top w:val="nil"/>
              <w:left w:val="nil"/>
              <w:bottom w:val="single" w:sz="4" w:space="0" w:color="000000"/>
              <w:right w:val="single" w:sz="4" w:space="0" w:color="000000"/>
            </w:tcBorders>
            <w:shd w:val="clear" w:color="FFFFFF" w:fill="FFFFFF"/>
            <w:vAlign w:val="center"/>
            <w:hideMark/>
          </w:tcPr>
          <w:p w14:paraId="266F4D54" w14:textId="77777777" w:rsidR="00A36CE3" w:rsidRPr="00A36CE3" w:rsidRDefault="00A36CE3">
            <w:pPr>
              <w:rPr>
                <w:rFonts w:asciiTheme="minorHAnsi" w:hAnsiTheme="minorHAnsi" w:cstheme="minorHAnsi"/>
                <w:color w:val="000000"/>
                <w:sz w:val="18"/>
                <w:szCs w:val="18"/>
              </w:rPr>
            </w:pPr>
            <w:r w:rsidRPr="00A36CE3">
              <w:rPr>
                <w:rFonts w:asciiTheme="minorHAnsi" w:hAnsiTheme="minorHAnsi" w:cstheme="minorHAnsi"/>
                <w:color w:val="000000"/>
                <w:sz w:val="18"/>
                <w:szCs w:val="18"/>
              </w:rPr>
              <w:t>Pontualidade;</w:t>
            </w:r>
          </w:p>
        </w:tc>
        <w:tc>
          <w:tcPr>
            <w:tcW w:w="1503" w:type="dxa"/>
            <w:gridSpan w:val="2"/>
            <w:tcBorders>
              <w:top w:val="nil"/>
              <w:left w:val="nil"/>
              <w:bottom w:val="single" w:sz="4" w:space="0" w:color="000000"/>
              <w:right w:val="nil"/>
            </w:tcBorders>
            <w:shd w:val="clear" w:color="D8D8D8" w:fill="D8D8D8"/>
            <w:vAlign w:val="center"/>
            <w:hideMark/>
          </w:tcPr>
          <w:p w14:paraId="16F653A1" w14:textId="77777777" w:rsidR="00A36CE3" w:rsidRPr="00A36CE3" w:rsidRDefault="00A36CE3">
            <w:pPr>
              <w:jc w:val="center"/>
              <w:rPr>
                <w:rFonts w:asciiTheme="minorHAnsi" w:hAnsiTheme="minorHAnsi" w:cstheme="minorHAnsi"/>
                <w:b/>
                <w:bCs/>
                <w:color w:val="000000"/>
                <w:sz w:val="18"/>
                <w:szCs w:val="18"/>
              </w:rPr>
            </w:pPr>
            <w:r w:rsidRPr="00A36CE3">
              <w:rPr>
                <w:rFonts w:asciiTheme="minorHAnsi" w:hAnsiTheme="minorHAnsi" w:cstheme="minorHAnsi"/>
                <w:b/>
                <w:bCs/>
                <w:color w:val="000000"/>
                <w:sz w:val="18"/>
                <w:szCs w:val="18"/>
              </w:rPr>
              <w:t> </w:t>
            </w:r>
          </w:p>
        </w:tc>
        <w:tc>
          <w:tcPr>
            <w:tcW w:w="919" w:type="dxa"/>
            <w:tcBorders>
              <w:top w:val="nil"/>
              <w:left w:val="single" w:sz="4" w:space="0" w:color="000000"/>
              <w:bottom w:val="single" w:sz="4" w:space="0" w:color="000000"/>
              <w:right w:val="single" w:sz="4" w:space="0" w:color="000000"/>
            </w:tcBorders>
            <w:shd w:val="clear" w:color="D8D8D8" w:fill="D8D8D8"/>
            <w:vAlign w:val="center"/>
            <w:hideMark/>
          </w:tcPr>
          <w:p w14:paraId="02F2FF3D" w14:textId="77777777" w:rsidR="00A36CE3" w:rsidRPr="00A36CE3" w:rsidRDefault="00A36CE3">
            <w:pPr>
              <w:jc w:val="center"/>
              <w:rPr>
                <w:rFonts w:asciiTheme="minorHAnsi" w:hAnsiTheme="minorHAnsi" w:cstheme="minorHAnsi"/>
                <w:b/>
                <w:bCs/>
                <w:color w:val="000000"/>
                <w:sz w:val="18"/>
                <w:szCs w:val="18"/>
              </w:rPr>
            </w:pPr>
            <w:r w:rsidRPr="00A36CE3">
              <w:rPr>
                <w:rFonts w:asciiTheme="minorHAnsi" w:hAnsiTheme="minorHAnsi" w:cstheme="minorHAnsi"/>
                <w:b/>
                <w:bCs/>
                <w:color w:val="000000"/>
                <w:sz w:val="18"/>
                <w:szCs w:val="18"/>
              </w:rPr>
              <w:t>NÃO</w:t>
            </w:r>
          </w:p>
        </w:tc>
        <w:tc>
          <w:tcPr>
            <w:tcW w:w="1360" w:type="dxa"/>
            <w:gridSpan w:val="2"/>
            <w:tcBorders>
              <w:top w:val="nil"/>
              <w:left w:val="nil"/>
              <w:bottom w:val="single" w:sz="4" w:space="0" w:color="000000"/>
              <w:right w:val="single" w:sz="8" w:space="0" w:color="000000"/>
            </w:tcBorders>
            <w:shd w:val="clear" w:color="DDD9C3" w:fill="DDD9C3"/>
            <w:vAlign w:val="center"/>
            <w:hideMark/>
          </w:tcPr>
          <w:p w14:paraId="3F368008" w14:textId="77777777" w:rsidR="00A36CE3" w:rsidRPr="00A36CE3" w:rsidRDefault="00A36CE3">
            <w:pPr>
              <w:jc w:val="center"/>
              <w:rPr>
                <w:rFonts w:asciiTheme="minorHAnsi" w:hAnsiTheme="minorHAnsi" w:cstheme="minorHAnsi"/>
                <w:color w:val="000000"/>
                <w:sz w:val="18"/>
                <w:szCs w:val="18"/>
              </w:rPr>
            </w:pPr>
            <w:r w:rsidRPr="00A36CE3">
              <w:rPr>
                <w:rFonts w:asciiTheme="minorHAnsi" w:hAnsiTheme="minorHAnsi" w:cstheme="minorHAnsi"/>
                <w:color w:val="000000"/>
                <w:sz w:val="18"/>
                <w:szCs w:val="18"/>
              </w:rPr>
              <w:t>QUALIDADE   1</w:t>
            </w:r>
          </w:p>
        </w:tc>
        <w:tc>
          <w:tcPr>
            <w:tcW w:w="2356" w:type="dxa"/>
            <w:gridSpan w:val="2"/>
            <w:tcBorders>
              <w:top w:val="nil"/>
              <w:left w:val="nil"/>
              <w:bottom w:val="single" w:sz="4" w:space="0" w:color="000000"/>
              <w:right w:val="single" w:sz="8" w:space="0" w:color="000000"/>
            </w:tcBorders>
            <w:shd w:val="clear" w:color="DDD9C3" w:fill="DDD9C3"/>
            <w:vAlign w:val="center"/>
            <w:hideMark/>
          </w:tcPr>
          <w:p w14:paraId="28DA8794" w14:textId="77777777" w:rsidR="00A36CE3" w:rsidRPr="00A36CE3" w:rsidRDefault="00A36CE3">
            <w:pPr>
              <w:rPr>
                <w:rFonts w:asciiTheme="minorHAnsi" w:hAnsiTheme="minorHAnsi" w:cstheme="minorHAnsi"/>
                <w:color w:val="000000"/>
                <w:sz w:val="18"/>
                <w:szCs w:val="18"/>
              </w:rPr>
            </w:pPr>
            <w:r w:rsidRPr="00A36CE3">
              <w:rPr>
                <w:rFonts w:asciiTheme="minorHAnsi" w:hAnsiTheme="minorHAnsi" w:cstheme="minorHAnsi"/>
                <w:color w:val="000000"/>
                <w:sz w:val="18"/>
                <w:szCs w:val="18"/>
              </w:rPr>
              <w:t> </w:t>
            </w:r>
          </w:p>
        </w:tc>
        <w:tc>
          <w:tcPr>
            <w:tcW w:w="2126" w:type="dxa"/>
            <w:tcBorders>
              <w:top w:val="nil"/>
              <w:left w:val="nil"/>
              <w:bottom w:val="single" w:sz="4" w:space="0" w:color="000000"/>
              <w:right w:val="single" w:sz="8" w:space="0" w:color="000000"/>
            </w:tcBorders>
            <w:shd w:val="clear" w:color="DDD9C3" w:fill="DDD9C3"/>
            <w:vAlign w:val="center"/>
            <w:hideMark/>
          </w:tcPr>
          <w:p w14:paraId="62900CFC" w14:textId="77777777" w:rsidR="00A36CE3" w:rsidRPr="00A36CE3" w:rsidRDefault="00A36CE3">
            <w:pPr>
              <w:rPr>
                <w:rFonts w:asciiTheme="minorHAnsi" w:hAnsiTheme="minorHAnsi" w:cstheme="minorHAnsi"/>
                <w:color w:val="000000"/>
                <w:sz w:val="18"/>
                <w:szCs w:val="18"/>
              </w:rPr>
            </w:pPr>
            <w:r w:rsidRPr="00A36CE3">
              <w:rPr>
                <w:rFonts w:asciiTheme="minorHAnsi" w:hAnsiTheme="minorHAnsi" w:cstheme="minorHAnsi"/>
                <w:color w:val="000000"/>
                <w:sz w:val="18"/>
                <w:szCs w:val="18"/>
              </w:rPr>
              <w:t> </w:t>
            </w:r>
          </w:p>
        </w:tc>
        <w:tc>
          <w:tcPr>
            <w:tcW w:w="1843" w:type="dxa"/>
            <w:tcBorders>
              <w:top w:val="nil"/>
              <w:left w:val="nil"/>
              <w:bottom w:val="single" w:sz="4" w:space="0" w:color="000000"/>
              <w:right w:val="single" w:sz="8" w:space="0" w:color="000000"/>
            </w:tcBorders>
            <w:shd w:val="clear" w:color="DDD9C3" w:fill="DDD9C3"/>
            <w:vAlign w:val="center"/>
            <w:hideMark/>
          </w:tcPr>
          <w:p w14:paraId="4B4EFFAE" w14:textId="77777777" w:rsidR="00A36CE3" w:rsidRPr="00A36CE3" w:rsidRDefault="00A36CE3">
            <w:pPr>
              <w:rPr>
                <w:rFonts w:asciiTheme="minorHAnsi" w:hAnsiTheme="minorHAnsi" w:cstheme="minorHAnsi"/>
                <w:color w:val="000000"/>
                <w:sz w:val="18"/>
                <w:szCs w:val="18"/>
              </w:rPr>
            </w:pPr>
            <w:r w:rsidRPr="00A36CE3">
              <w:rPr>
                <w:rFonts w:asciiTheme="minorHAnsi" w:hAnsiTheme="minorHAnsi" w:cstheme="minorHAnsi"/>
                <w:color w:val="000000"/>
                <w:sz w:val="18"/>
                <w:szCs w:val="18"/>
              </w:rPr>
              <w:t> </w:t>
            </w:r>
          </w:p>
        </w:tc>
        <w:tc>
          <w:tcPr>
            <w:tcW w:w="1418" w:type="dxa"/>
            <w:tcBorders>
              <w:top w:val="nil"/>
              <w:left w:val="nil"/>
              <w:bottom w:val="single" w:sz="4" w:space="0" w:color="000000"/>
              <w:right w:val="single" w:sz="8" w:space="0" w:color="000000"/>
            </w:tcBorders>
            <w:shd w:val="clear" w:color="DDD9C3" w:fill="DDD9C3"/>
            <w:vAlign w:val="center"/>
            <w:hideMark/>
          </w:tcPr>
          <w:p w14:paraId="30B391C6" w14:textId="77777777" w:rsidR="00A36CE3" w:rsidRPr="00A36CE3" w:rsidRDefault="00A36CE3">
            <w:pPr>
              <w:rPr>
                <w:rFonts w:asciiTheme="minorHAnsi" w:hAnsiTheme="minorHAnsi" w:cstheme="minorHAnsi"/>
                <w:color w:val="000000"/>
                <w:sz w:val="18"/>
                <w:szCs w:val="18"/>
              </w:rPr>
            </w:pPr>
            <w:r w:rsidRPr="00A36CE3">
              <w:rPr>
                <w:rFonts w:asciiTheme="minorHAnsi" w:hAnsiTheme="minorHAnsi" w:cstheme="minorHAnsi"/>
                <w:color w:val="000000"/>
                <w:sz w:val="18"/>
                <w:szCs w:val="18"/>
              </w:rPr>
              <w:t> </w:t>
            </w:r>
          </w:p>
        </w:tc>
      </w:tr>
      <w:tr w:rsidR="00A36CE3" w:rsidRPr="00A36CE3" w14:paraId="1B771D83" w14:textId="77777777" w:rsidTr="00A36CE3">
        <w:trPr>
          <w:gridAfter w:val="1"/>
          <w:wAfter w:w="54" w:type="dxa"/>
          <w:trHeight w:val="930"/>
        </w:trPr>
        <w:tc>
          <w:tcPr>
            <w:tcW w:w="462" w:type="dxa"/>
            <w:tcBorders>
              <w:top w:val="nil"/>
              <w:left w:val="single" w:sz="4" w:space="0" w:color="000000"/>
              <w:bottom w:val="single" w:sz="4" w:space="0" w:color="000000"/>
              <w:right w:val="single" w:sz="4" w:space="0" w:color="000000"/>
            </w:tcBorders>
            <w:shd w:val="clear" w:color="D8D8D8" w:fill="D8D8D8"/>
            <w:vAlign w:val="center"/>
            <w:hideMark/>
          </w:tcPr>
          <w:p w14:paraId="4730C391" w14:textId="77777777" w:rsidR="00A36CE3" w:rsidRPr="00A36CE3" w:rsidRDefault="00A36CE3">
            <w:pPr>
              <w:jc w:val="center"/>
              <w:rPr>
                <w:rFonts w:asciiTheme="minorHAnsi" w:hAnsiTheme="minorHAnsi" w:cstheme="minorHAnsi"/>
                <w:b/>
                <w:bCs/>
                <w:color w:val="000000"/>
                <w:sz w:val="18"/>
                <w:szCs w:val="18"/>
              </w:rPr>
            </w:pPr>
            <w:r w:rsidRPr="00A36CE3">
              <w:rPr>
                <w:rFonts w:asciiTheme="minorHAnsi" w:hAnsiTheme="minorHAnsi" w:cstheme="minorHAnsi"/>
                <w:b/>
                <w:bCs/>
                <w:color w:val="000000"/>
                <w:sz w:val="18"/>
                <w:szCs w:val="18"/>
              </w:rPr>
              <w:lastRenderedPageBreak/>
              <w:t>1.3</w:t>
            </w:r>
          </w:p>
        </w:tc>
        <w:tc>
          <w:tcPr>
            <w:tcW w:w="3465" w:type="dxa"/>
            <w:tcBorders>
              <w:top w:val="nil"/>
              <w:left w:val="nil"/>
              <w:bottom w:val="single" w:sz="4" w:space="0" w:color="000000"/>
              <w:right w:val="single" w:sz="4" w:space="0" w:color="000000"/>
            </w:tcBorders>
            <w:shd w:val="clear" w:color="FFFFFF" w:fill="FFFFFF"/>
            <w:vAlign w:val="center"/>
            <w:hideMark/>
          </w:tcPr>
          <w:p w14:paraId="34CB6885" w14:textId="77777777" w:rsidR="00A36CE3" w:rsidRPr="00A36CE3" w:rsidRDefault="00A36CE3">
            <w:pPr>
              <w:rPr>
                <w:rFonts w:asciiTheme="minorHAnsi" w:hAnsiTheme="minorHAnsi" w:cstheme="minorHAnsi"/>
                <w:color w:val="000000"/>
                <w:sz w:val="18"/>
                <w:szCs w:val="18"/>
              </w:rPr>
            </w:pPr>
            <w:r w:rsidRPr="00A36CE3">
              <w:rPr>
                <w:rFonts w:asciiTheme="minorHAnsi" w:hAnsiTheme="minorHAnsi" w:cstheme="minorHAnsi"/>
                <w:color w:val="000000"/>
                <w:sz w:val="18"/>
                <w:szCs w:val="18"/>
              </w:rPr>
              <w:t>Tratamento adequado dispensado ao público;</w:t>
            </w:r>
          </w:p>
        </w:tc>
        <w:tc>
          <w:tcPr>
            <w:tcW w:w="1503" w:type="dxa"/>
            <w:gridSpan w:val="2"/>
            <w:tcBorders>
              <w:top w:val="nil"/>
              <w:left w:val="nil"/>
              <w:bottom w:val="single" w:sz="4" w:space="0" w:color="000000"/>
              <w:right w:val="nil"/>
            </w:tcBorders>
            <w:shd w:val="clear" w:color="D8D8D8" w:fill="D8D8D8"/>
            <w:vAlign w:val="center"/>
            <w:hideMark/>
          </w:tcPr>
          <w:p w14:paraId="7A757DCB" w14:textId="77777777" w:rsidR="00A36CE3" w:rsidRPr="00A36CE3" w:rsidRDefault="00A36CE3">
            <w:pPr>
              <w:jc w:val="center"/>
              <w:rPr>
                <w:rFonts w:asciiTheme="minorHAnsi" w:hAnsiTheme="minorHAnsi" w:cstheme="minorHAnsi"/>
                <w:b/>
                <w:bCs/>
                <w:color w:val="000000"/>
                <w:sz w:val="18"/>
                <w:szCs w:val="18"/>
              </w:rPr>
            </w:pPr>
            <w:r w:rsidRPr="00A36CE3">
              <w:rPr>
                <w:rFonts w:asciiTheme="minorHAnsi" w:hAnsiTheme="minorHAnsi" w:cstheme="minorHAnsi"/>
                <w:b/>
                <w:bCs/>
                <w:color w:val="000000"/>
                <w:sz w:val="18"/>
                <w:szCs w:val="18"/>
              </w:rPr>
              <w:t> </w:t>
            </w:r>
          </w:p>
        </w:tc>
        <w:tc>
          <w:tcPr>
            <w:tcW w:w="919" w:type="dxa"/>
            <w:tcBorders>
              <w:top w:val="nil"/>
              <w:left w:val="single" w:sz="4" w:space="0" w:color="000000"/>
              <w:bottom w:val="single" w:sz="4" w:space="0" w:color="000000"/>
              <w:right w:val="single" w:sz="4" w:space="0" w:color="000000"/>
            </w:tcBorders>
            <w:shd w:val="clear" w:color="D8D8D8" w:fill="D8D8D8"/>
            <w:vAlign w:val="center"/>
            <w:hideMark/>
          </w:tcPr>
          <w:p w14:paraId="0867DFE4" w14:textId="77777777" w:rsidR="00A36CE3" w:rsidRPr="00A36CE3" w:rsidRDefault="00A36CE3">
            <w:pPr>
              <w:jc w:val="center"/>
              <w:rPr>
                <w:rFonts w:asciiTheme="minorHAnsi" w:hAnsiTheme="minorHAnsi" w:cstheme="minorHAnsi"/>
                <w:b/>
                <w:bCs/>
                <w:color w:val="000000"/>
                <w:sz w:val="18"/>
                <w:szCs w:val="18"/>
              </w:rPr>
            </w:pPr>
            <w:r w:rsidRPr="00A36CE3">
              <w:rPr>
                <w:rFonts w:asciiTheme="minorHAnsi" w:hAnsiTheme="minorHAnsi" w:cstheme="minorHAnsi"/>
                <w:b/>
                <w:bCs/>
                <w:color w:val="000000"/>
                <w:sz w:val="18"/>
                <w:szCs w:val="18"/>
              </w:rPr>
              <w:t>NÃO</w:t>
            </w:r>
          </w:p>
        </w:tc>
        <w:tc>
          <w:tcPr>
            <w:tcW w:w="1360" w:type="dxa"/>
            <w:gridSpan w:val="2"/>
            <w:tcBorders>
              <w:top w:val="nil"/>
              <w:left w:val="nil"/>
              <w:bottom w:val="single" w:sz="4" w:space="0" w:color="000000"/>
              <w:right w:val="single" w:sz="8" w:space="0" w:color="000000"/>
            </w:tcBorders>
            <w:shd w:val="clear" w:color="DDD9C3" w:fill="DDD9C3"/>
            <w:vAlign w:val="center"/>
            <w:hideMark/>
          </w:tcPr>
          <w:p w14:paraId="1404ED25" w14:textId="77777777" w:rsidR="00A36CE3" w:rsidRPr="00A36CE3" w:rsidRDefault="00A36CE3">
            <w:pPr>
              <w:jc w:val="center"/>
              <w:rPr>
                <w:rFonts w:asciiTheme="minorHAnsi" w:hAnsiTheme="minorHAnsi" w:cstheme="minorHAnsi"/>
                <w:color w:val="000000"/>
                <w:sz w:val="18"/>
                <w:szCs w:val="18"/>
              </w:rPr>
            </w:pPr>
            <w:r w:rsidRPr="00A36CE3">
              <w:rPr>
                <w:rFonts w:asciiTheme="minorHAnsi" w:hAnsiTheme="minorHAnsi" w:cstheme="minorHAnsi"/>
                <w:color w:val="000000"/>
                <w:sz w:val="18"/>
                <w:szCs w:val="18"/>
              </w:rPr>
              <w:t>QUALIDADE   1</w:t>
            </w:r>
          </w:p>
        </w:tc>
        <w:tc>
          <w:tcPr>
            <w:tcW w:w="2356" w:type="dxa"/>
            <w:gridSpan w:val="2"/>
            <w:tcBorders>
              <w:top w:val="nil"/>
              <w:left w:val="nil"/>
              <w:bottom w:val="single" w:sz="4" w:space="0" w:color="000000"/>
              <w:right w:val="single" w:sz="8" w:space="0" w:color="000000"/>
            </w:tcBorders>
            <w:shd w:val="clear" w:color="DDD9C3" w:fill="DDD9C3"/>
            <w:vAlign w:val="center"/>
            <w:hideMark/>
          </w:tcPr>
          <w:p w14:paraId="1C0A6A94" w14:textId="77777777" w:rsidR="00A36CE3" w:rsidRPr="00A36CE3" w:rsidRDefault="00A36CE3">
            <w:pPr>
              <w:rPr>
                <w:rFonts w:asciiTheme="minorHAnsi" w:hAnsiTheme="minorHAnsi" w:cstheme="minorHAnsi"/>
                <w:color w:val="000000"/>
                <w:sz w:val="18"/>
                <w:szCs w:val="18"/>
              </w:rPr>
            </w:pPr>
            <w:r w:rsidRPr="00A36CE3">
              <w:rPr>
                <w:rFonts w:asciiTheme="minorHAnsi" w:hAnsiTheme="minorHAnsi" w:cstheme="minorHAnsi"/>
                <w:color w:val="000000"/>
                <w:sz w:val="18"/>
                <w:szCs w:val="18"/>
              </w:rPr>
              <w:t> </w:t>
            </w:r>
          </w:p>
        </w:tc>
        <w:tc>
          <w:tcPr>
            <w:tcW w:w="2126" w:type="dxa"/>
            <w:tcBorders>
              <w:top w:val="nil"/>
              <w:left w:val="nil"/>
              <w:bottom w:val="single" w:sz="4" w:space="0" w:color="000000"/>
              <w:right w:val="single" w:sz="8" w:space="0" w:color="000000"/>
            </w:tcBorders>
            <w:shd w:val="clear" w:color="DDD9C3" w:fill="DDD9C3"/>
            <w:vAlign w:val="center"/>
            <w:hideMark/>
          </w:tcPr>
          <w:p w14:paraId="56A763D7" w14:textId="77777777" w:rsidR="00A36CE3" w:rsidRPr="00A36CE3" w:rsidRDefault="00A36CE3">
            <w:pPr>
              <w:rPr>
                <w:rFonts w:asciiTheme="minorHAnsi" w:hAnsiTheme="minorHAnsi" w:cstheme="minorHAnsi"/>
                <w:color w:val="000000"/>
                <w:sz w:val="18"/>
                <w:szCs w:val="18"/>
              </w:rPr>
            </w:pPr>
            <w:r w:rsidRPr="00A36CE3">
              <w:rPr>
                <w:rFonts w:asciiTheme="minorHAnsi" w:hAnsiTheme="minorHAnsi" w:cstheme="minorHAnsi"/>
                <w:color w:val="000000"/>
                <w:sz w:val="18"/>
                <w:szCs w:val="18"/>
              </w:rPr>
              <w:t> </w:t>
            </w:r>
          </w:p>
        </w:tc>
        <w:tc>
          <w:tcPr>
            <w:tcW w:w="1843" w:type="dxa"/>
            <w:tcBorders>
              <w:top w:val="nil"/>
              <w:left w:val="nil"/>
              <w:bottom w:val="single" w:sz="4" w:space="0" w:color="000000"/>
              <w:right w:val="single" w:sz="8" w:space="0" w:color="000000"/>
            </w:tcBorders>
            <w:shd w:val="clear" w:color="DDD9C3" w:fill="DDD9C3"/>
            <w:vAlign w:val="center"/>
            <w:hideMark/>
          </w:tcPr>
          <w:p w14:paraId="6EAE1228" w14:textId="77777777" w:rsidR="00A36CE3" w:rsidRPr="00A36CE3" w:rsidRDefault="00A36CE3">
            <w:pPr>
              <w:rPr>
                <w:rFonts w:asciiTheme="minorHAnsi" w:hAnsiTheme="minorHAnsi" w:cstheme="minorHAnsi"/>
                <w:color w:val="000000"/>
                <w:sz w:val="18"/>
                <w:szCs w:val="18"/>
              </w:rPr>
            </w:pPr>
            <w:r w:rsidRPr="00A36CE3">
              <w:rPr>
                <w:rFonts w:asciiTheme="minorHAnsi" w:hAnsiTheme="minorHAnsi" w:cstheme="minorHAnsi"/>
                <w:color w:val="000000"/>
                <w:sz w:val="18"/>
                <w:szCs w:val="18"/>
              </w:rPr>
              <w:t> </w:t>
            </w:r>
          </w:p>
        </w:tc>
        <w:tc>
          <w:tcPr>
            <w:tcW w:w="1418" w:type="dxa"/>
            <w:tcBorders>
              <w:top w:val="nil"/>
              <w:left w:val="nil"/>
              <w:bottom w:val="single" w:sz="4" w:space="0" w:color="000000"/>
              <w:right w:val="single" w:sz="8" w:space="0" w:color="000000"/>
            </w:tcBorders>
            <w:shd w:val="clear" w:color="DDD9C3" w:fill="DDD9C3"/>
            <w:vAlign w:val="center"/>
            <w:hideMark/>
          </w:tcPr>
          <w:p w14:paraId="26FB8DAE" w14:textId="77777777" w:rsidR="00A36CE3" w:rsidRPr="00A36CE3" w:rsidRDefault="00A36CE3">
            <w:pPr>
              <w:rPr>
                <w:rFonts w:asciiTheme="minorHAnsi" w:hAnsiTheme="minorHAnsi" w:cstheme="minorHAnsi"/>
                <w:color w:val="000000"/>
                <w:sz w:val="18"/>
                <w:szCs w:val="18"/>
              </w:rPr>
            </w:pPr>
            <w:r w:rsidRPr="00A36CE3">
              <w:rPr>
                <w:rFonts w:asciiTheme="minorHAnsi" w:hAnsiTheme="minorHAnsi" w:cstheme="minorHAnsi"/>
                <w:color w:val="000000"/>
                <w:sz w:val="18"/>
                <w:szCs w:val="18"/>
              </w:rPr>
              <w:t> </w:t>
            </w:r>
          </w:p>
        </w:tc>
      </w:tr>
      <w:tr w:rsidR="00A36CE3" w:rsidRPr="00A36CE3" w14:paraId="5E2A2722" w14:textId="77777777" w:rsidTr="00A36CE3">
        <w:trPr>
          <w:gridAfter w:val="1"/>
          <w:wAfter w:w="54" w:type="dxa"/>
          <w:trHeight w:val="930"/>
        </w:trPr>
        <w:tc>
          <w:tcPr>
            <w:tcW w:w="462" w:type="dxa"/>
            <w:tcBorders>
              <w:top w:val="nil"/>
              <w:left w:val="single" w:sz="4" w:space="0" w:color="000000"/>
              <w:bottom w:val="single" w:sz="4" w:space="0" w:color="000000"/>
              <w:right w:val="single" w:sz="4" w:space="0" w:color="000000"/>
            </w:tcBorders>
            <w:shd w:val="clear" w:color="D8D8D8" w:fill="D8D8D8"/>
            <w:vAlign w:val="center"/>
            <w:hideMark/>
          </w:tcPr>
          <w:p w14:paraId="43B3E123" w14:textId="77777777" w:rsidR="00A36CE3" w:rsidRPr="00A36CE3" w:rsidRDefault="00A36CE3">
            <w:pPr>
              <w:jc w:val="center"/>
              <w:rPr>
                <w:rFonts w:asciiTheme="minorHAnsi" w:hAnsiTheme="minorHAnsi" w:cstheme="minorHAnsi"/>
                <w:b/>
                <w:bCs/>
                <w:color w:val="000000"/>
                <w:sz w:val="18"/>
                <w:szCs w:val="18"/>
              </w:rPr>
            </w:pPr>
            <w:r w:rsidRPr="00A36CE3">
              <w:rPr>
                <w:rFonts w:asciiTheme="minorHAnsi" w:hAnsiTheme="minorHAnsi" w:cstheme="minorHAnsi"/>
                <w:b/>
                <w:bCs/>
                <w:color w:val="000000"/>
                <w:sz w:val="18"/>
                <w:szCs w:val="18"/>
              </w:rPr>
              <w:t>1.4</w:t>
            </w:r>
          </w:p>
        </w:tc>
        <w:tc>
          <w:tcPr>
            <w:tcW w:w="3465" w:type="dxa"/>
            <w:tcBorders>
              <w:top w:val="nil"/>
              <w:left w:val="nil"/>
              <w:bottom w:val="single" w:sz="4" w:space="0" w:color="000000"/>
              <w:right w:val="single" w:sz="4" w:space="0" w:color="000000"/>
            </w:tcBorders>
            <w:shd w:val="clear" w:color="FFFFFF" w:fill="FFFFFF"/>
            <w:vAlign w:val="center"/>
            <w:hideMark/>
          </w:tcPr>
          <w:p w14:paraId="66D0DE8B" w14:textId="77777777" w:rsidR="00A36CE3" w:rsidRPr="00A36CE3" w:rsidRDefault="00A36CE3">
            <w:pPr>
              <w:rPr>
                <w:rFonts w:asciiTheme="minorHAnsi" w:hAnsiTheme="minorHAnsi" w:cstheme="minorHAnsi"/>
                <w:color w:val="000000"/>
                <w:sz w:val="18"/>
                <w:szCs w:val="18"/>
              </w:rPr>
            </w:pPr>
            <w:r w:rsidRPr="00A36CE3">
              <w:rPr>
                <w:rFonts w:asciiTheme="minorHAnsi" w:hAnsiTheme="minorHAnsi" w:cstheme="minorHAnsi"/>
                <w:color w:val="000000"/>
                <w:sz w:val="18"/>
                <w:szCs w:val="18"/>
              </w:rPr>
              <w:t>Zelar pela ordem e boas condições das áreas sob a sua atividade;</w:t>
            </w:r>
          </w:p>
        </w:tc>
        <w:tc>
          <w:tcPr>
            <w:tcW w:w="1503" w:type="dxa"/>
            <w:gridSpan w:val="2"/>
            <w:tcBorders>
              <w:top w:val="nil"/>
              <w:left w:val="nil"/>
              <w:bottom w:val="single" w:sz="4" w:space="0" w:color="000000"/>
              <w:right w:val="nil"/>
            </w:tcBorders>
            <w:shd w:val="clear" w:color="D8D8D8" w:fill="D8D8D8"/>
            <w:vAlign w:val="center"/>
            <w:hideMark/>
          </w:tcPr>
          <w:p w14:paraId="75F66ABC" w14:textId="77777777" w:rsidR="00A36CE3" w:rsidRPr="00A36CE3" w:rsidRDefault="00A36CE3">
            <w:pPr>
              <w:jc w:val="center"/>
              <w:rPr>
                <w:rFonts w:asciiTheme="minorHAnsi" w:hAnsiTheme="minorHAnsi" w:cstheme="minorHAnsi"/>
                <w:b/>
                <w:bCs/>
                <w:color w:val="000000"/>
                <w:sz w:val="18"/>
                <w:szCs w:val="18"/>
              </w:rPr>
            </w:pPr>
            <w:r w:rsidRPr="00A36CE3">
              <w:rPr>
                <w:rFonts w:asciiTheme="minorHAnsi" w:hAnsiTheme="minorHAnsi" w:cstheme="minorHAnsi"/>
                <w:b/>
                <w:bCs/>
                <w:color w:val="000000"/>
                <w:sz w:val="18"/>
                <w:szCs w:val="18"/>
              </w:rPr>
              <w:t> </w:t>
            </w:r>
          </w:p>
        </w:tc>
        <w:tc>
          <w:tcPr>
            <w:tcW w:w="919" w:type="dxa"/>
            <w:tcBorders>
              <w:top w:val="nil"/>
              <w:left w:val="single" w:sz="4" w:space="0" w:color="000000"/>
              <w:bottom w:val="single" w:sz="4" w:space="0" w:color="000000"/>
              <w:right w:val="single" w:sz="4" w:space="0" w:color="000000"/>
            </w:tcBorders>
            <w:shd w:val="clear" w:color="D8D8D8" w:fill="D8D8D8"/>
            <w:vAlign w:val="center"/>
            <w:hideMark/>
          </w:tcPr>
          <w:p w14:paraId="0969B240" w14:textId="77777777" w:rsidR="00A36CE3" w:rsidRPr="00A36CE3" w:rsidRDefault="00A36CE3">
            <w:pPr>
              <w:jc w:val="center"/>
              <w:rPr>
                <w:rFonts w:asciiTheme="minorHAnsi" w:hAnsiTheme="minorHAnsi" w:cstheme="minorHAnsi"/>
                <w:b/>
                <w:bCs/>
                <w:color w:val="000000"/>
                <w:sz w:val="18"/>
                <w:szCs w:val="18"/>
              </w:rPr>
            </w:pPr>
            <w:r w:rsidRPr="00A36CE3">
              <w:rPr>
                <w:rFonts w:asciiTheme="minorHAnsi" w:hAnsiTheme="minorHAnsi" w:cstheme="minorHAnsi"/>
                <w:b/>
                <w:bCs/>
                <w:color w:val="000000"/>
                <w:sz w:val="18"/>
                <w:szCs w:val="18"/>
              </w:rPr>
              <w:t>NÃO</w:t>
            </w:r>
          </w:p>
        </w:tc>
        <w:tc>
          <w:tcPr>
            <w:tcW w:w="1360" w:type="dxa"/>
            <w:gridSpan w:val="2"/>
            <w:tcBorders>
              <w:top w:val="nil"/>
              <w:left w:val="nil"/>
              <w:bottom w:val="single" w:sz="4" w:space="0" w:color="000000"/>
              <w:right w:val="single" w:sz="8" w:space="0" w:color="000000"/>
            </w:tcBorders>
            <w:shd w:val="clear" w:color="DDD9C3" w:fill="DDD9C3"/>
            <w:vAlign w:val="center"/>
            <w:hideMark/>
          </w:tcPr>
          <w:p w14:paraId="36E7EFC8" w14:textId="77777777" w:rsidR="00A36CE3" w:rsidRPr="00A36CE3" w:rsidRDefault="00A36CE3">
            <w:pPr>
              <w:jc w:val="center"/>
              <w:rPr>
                <w:rFonts w:asciiTheme="minorHAnsi" w:hAnsiTheme="minorHAnsi" w:cstheme="minorHAnsi"/>
                <w:color w:val="000000"/>
                <w:sz w:val="18"/>
                <w:szCs w:val="18"/>
              </w:rPr>
            </w:pPr>
            <w:r w:rsidRPr="00A36CE3">
              <w:rPr>
                <w:rFonts w:asciiTheme="minorHAnsi" w:hAnsiTheme="minorHAnsi" w:cstheme="minorHAnsi"/>
                <w:color w:val="000000"/>
                <w:sz w:val="18"/>
                <w:szCs w:val="18"/>
              </w:rPr>
              <w:t>QUALIDADE    1</w:t>
            </w:r>
          </w:p>
        </w:tc>
        <w:tc>
          <w:tcPr>
            <w:tcW w:w="2356" w:type="dxa"/>
            <w:gridSpan w:val="2"/>
            <w:tcBorders>
              <w:top w:val="nil"/>
              <w:left w:val="nil"/>
              <w:bottom w:val="single" w:sz="4" w:space="0" w:color="000000"/>
              <w:right w:val="single" w:sz="8" w:space="0" w:color="000000"/>
            </w:tcBorders>
            <w:shd w:val="clear" w:color="DDD9C3" w:fill="DDD9C3"/>
            <w:vAlign w:val="center"/>
            <w:hideMark/>
          </w:tcPr>
          <w:p w14:paraId="7AE69DC6" w14:textId="77777777" w:rsidR="00A36CE3" w:rsidRPr="00A36CE3" w:rsidRDefault="00A36CE3">
            <w:pPr>
              <w:rPr>
                <w:rFonts w:asciiTheme="minorHAnsi" w:hAnsiTheme="minorHAnsi" w:cstheme="minorHAnsi"/>
                <w:color w:val="000000"/>
                <w:sz w:val="18"/>
                <w:szCs w:val="18"/>
              </w:rPr>
            </w:pPr>
            <w:r w:rsidRPr="00A36CE3">
              <w:rPr>
                <w:rFonts w:asciiTheme="minorHAnsi" w:hAnsiTheme="minorHAnsi" w:cstheme="minorHAnsi"/>
                <w:color w:val="000000"/>
                <w:sz w:val="18"/>
                <w:szCs w:val="18"/>
              </w:rPr>
              <w:t> </w:t>
            </w:r>
          </w:p>
        </w:tc>
        <w:tc>
          <w:tcPr>
            <w:tcW w:w="2126" w:type="dxa"/>
            <w:tcBorders>
              <w:top w:val="nil"/>
              <w:left w:val="nil"/>
              <w:bottom w:val="single" w:sz="4" w:space="0" w:color="000000"/>
              <w:right w:val="single" w:sz="8" w:space="0" w:color="000000"/>
            </w:tcBorders>
            <w:shd w:val="clear" w:color="DDD9C3" w:fill="DDD9C3"/>
            <w:vAlign w:val="center"/>
            <w:hideMark/>
          </w:tcPr>
          <w:p w14:paraId="7C3FB820" w14:textId="77777777" w:rsidR="00A36CE3" w:rsidRPr="00A36CE3" w:rsidRDefault="00A36CE3">
            <w:pPr>
              <w:rPr>
                <w:rFonts w:asciiTheme="minorHAnsi" w:hAnsiTheme="minorHAnsi" w:cstheme="minorHAnsi"/>
                <w:color w:val="000000"/>
                <w:sz w:val="18"/>
                <w:szCs w:val="18"/>
              </w:rPr>
            </w:pPr>
            <w:r w:rsidRPr="00A36CE3">
              <w:rPr>
                <w:rFonts w:asciiTheme="minorHAnsi" w:hAnsiTheme="minorHAnsi" w:cstheme="minorHAnsi"/>
                <w:color w:val="000000"/>
                <w:sz w:val="18"/>
                <w:szCs w:val="18"/>
              </w:rPr>
              <w:t> </w:t>
            </w:r>
          </w:p>
        </w:tc>
        <w:tc>
          <w:tcPr>
            <w:tcW w:w="1843" w:type="dxa"/>
            <w:tcBorders>
              <w:top w:val="nil"/>
              <w:left w:val="nil"/>
              <w:bottom w:val="single" w:sz="4" w:space="0" w:color="000000"/>
              <w:right w:val="single" w:sz="8" w:space="0" w:color="000000"/>
            </w:tcBorders>
            <w:shd w:val="clear" w:color="DDD9C3" w:fill="DDD9C3"/>
            <w:vAlign w:val="center"/>
            <w:hideMark/>
          </w:tcPr>
          <w:p w14:paraId="3387A5ED" w14:textId="77777777" w:rsidR="00A36CE3" w:rsidRPr="00A36CE3" w:rsidRDefault="00A36CE3">
            <w:pPr>
              <w:rPr>
                <w:rFonts w:asciiTheme="minorHAnsi" w:hAnsiTheme="minorHAnsi" w:cstheme="minorHAnsi"/>
                <w:color w:val="000000"/>
                <w:sz w:val="18"/>
                <w:szCs w:val="18"/>
              </w:rPr>
            </w:pPr>
            <w:r w:rsidRPr="00A36CE3">
              <w:rPr>
                <w:rFonts w:asciiTheme="minorHAnsi" w:hAnsiTheme="minorHAnsi" w:cstheme="minorHAnsi"/>
                <w:color w:val="000000"/>
                <w:sz w:val="18"/>
                <w:szCs w:val="18"/>
              </w:rPr>
              <w:t> </w:t>
            </w:r>
          </w:p>
        </w:tc>
        <w:tc>
          <w:tcPr>
            <w:tcW w:w="1418" w:type="dxa"/>
            <w:tcBorders>
              <w:top w:val="nil"/>
              <w:left w:val="nil"/>
              <w:bottom w:val="single" w:sz="4" w:space="0" w:color="000000"/>
              <w:right w:val="single" w:sz="8" w:space="0" w:color="000000"/>
            </w:tcBorders>
            <w:shd w:val="clear" w:color="DDD9C3" w:fill="DDD9C3"/>
            <w:vAlign w:val="center"/>
            <w:hideMark/>
          </w:tcPr>
          <w:p w14:paraId="75F54A23" w14:textId="77777777" w:rsidR="00A36CE3" w:rsidRPr="00A36CE3" w:rsidRDefault="00A36CE3">
            <w:pPr>
              <w:rPr>
                <w:rFonts w:asciiTheme="minorHAnsi" w:hAnsiTheme="minorHAnsi" w:cstheme="minorHAnsi"/>
                <w:color w:val="000000"/>
                <w:sz w:val="18"/>
                <w:szCs w:val="18"/>
              </w:rPr>
            </w:pPr>
            <w:r w:rsidRPr="00A36CE3">
              <w:rPr>
                <w:rFonts w:asciiTheme="minorHAnsi" w:hAnsiTheme="minorHAnsi" w:cstheme="minorHAnsi"/>
                <w:color w:val="000000"/>
                <w:sz w:val="18"/>
                <w:szCs w:val="18"/>
              </w:rPr>
              <w:t> </w:t>
            </w:r>
          </w:p>
        </w:tc>
      </w:tr>
      <w:tr w:rsidR="00A36CE3" w:rsidRPr="00A36CE3" w14:paraId="6D589A71" w14:textId="77777777" w:rsidTr="00A36CE3">
        <w:trPr>
          <w:gridAfter w:val="1"/>
          <w:wAfter w:w="54" w:type="dxa"/>
          <w:trHeight w:val="1125"/>
        </w:trPr>
        <w:tc>
          <w:tcPr>
            <w:tcW w:w="462" w:type="dxa"/>
            <w:tcBorders>
              <w:top w:val="nil"/>
              <w:left w:val="single" w:sz="4" w:space="0" w:color="000000"/>
              <w:bottom w:val="single" w:sz="4" w:space="0" w:color="000000"/>
              <w:right w:val="single" w:sz="4" w:space="0" w:color="000000"/>
            </w:tcBorders>
            <w:shd w:val="clear" w:color="D8D8D8" w:fill="D8D8D8"/>
            <w:vAlign w:val="center"/>
            <w:hideMark/>
          </w:tcPr>
          <w:p w14:paraId="122C3E76" w14:textId="77777777" w:rsidR="00A36CE3" w:rsidRPr="00A36CE3" w:rsidRDefault="00A36CE3">
            <w:pPr>
              <w:jc w:val="center"/>
              <w:rPr>
                <w:rFonts w:asciiTheme="minorHAnsi" w:hAnsiTheme="minorHAnsi" w:cstheme="minorHAnsi"/>
                <w:b/>
                <w:bCs/>
                <w:color w:val="000000"/>
                <w:sz w:val="18"/>
                <w:szCs w:val="18"/>
              </w:rPr>
            </w:pPr>
            <w:r w:rsidRPr="00A36CE3">
              <w:rPr>
                <w:rFonts w:asciiTheme="minorHAnsi" w:hAnsiTheme="minorHAnsi" w:cstheme="minorHAnsi"/>
                <w:b/>
                <w:bCs/>
                <w:color w:val="000000"/>
                <w:sz w:val="18"/>
                <w:szCs w:val="18"/>
              </w:rPr>
              <w:t>1.5</w:t>
            </w:r>
          </w:p>
        </w:tc>
        <w:tc>
          <w:tcPr>
            <w:tcW w:w="3465" w:type="dxa"/>
            <w:tcBorders>
              <w:top w:val="nil"/>
              <w:left w:val="nil"/>
              <w:bottom w:val="single" w:sz="4" w:space="0" w:color="000000"/>
              <w:right w:val="single" w:sz="4" w:space="0" w:color="000000"/>
            </w:tcBorders>
            <w:shd w:val="clear" w:color="FFFFFF" w:fill="FFFFFF"/>
            <w:vAlign w:val="center"/>
            <w:hideMark/>
          </w:tcPr>
          <w:p w14:paraId="4664F90D" w14:textId="77777777" w:rsidR="00A36CE3" w:rsidRPr="00A36CE3" w:rsidRDefault="00A36CE3">
            <w:pPr>
              <w:rPr>
                <w:rFonts w:asciiTheme="minorHAnsi" w:hAnsiTheme="minorHAnsi" w:cstheme="minorHAnsi"/>
                <w:color w:val="E36C09"/>
                <w:sz w:val="18"/>
                <w:szCs w:val="18"/>
              </w:rPr>
            </w:pPr>
            <w:r w:rsidRPr="00A36CE3">
              <w:rPr>
                <w:rFonts w:asciiTheme="minorHAnsi" w:hAnsiTheme="minorHAnsi" w:cstheme="minorHAnsi"/>
                <w:color w:val="E36C09"/>
                <w:sz w:val="18"/>
                <w:szCs w:val="18"/>
              </w:rPr>
              <w:t>Zelar pelo comportamento adequado no ambiente de trabalho;</w:t>
            </w:r>
          </w:p>
        </w:tc>
        <w:tc>
          <w:tcPr>
            <w:tcW w:w="1503" w:type="dxa"/>
            <w:gridSpan w:val="2"/>
            <w:tcBorders>
              <w:top w:val="nil"/>
              <w:left w:val="nil"/>
              <w:bottom w:val="single" w:sz="4" w:space="0" w:color="000000"/>
              <w:right w:val="nil"/>
            </w:tcBorders>
            <w:shd w:val="clear" w:color="D8D8D8" w:fill="D8D8D8"/>
            <w:vAlign w:val="center"/>
            <w:hideMark/>
          </w:tcPr>
          <w:p w14:paraId="2AB34CCD" w14:textId="77777777" w:rsidR="00A36CE3" w:rsidRPr="00A36CE3" w:rsidRDefault="00A36CE3">
            <w:pPr>
              <w:jc w:val="center"/>
              <w:rPr>
                <w:rFonts w:asciiTheme="minorHAnsi" w:hAnsiTheme="minorHAnsi" w:cstheme="minorHAnsi"/>
                <w:b/>
                <w:bCs/>
                <w:color w:val="000000"/>
                <w:sz w:val="18"/>
                <w:szCs w:val="18"/>
              </w:rPr>
            </w:pPr>
            <w:r w:rsidRPr="00A36CE3">
              <w:rPr>
                <w:rFonts w:asciiTheme="minorHAnsi" w:hAnsiTheme="minorHAnsi" w:cstheme="minorHAnsi"/>
                <w:b/>
                <w:bCs/>
                <w:color w:val="000000"/>
                <w:sz w:val="18"/>
                <w:szCs w:val="18"/>
              </w:rPr>
              <w:t> </w:t>
            </w:r>
          </w:p>
        </w:tc>
        <w:tc>
          <w:tcPr>
            <w:tcW w:w="919" w:type="dxa"/>
            <w:tcBorders>
              <w:top w:val="nil"/>
              <w:left w:val="single" w:sz="4" w:space="0" w:color="000000"/>
              <w:bottom w:val="single" w:sz="4" w:space="0" w:color="000000"/>
              <w:right w:val="single" w:sz="4" w:space="0" w:color="000000"/>
            </w:tcBorders>
            <w:shd w:val="clear" w:color="D8D8D8" w:fill="D8D8D8"/>
            <w:vAlign w:val="center"/>
            <w:hideMark/>
          </w:tcPr>
          <w:p w14:paraId="3B962F96" w14:textId="77777777" w:rsidR="00A36CE3" w:rsidRPr="00A36CE3" w:rsidRDefault="00A36CE3">
            <w:pPr>
              <w:jc w:val="center"/>
              <w:rPr>
                <w:rFonts w:asciiTheme="minorHAnsi" w:hAnsiTheme="minorHAnsi" w:cstheme="minorHAnsi"/>
                <w:b/>
                <w:bCs/>
                <w:color w:val="000000"/>
                <w:sz w:val="18"/>
                <w:szCs w:val="18"/>
              </w:rPr>
            </w:pPr>
            <w:r w:rsidRPr="00A36CE3">
              <w:rPr>
                <w:rFonts w:asciiTheme="minorHAnsi" w:hAnsiTheme="minorHAnsi" w:cstheme="minorHAnsi"/>
                <w:b/>
                <w:bCs/>
                <w:color w:val="000000"/>
                <w:sz w:val="18"/>
                <w:szCs w:val="18"/>
              </w:rPr>
              <w:t>NÃO</w:t>
            </w:r>
          </w:p>
        </w:tc>
        <w:tc>
          <w:tcPr>
            <w:tcW w:w="1360" w:type="dxa"/>
            <w:gridSpan w:val="2"/>
            <w:tcBorders>
              <w:top w:val="nil"/>
              <w:left w:val="nil"/>
              <w:bottom w:val="single" w:sz="4" w:space="0" w:color="000000"/>
              <w:right w:val="single" w:sz="8" w:space="0" w:color="000000"/>
            </w:tcBorders>
            <w:shd w:val="clear" w:color="DDD9C3" w:fill="DDD9C3"/>
            <w:vAlign w:val="center"/>
            <w:hideMark/>
          </w:tcPr>
          <w:p w14:paraId="0BAC628A" w14:textId="77777777" w:rsidR="00A36CE3" w:rsidRPr="00A36CE3" w:rsidRDefault="00A36CE3">
            <w:pPr>
              <w:jc w:val="center"/>
              <w:rPr>
                <w:rFonts w:asciiTheme="minorHAnsi" w:hAnsiTheme="minorHAnsi" w:cstheme="minorHAnsi"/>
                <w:color w:val="000000"/>
                <w:sz w:val="18"/>
                <w:szCs w:val="18"/>
              </w:rPr>
            </w:pPr>
            <w:r w:rsidRPr="00A36CE3">
              <w:rPr>
                <w:rFonts w:asciiTheme="minorHAnsi" w:hAnsiTheme="minorHAnsi" w:cstheme="minorHAnsi"/>
                <w:color w:val="000000"/>
                <w:sz w:val="18"/>
                <w:szCs w:val="18"/>
              </w:rPr>
              <w:t>QUALIDADE, FINANCEIRO E JURÍDICO            3</w:t>
            </w:r>
          </w:p>
        </w:tc>
        <w:tc>
          <w:tcPr>
            <w:tcW w:w="2356" w:type="dxa"/>
            <w:gridSpan w:val="2"/>
            <w:tcBorders>
              <w:top w:val="nil"/>
              <w:left w:val="nil"/>
              <w:bottom w:val="single" w:sz="4" w:space="0" w:color="000000"/>
              <w:right w:val="single" w:sz="8" w:space="0" w:color="000000"/>
            </w:tcBorders>
            <w:shd w:val="clear" w:color="DDD9C3" w:fill="DDD9C3"/>
            <w:vAlign w:val="center"/>
            <w:hideMark/>
          </w:tcPr>
          <w:p w14:paraId="6F4D01D3" w14:textId="77777777" w:rsidR="00A36CE3" w:rsidRPr="00A36CE3" w:rsidRDefault="00A36CE3">
            <w:pPr>
              <w:rPr>
                <w:rFonts w:asciiTheme="minorHAnsi" w:hAnsiTheme="minorHAnsi" w:cstheme="minorHAnsi"/>
                <w:color w:val="000000"/>
                <w:sz w:val="18"/>
                <w:szCs w:val="18"/>
              </w:rPr>
            </w:pPr>
            <w:r w:rsidRPr="00A36CE3">
              <w:rPr>
                <w:rFonts w:asciiTheme="minorHAnsi" w:hAnsiTheme="minorHAnsi" w:cstheme="minorHAnsi"/>
                <w:color w:val="000000"/>
                <w:sz w:val="18"/>
                <w:szCs w:val="18"/>
              </w:rPr>
              <w:t> </w:t>
            </w:r>
          </w:p>
        </w:tc>
        <w:tc>
          <w:tcPr>
            <w:tcW w:w="2126" w:type="dxa"/>
            <w:tcBorders>
              <w:top w:val="nil"/>
              <w:left w:val="nil"/>
              <w:bottom w:val="single" w:sz="4" w:space="0" w:color="000000"/>
              <w:right w:val="single" w:sz="8" w:space="0" w:color="000000"/>
            </w:tcBorders>
            <w:shd w:val="clear" w:color="DDD9C3" w:fill="DDD9C3"/>
            <w:vAlign w:val="center"/>
            <w:hideMark/>
          </w:tcPr>
          <w:p w14:paraId="784BF69B" w14:textId="77777777" w:rsidR="00A36CE3" w:rsidRPr="00A36CE3" w:rsidRDefault="00A36CE3">
            <w:pPr>
              <w:rPr>
                <w:rFonts w:asciiTheme="minorHAnsi" w:hAnsiTheme="minorHAnsi" w:cstheme="minorHAnsi"/>
                <w:color w:val="000000"/>
                <w:sz w:val="18"/>
                <w:szCs w:val="18"/>
              </w:rPr>
            </w:pPr>
            <w:r w:rsidRPr="00A36CE3">
              <w:rPr>
                <w:rFonts w:asciiTheme="minorHAnsi" w:hAnsiTheme="minorHAnsi" w:cstheme="minorHAnsi"/>
                <w:color w:val="000000"/>
                <w:sz w:val="18"/>
                <w:szCs w:val="18"/>
              </w:rPr>
              <w:t> </w:t>
            </w:r>
          </w:p>
        </w:tc>
        <w:tc>
          <w:tcPr>
            <w:tcW w:w="1843" w:type="dxa"/>
            <w:tcBorders>
              <w:top w:val="nil"/>
              <w:left w:val="nil"/>
              <w:bottom w:val="single" w:sz="4" w:space="0" w:color="000000"/>
              <w:right w:val="single" w:sz="8" w:space="0" w:color="000000"/>
            </w:tcBorders>
            <w:shd w:val="clear" w:color="DDD9C3" w:fill="DDD9C3"/>
            <w:vAlign w:val="center"/>
            <w:hideMark/>
          </w:tcPr>
          <w:p w14:paraId="15409B5C" w14:textId="77777777" w:rsidR="00A36CE3" w:rsidRPr="00A36CE3" w:rsidRDefault="00A36CE3">
            <w:pPr>
              <w:rPr>
                <w:rFonts w:asciiTheme="minorHAnsi" w:hAnsiTheme="minorHAnsi" w:cstheme="minorHAnsi"/>
                <w:color w:val="000000"/>
                <w:sz w:val="18"/>
                <w:szCs w:val="18"/>
              </w:rPr>
            </w:pPr>
            <w:r w:rsidRPr="00A36CE3">
              <w:rPr>
                <w:rFonts w:asciiTheme="minorHAnsi" w:hAnsiTheme="minorHAnsi" w:cstheme="minorHAnsi"/>
                <w:color w:val="000000"/>
                <w:sz w:val="18"/>
                <w:szCs w:val="18"/>
              </w:rPr>
              <w:t> </w:t>
            </w:r>
          </w:p>
        </w:tc>
        <w:tc>
          <w:tcPr>
            <w:tcW w:w="1418" w:type="dxa"/>
            <w:tcBorders>
              <w:top w:val="nil"/>
              <w:left w:val="nil"/>
              <w:bottom w:val="single" w:sz="4" w:space="0" w:color="000000"/>
              <w:right w:val="single" w:sz="8" w:space="0" w:color="000000"/>
            </w:tcBorders>
            <w:shd w:val="clear" w:color="DDD9C3" w:fill="DDD9C3"/>
            <w:vAlign w:val="center"/>
            <w:hideMark/>
          </w:tcPr>
          <w:p w14:paraId="6A94E66C" w14:textId="77777777" w:rsidR="00A36CE3" w:rsidRPr="00A36CE3" w:rsidRDefault="00A36CE3">
            <w:pPr>
              <w:rPr>
                <w:rFonts w:asciiTheme="minorHAnsi" w:hAnsiTheme="minorHAnsi" w:cstheme="minorHAnsi"/>
                <w:color w:val="000000"/>
                <w:sz w:val="18"/>
                <w:szCs w:val="18"/>
              </w:rPr>
            </w:pPr>
            <w:r w:rsidRPr="00A36CE3">
              <w:rPr>
                <w:rFonts w:asciiTheme="minorHAnsi" w:hAnsiTheme="minorHAnsi" w:cstheme="minorHAnsi"/>
                <w:color w:val="000000"/>
                <w:sz w:val="18"/>
                <w:szCs w:val="18"/>
              </w:rPr>
              <w:t> </w:t>
            </w:r>
          </w:p>
        </w:tc>
      </w:tr>
      <w:tr w:rsidR="00A36CE3" w:rsidRPr="00A36CE3" w14:paraId="5D1B82A0" w14:textId="77777777" w:rsidTr="00A36CE3">
        <w:trPr>
          <w:gridAfter w:val="1"/>
          <w:wAfter w:w="54" w:type="dxa"/>
          <w:trHeight w:val="930"/>
        </w:trPr>
        <w:tc>
          <w:tcPr>
            <w:tcW w:w="462" w:type="dxa"/>
            <w:tcBorders>
              <w:top w:val="nil"/>
              <w:left w:val="single" w:sz="4" w:space="0" w:color="000000"/>
              <w:bottom w:val="single" w:sz="4" w:space="0" w:color="000000"/>
              <w:right w:val="single" w:sz="4" w:space="0" w:color="000000"/>
            </w:tcBorders>
            <w:shd w:val="clear" w:color="D8D8D8" w:fill="D8D8D8"/>
            <w:vAlign w:val="center"/>
            <w:hideMark/>
          </w:tcPr>
          <w:p w14:paraId="7B29DFC0" w14:textId="77777777" w:rsidR="00A36CE3" w:rsidRPr="00A36CE3" w:rsidRDefault="00A36CE3">
            <w:pPr>
              <w:jc w:val="center"/>
              <w:rPr>
                <w:rFonts w:asciiTheme="minorHAnsi" w:hAnsiTheme="minorHAnsi" w:cstheme="minorHAnsi"/>
                <w:b/>
                <w:bCs/>
                <w:color w:val="000000"/>
                <w:sz w:val="18"/>
                <w:szCs w:val="18"/>
              </w:rPr>
            </w:pPr>
            <w:r w:rsidRPr="00A36CE3">
              <w:rPr>
                <w:rFonts w:asciiTheme="minorHAnsi" w:hAnsiTheme="minorHAnsi" w:cstheme="minorHAnsi"/>
                <w:b/>
                <w:bCs/>
                <w:color w:val="000000"/>
                <w:sz w:val="18"/>
                <w:szCs w:val="18"/>
              </w:rPr>
              <w:t>1.6</w:t>
            </w:r>
          </w:p>
        </w:tc>
        <w:tc>
          <w:tcPr>
            <w:tcW w:w="3465" w:type="dxa"/>
            <w:tcBorders>
              <w:top w:val="nil"/>
              <w:left w:val="nil"/>
              <w:bottom w:val="single" w:sz="4" w:space="0" w:color="000000"/>
              <w:right w:val="single" w:sz="4" w:space="0" w:color="000000"/>
            </w:tcBorders>
            <w:shd w:val="clear" w:color="FFFFFF" w:fill="FFFFFF"/>
            <w:vAlign w:val="center"/>
            <w:hideMark/>
          </w:tcPr>
          <w:p w14:paraId="1079CEF3" w14:textId="77777777" w:rsidR="00A36CE3" w:rsidRPr="00A36CE3" w:rsidRDefault="00A36CE3">
            <w:pPr>
              <w:rPr>
                <w:rFonts w:asciiTheme="minorHAnsi" w:hAnsiTheme="minorHAnsi" w:cstheme="minorHAnsi"/>
                <w:color w:val="E36C09"/>
                <w:sz w:val="18"/>
                <w:szCs w:val="18"/>
              </w:rPr>
            </w:pPr>
            <w:r w:rsidRPr="00A36CE3">
              <w:rPr>
                <w:rFonts w:asciiTheme="minorHAnsi" w:hAnsiTheme="minorHAnsi" w:cstheme="minorHAnsi"/>
                <w:color w:val="E36C09"/>
                <w:sz w:val="18"/>
                <w:szCs w:val="18"/>
              </w:rPr>
              <w:t>Zelar pela sua higiene e apresentação pessoal adequada à execução dos serviços;</w:t>
            </w:r>
          </w:p>
        </w:tc>
        <w:tc>
          <w:tcPr>
            <w:tcW w:w="1503" w:type="dxa"/>
            <w:gridSpan w:val="2"/>
            <w:tcBorders>
              <w:top w:val="nil"/>
              <w:left w:val="nil"/>
              <w:bottom w:val="single" w:sz="4" w:space="0" w:color="000000"/>
              <w:right w:val="nil"/>
            </w:tcBorders>
            <w:shd w:val="clear" w:color="D8D8D8" w:fill="D8D8D8"/>
            <w:vAlign w:val="center"/>
            <w:hideMark/>
          </w:tcPr>
          <w:p w14:paraId="2C05000B" w14:textId="77777777" w:rsidR="00A36CE3" w:rsidRPr="00A36CE3" w:rsidRDefault="00A36CE3">
            <w:pPr>
              <w:jc w:val="center"/>
              <w:rPr>
                <w:rFonts w:asciiTheme="minorHAnsi" w:hAnsiTheme="minorHAnsi" w:cstheme="minorHAnsi"/>
                <w:b/>
                <w:bCs/>
                <w:color w:val="000000"/>
                <w:sz w:val="18"/>
                <w:szCs w:val="18"/>
              </w:rPr>
            </w:pPr>
            <w:r w:rsidRPr="00A36CE3">
              <w:rPr>
                <w:rFonts w:asciiTheme="minorHAnsi" w:hAnsiTheme="minorHAnsi" w:cstheme="minorHAnsi"/>
                <w:b/>
                <w:bCs/>
                <w:color w:val="000000"/>
                <w:sz w:val="18"/>
                <w:szCs w:val="18"/>
              </w:rPr>
              <w:t> </w:t>
            </w:r>
          </w:p>
        </w:tc>
        <w:tc>
          <w:tcPr>
            <w:tcW w:w="919" w:type="dxa"/>
            <w:tcBorders>
              <w:top w:val="nil"/>
              <w:left w:val="single" w:sz="4" w:space="0" w:color="000000"/>
              <w:bottom w:val="single" w:sz="4" w:space="0" w:color="000000"/>
              <w:right w:val="single" w:sz="4" w:space="0" w:color="000000"/>
            </w:tcBorders>
            <w:shd w:val="clear" w:color="D8D8D8" w:fill="D8D8D8"/>
            <w:vAlign w:val="center"/>
            <w:hideMark/>
          </w:tcPr>
          <w:p w14:paraId="56DF6F93" w14:textId="77777777" w:rsidR="00A36CE3" w:rsidRPr="00A36CE3" w:rsidRDefault="00A36CE3">
            <w:pPr>
              <w:jc w:val="center"/>
              <w:rPr>
                <w:rFonts w:asciiTheme="minorHAnsi" w:hAnsiTheme="minorHAnsi" w:cstheme="minorHAnsi"/>
                <w:b/>
                <w:bCs/>
                <w:color w:val="000000"/>
                <w:sz w:val="18"/>
                <w:szCs w:val="18"/>
              </w:rPr>
            </w:pPr>
            <w:r w:rsidRPr="00A36CE3">
              <w:rPr>
                <w:rFonts w:asciiTheme="minorHAnsi" w:hAnsiTheme="minorHAnsi" w:cstheme="minorHAnsi"/>
                <w:b/>
                <w:bCs/>
                <w:color w:val="000000"/>
                <w:sz w:val="18"/>
                <w:szCs w:val="18"/>
              </w:rPr>
              <w:t>NÃO</w:t>
            </w:r>
          </w:p>
        </w:tc>
        <w:tc>
          <w:tcPr>
            <w:tcW w:w="1360" w:type="dxa"/>
            <w:gridSpan w:val="2"/>
            <w:tcBorders>
              <w:top w:val="nil"/>
              <w:left w:val="nil"/>
              <w:bottom w:val="single" w:sz="4" w:space="0" w:color="000000"/>
              <w:right w:val="single" w:sz="8" w:space="0" w:color="000000"/>
            </w:tcBorders>
            <w:shd w:val="clear" w:color="DDD9C3" w:fill="DDD9C3"/>
            <w:vAlign w:val="center"/>
            <w:hideMark/>
          </w:tcPr>
          <w:p w14:paraId="54C8427A" w14:textId="77777777" w:rsidR="00A36CE3" w:rsidRPr="00A36CE3" w:rsidRDefault="00A36CE3">
            <w:pPr>
              <w:jc w:val="center"/>
              <w:rPr>
                <w:rFonts w:asciiTheme="minorHAnsi" w:hAnsiTheme="minorHAnsi" w:cstheme="minorHAnsi"/>
                <w:color w:val="000000"/>
                <w:sz w:val="18"/>
                <w:szCs w:val="18"/>
              </w:rPr>
            </w:pPr>
            <w:r w:rsidRPr="00A36CE3">
              <w:rPr>
                <w:rFonts w:asciiTheme="minorHAnsi" w:hAnsiTheme="minorHAnsi" w:cstheme="minorHAnsi"/>
                <w:color w:val="000000"/>
                <w:sz w:val="18"/>
                <w:szCs w:val="18"/>
              </w:rPr>
              <w:t>QUALIDADE    1</w:t>
            </w:r>
          </w:p>
        </w:tc>
        <w:tc>
          <w:tcPr>
            <w:tcW w:w="2356" w:type="dxa"/>
            <w:gridSpan w:val="2"/>
            <w:tcBorders>
              <w:top w:val="nil"/>
              <w:left w:val="nil"/>
              <w:bottom w:val="single" w:sz="4" w:space="0" w:color="000000"/>
              <w:right w:val="single" w:sz="8" w:space="0" w:color="000000"/>
            </w:tcBorders>
            <w:shd w:val="clear" w:color="DDD9C3" w:fill="DDD9C3"/>
            <w:vAlign w:val="center"/>
            <w:hideMark/>
          </w:tcPr>
          <w:p w14:paraId="21AB27A0" w14:textId="77777777" w:rsidR="00A36CE3" w:rsidRPr="00A36CE3" w:rsidRDefault="00A36CE3">
            <w:pPr>
              <w:rPr>
                <w:rFonts w:asciiTheme="minorHAnsi" w:hAnsiTheme="minorHAnsi" w:cstheme="minorHAnsi"/>
                <w:color w:val="000000"/>
                <w:sz w:val="18"/>
                <w:szCs w:val="18"/>
              </w:rPr>
            </w:pPr>
            <w:r w:rsidRPr="00A36CE3">
              <w:rPr>
                <w:rFonts w:asciiTheme="minorHAnsi" w:hAnsiTheme="minorHAnsi" w:cstheme="minorHAnsi"/>
                <w:color w:val="000000"/>
                <w:sz w:val="18"/>
                <w:szCs w:val="18"/>
              </w:rPr>
              <w:t> </w:t>
            </w:r>
          </w:p>
        </w:tc>
        <w:tc>
          <w:tcPr>
            <w:tcW w:w="2126" w:type="dxa"/>
            <w:tcBorders>
              <w:top w:val="nil"/>
              <w:left w:val="nil"/>
              <w:bottom w:val="single" w:sz="4" w:space="0" w:color="000000"/>
              <w:right w:val="single" w:sz="8" w:space="0" w:color="000000"/>
            </w:tcBorders>
            <w:shd w:val="clear" w:color="DDD9C3" w:fill="DDD9C3"/>
            <w:vAlign w:val="center"/>
            <w:hideMark/>
          </w:tcPr>
          <w:p w14:paraId="3E1BEEC8" w14:textId="77777777" w:rsidR="00A36CE3" w:rsidRPr="00A36CE3" w:rsidRDefault="00A36CE3">
            <w:pPr>
              <w:rPr>
                <w:rFonts w:asciiTheme="minorHAnsi" w:hAnsiTheme="minorHAnsi" w:cstheme="minorHAnsi"/>
                <w:color w:val="000000"/>
                <w:sz w:val="18"/>
                <w:szCs w:val="18"/>
              </w:rPr>
            </w:pPr>
            <w:r w:rsidRPr="00A36CE3">
              <w:rPr>
                <w:rFonts w:asciiTheme="minorHAnsi" w:hAnsiTheme="minorHAnsi" w:cstheme="minorHAnsi"/>
                <w:color w:val="000000"/>
                <w:sz w:val="18"/>
                <w:szCs w:val="18"/>
              </w:rPr>
              <w:t> </w:t>
            </w:r>
          </w:p>
        </w:tc>
        <w:tc>
          <w:tcPr>
            <w:tcW w:w="1843" w:type="dxa"/>
            <w:tcBorders>
              <w:top w:val="nil"/>
              <w:left w:val="nil"/>
              <w:bottom w:val="single" w:sz="4" w:space="0" w:color="000000"/>
              <w:right w:val="single" w:sz="8" w:space="0" w:color="000000"/>
            </w:tcBorders>
            <w:shd w:val="clear" w:color="DDD9C3" w:fill="DDD9C3"/>
            <w:vAlign w:val="center"/>
            <w:hideMark/>
          </w:tcPr>
          <w:p w14:paraId="50A43756" w14:textId="77777777" w:rsidR="00A36CE3" w:rsidRPr="00A36CE3" w:rsidRDefault="00A36CE3">
            <w:pPr>
              <w:rPr>
                <w:rFonts w:asciiTheme="minorHAnsi" w:hAnsiTheme="minorHAnsi" w:cstheme="minorHAnsi"/>
                <w:color w:val="000000"/>
                <w:sz w:val="18"/>
                <w:szCs w:val="18"/>
              </w:rPr>
            </w:pPr>
            <w:r w:rsidRPr="00A36CE3">
              <w:rPr>
                <w:rFonts w:asciiTheme="minorHAnsi" w:hAnsiTheme="minorHAnsi" w:cstheme="minorHAnsi"/>
                <w:color w:val="000000"/>
                <w:sz w:val="18"/>
                <w:szCs w:val="18"/>
              </w:rPr>
              <w:t> </w:t>
            </w:r>
          </w:p>
        </w:tc>
        <w:tc>
          <w:tcPr>
            <w:tcW w:w="1418" w:type="dxa"/>
            <w:tcBorders>
              <w:top w:val="nil"/>
              <w:left w:val="nil"/>
              <w:bottom w:val="single" w:sz="4" w:space="0" w:color="000000"/>
              <w:right w:val="single" w:sz="8" w:space="0" w:color="000000"/>
            </w:tcBorders>
            <w:shd w:val="clear" w:color="DDD9C3" w:fill="DDD9C3"/>
            <w:vAlign w:val="center"/>
            <w:hideMark/>
          </w:tcPr>
          <w:p w14:paraId="46EBBF6D" w14:textId="77777777" w:rsidR="00A36CE3" w:rsidRPr="00A36CE3" w:rsidRDefault="00A36CE3">
            <w:pPr>
              <w:rPr>
                <w:rFonts w:asciiTheme="minorHAnsi" w:hAnsiTheme="minorHAnsi" w:cstheme="minorHAnsi"/>
                <w:color w:val="000000"/>
                <w:sz w:val="18"/>
                <w:szCs w:val="18"/>
              </w:rPr>
            </w:pPr>
            <w:r w:rsidRPr="00A36CE3">
              <w:rPr>
                <w:rFonts w:asciiTheme="minorHAnsi" w:hAnsiTheme="minorHAnsi" w:cstheme="minorHAnsi"/>
                <w:color w:val="000000"/>
                <w:sz w:val="18"/>
                <w:szCs w:val="18"/>
              </w:rPr>
              <w:t> </w:t>
            </w:r>
          </w:p>
        </w:tc>
      </w:tr>
      <w:tr w:rsidR="00A36CE3" w:rsidRPr="00A36CE3" w14:paraId="6C204E7A" w14:textId="77777777" w:rsidTr="00A36CE3">
        <w:trPr>
          <w:gridAfter w:val="1"/>
          <w:wAfter w:w="54" w:type="dxa"/>
          <w:trHeight w:val="1185"/>
        </w:trPr>
        <w:tc>
          <w:tcPr>
            <w:tcW w:w="462" w:type="dxa"/>
            <w:tcBorders>
              <w:top w:val="nil"/>
              <w:left w:val="single" w:sz="4" w:space="0" w:color="000000"/>
              <w:bottom w:val="single" w:sz="4" w:space="0" w:color="000000"/>
              <w:right w:val="single" w:sz="4" w:space="0" w:color="000000"/>
            </w:tcBorders>
            <w:shd w:val="clear" w:color="D8D8D8" w:fill="D8D8D8"/>
            <w:vAlign w:val="center"/>
            <w:hideMark/>
          </w:tcPr>
          <w:p w14:paraId="036F1FA7" w14:textId="77777777" w:rsidR="00A36CE3" w:rsidRPr="00A36CE3" w:rsidRDefault="00A36CE3">
            <w:pPr>
              <w:jc w:val="center"/>
              <w:rPr>
                <w:rFonts w:asciiTheme="minorHAnsi" w:hAnsiTheme="minorHAnsi" w:cstheme="minorHAnsi"/>
                <w:b/>
                <w:bCs/>
                <w:color w:val="000000"/>
                <w:sz w:val="18"/>
                <w:szCs w:val="18"/>
              </w:rPr>
            </w:pPr>
            <w:r w:rsidRPr="00A36CE3">
              <w:rPr>
                <w:rFonts w:asciiTheme="minorHAnsi" w:hAnsiTheme="minorHAnsi" w:cstheme="minorHAnsi"/>
                <w:b/>
                <w:bCs/>
                <w:color w:val="000000"/>
                <w:sz w:val="18"/>
                <w:szCs w:val="18"/>
              </w:rPr>
              <w:t>1.7</w:t>
            </w:r>
          </w:p>
        </w:tc>
        <w:tc>
          <w:tcPr>
            <w:tcW w:w="3465" w:type="dxa"/>
            <w:tcBorders>
              <w:top w:val="nil"/>
              <w:left w:val="nil"/>
              <w:bottom w:val="single" w:sz="4" w:space="0" w:color="000000"/>
              <w:right w:val="single" w:sz="4" w:space="0" w:color="000000"/>
            </w:tcBorders>
            <w:shd w:val="clear" w:color="FFFFFF" w:fill="FFFFFF"/>
            <w:vAlign w:val="center"/>
            <w:hideMark/>
          </w:tcPr>
          <w:p w14:paraId="591DEFE1" w14:textId="77777777" w:rsidR="00A36CE3" w:rsidRPr="00A36CE3" w:rsidRDefault="00A36CE3">
            <w:pPr>
              <w:rPr>
                <w:rFonts w:asciiTheme="minorHAnsi" w:hAnsiTheme="minorHAnsi" w:cstheme="minorHAnsi"/>
                <w:color w:val="E36C09"/>
                <w:sz w:val="18"/>
                <w:szCs w:val="18"/>
              </w:rPr>
            </w:pPr>
            <w:r w:rsidRPr="00A36CE3">
              <w:rPr>
                <w:rFonts w:asciiTheme="minorHAnsi" w:hAnsiTheme="minorHAnsi" w:cstheme="minorHAnsi"/>
                <w:color w:val="E36C09"/>
                <w:sz w:val="18"/>
                <w:szCs w:val="18"/>
              </w:rPr>
              <w:t>Uso de uniforme e de equipamentos de proteção individual completos, de acordo com orientações recebidas;</w:t>
            </w:r>
          </w:p>
        </w:tc>
        <w:tc>
          <w:tcPr>
            <w:tcW w:w="1503" w:type="dxa"/>
            <w:gridSpan w:val="2"/>
            <w:tcBorders>
              <w:top w:val="nil"/>
              <w:left w:val="nil"/>
              <w:bottom w:val="single" w:sz="4" w:space="0" w:color="000000"/>
              <w:right w:val="nil"/>
            </w:tcBorders>
            <w:shd w:val="clear" w:color="D8D8D8" w:fill="D8D8D8"/>
            <w:vAlign w:val="center"/>
            <w:hideMark/>
          </w:tcPr>
          <w:p w14:paraId="6C887D00" w14:textId="77777777" w:rsidR="00A36CE3" w:rsidRPr="00A36CE3" w:rsidRDefault="00A36CE3">
            <w:pPr>
              <w:jc w:val="center"/>
              <w:rPr>
                <w:rFonts w:asciiTheme="minorHAnsi" w:hAnsiTheme="minorHAnsi" w:cstheme="minorHAnsi"/>
                <w:b/>
                <w:bCs/>
                <w:color w:val="000000"/>
                <w:sz w:val="18"/>
                <w:szCs w:val="18"/>
              </w:rPr>
            </w:pPr>
            <w:r w:rsidRPr="00A36CE3">
              <w:rPr>
                <w:rFonts w:asciiTheme="minorHAnsi" w:hAnsiTheme="minorHAnsi" w:cstheme="minorHAnsi"/>
                <w:b/>
                <w:bCs/>
                <w:color w:val="000000"/>
                <w:sz w:val="18"/>
                <w:szCs w:val="18"/>
              </w:rPr>
              <w:t> </w:t>
            </w:r>
          </w:p>
        </w:tc>
        <w:tc>
          <w:tcPr>
            <w:tcW w:w="919" w:type="dxa"/>
            <w:tcBorders>
              <w:top w:val="nil"/>
              <w:left w:val="single" w:sz="4" w:space="0" w:color="000000"/>
              <w:bottom w:val="single" w:sz="4" w:space="0" w:color="000000"/>
              <w:right w:val="single" w:sz="4" w:space="0" w:color="000000"/>
            </w:tcBorders>
            <w:shd w:val="clear" w:color="D8D8D8" w:fill="D8D8D8"/>
            <w:vAlign w:val="center"/>
            <w:hideMark/>
          </w:tcPr>
          <w:p w14:paraId="4B306947" w14:textId="77777777" w:rsidR="00A36CE3" w:rsidRPr="00A36CE3" w:rsidRDefault="00A36CE3">
            <w:pPr>
              <w:jc w:val="center"/>
              <w:rPr>
                <w:rFonts w:asciiTheme="minorHAnsi" w:hAnsiTheme="minorHAnsi" w:cstheme="minorHAnsi"/>
                <w:b/>
                <w:bCs/>
                <w:color w:val="000000"/>
                <w:sz w:val="18"/>
                <w:szCs w:val="18"/>
              </w:rPr>
            </w:pPr>
            <w:r w:rsidRPr="00A36CE3">
              <w:rPr>
                <w:rFonts w:asciiTheme="minorHAnsi" w:hAnsiTheme="minorHAnsi" w:cstheme="minorHAnsi"/>
                <w:b/>
                <w:bCs/>
                <w:color w:val="000000"/>
                <w:sz w:val="18"/>
                <w:szCs w:val="18"/>
              </w:rPr>
              <w:t>NÃO</w:t>
            </w:r>
          </w:p>
        </w:tc>
        <w:tc>
          <w:tcPr>
            <w:tcW w:w="1360" w:type="dxa"/>
            <w:gridSpan w:val="2"/>
            <w:tcBorders>
              <w:top w:val="nil"/>
              <w:left w:val="nil"/>
              <w:bottom w:val="single" w:sz="4" w:space="0" w:color="000000"/>
              <w:right w:val="single" w:sz="8" w:space="0" w:color="000000"/>
            </w:tcBorders>
            <w:shd w:val="clear" w:color="DDD9C3" w:fill="DDD9C3"/>
            <w:vAlign w:val="center"/>
            <w:hideMark/>
          </w:tcPr>
          <w:p w14:paraId="1B43A170" w14:textId="77777777" w:rsidR="00A36CE3" w:rsidRPr="00A36CE3" w:rsidRDefault="00A36CE3">
            <w:pPr>
              <w:jc w:val="center"/>
              <w:rPr>
                <w:rFonts w:asciiTheme="minorHAnsi" w:hAnsiTheme="minorHAnsi" w:cstheme="minorHAnsi"/>
                <w:color w:val="000000"/>
                <w:sz w:val="18"/>
                <w:szCs w:val="18"/>
              </w:rPr>
            </w:pPr>
            <w:r w:rsidRPr="00A36CE3">
              <w:rPr>
                <w:rFonts w:asciiTheme="minorHAnsi" w:hAnsiTheme="minorHAnsi" w:cstheme="minorHAnsi"/>
                <w:color w:val="000000"/>
                <w:sz w:val="18"/>
                <w:szCs w:val="18"/>
              </w:rPr>
              <w:t>QUALIDADE, FINANCEIRO E JURÍDICO            3</w:t>
            </w:r>
          </w:p>
        </w:tc>
        <w:tc>
          <w:tcPr>
            <w:tcW w:w="2356" w:type="dxa"/>
            <w:gridSpan w:val="2"/>
            <w:tcBorders>
              <w:top w:val="nil"/>
              <w:left w:val="nil"/>
              <w:bottom w:val="single" w:sz="4" w:space="0" w:color="000000"/>
              <w:right w:val="single" w:sz="8" w:space="0" w:color="000000"/>
            </w:tcBorders>
            <w:shd w:val="clear" w:color="DDD9C3" w:fill="DDD9C3"/>
            <w:vAlign w:val="center"/>
            <w:hideMark/>
          </w:tcPr>
          <w:p w14:paraId="0C94F499" w14:textId="77777777" w:rsidR="00A36CE3" w:rsidRPr="00A36CE3" w:rsidRDefault="00A36CE3">
            <w:pPr>
              <w:rPr>
                <w:rFonts w:asciiTheme="minorHAnsi" w:hAnsiTheme="minorHAnsi" w:cstheme="minorHAnsi"/>
                <w:color w:val="000000"/>
                <w:sz w:val="18"/>
                <w:szCs w:val="18"/>
              </w:rPr>
            </w:pPr>
            <w:r w:rsidRPr="00A36CE3">
              <w:rPr>
                <w:rFonts w:asciiTheme="minorHAnsi" w:hAnsiTheme="minorHAnsi" w:cstheme="minorHAnsi"/>
                <w:color w:val="000000"/>
                <w:sz w:val="18"/>
                <w:szCs w:val="18"/>
              </w:rPr>
              <w:t> </w:t>
            </w:r>
          </w:p>
        </w:tc>
        <w:tc>
          <w:tcPr>
            <w:tcW w:w="2126" w:type="dxa"/>
            <w:tcBorders>
              <w:top w:val="nil"/>
              <w:left w:val="nil"/>
              <w:bottom w:val="single" w:sz="4" w:space="0" w:color="000000"/>
              <w:right w:val="single" w:sz="8" w:space="0" w:color="000000"/>
            </w:tcBorders>
            <w:shd w:val="clear" w:color="DDD9C3" w:fill="DDD9C3"/>
            <w:vAlign w:val="center"/>
            <w:hideMark/>
          </w:tcPr>
          <w:p w14:paraId="497839D1" w14:textId="77777777" w:rsidR="00A36CE3" w:rsidRPr="00A36CE3" w:rsidRDefault="00A36CE3">
            <w:pPr>
              <w:rPr>
                <w:rFonts w:asciiTheme="minorHAnsi" w:hAnsiTheme="minorHAnsi" w:cstheme="minorHAnsi"/>
                <w:color w:val="000000"/>
                <w:sz w:val="18"/>
                <w:szCs w:val="18"/>
              </w:rPr>
            </w:pPr>
            <w:r w:rsidRPr="00A36CE3">
              <w:rPr>
                <w:rFonts w:asciiTheme="minorHAnsi" w:hAnsiTheme="minorHAnsi" w:cstheme="minorHAnsi"/>
                <w:color w:val="000000"/>
                <w:sz w:val="18"/>
                <w:szCs w:val="18"/>
              </w:rPr>
              <w:t> </w:t>
            </w:r>
          </w:p>
        </w:tc>
        <w:tc>
          <w:tcPr>
            <w:tcW w:w="1843" w:type="dxa"/>
            <w:tcBorders>
              <w:top w:val="nil"/>
              <w:left w:val="nil"/>
              <w:bottom w:val="single" w:sz="4" w:space="0" w:color="000000"/>
              <w:right w:val="single" w:sz="8" w:space="0" w:color="000000"/>
            </w:tcBorders>
            <w:shd w:val="clear" w:color="DDD9C3" w:fill="DDD9C3"/>
            <w:vAlign w:val="center"/>
            <w:hideMark/>
          </w:tcPr>
          <w:p w14:paraId="244EF586" w14:textId="77777777" w:rsidR="00A36CE3" w:rsidRPr="00A36CE3" w:rsidRDefault="00A36CE3">
            <w:pPr>
              <w:rPr>
                <w:rFonts w:asciiTheme="minorHAnsi" w:hAnsiTheme="minorHAnsi" w:cstheme="minorHAnsi"/>
                <w:color w:val="000000"/>
                <w:sz w:val="18"/>
                <w:szCs w:val="18"/>
              </w:rPr>
            </w:pPr>
            <w:r w:rsidRPr="00A36CE3">
              <w:rPr>
                <w:rFonts w:asciiTheme="minorHAnsi" w:hAnsiTheme="minorHAnsi" w:cstheme="minorHAnsi"/>
                <w:color w:val="000000"/>
                <w:sz w:val="18"/>
                <w:szCs w:val="18"/>
              </w:rPr>
              <w:t> </w:t>
            </w:r>
          </w:p>
        </w:tc>
        <w:tc>
          <w:tcPr>
            <w:tcW w:w="1418" w:type="dxa"/>
            <w:tcBorders>
              <w:top w:val="nil"/>
              <w:left w:val="nil"/>
              <w:bottom w:val="single" w:sz="4" w:space="0" w:color="000000"/>
              <w:right w:val="single" w:sz="8" w:space="0" w:color="000000"/>
            </w:tcBorders>
            <w:shd w:val="clear" w:color="DDD9C3" w:fill="DDD9C3"/>
            <w:vAlign w:val="center"/>
            <w:hideMark/>
          </w:tcPr>
          <w:p w14:paraId="042DCD0E" w14:textId="77777777" w:rsidR="00A36CE3" w:rsidRPr="00A36CE3" w:rsidRDefault="00A36CE3">
            <w:pPr>
              <w:rPr>
                <w:rFonts w:asciiTheme="minorHAnsi" w:hAnsiTheme="minorHAnsi" w:cstheme="minorHAnsi"/>
                <w:color w:val="000000"/>
                <w:sz w:val="18"/>
                <w:szCs w:val="18"/>
              </w:rPr>
            </w:pPr>
            <w:r w:rsidRPr="00A36CE3">
              <w:rPr>
                <w:rFonts w:asciiTheme="minorHAnsi" w:hAnsiTheme="minorHAnsi" w:cstheme="minorHAnsi"/>
                <w:color w:val="000000"/>
                <w:sz w:val="18"/>
                <w:szCs w:val="18"/>
              </w:rPr>
              <w:t> </w:t>
            </w:r>
          </w:p>
        </w:tc>
      </w:tr>
      <w:tr w:rsidR="00A36CE3" w:rsidRPr="00A36CE3" w14:paraId="66A2C86D" w14:textId="77777777" w:rsidTr="00A36CE3">
        <w:trPr>
          <w:gridAfter w:val="1"/>
          <w:wAfter w:w="54" w:type="dxa"/>
          <w:trHeight w:val="1065"/>
        </w:trPr>
        <w:tc>
          <w:tcPr>
            <w:tcW w:w="462" w:type="dxa"/>
            <w:tcBorders>
              <w:top w:val="nil"/>
              <w:left w:val="single" w:sz="4" w:space="0" w:color="000000"/>
              <w:bottom w:val="single" w:sz="4" w:space="0" w:color="000000"/>
              <w:right w:val="single" w:sz="4" w:space="0" w:color="000000"/>
            </w:tcBorders>
            <w:shd w:val="clear" w:color="D8D8D8" w:fill="D8D8D8"/>
            <w:vAlign w:val="center"/>
            <w:hideMark/>
          </w:tcPr>
          <w:p w14:paraId="2E6F8799" w14:textId="77777777" w:rsidR="00A36CE3" w:rsidRPr="00A36CE3" w:rsidRDefault="00A36CE3">
            <w:pPr>
              <w:jc w:val="center"/>
              <w:rPr>
                <w:rFonts w:asciiTheme="minorHAnsi" w:hAnsiTheme="minorHAnsi" w:cstheme="minorHAnsi"/>
                <w:b/>
                <w:bCs/>
                <w:color w:val="000000"/>
                <w:sz w:val="18"/>
                <w:szCs w:val="18"/>
              </w:rPr>
            </w:pPr>
            <w:r w:rsidRPr="00A36CE3">
              <w:rPr>
                <w:rFonts w:asciiTheme="minorHAnsi" w:hAnsiTheme="minorHAnsi" w:cstheme="minorHAnsi"/>
                <w:b/>
                <w:bCs/>
                <w:color w:val="000000"/>
                <w:sz w:val="18"/>
                <w:szCs w:val="18"/>
              </w:rPr>
              <w:t>1.8</w:t>
            </w:r>
          </w:p>
        </w:tc>
        <w:tc>
          <w:tcPr>
            <w:tcW w:w="3465" w:type="dxa"/>
            <w:tcBorders>
              <w:top w:val="nil"/>
              <w:left w:val="nil"/>
              <w:bottom w:val="single" w:sz="4" w:space="0" w:color="000000"/>
              <w:right w:val="single" w:sz="4" w:space="0" w:color="000000"/>
            </w:tcBorders>
            <w:shd w:val="clear" w:color="FFFFFF" w:fill="FFFFFF"/>
            <w:vAlign w:val="center"/>
            <w:hideMark/>
          </w:tcPr>
          <w:p w14:paraId="07B1B401" w14:textId="77777777" w:rsidR="00A36CE3" w:rsidRPr="00A36CE3" w:rsidRDefault="00A36CE3">
            <w:pPr>
              <w:rPr>
                <w:rFonts w:asciiTheme="minorHAnsi" w:hAnsiTheme="minorHAnsi" w:cstheme="minorHAnsi"/>
                <w:color w:val="000000"/>
                <w:sz w:val="18"/>
                <w:szCs w:val="18"/>
              </w:rPr>
            </w:pPr>
            <w:r w:rsidRPr="00A36CE3">
              <w:rPr>
                <w:rFonts w:asciiTheme="minorHAnsi" w:hAnsiTheme="minorHAnsi" w:cstheme="minorHAnsi"/>
                <w:color w:val="000000"/>
                <w:sz w:val="18"/>
                <w:szCs w:val="18"/>
              </w:rPr>
              <w:t>Repassar para o(s) que está(</w:t>
            </w:r>
            <w:proofErr w:type="spellStart"/>
            <w:r w:rsidRPr="00A36CE3">
              <w:rPr>
                <w:rFonts w:asciiTheme="minorHAnsi" w:hAnsiTheme="minorHAnsi" w:cstheme="minorHAnsi"/>
                <w:color w:val="000000"/>
                <w:sz w:val="18"/>
                <w:szCs w:val="18"/>
              </w:rPr>
              <w:t>ão</w:t>
            </w:r>
            <w:proofErr w:type="spellEnd"/>
            <w:r w:rsidRPr="00A36CE3">
              <w:rPr>
                <w:rFonts w:asciiTheme="minorHAnsi" w:hAnsiTheme="minorHAnsi" w:cstheme="minorHAnsi"/>
                <w:color w:val="000000"/>
                <w:sz w:val="18"/>
                <w:szCs w:val="18"/>
              </w:rPr>
              <w:t>) assumindo o Posto, quando da rendição, todas as orientações recebidas e em vigor, bem como eventual anomalia observada nas instalações e suas imediações;</w:t>
            </w:r>
          </w:p>
        </w:tc>
        <w:tc>
          <w:tcPr>
            <w:tcW w:w="1503" w:type="dxa"/>
            <w:gridSpan w:val="2"/>
            <w:tcBorders>
              <w:top w:val="nil"/>
              <w:left w:val="nil"/>
              <w:bottom w:val="single" w:sz="4" w:space="0" w:color="000000"/>
              <w:right w:val="nil"/>
            </w:tcBorders>
            <w:shd w:val="clear" w:color="D8D8D8" w:fill="D8D8D8"/>
            <w:vAlign w:val="center"/>
            <w:hideMark/>
          </w:tcPr>
          <w:p w14:paraId="47533F6A" w14:textId="77777777" w:rsidR="00A36CE3" w:rsidRPr="00A36CE3" w:rsidRDefault="00A36CE3">
            <w:pPr>
              <w:jc w:val="center"/>
              <w:rPr>
                <w:rFonts w:asciiTheme="minorHAnsi" w:hAnsiTheme="minorHAnsi" w:cstheme="minorHAnsi"/>
                <w:b/>
                <w:bCs/>
                <w:color w:val="000000"/>
                <w:sz w:val="18"/>
                <w:szCs w:val="18"/>
              </w:rPr>
            </w:pPr>
            <w:r w:rsidRPr="00A36CE3">
              <w:rPr>
                <w:rFonts w:asciiTheme="minorHAnsi" w:hAnsiTheme="minorHAnsi" w:cstheme="minorHAnsi"/>
                <w:b/>
                <w:bCs/>
                <w:color w:val="000000"/>
                <w:sz w:val="18"/>
                <w:szCs w:val="18"/>
              </w:rPr>
              <w:t> </w:t>
            </w:r>
          </w:p>
        </w:tc>
        <w:tc>
          <w:tcPr>
            <w:tcW w:w="919" w:type="dxa"/>
            <w:tcBorders>
              <w:top w:val="nil"/>
              <w:left w:val="single" w:sz="4" w:space="0" w:color="000000"/>
              <w:bottom w:val="single" w:sz="4" w:space="0" w:color="000000"/>
              <w:right w:val="single" w:sz="4" w:space="0" w:color="000000"/>
            </w:tcBorders>
            <w:shd w:val="clear" w:color="D8D8D8" w:fill="D8D8D8"/>
            <w:vAlign w:val="center"/>
            <w:hideMark/>
          </w:tcPr>
          <w:p w14:paraId="5FB4900F" w14:textId="77777777" w:rsidR="00A36CE3" w:rsidRPr="00A36CE3" w:rsidRDefault="00A36CE3">
            <w:pPr>
              <w:jc w:val="center"/>
              <w:rPr>
                <w:rFonts w:asciiTheme="minorHAnsi" w:hAnsiTheme="minorHAnsi" w:cstheme="minorHAnsi"/>
                <w:b/>
                <w:bCs/>
                <w:color w:val="000000"/>
                <w:sz w:val="18"/>
                <w:szCs w:val="18"/>
              </w:rPr>
            </w:pPr>
            <w:r w:rsidRPr="00A36CE3">
              <w:rPr>
                <w:rFonts w:asciiTheme="minorHAnsi" w:hAnsiTheme="minorHAnsi" w:cstheme="minorHAnsi"/>
                <w:b/>
                <w:bCs/>
                <w:color w:val="000000"/>
                <w:sz w:val="18"/>
                <w:szCs w:val="18"/>
              </w:rPr>
              <w:t>NÃO</w:t>
            </w:r>
          </w:p>
        </w:tc>
        <w:tc>
          <w:tcPr>
            <w:tcW w:w="1360" w:type="dxa"/>
            <w:gridSpan w:val="2"/>
            <w:tcBorders>
              <w:top w:val="nil"/>
              <w:left w:val="nil"/>
              <w:bottom w:val="single" w:sz="4" w:space="0" w:color="000000"/>
              <w:right w:val="single" w:sz="8" w:space="0" w:color="000000"/>
            </w:tcBorders>
            <w:shd w:val="clear" w:color="DDD9C3" w:fill="DDD9C3"/>
            <w:vAlign w:val="center"/>
            <w:hideMark/>
          </w:tcPr>
          <w:p w14:paraId="2D078563" w14:textId="77777777" w:rsidR="00A36CE3" w:rsidRPr="00A36CE3" w:rsidRDefault="00A36CE3">
            <w:pPr>
              <w:jc w:val="center"/>
              <w:rPr>
                <w:rFonts w:asciiTheme="minorHAnsi" w:hAnsiTheme="minorHAnsi" w:cstheme="minorHAnsi"/>
                <w:color w:val="000000"/>
                <w:sz w:val="18"/>
                <w:szCs w:val="18"/>
              </w:rPr>
            </w:pPr>
            <w:r w:rsidRPr="00A36CE3">
              <w:rPr>
                <w:rFonts w:asciiTheme="minorHAnsi" w:hAnsiTheme="minorHAnsi" w:cstheme="minorHAnsi"/>
                <w:color w:val="000000"/>
                <w:sz w:val="18"/>
                <w:szCs w:val="18"/>
              </w:rPr>
              <w:t>QUALIDADE    1</w:t>
            </w:r>
          </w:p>
        </w:tc>
        <w:tc>
          <w:tcPr>
            <w:tcW w:w="2356" w:type="dxa"/>
            <w:gridSpan w:val="2"/>
            <w:tcBorders>
              <w:top w:val="nil"/>
              <w:left w:val="nil"/>
              <w:bottom w:val="single" w:sz="4" w:space="0" w:color="000000"/>
              <w:right w:val="single" w:sz="8" w:space="0" w:color="000000"/>
            </w:tcBorders>
            <w:shd w:val="clear" w:color="DDD9C3" w:fill="DDD9C3"/>
            <w:vAlign w:val="center"/>
            <w:hideMark/>
          </w:tcPr>
          <w:p w14:paraId="1494FD0F" w14:textId="77777777" w:rsidR="00A36CE3" w:rsidRPr="00A36CE3" w:rsidRDefault="00A36CE3">
            <w:pPr>
              <w:rPr>
                <w:rFonts w:asciiTheme="minorHAnsi" w:hAnsiTheme="minorHAnsi" w:cstheme="minorHAnsi"/>
                <w:color w:val="000000"/>
                <w:sz w:val="18"/>
                <w:szCs w:val="18"/>
              </w:rPr>
            </w:pPr>
            <w:r w:rsidRPr="00A36CE3">
              <w:rPr>
                <w:rFonts w:asciiTheme="minorHAnsi" w:hAnsiTheme="minorHAnsi" w:cstheme="minorHAnsi"/>
                <w:color w:val="000000"/>
                <w:sz w:val="18"/>
                <w:szCs w:val="18"/>
              </w:rPr>
              <w:t> </w:t>
            </w:r>
          </w:p>
        </w:tc>
        <w:tc>
          <w:tcPr>
            <w:tcW w:w="2126" w:type="dxa"/>
            <w:tcBorders>
              <w:top w:val="nil"/>
              <w:left w:val="nil"/>
              <w:bottom w:val="single" w:sz="4" w:space="0" w:color="000000"/>
              <w:right w:val="single" w:sz="8" w:space="0" w:color="000000"/>
            </w:tcBorders>
            <w:shd w:val="clear" w:color="DDD9C3" w:fill="DDD9C3"/>
            <w:vAlign w:val="center"/>
            <w:hideMark/>
          </w:tcPr>
          <w:p w14:paraId="32BCF6FA" w14:textId="77777777" w:rsidR="00A36CE3" w:rsidRPr="00A36CE3" w:rsidRDefault="00A36CE3">
            <w:pPr>
              <w:rPr>
                <w:rFonts w:asciiTheme="minorHAnsi" w:hAnsiTheme="minorHAnsi" w:cstheme="minorHAnsi"/>
                <w:color w:val="000000"/>
                <w:sz w:val="18"/>
                <w:szCs w:val="18"/>
              </w:rPr>
            </w:pPr>
            <w:r w:rsidRPr="00A36CE3">
              <w:rPr>
                <w:rFonts w:asciiTheme="minorHAnsi" w:hAnsiTheme="minorHAnsi" w:cstheme="minorHAnsi"/>
                <w:color w:val="000000"/>
                <w:sz w:val="18"/>
                <w:szCs w:val="18"/>
              </w:rPr>
              <w:t> </w:t>
            </w:r>
          </w:p>
        </w:tc>
        <w:tc>
          <w:tcPr>
            <w:tcW w:w="1843" w:type="dxa"/>
            <w:tcBorders>
              <w:top w:val="nil"/>
              <w:left w:val="nil"/>
              <w:bottom w:val="single" w:sz="4" w:space="0" w:color="000000"/>
              <w:right w:val="single" w:sz="8" w:space="0" w:color="000000"/>
            </w:tcBorders>
            <w:shd w:val="clear" w:color="DDD9C3" w:fill="DDD9C3"/>
            <w:vAlign w:val="center"/>
            <w:hideMark/>
          </w:tcPr>
          <w:p w14:paraId="165B9616" w14:textId="77777777" w:rsidR="00A36CE3" w:rsidRPr="00A36CE3" w:rsidRDefault="00A36CE3">
            <w:pPr>
              <w:rPr>
                <w:rFonts w:asciiTheme="minorHAnsi" w:hAnsiTheme="minorHAnsi" w:cstheme="minorHAnsi"/>
                <w:color w:val="000000"/>
                <w:sz w:val="18"/>
                <w:szCs w:val="18"/>
              </w:rPr>
            </w:pPr>
            <w:r w:rsidRPr="00A36CE3">
              <w:rPr>
                <w:rFonts w:asciiTheme="minorHAnsi" w:hAnsiTheme="minorHAnsi" w:cstheme="minorHAnsi"/>
                <w:color w:val="000000"/>
                <w:sz w:val="18"/>
                <w:szCs w:val="18"/>
              </w:rPr>
              <w:t> </w:t>
            </w:r>
          </w:p>
        </w:tc>
        <w:tc>
          <w:tcPr>
            <w:tcW w:w="1418" w:type="dxa"/>
            <w:tcBorders>
              <w:top w:val="nil"/>
              <w:left w:val="nil"/>
              <w:bottom w:val="single" w:sz="4" w:space="0" w:color="000000"/>
              <w:right w:val="single" w:sz="8" w:space="0" w:color="000000"/>
            </w:tcBorders>
            <w:shd w:val="clear" w:color="DDD9C3" w:fill="DDD9C3"/>
            <w:vAlign w:val="center"/>
            <w:hideMark/>
          </w:tcPr>
          <w:p w14:paraId="5299857C" w14:textId="77777777" w:rsidR="00A36CE3" w:rsidRPr="00A36CE3" w:rsidRDefault="00A36CE3">
            <w:pPr>
              <w:rPr>
                <w:rFonts w:asciiTheme="minorHAnsi" w:hAnsiTheme="minorHAnsi" w:cstheme="minorHAnsi"/>
                <w:color w:val="000000"/>
                <w:sz w:val="18"/>
                <w:szCs w:val="18"/>
              </w:rPr>
            </w:pPr>
            <w:r w:rsidRPr="00A36CE3">
              <w:rPr>
                <w:rFonts w:asciiTheme="minorHAnsi" w:hAnsiTheme="minorHAnsi" w:cstheme="minorHAnsi"/>
                <w:color w:val="000000"/>
                <w:sz w:val="18"/>
                <w:szCs w:val="18"/>
              </w:rPr>
              <w:t> </w:t>
            </w:r>
          </w:p>
        </w:tc>
      </w:tr>
      <w:tr w:rsidR="00A36CE3" w:rsidRPr="00A36CE3" w14:paraId="1A2E1AA5" w14:textId="77777777" w:rsidTr="00A36CE3">
        <w:trPr>
          <w:gridAfter w:val="1"/>
          <w:wAfter w:w="54" w:type="dxa"/>
          <w:trHeight w:val="930"/>
        </w:trPr>
        <w:tc>
          <w:tcPr>
            <w:tcW w:w="462" w:type="dxa"/>
            <w:tcBorders>
              <w:top w:val="nil"/>
              <w:left w:val="single" w:sz="4" w:space="0" w:color="000000"/>
              <w:bottom w:val="single" w:sz="4" w:space="0" w:color="000000"/>
              <w:right w:val="single" w:sz="4" w:space="0" w:color="000000"/>
            </w:tcBorders>
            <w:shd w:val="clear" w:color="D8D8D8" w:fill="D8D8D8"/>
            <w:vAlign w:val="center"/>
            <w:hideMark/>
          </w:tcPr>
          <w:p w14:paraId="0DEFEA66" w14:textId="77777777" w:rsidR="00A36CE3" w:rsidRPr="00A36CE3" w:rsidRDefault="00A36CE3">
            <w:pPr>
              <w:jc w:val="center"/>
              <w:rPr>
                <w:rFonts w:asciiTheme="minorHAnsi" w:hAnsiTheme="minorHAnsi" w:cstheme="minorHAnsi"/>
                <w:b/>
                <w:bCs/>
                <w:color w:val="000000"/>
                <w:sz w:val="18"/>
                <w:szCs w:val="18"/>
              </w:rPr>
            </w:pPr>
            <w:r w:rsidRPr="00A36CE3">
              <w:rPr>
                <w:rFonts w:asciiTheme="minorHAnsi" w:hAnsiTheme="minorHAnsi" w:cstheme="minorHAnsi"/>
                <w:b/>
                <w:bCs/>
                <w:color w:val="000000"/>
                <w:sz w:val="18"/>
                <w:szCs w:val="18"/>
              </w:rPr>
              <w:t>1.9</w:t>
            </w:r>
          </w:p>
        </w:tc>
        <w:tc>
          <w:tcPr>
            <w:tcW w:w="3465" w:type="dxa"/>
            <w:tcBorders>
              <w:top w:val="nil"/>
              <w:left w:val="nil"/>
              <w:bottom w:val="single" w:sz="4" w:space="0" w:color="000000"/>
              <w:right w:val="single" w:sz="4" w:space="0" w:color="000000"/>
            </w:tcBorders>
            <w:shd w:val="clear" w:color="FFFFFF" w:fill="FFFFFF"/>
            <w:vAlign w:val="center"/>
            <w:hideMark/>
          </w:tcPr>
          <w:p w14:paraId="47FFF4A4" w14:textId="77777777" w:rsidR="00A36CE3" w:rsidRPr="00A36CE3" w:rsidRDefault="00A36CE3">
            <w:pPr>
              <w:rPr>
                <w:rFonts w:asciiTheme="minorHAnsi" w:hAnsiTheme="minorHAnsi" w:cstheme="minorHAnsi"/>
                <w:color w:val="000000"/>
                <w:sz w:val="18"/>
                <w:szCs w:val="18"/>
              </w:rPr>
            </w:pPr>
            <w:r w:rsidRPr="00A36CE3">
              <w:rPr>
                <w:rFonts w:asciiTheme="minorHAnsi" w:hAnsiTheme="minorHAnsi" w:cstheme="minorHAnsi"/>
                <w:color w:val="000000"/>
                <w:sz w:val="18"/>
                <w:szCs w:val="18"/>
              </w:rPr>
              <w:t>Danos causados ao patrimônio da UFF por culpa ou dolo dos funcionários da contratada;</w:t>
            </w:r>
          </w:p>
        </w:tc>
        <w:tc>
          <w:tcPr>
            <w:tcW w:w="1503" w:type="dxa"/>
            <w:gridSpan w:val="2"/>
            <w:tcBorders>
              <w:top w:val="nil"/>
              <w:left w:val="nil"/>
              <w:bottom w:val="single" w:sz="4" w:space="0" w:color="000000"/>
              <w:right w:val="nil"/>
            </w:tcBorders>
            <w:shd w:val="clear" w:color="D8D8D8" w:fill="D8D8D8"/>
            <w:vAlign w:val="center"/>
            <w:hideMark/>
          </w:tcPr>
          <w:p w14:paraId="41590A26" w14:textId="77777777" w:rsidR="00A36CE3" w:rsidRPr="00A36CE3" w:rsidRDefault="00A36CE3">
            <w:pPr>
              <w:jc w:val="center"/>
              <w:rPr>
                <w:rFonts w:asciiTheme="minorHAnsi" w:hAnsiTheme="minorHAnsi" w:cstheme="minorHAnsi"/>
                <w:b/>
                <w:bCs/>
                <w:color w:val="000000"/>
                <w:sz w:val="18"/>
                <w:szCs w:val="18"/>
              </w:rPr>
            </w:pPr>
            <w:r w:rsidRPr="00A36CE3">
              <w:rPr>
                <w:rFonts w:asciiTheme="minorHAnsi" w:hAnsiTheme="minorHAnsi" w:cstheme="minorHAnsi"/>
                <w:b/>
                <w:bCs/>
                <w:color w:val="000000"/>
                <w:sz w:val="18"/>
                <w:szCs w:val="18"/>
              </w:rPr>
              <w:t> </w:t>
            </w:r>
          </w:p>
        </w:tc>
        <w:tc>
          <w:tcPr>
            <w:tcW w:w="919" w:type="dxa"/>
            <w:tcBorders>
              <w:top w:val="nil"/>
              <w:left w:val="single" w:sz="4" w:space="0" w:color="000000"/>
              <w:bottom w:val="single" w:sz="4" w:space="0" w:color="000000"/>
              <w:right w:val="single" w:sz="4" w:space="0" w:color="000000"/>
            </w:tcBorders>
            <w:shd w:val="clear" w:color="D8D8D8" w:fill="D8D8D8"/>
            <w:vAlign w:val="center"/>
            <w:hideMark/>
          </w:tcPr>
          <w:p w14:paraId="0FE73417" w14:textId="77777777" w:rsidR="00A36CE3" w:rsidRPr="00A36CE3" w:rsidRDefault="00A36CE3">
            <w:pPr>
              <w:jc w:val="center"/>
              <w:rPr>
                <w:rFonts w:asciiTheme="minorHAnsi" w:hAnsiTheme="minorHAnsi" w:cstheme="minorHAnsi"/>
                <w:b/>
                <w:bCs/>
                <w:color w:val="000000"/>
                <w:sz w:val="18"/>
                <w:szCs w:val="18"/>
              </w:rPr>
            </w:pPr>
            <w:r w:rsidRPr="00A36CE3">
              <w:rPr>
                <w:rFonts w:asciiTheme="minorHAnsi" w:hAnsiTheme="minorHAnsi" w:cstheme="minorHAnsi"/>
                <w:b/>
                <w:bCs/>
                <w:color w:val="000000"/>
                <w:sz w:val="18"/>
                <w:szCs w:val="18"/>
              </w:rPr>
              <w:t>SIM</w:t>
            </w:r>
          </w:p>
        </w:tc>
        <w:tc>
          <w:tcPr>
            <w:tcW w:w="1360" w:type="dxa"/>
            <w:gridSpan w:val="2"/>
            <w:tcBorders>
              <w:top w:val="nil"/>
              <w:left w:val="nil"/>
              <w:bottom w:val="single" w:sz="4" w:space="0" w:color="000000"/>
              <w:right w:val="single" w:sz="8" w:space="0" w:color="000000"/>
            </w:tcBorders>
            <w:shd w:val="clear" w:color="DDD9C3" w:fill="DDD9C3"/>
            <w:vAlign w:val="center"/>
            <w:hideMark/>
          </w:tcPr>
          <w:p w14:paraId="33C6197E" w14:textId="77777777" w:rsidR="00A36CE3" w:rsidRPr="00A36CE3" w:rsidRDefault="00A36CE3">
            <w:pPr>
              <w:jc w:val="center"/>
              <w:rPr>
                <w:rFonts w:asciiTheme="minorHAnsi" w:hAnsiTheme="minorHAnsi" w:cstheme="minorHAnsi"/>
                <w:color w:val="000000"/>
                <w:sz w:val="18"/>
                <w:szCs w:val="18"/>
              </w:rPr>
            </w:pPr>
            <w:r w:rsidRPr="00A36CE3">
              <w:rPr>
                <w:rFonts w:asciiTheme="minorHAnsi" w:hAnsiTheme="minorHAnsi" w:cstheme="minorHAnsi"/>
                <w:color w:val="000000"/>
                <w:sz w:val="18"/>
                <w:szCs w:val="18"/>
              </w:rPr>
              <w:t>QUALIDADE E FINANCEIRO       2</w:t>
            </w:r>
          </w:p>
        </w:tc>
        <w:tc>
          <w:tcPr>
            <w:tcW w:w="2356" w:type="dxa"/>
            <w:gridSpan w:val="2"/>
            <w:tcBorders>
              <w:top w:val="nil"/>
              <w:left w:val="nil"/>
              <w:bottom w:val="single" w:sz="4" w:space="0" w:color="000000"/>
              <w:right w:val="single" w:sz="8" w:space="0" w:color="000000"/>
            </w:tcBorders>
            <w:shd w:val="clear" w:color="DDD9C3" w:fill="DDD9C3"/>
            <w:vAlign w:val="center"/>
            <w:hideMark/>
          </w:tcPr>
          <w:p w14:paraId="51CCC705" w14:textId="77777777" w:rsidR="00A36CE3" w:rsidRPr="00A36CE3" w:rsidRDefault="00A36CE3">
            <w:pPr>
              <w:rPr>
                <w:rFonts w:asciiTheme="minorHAnsi" w:hAnsiTheme="minorHAnsi" w:cstheme="minorHAnsi"/>
                <w:color w:val="000000"/>
                <w:sz w:val="18"/>
                <w:szCs w:val="18"/>
              </w:rPr>
            </w:pPr>
            <w:r w:rsidRPr="00A36CE3">
              <w:rPr>
                <w:rFonts w:asciiTheme="minorHAnsi" w:hAnsiTheme="minorHAnsi" w:cstheme="minorHAnsi"/>
                <w:color w:val="000000"/>
                <w:sz w:val="18"/>
                <w:szCs w:val="18"/>
              </w:rPr>
              <w:t> </w:t>
            </w:r>
          </w:p>
        </w:tc>
        <w:tc>
          <w:tcPr>
            <w:tcW w:w="2126" w:type="dxa"/>
            <w:tcBorders>
              <w:top w:val="nil"/>
              <w:left w:val="nil"/>
              <w:bottom w:val="single" w:sz="4" w:space="0" w:color="000000"/>
              <w:right w:val="single" w:sz="8" w:space="0" w:color="000000"/>
            </w:tcBorders>
            <w:shd w:val="clear" w:color="DDD9C3" w:fill="DDD9C3"/>
            <w:vAlign w:val="center"/>
            <w:hideMark/>
          </w:tcPr>
          <w:p w14:paraId="37FBF943" w14:textId="77777777" w:rsidR="00A36CE3" w:rsidRPr="00A36CE3" w:rsidRDefault="00A36CE3">
            <w:pPr>
              <w:rPr>
                <w:rFonts w:asciiTheme="minorHAnsi" w:hAnsiTheme="minorHAnsi" w:cstheme="minorHAnsi"/>
                <w:color w:val="000000"/>
                <w:sz w:val="18"/>
                <w:szCs w:val="18"/>
              </w:rPr>
            </w:pPr>
            <w:r w:rsidRPr="00A36CE3">
              <w:rPr>
                <w:rFonts w:asciiTheme="minorHAnsi" w:hAnsiTheme="minorHAnsi" w:cstheme="minorHAnsi"/>
                <w:color w:val="000000"/>
                <w:sz w:val="18"/>
                <w:szCs w:val="18"/>
              </w:rPr>
              <w:t> </w:t>
            </w:r>
          </w:p>
        </w:tc>
        <w:tc>
          <w:tcPr>
            <w:tcW w:w="1843" w:type="dxa"/>
            <w:tcBorders>
              <w:top w:val="nil"/>
              <w:left w:val="nil"/>
              <w:bottom w:val="single" w:sz="4" w:space="0" w:color="000000"/>
              <w:right w:val="single" w:sz="8" w:space="0" w:color="000000"/>
            </w:tcBorders>
            <w:shd w:val="clear" w:color="DDD9C3" w:fill="DDD9C3"/>
            <w:vAlign w:val="center"/>
            <w:hideMark/>
          </w:tcPr>
          <w:p w14:paraId="58964F23" w14:textId="77777777" w:rsidR="00A36CE3" w:rsidRPr="00A36CE3" w:rsidRDefault="00A36CE3">
            <w:pPr>
              <w:rPr>
                <w:rFonts w:asciiTheme="minorHAnsi" w:hAnsiTheme="minorHAnsi" w:cstheme="minorHAnsi"/>
                <w:color w:val="000000"/>
                <w:sz w:val="18"/>
                <w:szCs w:val="18"/>
              </w:rPr>
            </w:pPr>
            <w:r w:rsidRPr="00A36CE3">
              <w:rPr>
                <w:rFonts w:asciiTheme="minorHAnsi" w:hAnsiTheme="minorHAnsi" w:cstheme="minorHAnsi"/>
                <w:color w:val="000000"/>
                <w:sz w:val="18"/>
                <w:szCs w:val="18"/>
              </w:rPr>
              <w:t> </w:t>
            </w:r>
          </w:p>
        </w:tc>
        <w:tc>
          <w:tcPr>
            <w:tcW w:w="1418" w:type="dxa"/>
            <w:tcBorders>
              <w:top w:val="nil"/>
              <w:left w:val="nil"/>
              <w:bottom w:val="single" w:sz="4" w:space="0" w:color="000000"/>
              <w:right w:val="single" w:sz="8" w:space="0" w:color="000000"/>
            </w:tcBorders>
            <w:shd w:val="clear" w:color="DDD9C3" w:fill="DDD9C3"/>
            <w:vAlign w:val="center"/>
            <w:hideMark/>
          </w:tcPr>
          <w:p w14:paraId="1966DCB7" w14:textId="77777777" w:rsidR="00A36CE3" w:rsidRPr="00A36CE3" w:rsidRDefault="00A36CE3">
            <w:pPr>
              <w:rPr>
                <w:rFonts w:asciiTheme="minorHAnsi" w:hAnsiTheme="minorHAnsi" w:cstheme="minorHAnsi"/>
                <w:color w:val="000000"/>
                <w:sz w:val="18"/>
                <w:szCs w:val="18"/>
              </w:rPr>
            </w:pPr>
            <w:r w:rsidRPr="00A36CE3">
              <w:rPr>
                <w:rFonts w:asciiTheme="minorHAnsi" w:hAnsiTheme="minorHAnsi" w:cstheme="minorHAnsi"/>
                <w:color w:val="000000"/>
                <w:sz w:val="18"/>
                <w:szCs w:val="18"/>
              </w:rPr>
              <w:t> </w:t>
            </w:r>
          </w:p>
        </w:tc>
      </w:tr>
      <w:tr w:rsidR="00A36CE3" w:rsidRPr="00A36CE3" w14:paraId="59B79374" w14:textId="77777777" w:rsidTr="00A36CE3">
        <w:trPr>
          <w:gridAfter w:val="1"/>
          <w:wAfter w:w="54" w:type="dxa"/>
          <w:trHeight w:val="1155"/>
        </w:trPr>
        <w:tc>
          <w:tcPr>
            <w:tcW w:w="462" w:type="dxa"/>
            <w:tcBorders>
              <w:top w:val="nil"/>
              <w:left w:val="single" w:sz="4" w:space="0" w:color="000000"/>
              <w:bottom w:val="single" w:sz="4" w:space="0" w:color="000000"/>
              <w:right w:val="single" w:sz="4" w:space="0" w:color="000000"/>
            </w:tcBorders>
            <w:shd w:val="clear" w:color="D8D8D8" w:fill="D8D8D8"/>
            <w:vAlign w:val="center"/>
            <w:hideMark/>
          </w:tcPr>
          <w:p w14:paraId="75C0EE53" w14:textId="77777777" w:rsidR="00A36CE3" w:rsidRPr="00A36CE3" w:rsidRDefault="00A36CE3">
            <w:pPr>
              <w:jc w:val="center"/>
              <w:rPr>
                <w:rFonts w:asciiTheme="minorHAnsi" w:hAnsiTheme="minorHAnsi" w:cstheme="minorHAnsi"/>
                <w:b/>
                <w:bCs/>
                <w:color w:val="000000"/>
                <w:sz w:val="18"/>
                <w:szCs w:val="18"/>
              </w:rPr>
            </w:pPr>
            <w:r w:rsidRPr="00A36CE3">
              <w:rPr>
                <w:rFonts w:asciiTheme="minorHAnsi" w:hAnsiTheme="minorHAnsi" w:cstheme="minorHAnsi"/>
                <w:b/>
                <w:bCs/>
                <w:color w:val="000000"/>
                <w:sz w:val="18"/>
                <w:szCs w:val="18"/>
              </w:rPr>
              <w:t>1.10</w:t>
            </w:r>
          </w:p>
        </w:tc>
        <w:tc>
          <w:tcPr>
            <w:tcW w:w="3465" w:type="dxa"/>
            <w:tcBorders>
              <w:top w:val="nil"/>
              <w:left w:val="nil"/>
              <w:bottom w:val="single" w:sz="4" w:space="0" w:color="000000"/>
              <w:right w:val="single" w:sz="4" w:space="0" w:color="000000"/>
            </w:tcBorders>
            <w:shd w:val="clear" w:color="FFFFFF" w:fill="FFFFFF"/>
            <w:vAlign w:val="center"/>
            <w:hideMark/>
          </w:tcPr>
          <w:p w14:paraId="0583E3D0" w14:textId="77777777" w:rsidR="00A36CE3" w:rsidRPr="00A36CE3" w:rsidRDefault="00A36CE3">
            <w:pPr>
              <w:rPr>
                <w:rFonts w:asciiTheme="minorHAnsi" w:hAnsiTheme="minorHAnsi" w:cstheme="minorHAnsi"/>
                <w:color w:val="000000"/>
                <w:sz w:val="18"/>
                <w:szCs w:val="18"/>
              </w:rPr>
            </w:pPr>
            <w:r w:rsidRPr="00A36CE3">
              <w:rPr>
                <w:rFonts w:asciiTheme="minorHAnsi" w:hAnsiTheme="minorHAnsi" w:cstheme="minorHAnsi"/>
                <w:color w:val="000000"/>
                <w:sz w:val="18"/>
                <w:szCs w:val="18"/>
              </w:rPr>
              <w:t>Utilização inadequada de materiais;</w:t>
            </w:r>
          </w:p>
        </w:tc>
        <w:tc>
          <w:tcPr>
            <w:tcW w:w="1503" w:type="dxa"/>
            <w:gridSpan w:val="2"/>
            <w:tcBorders>
              <w:top w:val="nil"/>
              <w:left w:val="nil"/>
              <w:bottom w:val="single" w:sz="4" w:space="0" w:color="000000"/>
              <w:right w:val="nil"/>
            </w:tcBorders>
            <w:shd w:val="clear" w:color="D8D8D8" w:fill="D8D8D8"/>
            <w:vAlign w:val="center"/>
            <w:hideMark/>
          </w:tcPr>
          <w:p w14:paraId="2FC74734" w14:textId="77777777" w:rsidR="00A36CE3" w:rsidRPr="00A36CE3" w:rsidRDefault="00A36CE3">
            <w:pPr>
              <w:jc w:val="center"/>
              <w:rPr>
                <w:rFonts w:asciiTheme="minorHAnsi" w:hAnsiTheme="minorHAnsi" w:cstheme="minorHAnsi"/>
                <w:b/>
                <w:bCs/>
                <w:color w:val="000000"/>
                <w:sz w:val="18"/>
                <w:szCs w:val="18"/>
              </w:rPr>
            </w:pPr>
            <w:r w:rsidRPr="00A36CE3">
              <w:rPr>
                <w:rFonts w:asciiTheme="minorHAnsi" w:hAnsiTheme="minorHAnsi" w:cstheme="minorHAnsi"/>
                <w:b/>
                <w:bCs/>
                <w:color w:val="000000"/>
                <w:sz w:val="18"/>
                <w:szCs w:val="18"/>
              </w:rPr>
              <w:t> </w:t>
            </w:r>
          </w:p>
        </w:tc>
        <w:tc>
          <w:tcPr>
            <w:tcW w:w="919" w:type="dxa"/>
            <w:tcBorders>
              <w:top w:val="nil"/>
              <w:left w:val="single" w:sz="4" w:space="0" w:color="000000"/>
              <w:bottom w:val="single" w:sz="4" w:space="0" w:color="000000"/>
              <w:right w:val="single" w:sz="4" w:space="0" w:color="000000"/>
            </w:tcBorders>
            <w:shd w:val="clear" w:color="D8D8D8" w:fill="D8D8D8"/>
            <w:vAlign w:val="center"/>
            <w:hideMark/>
          </w:tcPr>
          <w:p w14:paraId="0B0368EA" w14:textId="77777777" w:rsidR="00A36CE3" w:rsidRPr="00A36CE3" w:rsidRDefault="00A36CE3">
            <w:pPr>
              <w:jc w:val="center"/>
              <w:rPr>
                <w:rFonts w:asciiTheme="minorHAnsi" w:hAnsiTheme="minorHAnsi" w:cstheme="minorHAnsi"/>
                <w:b/>
                <w:bCs/>
                <w:color w:val="000000"/>
                <w:sz w:val="18"/>
                <w:szCs w:val="18"/>
              </w:rPr>
            </w:pPr>
            <w:r w:rsidRPr="00A36CE3">
              <w:rPr>
                <w:rFonts w:asciiTheme="minorHAnsi" w:hAnsiTheme="minorHAnsi" w:cstheme="minorHAnsi"/>
                <w:b/>
                <w:bCs/>
                <w:color w:val="000000"/>
                <w:sz w:val="18"/>
                <w:szCs w:val="18"/>
              </w:rPr>
              <w:t>SIM</w:t>
            </w:r>
          </w:p>
        </w:tc>
        <w:tc>
          <w:tcPr>
            <w:tcW w:w="1360" w:type="dxa"/>
            <w:gridSpan w:val="2"/>
            <w:tcBorders>
              <w:top w:val="nil"/>
              <w:left w:val="nil"/>
              <w:bottom w:val="single" w:sz="4" w:space="0" w:color="000000"/>
              <w:right w:val="single" w:sz="8" w:space="0" w:color="000000"/>
            </w:tcBorders>
            <w:shd w:val="clear" w:color="DDD9C3" w:fill="DDD9C3"/>
            <w:vAlign w:val="center"/>
            <w:hideMark/>
          </w:tcPr>
          <w:p w14:paraId="1CDC9660" w14:textId="77777777" w:rsidR="00A36CE3" w:rsidRPr="00A36CE3" w:rsidRDefault="00A36CE3">
            <w:pPr>
              <w:jc w:val="center"/>
              <w:rPr>
                <w:rFonts w:asciiTheme="minorHAnsi" w:hAnsiTheme="minorHAnsi" w:cstheme="minorHAnsi"/>
                <w:color w:val="000000"/>
                <w:sz w:val="18"/>
                <w:szCs w:val="18"/>
              </w:rPr>
            </w:pPr>
            <w:r w:rsidRPr="00A36CE3">
              <w:rPr>
                <w:rFonts w:asciiTheme="minorHAnsi" w:hAnsiTheme="minorHAnsi" w:cstheme="minorHAnsi"/>
                <w:color w:val="000000"/>
                <w:sz w:val="18"/>
                <w:szCs w:val="18"/>
              </w:rPr>
              <w:t>QUALIDADE E FINANCEIRO       2</w:t>
            </w:r>
          </w:p>
        </w:tc>
        <w:tc>
          <w:tcPr>
            <w:tcW w:w="2356" w:type="dxa"/>
            <w:gridSpan w:val="2"/>
            <w:tcBorders>
              <w:top w:val="nil"/>
              <w:left w:val="nil"/>
              <w:bottom w:val="single" w:sz="4" w:space="0" w:color="000000"/>
              <w:right w:val="single" w:sz="8" w:space="0" w:color="000000"/>
            </w:tcBorders>
            <w:shd w:val="clear" w:color="DDD9C3" w:fill="DDD9C3"/>
            <w:vAlign w:val="center"/>
            <w:hideMark/>
          </w:tcPr>
          <w:p w14:paraId="5581B1A6" w14:textId="77777777" w:rsidR="00A36CE3" w:rsidRPr="00A36CE3" w:rsidRDefault="00A36CE3">
            <w:pPr>
              <w:rPr>
                <w:rFonts w:asciiTheme="minorHAnsi" w:hAnsiTheme="minorHAnsi" w:cstheme="minorHAnsi"/>
                <w:color w:val="000000"/>
                <w:sz w:val="18"/>
                <w:szCs w:val="18"/>
              </w:rPr>
            </w:pPr>
            <w:r w:rsidRPr="00A36CE3">
              <w:rPr>
                <w:rFonts w:asciiTheme="minorHAnsi" w:hAnsiTheme="minorHAnsi" w:cstheme="minorHAnsi"/>
                <w:color w:val="000000"/>
                <w:sz w:val="18"/>
                <w:szCs w:val="18"/>
              </w:rPr>
              <w:t> </w:t>
            </w:r>
          </w:p>
        </w:tc>
        <w:tc>
          <w:tcPr>
            <w:tcW w:w="2126" w:type="dxa"/>
            <w:tcBorders>
              <w:top w:val="nil"/>
              <w:left w:val="nil"/>
              <w:bottom w:val="single" w:sz="4" w:space="0" w:color="000000"/>
              <w:right w:val="single" w:sz="8" w:space="0" w:color="000000"/>
            </w:tcBorders>
            <w:shd w:val="clear" w:color="DDD9C3" w:fill="DDD9C3"/>
            <w:vAlign w:val="center"/>
            <w:hideMark/>
          </w:tcPr>
          <w:p w14:paraId="6B88FFCC" w14:textId="77777777" w:rsidR="00A36CE3" w:rsidRPr="00A36CE3" w:rsidRDefault="00A36CE3">
            <w:pPr>
              <w:rPr>
                <w:rFonts w:asciiTheme="minorHAnsi" w:hAnsiTheme="minorHAnsi" w:cstheme="minorHAnsi"/>
                <w:color w:val="000000"/>
                <w:sz w:val="18"/>
                <w:szCs w:val="18"/>
              </w:rPr>
            </w:pPr>
            <w:r w:rsidRPr="00A36CE3">
              <w:rPr>
                <w:rFonts w:asciiTheme="minorHAnsi" w:hAnsiTheme="minorHAnsi" w:cstheme="minorHAnsi"/>
                <w:color w:val="000000"/>
                <w:sz w:val="18"/>
                <w:szCs w:val="18"/>
              </w:rPr>
              <w:t> </w:t>
            </w:r>
          </w:p>
        </w:tc>
        <w:tc>
          <w:tcPr>
            <w:tcW w:w="1843" w:type="dxa"/>
            <w:tcBorders>
              <w:top w:val="nil"/>
              <w:left w:val="nil"/>
              <w:bottom w:val="single" w:sz="4" w:space="0" w:color="000000"/>
              <w:right w:val="single" w:sz="8" w:space="0" w:color="000000"/>
            </w:tcBorders>
            <w:shd w:val="clear" w:color="DDD9C3" w:fill="DDD9C3"/>
            <w:vAlign w:val="center"/>
            <w:hideMark/>
          </w:tcPr>
          <w:p w14:paraId="01CA34CB" w14:textId="77777777" w:rsidR="00A36CE3" w:rsidRPr="00A36CE3" w:rsidRDefault="00A36CE3">
            <w:pPr>
              <w:rPr>
                <w:rFonts w:asciiTheme="minorHAnsi" w:hAnsiTheme="minorHAnsi" w:cstheme="minorHAnsi"/>
                <w:color w:val="000000"/>
                <w:sz w:val="18"/>
                <w:szCs w:val="18"/>
              </w:rPr>
            </w:pPr>
            <w:r w:rsidRPr="00A36CE3">
              <w:rPr>
                <w:rFonts w:asciiTheme="minorHAnsi" w:hAnsiTheme="minorHAnsi" w:cstheme="minorHAnsi"/>
                <w:color w:val="000000"/>
                <w:sz w:val="18"/>
                <w:szCs w:val="18"/>
              </w:rPr>
              <w:t> </w:t>
            </w:r>
          </w:p>
        </w:tc>
        <w:tc>
          <w:tcPr>
            <w:tcW w:w="1418" w:type="dxa"/>
            <w:tcBorders>
              <w:top w:val="nil"/>
              <w:left w:val="nil"/>
              <w:bottom w:val="single" w:sz="4" w:space="0" w:color="000000"/>
              <w:right w:val="single" w:sz="8" w:space="0" w:color="000000"/>
            </w:tcBorders>
            <w:shd w:val="clear" w:color="DDD9C3" w:fill="DDD9C3"/>
            <w:vAlign w:val="center"/>
            <w:hideMark/>
          </w:tcPr>
          <w:p w14:paraId="4557F0A4" w14:textId="77777777" w:rsidR="00A36CE3" w:rsidRPr="00A36CE3" w:rsidRDefault="00A36CE3">
            <w:pPr>
              <w:rPr>
                <w:rFonts w:asciiTheme="minorHAnsi" w:hAnsiTheme="minorHAnsi" w:cstheme="minorHAnsi"/>
                <w:color w:val="000000"/>
                <w:sz w:val="18"/>
                <w:szCs w:val="18"/>
              </w:rPr>
            </w:pPr>
            <w:r w:rsidRPr="00A36CE3">
              <w:rPr>
                <w:rFonts w:asciiTheme="minorHAnsi" w:hAnsiTheme="minorHAnsi" w:cstheme="minorHAnsi"/>
                <w:color w:val="000000"/>
                <w:sz w:val="18"/>
                <w:szCs w:val="18"/>
              </w:rPr>
              <w:t> </w:t>
            </w:r>
          </w:p>
        </w:tc>
      </w:tr>
      <w:tr w:rsidR="00A36CE3" w:rsidRPr="00A36CE3" w14:paraId="55E011C8" w14:textId="77777777" w:rsidTr="00A36CE3">
        <w:trPr>
          <w:gridAfter w:val="1"/>
          <w:wAfter w:w="54" w:type="dxa"/>
          <w:trHeight w:val="1215"/>
        </w:trPr>
        <w:tc>
          <w:tcPr>
            <w:tcW w:w="462" w:type="dxa"/>
            <w:tcBorders>
              <w:top w:val="nil"/>
              <w:left w:val="single" w:sz="4" w:space="0" w:color="000000"/>
              <w:bottom w:val="single" w:sz="4" w:space="0" w:color="000000"/>
              <w:right w:val="single" w:sz="4" w:space="0" w:color="000000"/>
            </w:tcBorders>
            <w:shd w:val="clear" w:color="D8D8D8" w:fill="D8D8D8"/>
            <w:vAlign w:val="center"/>
            <w:hideMark/>
          </w:tcPr>
          <w:p w14:paraId="72A0ABBE" w14:textId="77777777" w:rsidR="00A36CE3" w:rsidRPr="00A36CE3" w:rsidRDefault="00A36CE3">
            <w:pPr>
              <w:jc w:val="center"/>
              <w:rPr>
                <w:rFonts w:asciiTheme="minorHAnsi" w:hAnsiTheme="minorHAnsi" w:cstheme="minorHAnsi"/>
                <w:b/>
                <w:bCs/>
                <w:color w:val="000000"/>
                <w:sz w:val="18"/>
                <w:szCs w:val="18"/>
              </w:rPr>
            </w:pPr>
            <w:r w:rsidRPr="00A36CE3">
              <w:rPr>
                <w:rFonts w:asciiTheme="minorHAnsi" w:hAnsiTheme="minorHAnsi" w:cstheme="minorHAnsi"/>
                <w:b/>
                <w:bCs/>
                <w:color w:val="000000"/>
                <w:sz w:val="18"/>
                <w:szCs w:val="18"/>
              </w:rPr>
              <w:lastRenderedPageBreak/>
              <w:t>1.11</w:t>
            </w:r>
          </w:p>
        </w:tc>
        <w:tc>
          <w:tcPr>
            <w:tcW w:w="3465" w:type="dxa"/>
            <w:tcBorders>
              <w:top w:val="nil"/>
              <w:left w:val="nil"/>
              <w:bottom w:val="single" w:sz="4" w:space="0" w:color="000000"/>
              <w:right w:val="single" w:sz="4" w:space="0" w:color="000000"/>
            </w:tcBorders>
            <w:shd w:val="clear" w:color="FFFFFF" w:fill="FFFFFF"/>
            <w:vAlign w:val="center"/>
            <w:hideMark/>
          </w:tcPr>
          <w:p w14:paraId="18E999BA" w14:textId="77777777" w:rsidR="00A36CE3" w:rsidRPr="00A36CE3" w:rsidRDefault="00A36CE3">
            <w:pPr>
              <w:rPr>
                <w:rFonts w:asciiTheme="minorHAnsi" w:hAnsiTheme="minorHAnsi" w:cstheme="minorHAnsi"/>
                <w:color w:val="000000"/>
                <w:sz w:val="18"/>
                <w:szCs w:val="18"/>
              </w:rPr>
            </w:pPr>
            <w:r w:rsidRPr="00A36CE3">
              <w:rPr>
                <w:rFonts w:asciiTheme="minorHAnsi" w:hAnsiTheme="minorHAnsi" w:cstheme="minorHAnsi"/>
                <w:color w:val="000000"/>
                <w:sz w:val="18"/>
                <w:szCs w:val="18"/>
              </w:rPr>
              <w:t xml:space="preserve">Permitir situação que crie a possibilidade de causar dano </w:t>
            </w:r>
            <w:proofErr w:type="spellStart"/>
            <w:proofErr w:type="gramStart"/>
            <w:r w:rsidRPr="00A36CE3">
              <w:rPr>
                <w:rFonts w:asciiTheme="minorHAnsi" w:hAnsiTheme="minorHAnsi" w:cstheme="minorHAnsi"/>
                <w:color w:val="000000"/>
                <w:sz w:val="18"/>
                <w:szCs w:val="18"/>
              </w:rPr>
              <w:t>físico,moral</w:t>
            </w:r>
            <w:proofErr w:type="spellEnd"/>
            <w:proofErr w:type="gramEnd"/>
            <w:r w:rsidRPr="00A36CE3">
              <w:rPr>
                <w:rFonts w:asciiTheme="minorHAnsi" w:hAnsiTheme="minorHAnsi" w:cstheme="minorHAnsi"/>
                <w:color w:val="000000"/>
                <w:sz w:val="18"/>
                <w:szCs w:val="18"/>
              </w:rPr>
              <w:t xml:space="preserve">, lesão corporal ou </w:t>
            </w:r>
            <w:proofErr w:type="spellStart"/>
            <w:r w:rsidRPr="00A36CE3">
              <w:rPr>
                <w:rFonts w:asciiTheme="minorHAnsi" w:hAnsiTheme="minorHAnsi" w:cstheme="minorHAnsi"/>
                <w:color w:val="000000"/>
                <w:sz w:val="18"/>
                <w:szCs w:val="18"/>
              </w:rPr>
              <w:t>conseqüências</w:t>
            </w:r>
            <w:proofErr w:type="spellEnd"/>
            <w:r w:rsidRPr="00A36CE3">
              <w:rPr>
                <w:rFonts w:asciiTheme="minorHAnsi" w:hAnsiTheme="minorHAnsi" w:cstheme="minorHAnsi"/>
                <w:color w:val="000000"/>
                <w:sz w:val="18"/>
                <w:szCs w:val="18"/>
              </w:rPr>
              <w:t xml:space="preserve"> letais;</w:t>
            </w:r>
          </w:p>
        </w:tc>
        <w:tc>
          <w:tcPr>
            <w:tcW w:w="1503" w:type="dxa"/>
            <w:gridSpan w:val="2"/>
            <w:tcBorders>
              <w:top w:val="nil"/>
              <w:left w:val="nil"/>
              <w:bottom w:val="single" w:sz="4" w:space="0" w:color="000000"/>
              <w:right w:val="nil"/>
            </w:tcBorders>
            <w:shd w:val="clear" w:color="D8D8D8" w:fill="D8D8D8"/>
            <w:vAlign w:val="center"/>
            <w:hideMark/>
          </w:tcPr>
          <w:p w14:paraId="54BB383B" w14:textId="77777777" w:rsidR="00A36CE3" w:rsidRPr="00A36CE3" w:rsidRDefault="00A36CE3">
            <w:pPr>
              <w:jc w:val="center"/>
              <w:rPr>
                <w:rFonts w:asciiTheme="minorHAnsi" w:hAnsiTheme="minorHAnsi" w:cstheme="minorHAnsi"/>
                <w:b/>
                <w:bCs/>
                <w:color w:val="000000"/>
                <w:sz w:val="18"/>
                <w:szCs w:val="18"/>
              </w:rPr>
            </w:pPr>
            <w:r w:rsidRPr="00A36CE3">
              <w:rPr>
                <w:rFonts w:asciiTheme="minorHAnsi" w:hAnsiTheme="minorHAnsi" w:cstheme="minorHAnsi"/>
                <w:b/>
                <w:bCs/>
                <w:color w:val="000000"/>
                <w:sz w:val="18"/>
                <w:szCs w:val="18"/>
              </w:rPr>
              <w:t> </w:t>
            </w:r>
          </w:p>
        </w:tc>
        <w:tc>
          <w:tcPr>
            <w:tcW w:w="919" w:type="dxa"/>
            <w:tcBorders>
              <w:top w:val="nil"/>
              <w:left w:val="single" w:sz="4" w:space="0" w:color="000000"/>
              <w:bottom w:val="single" w:sz="4" w:space="0" w:color="000000"/>
              <w:right w:val="single" w:sz="4" w:space="0" w:color="000000"/>
            </w:tcBorders>
            <w:shd w:val="clear" w:color="D8D8D8" w:fill="D8D8D8"/>
            <w:vAlign w:val="center"/>
            <w:hideMark/>
          </w:tcPr>
          <w:p w14:paraId="2D690A19" w14:textId="77777777" w:rsidR="00A36CE3" w:rsidRPr="00A36CE3" w:rsidRDefault="00A36CE3">
            <w:pPr>
              <w:jc w:val="center"/>
              <w:rPr>
                <w:rFonts w:asciiTheme="minorHAnsi" w:hAnsiTheme="minorHAnsi" w:cstheme="minorHAnsi"/>
                <w:b/>
                <w:bCs/>
                <w:color w:val="000000"/>
                <w:sz w:val="18"/>
                <w:szCs w:val="18"/>
              </w:rPr>
            </w:pPr>
            <w:r w:rsidRPr="00A36CE3">
              <w:rPr>
                <w:rFonts w:asciiTheme="minorHAnsi" w:hAnsiTheme="minorHAnsi" w:cstheme="minorHAnsi"/>
                <w:b/>
                <w:bCs/>
                <w:color w:val="000000"/>
                <w:sz w:val="18"/>
                <w:szCs w:val="18"/>
              </w:rPr>
              <w:t>SIM</w:t>
            </w:r>
          </w:p>
        </w:tc>
        <w:tc>
          <w:tcPr>
            <w:tcW w:w="1360" w:type="dxa"/>
            <w:gridSpan w:val="2"/>
            <w:tcBorders>
              <w:top w:val="nil"/>
              <w:left w:val="nil"/>
              <w:bottom w:val="single" w:sz="4" w:space="0" w:color="000000"/>
              <w:right w:val="single" w:sz="8" w:space="0" w:color="000000"/>
            </w:tcBorders>
            <w:shd w:val="clear" w:color="DDD9C3" w:fill="DDD9C3"/>
            <w:vAlign w:val="center"/>
            <w:hideMark/>
          </w:tcPr>
          <w:p w14:paraId="31B532AE" w14:textId="77777777" w:rsidR="00A36CE3" w:rsidRPr="00A36CE3" w:rsidRDefault="00A36CE3">
            <w:pPr>
              <w:jc w:val="center"/>
              <w:rPr>
                <w:rFonts w:asciiTheme="minorHAnsi" w:hAnsiTheme="minorHAnsi" w:cstheme="minorHAnsi"/>
                <w:color w:val="000000"/>
                <w:sz w:val="18"/>
                <w:szCs w:val="18"/>
              </w:rPr>
            </w:pPr>
            <w:r w:rsidRPr="00A36CE3">
              <w:rPr>
                <w:rFonts w:asciiTheme="minorHAnsi" w:hAnsiTheme="minorHAnsi" w:cstheme="minorHAnsi"/>
                <w:color w:val="000000"/>
                <w:sz w:val="18"/>
                <w:szCs w:val="18"/>
              </w:rPr>
              <w:t>QUALIDADE, FINANCEIRO E JURÍDICO            3</w:t>
            </w:r>
          </w:p>
        </w:tc>
        <w:tc>
          <w:tcPr>
            <w:tcW w:w="2356" w:type="dxa"/>
            <w:gridSpan w:val="2"/>
            <w:tcBorders>
              <w:top w:val="nil"/>
              <w:left w:val="nil"/>
              <w:bottom w:val="single" w:sz="4" w:space="0" w:color="000000"/>
              <w:right w:val="single" w:sz="8" w:space="0" w:color="000000"/>
            </w:tcBorders>
            <w:shd w:val="clear" w:color="DDD9C3" w:fill="DDD9C3"/>
            <w:vAlign w:val="center"/>
            <w:hideMark/>
          </w:tcPr>
          <w:p w14:paraId="0F660FA3" w14:textId="77777777" w:rsidR="00A36CE3" w:rsidRPr="00A36CE3" w:rsidRDefault="00A36CE3">
            <w:pPr>
              <w:rPr>
                <w:rFonts w:asciiTheme="minorHAnsi" w:hAnsiTheme="minorHAnsi" w:cstheme="minorHAnsi"/>
                <w:color w:val="000000"/>
                <w:sz w:val="18"/>
                <w:szCs w:val="18"/>
              </w:rPr>
            </w:pPr>
            <w:r w:rsidRPr="00A36CE3">
              <w:rPr>
                <w:rFonts w:asciiTheme="minorHAnsi" w:hAnsiTheme="minorHAnsi" w:cstheme="minorHAnsi"/>
                <w:color w:val="000000"/>
                <w:sz w:val="18"/>
                <w:szCs w:val="18"/>
              </w:rPr>
              <w:t> </w:t>
            </w:r>
          </w:p>
        </w:tc>
        <w:tc>
          <w:tcPr>
            <w:tcW w:w="2126" w:type="dxa"/>
            <w:tcBorders>
              <w:top w:val="nil"/>
              <w:left w:val="nil"/>
              <w:bottom w:val="single" w:sz="4" w:space="0" w:color="000000"/>
              <w:right w:val="single" w:sz="8" w:space="0" w:color="000000"/>
            </w:tcBorders>
            <w:shd w:val="clear" w:color="DDD9C3" w:fill="DDD9C3"/>
            <w:vAlign w:val="center"/>
            <w:hideMark/>
          </w:tcPr>
          <w:p w14:paraId="59728C32" w14:textId="77777777" w:rsidR="00A36CE3" w:rsidRPr="00A36CE3" w:rsidRDefault="00A36CE3">
            <w:pPr>
              <w:rPr>
                <w:rFonts w:asciiTheme="minorHAnsi" w:hAnsiTheme="minorHAnsi" w:cstheme="minorHAnsi"/>
                <w:color w:val="000000"/>
                <w:sz w:val="18"/>
                <w:szCs w:val="18"/>
              </w:rPr>
            </w:pPr>
            <w:r w:rsidRPr="00A36CE3">
              <w:rPr>
                <w:rFonts w:asciiTheme="minorHAnsi" w:hAnsiTheme="minorHAnsi" w:cstheme="minorHAnsi"/>
                <w:color w:val="000000"/>
                <w:sz w:val="18"/>
                <w:szCs w:val="18"/>
              </w:rPr>
              <w:t> </w:t>
            </w:r>
          </w:p>
        </w:tc>
        <w:tc>
          <w:tcPr>
            <w:tcW w:w="1843" w:type="dxa"/>
            <w:tcBorders>
              <w:top w:val="nil"/>
              <w:left w:val="nil"/>
              <w:bottom w:val="single" w:sz="4" w:space="0" w:color="000000"/>
              <w:right w:val="single" w:sz="8" w:space="0" w:color="000000"/>
            </w:tcBorders>
            <w:shd w:val="clear" w:color="DDD9C3" w:fill="DDD9C3"/>
            <w:vAlign w:val="center"/>
            <w:hideMark/>
          </w:tcPr>
          <w:p w14:paraId="1A794BE8" w14:textId="77777777" w:rsidR="00A36CE3" w:rsidRPr="00A36CE3" w:rsidRDefault="00A36CE3">
            <w:pPr>
              <w:rPr>
                <w:rFonts w:asciiTheme="minorHAnsi" w:hAnsiTheme="minorHAnsi" w:cstheme="minorHAnsi"/>
                <w:color w:val="000000"/>
                <w:sz w:val="18"/>
                <w:szCs w:val="18"/>
              </w:rPr>
            </w:pPr>
            <w:r w:rsidRPr="00A36CE3">
              <w:rPr>
                <w:rFonts w:asciiTheme="minorHAnsi" w:hAnsiTheme="minorHAnsi" w:cstheme="minorHAnsi"/>
                <w:color w:val="000000"/>
                <w:sz w:val="18"/>
                <w:szCs w:val="18"/>
              </w:rPr>
              <w:t> </w:t>
            </w:r>
          </w:p>
        </w:tc>
        <w:tc>
          <w:tcPr>
            <w:tcW w:w="1418" w:type="dxa"/>
            <w:tcBorders>
              <w:top w:val="nil"/>
              <w:left w:val="nil"/>
              <w:bottom w:val="single" w:sz="4" w:space="0" w:color="000000"/>
              <w:right w:val="single" w:sz="8" w:space="0" w:color="000000"/>
            </w:tcBorders>
            <w:shd w:val="clear" w:color="DDD9C3" w:fill="DDD9C3"/>
            <w:vAlign w:val="center"/>
            <w:hideMark/>
          </w:tcPr>
          <w:p w14:paraId="3A61D2C8" w14:textId="77777777" w:rsidR="00A36CE3" w:rsidRPr="00A36CE3" w:rsidRDefault="00A36CE3">
            <w:pPr>
              <w:rPr>
                <w:rFonts w:asciiTheme="minorHAnsi" w:hAnsiTheme="minorHAnsi" w:cstheme="minorHAnsi"/>
                <w:color w:val="000000"/>
                <w:sz w:val="18"/>
                <w:szCs w:val="18"/>
              </w:rPr>
            </w:pPr>
            <w:r w:rsidRPr="00A36CE3">
              <w:rPr>
                <w:rFonts w:asciiTheme="minorHAnsi" w:hAnsiTheme="minorHAnsi" w:cstheme="minorHAnsi"/>
                <w:color w:val="000000"/>
                <w:sz w:val="18"/>
                <w:szCs w:val="18"/>
              </w:rPr>
              <w:t> </w:t>
            </w:r>
          </w:p>
        </w:tc>
      </w:tr>
      <w:tr w:rsidR="00A36CE3" w:rsidRPr="00A36CE3" w14:paraId="25F5A76B" w14:textId="77777777" w:rsidTr="00A36CE3">
        <w:trPr>
          <w:gridAfter w:val="1"/>
          <w:wAfter w:w="54" w:type="dxa"/>
          <w:trHeight w:val="1290"/>
        </w:trPr>
        <w:tc>
          <w:tcPr>
            <w:tcW w:w="462" w:type="dxa"/>
            <w:tcBorders>
              <w:top w:val="nil"/>
              <w:left w:val="single" w:sz="4" w:space="0" w:color="000000"/>
              <w:bottom w:val="single" w:sz="4" w:space="0" w:color="000000"/>
              <w:right w:val="single" w:sz="4" w:space="0" w:color="000000"/>
            </w:tcBorders>
            <w:shd w:val="clear" w:color="D8D8D8" w:fill="D8D8D8"/>
            <w:vAlign w:val="center"/>
            <w:hideMark/>
          </w:tcPr>
          <w:p w14:paraId="1016F84E" w14:textId="77777777" w:rsidR="00A36CE3" w:rsidRPr="00A36CE3" w:rsidRDefault="00A36CE3">
            <w:pPr>
              <w:jc w:val="center"/>
              <w:rPr>
                <w:rFonts w:asciiTheme="minorHAnsi" w:hAnsiTheme="minorHAnsi" w:cstheme="minorHAnsi"/>
                <w:b/>
                <w:bCs/>
                <w:color w:val="000000"/>
                <w:sz w:val="18"/>
                <w:szCs w:val="18"/>
              </w:rPr>
            </w:pPr>
            <w:r w:rsidRPr="00A36CE3">
              <w:rPr>
                <w:rFonts w:asciiTheme="minorHAnsi" w:hAnsiTheme="minorHAnsi" w:cstheme="minorHAnsi"/>
                <w:b/>
                <w:bCs/>
                <w:color w:val="000000"/>
                <w:sz w:val="18"/>
                <w:szCs w:val="18"/>
              </w:rPr>
              <w:t>1.12</w:t>
            </w:r>
          </w:p>
        </w:tc>
        <w:tc>
          <w:tcPr>
            <w:tcW w:w="3465" w:type="dxa"/>
            <w:tcBorders>
              <w:top w:val="nil"/>
              <w:left w:val="nil"/>
              <w:bottom w:val="single" w:sz="4" w:space="0" w:color="000000"/>
              <w:right w:val="single" w:sz="4" w:space="0" w:color="000000"/>
            </w:tcBorders>
            <w:shd w:val="clear" w:color="FFFFFF" w:fill="FFFFFF"/>
            <w:vAlign w:val="center"/>
            <w:hideMark/>
          </w:tcPr>
          <w:p w14:paraId="5C408939" w14:textId="77777777" w:rsidR="00A36CE3" w:rsidRPr="00A36CE3" w:rsidRDefault="00A36CE3">
            <w:pPr>
              <w:rPr>
                <w:rFonts w:asciiTheme="minorHAnsi" w:hAnsiTheme="minorHAnsi" w:cstheme="minorHAnsi"/>
                <w:color w:val="000000"/>
                <w:sz w:val="18"/>
                <w:szCs w:val="18"/>
              </w:rPr>
            </w:pPr>
            <w:r w:rsidRPr="00A36CE3">
              <w:rPr>
                <w:rFonts w:asciiTheme="minorHAnsi" w:hAnsiTheme="minorHAnsi" w:cstheme="minorHAnsi"/>
                <w:color w:val="000000"/>
                <w:sz w:val="18"/>
                <w:szCs w:val="18"/>
              </w:rPr>
              <w:t>Recusar-se a executar serviço determinado pelo encarregado, por serviço e por dia;</w:t>
            </w:r>
          </w:p>
        </w:tc>
        <w:tc>
          <w:tcPr>
            <w:tcW w:w="1503" w:type="dxa"/>
            <w:gridSpan w:val="2"/>
            <w:tcBorders>
              <w:top w:val="nil"/>
              <w:left w:val="nil"/>
              <w:bottom w:val="single" w:sz="4" w:space="0" w:color="000000"/>
              <w:right w:val="nil"/>
            </w:tcBorders>
            <w:shd w:val="clear" w:color="D8D8D8" w:fill="D8D8D8"/>
            <w:vAlign w:val="center"/>
            <w:hideMark/>
          </w:tcPr>
          <w:p w14:paraId="32DD3516" w14:textId="77777777" w:rsidR="00A36CE3" w:rsidRPr="00A36CE3" w:rsidRDefault="00A36CE3">
            <w:pPr>
              <w:jc w:val="center"/>
              <w:rPr>
                <w:rFonts w:asciiTheme="minorHAnsi" w:hAnsiTheme="minorHAnsi" w:cstheme="minorHAnsi"/>
                <w:b/>
                <w:bCs/>
                <w:color w:val="000000"/>
                <w:sz w:val="18"/>
                <w:szCs w:val="18"/>
              </w:rPr>
            </w:pPr>
            <w:r w:rsidRPr="00A36CE3">
              <w:rPr>
                <w:rFonts w:asciiTheme="minorHAnsi" w:hAnsiTheme="minorHAnsi" w:cstheme="minorHAnsi"/>
                <w:b/>
                <w:bCs/>
                <w:color w:val="000000"/>
                <w:sz w:val="18"/>
                <w:szCs w:val="18"/>
              </w:rPr>
              <w:t> </w:t>
            </w:r>
          </w:p>
        </w:tc>
        <w:tc>
          <w:tcPr>
            <w:tcW w:w="919" w:type="dxa"/>
            <w:tcBorders>
              <w:top w:val="nil"/>
              <w:left w:val="single" w:sz="4" w:space="0" w:color="000000"/>
              <w:bottom w:val="single" w:sz="4" w:space="0" w:color="000000"/>
              <w:right w:val="single" w:sz="4" w:space="0" w:color="000000"/>
            </w:tcBorders>
            <w:shd w:val="clear" w:color="D8D8D8" w:fill="D8D8D8"/>
            <w:vAlign w:val="center"/>
            <w:hideMark/>
          </w:tcPr>
          <w:p w14:paraId="6B4A5D9D" w14:textId="77777777" w:rsidR="00A36CE3" w:rsidRPr="00A36CE3" w:rsidRDefault="00A36CE3">
            <w:pPr>
              <w:jc w:val="center"/>
              <w:rPr>
                <w:rFonts w:asciiTheme="minorHAnsi" w:hAnsiTheme="minorHAnsi" w:cstheme="minorHAnsi"/>
                <w:b/>
                <w:bCs/>
                <w:color w:val="000000"/>
                <w:sz w:val="18"/>
                <w:szCs w:val="18"/>
              </w:rPr>
            </w:pPr>
            <w:r w:rsidRPr="00A36CE3">
              <w:rPr>
                <w:rFonts w:asciiTheme="minorHAnsi" w:hAnsiTheme="minorHAnsi" w:cstheme="minorHAnsi"/>
                <w:b/>
                <w:bCs/>
                <w:color w:val="000000"/>
                <w:sz w:val="18"/>
                <w:szCs w:val="18"/>
              </w:rPr>
              <w:t>SIM</w:t>
            </w:r>
          </w:p>
        </w:tc>
        <w:tc>
          <w:tcPr>
            <w:tcW w:w="1360" w:type="dxa"/>
            <w:gridSpan w:val="2"/>
            <w:tcBorders>
              <w:top w:val="nil"/>
              <w:left w:val="nil"/>
              <w:bottom w:val="single" w:sz="4" w:space="0" w:color="000000"/>
              <w:right w:val="single" w:sz="8" w:space="0" w:color="000000"/>
            </w:tcBorders>
            <w:shd w:val="clear" w:color="DDD9C3" w:fill="DDD9C3"/>
            <w:vAlign w:val="center"/>
            <w:hideMark/>
          </w:tcPr>
          <w:p w14:paraId="1EF63AF6" w14:textId="77777777" w:rsidR="00A36CE3" w:rsidRPr="00A36CE3" w:rsidRDefault="00A36CE3">
            <w:pPr>
              <w:jc w:val="center"/>
              <w:rPr>
                <w:rFonts w:asciiTheme="minorHAnsi" w:hAnsiTheme="minorHAnsi" w:cstheme="minorHAnsi"/>
                <w:color w:val="000000"/>
                <w:sz w:val="18"/>
                <w:szCs w:val="18"/>
              </w:rPr>
            </w:pPr>
            <w:r w:rsidRPr="00A36CE3">
              <w:rPr>
                <w:rFonts w:asciiTheme="minorHAnsi" w:hAnsiTheme="minorHAnsi" w:cstheme="minorHAnsi"/>
                <w:color w:val="000000"/>
                <w:sz w:val="18"/>
                <w:szCs w:val="18"/>
              </w:rPr>
              <w:t>QUALIDADE, FINANCEIRO E JURÍDICO            3</w:t>
            </w:r>
          </w:p>
        </w:tc>
        <w:tc>
          <w:tcPr>
            <w:tcW w:w="2356" w:type="dxa"/>
            <w:gridSpan w:val="2"/>
            <w:tcBorders>
              <w:top w:val="nil"/>
              <w:left w:val="nil"/>
              <w:bottom w:val="single" w:sz="4" w:space="0" w:color="000000"/>
              <w:right w:val="single" w:sz="8" w:space="0" w:color="000000"/>
            </w:tcBorders>
            <w:shd w:val="clear" w:color="DDD9C3" w:fill="DDD9C3"/>
            <w:vAlign w:val="center"/>
            <w:hideMark/>
          </w:tcPr>
          <w:p w14:paraId="6740AAA2" w14:textId="77777777" w:rsidR="00A36CE3" w:rsidRPr="00A36CE3" w:rsidRDefault="00A36CE3">
            <w:pPr>
              <w:rPr>
                <w:rFonts w:asciiTheme="minorHAnsi" w:hAnsiTheme="minorHAnsi" w:cstheme="minorHAnsi"/>
                <w:color w:val="000000"/>
                <w:sz w:val="18"/>
                <w:szCs w:val="18"/>
              </w:rPr>
            </w:pPr>
            <w:r w:rsidRPr="00A36CE3">
              <w:rPr>
                <w:rFonts w:asciiTheme="minorHAnsi" w:hAnsiTheme="minorHAnsi" w:cstheme="minorHAnsi"/>
                <w:color w:val="000000"/>
                <w:sz w:val="18"/>
                <w:szCs w:val="18"/>
              </w:rPr>
              <w:t> </w:t>
            </w:r>
          </w:p>
        </w:tc>
        <w:tc>
          <w:tcPr>
            <w:tcW w:w="2126" w:type="dxa"/>
            <w:tcBorders>
              <w:top w:val="nil"/>
              <w:left w:val="nil"/>
              <w:bottom w:val="single" w:sz="4" w:space="0" w:color="000000"/>
              <w:right w:val="single" w:sz="8" w:space="0" w:color="000000"/>
            </w:tcBorders>
            <w:shd w:val="clear" w:color="DDD9C3" w:fill="DDD9C3"/>
            <w:vAlign w:val="center"/>
            <w:hideMark/>
          </w:tcPr>
          <w:p w14:paraId="36DEFCB1" w14:textId="77777777" w:rsidR="00A36CE3" w:rsidRPr="00A36CE3" w:rsidRDefault="00A36CE3">
            <w:pPr>
              <w:rPr>
                <w:rFonts w:asciiTheme="minorHAnsi" w:hAnsiTheme="minorHAnsi" w:cstheme="minorHAnsi"/>
                <w:color w:val="000000"/>
                <w:sz w:val="18"/>
                <w:szCs w:val="18"/>
              </w:rPr>
            </w:pPr>
            <w:r w:rsidRPr="00A36CE3">
              <w:rPr>
                <w:rFonts w:asciiTheme="minorHAnsi" w:hAnsiTheme="minorHAnsi" w:cstheme="minorHAnsi"/>
                <w:color w:val="000000"/>
                <w:sz w:val="18"/>
                <w:szCs w:val="18"/>
              </w:rPr>
              <w:t> </w:t>
            </w:r>
          </w:p>
        </w:tc>
        <w:tc>
          <w:tcPr>
            <w:tcW w:w="1843" w:type="dxa"/>
            <w:tcBorders>
              <w:top w:val="nil"/>
              <w:left w:val="nil"/>
              <w:bottom w:val="single" w:sz="4" w:space="0" w:color="000000"/>
              <w:right w:val="single" w:sz="8" w:space="0" w:color="000000"/>
            </w:tcBorders>
            <w:shd w:val="clear" w:color="DDD9C3" w:fill="DDD9C3"/>
            <w:vAlign w:val="center"/>
            <w:hideMark/>
          </w:tcPr>
          <w:p w14:paraId="2390E519" w14:textId="77777777" w:rsidR="00A36CE3" w:rsidRPr="00A36CE3" w:rsidRDefault="00A36CE3">
            <w:pPr>
              <w:rPr>
                <w:rFonts w:asciiTheme="minorHAnsi" w:hAnsiTheme="minorHAnsi" w:cstheme="minorHAnsi"/>
                <w:color w:val="000000"/>
                <w:sz w:val="18"/>
                <w:szCs w:val="18"/>
              </w:rPr>
            </w:pPr>
            <w:r w:rsidRPr="00A36CE3">
              <w:rPr>
                <w:rFonts w:asciiTheme="minorHAnsi" w:hAnsiTheme="minorHAnsi" w:cstheme="minorHAnsi"/>
                <w:color w:val="000000"/>
                <w:sz w:val="18"/>
                <w:szCs w:val="18"/>
              </w:rPr>
              <w:t> </w:t>
            </w:r>
          </w:p>
        </w:tc>
        <w:tc>
          <w:tcPr>
            <w:tcW w:w="1418" w:type="dxa"/>
            <w:tcBorders>
              <w:top w:val="nil"/>
              <w:left w:val="nil"/>
              <w:bottom w:val="single" w:sz="4" w:space="0" w:color="000000"/>
              <w:right w:val="single" w:sz="8" w:space="0" w:color="000000"/>
            </w:tcBorders>
            <w:shd w:val="clear" w:color="DDD9C3" w:fill="DDD9C3"/>
            <w:vAlign w:val="center"/>
            <w:hideMark/>
          </w:tcPr>
          <w:p w14:paraId="08B1BEE9" w14:textId="77777777" w:rsidR="00A36CE3" w:rsidRPr="00A36CE3" w:rsidRDefault="00A36CE3">
            <w:pPr>
              <w:rPr>
                <w:rFonts w:asciiTheme="minorHAnsi" w:hAnsiTheme="minorHAnsi" w:cstheme="minorHAnsi"/>
                <w:color w:val="000000"/>
                <w:sz w:val="18"/>
                <w:szCs w:val="18"/>
              </w:rPr>
            </w:pPr>
            <w:r w:rsidRPr="00A36CE3">
              <w:rPr>
                <w:rFonts w:asciiTheme="minorHAnsi" w:hAnsiTheme="minorHAnsi" w:cstheme="minorHAnsi"/>
                <w:color w:val="000000"/>
                <w:sz w:val="18"/>
                <w:szCs w:val="18"/>
              </w:rPr>
              <w:t> </w:t>
            </w:r>
          </w:p>
        </w:tc>
      </w:tr>
      <w:tr w:rsidR="00A36CE3" w:rsidRPr="00A36CE3" w14:paraId="6A1BE5CB" w14:textId="77777777" w:rsidTr="00A36CE3">
        <w:trPr>
          <w:gridAfter w:val="1"/>
          <w:wAfter w:w="54" w:type="dxa"/>
          <w:trHeight w:val="1170"/>
        </w:trPr>
        <w:tc>
          <w:tcPr>
            <w:tcW w:w="462" w:type="dxa"/>
            <w:tcBorders>
              <w:top w:val="nil"/>
              <w:left w:val="single" w:sz="4" w:space="0" w:color="000000"/>
              <w:bottom w:val="single" w:sz="4" w:space="0" w:color="000000"/>
              <w:right w:val="single" w:sz="4" w:space="0" w:color="000000"/>
            </w:tcBorders>
            <w:shd w:val="clear" w:color="D8D8D8" w:fill="D8D8D8"/>
            <w:vAlign w:val="center"/>
            <w:hideMark/>
          </w:tcPr>
          <w:p w14:paraId="5C24853E" w14:textId="77777777" w:rsidR="00A36CE3" w:rsidRPr="00A36CE3" w:rsidRDefault="00A36CE3">
            <w:pPr>
              <w:jc w:val="center"/>
              <w:rPr>
                <w:rFonts w:asciiTheme="minorHAnsi" w:hAnsiTheme="minorHAnsi" w:cstheme="minorHAnsi"/>
                <w:b/>
                <w:bCs/>
                <w:color w:val="000000"/>
                <w:sz w:val="18"/>
                <w:szCs w:val="18"/>
              </w:rPr>
            </w:pPr>
            <w:r w:rsidRPr="00A36CE3">
              <w:rPr>
                <w:rFonts w:asciiTheme="minorHAnsi" w:hAnsiTheme="minorHAnsi" w:cstheme="minorHAnsi"/>
                <w:b/>
                <w:bCs/>
                <w:color w:val="000000"/>
                <w:sz w:val="18"/>
                <w:szCs w:val="18"/>
              </w:rPr>
              <w:t>1.13</w:t>
            </w:r>
          </w:p>
        </w:tc>
        <w:tc>
          <w:tcPr>
            <w:tcW w:w="3465" w:type="dxa"/>
            <w:tcBorders>
              <w:top w:val="nil"/>
              <w:left w:val="nil"/>
              <w:bottom w:val="nil"/>
              <w:right w:val="single" w:sz="4" w:space="0" w:color="000000"/>
            </w:tcBorders>
            <w:shd w:val="clear" w:color="FFFFFF" w:fill="FFFFFF"/>
            <w:vAlign w:val="center"/>
            <w:hideMark/>
          </w:tcPr>
          <w:p w14:paraId="00187F68" w14:textId="77777777" w:rsidR="00A36CE3" w:rsidRPr="00A36CE3" w:rsidRDefault="00A36CE3">
            <w:pPr>
              <w:rPr>
                <w:rFonts w:asciiTheme="minorHAnsi" w:hAnsiTheme="minorHAnsi" w:cstheme="minorHAnsi"/>
                <w:color w:val="000000"/>
                <w:sz w:val="18"/>
                <w:szCs w:val="18"/>
              </w:rPr>
            </w:pPr>
            <w:r w:rsidRPr="00A36CE3">
              <w:rPr>
                <w:rFonts w:asciiTheme="minorHAnsi" w:hAnsiTheme="minorHAnsi" w:cstheme="minorHAnsi"/>
                <w:color w:val="000000"/>
                <w:sz w:val="18"/>
                <w:szCs w:val="18"/>
              </w:rPr>
              <w:t>Ausentar-se da unidade durante o expediente, sem a anuência prévia da contratante ou da supervisão da empresa;</w:t>
            </w:r>
          </w:p>
        </w:tc>
        <w:tc>
          <w:tcPr>
            <w:tcW w:w="1503" w:type="dxa"/>
            <w:gridSpan w:val="2"/>
            <w:tcBorders>
              <w:top w:val="nil"/>
              <w:left w:val="nil"/>
              <w:bottom w:val="nil"/>
              <w:right w:val="nil"/>
            </w:tcBorders>
            <w:shd w:val="clear" w:color="D8D8D8" w:fill="D8D8D8"/>
            <w:vAlign w:val="center"/>
            <w:hideMark/>
          </w:tcPr>
          <w:p w14:paraId="46DC7121" w14:textId="77777777" w:rsidR="00A36CE3" w:rsidRPr="00A36CE3" w:rsidRDefault="00A36CE3">
            <w:pPr>
              <w:jc w:val="center"/>
              <w:rPr>
                <w:rFonts w:asciiTheme="minorHAnsi" w:hAnsiTheme="minorHAnsi" w:cstheme="minorHAnsi"/>
                <w:b/>
                <w:bCs/>
                <w:color w:val="000000"/>
                <w:sz w:val="18"/>
                <w:szCs w:val="18"/>
              </w:rPr>
            </w:pPr>
            <w:r w:rsidRPr="00A36CE3">
              <w:rPr>
                <w:rFonts w:asciiTheme="minorHAnsi" w:hAnsiTheme="minorHAnsi" w:cstheme="minorHAnsi"/>
                <w:b/>
                <w:bCs/>
                <w:color w:val="000000"/>
                <w:sz w:val="18"/>
                <w:szCs w:val="18"/>
              </w:rPr>
              <w:t> </w:t>
            </w:r>
          </w:p>
        </w:tc>
        <w:tc>
          <w:tcPr>
            <w:tcW w:w="919" w:type="dxa"/>
            <w:tcBorders>
              <w:top w:val="nil"/>
              <w:left w:val="single" w:sz="4" w:space="0" w:color="000000"/>
              <w:bottom w:val="nil"/>
              <w:right w:val="single" w:sz="4" w:space="0" w:color="000000"/>
            </w:tcBorders>
            <w:shd w:val="clear" w:color="D8D8D8" w:fill="D8D8D8"/>
            <w:vAlign w:val="center"/>
            <w:hideMark/>
          </w:tcPr>
          <w:p w14:paraId="11ECC93F" w14:textId="77777777" w:rsidR="00A36CE3" w:rsidRPr="00A36CE3" w:rsidRDefault="00A36CE3">
            <w:pPr>
              <w:jc w:val="center"/>
              <w:rPr>
                <w:rFonts w:asciiTheme="minorHAnsi" w:hAnsiTheme="minorHAnsi" w:cstheme="minorHAnsi"/>
                <w:b/>
                <w:bCs/>
                <w:color w:val="000000"/>
                <w:sz w:val="18"/>
                <w:szCs w:val="18"/>
              </w:rPr>
            </w:pPr>
            <w:r w:rsidRPr="00A36CE3">
              <w:rPr>
                <w:rFonts w:asciiTheme="minorHAnsi" w:hAnsiTheme="minorHAnsi" w:cstheme="minorHAnsi"/>
                <w:b/>
                <w:bCs/>
                <w:color w:val="000000"/>
                <w:sz w:val="18"/>
                <w:szCs w:val="18"/>
              </w:rPr>
              <w:t>SIM</w:t>
            </w:r>
          </w:p>
        </w:tc>
        <w:tc>
          <w:tcPr>
            <w:tcW w:w="1360" w:type="dxa"/>
            <w:gridSpan w:val="2"/>
            <w:tcBorders>
              <w:top w:val="nil"/>
              <w:left w:val="nil"/>
              <w:bottom w:val="single" w:sz="4" w:space="0" w:color="000000"/>
              <w:right w:val="single" w:sz="8" w:space="0" w:color="000000"/>
            </w:tcBorders>
            <w:shd w:val="clear" w:color="DDD9C3" w:fill="DDD9C3"/>
            <w:vAlign w:val="center"/>
            <w:hideMark/>
          </w:tcPr>
          <w:p w14:paraId="43F13739" w14:textId="77777777" w:rsidR="00A36CE3" w:rsidRPr="00A36CE3" w:rsidRDefault="00A36CE3">
            <w:pPr>
              <w:jc w:val="center"/>
              <w:rPr>
                <w:rFonts w:asciiTheme="minorHAnsi" w:hAnsiTheme="minorHAnsi" w:cstheme="minorHAnsi"/>
                <w:color w:val="000000"/>
                <w:sz w:val="18"/>
                <w:szCs w:val="18"/>
              </w:rPr>
            </w:pPr>
            <w:r w:rsidRPr="00A36CE3">
              <w:rPr>
                <w:rFonts w:asciiTheme="minorHAnsi" w:hAnsiTheme="minorHAnsi" w:cstheme="minorHAnsi"/>
                <w:color w:val="000000"/>
                <w:sz w:val="18"/>
                <w:szCs w:val="18"/>
              </w:rPr>
              <w:t>QUALIDADE E FINANCEIRO       2</w:t>
            </w:r>
          </w:p>
        </w:tc>
        <w:tc>
          <w:tcPr>
            <w:tcW w:w="2356" w:type="dxa"/>
            <w:gridSpan w:val="2"/>
            <w:tcBorders>
              <w:top w:val="nil"/>
              <w:left w:val="nil"/>
              <w:bottom w:val="nil"/>
              <w:right w:val="single" w:sz="8" w:space="0" w:color="000000"/>
            </w:tcBorders>
            <w:shd w:val="clear" w:color="DDD9C3" w:fill="DDD9C3"/>
            <w:vAlign w:val="center"/>
            <w:hideMark/>
          </w:tcPr>
          <w:p w14:paraId="17E06E89" w14:textId="77777777" w:rsidR="00A36CE3" w:rsidRPr="00A36CE3" w:rsidRDefault="00A36CE3">
            <w:pPr>
              <w:rPr>
                <w:rFonts w:asciiTheme="minorHAnsi" w:hAnsiTheme="minorHAnsi" w:cstheme="minorHAnsi"/>
                <w:color w:val="000000"/>
                <w:sz w:val="18"/>
                <w:szCs w:val="18"/>
              </w:rPr>
            </w:pPr>
            <w:r w:rsidRPr="00A36CE3">
              <w:rPr>
                <w:rFonts w:asciiTheme="minorHAnsi" w:hAnsiTheme="minorHAnsi" w:cstheme="minorHAnsi"/>
                <w:color w:val="000000"/>
                <w:sz w:val="18"/>
                <w:szCs w:val="18"/>
              </w:rPr>
              <w:t> </w:t>
            </w:r>
          </w:p>
        </w:tc>
        <w:tc>
          <w:tcPr>
            <w:tcW w:w="2126" w:type="dxa"/>
            <w:tcBorders>
              <w:top w:val="nil"/>
              <w:left w:val="nil"/>
              <w:bottom w:val="nil"/>
              <w:right w:val="single" w:sz="8" w:space="0" w:color="000000"/>
            </w:tcBorders>
            <w:shd w:val="clear" w:color="DDD9C3" w:fill="DDD9C3"/>
            <w:vAlign w:val="center"/>
            <w:hideMark/>
          </w:tcPr>
          <w:p w14:paraId="17FD35AB" w14:textId="77777777" w:rsidR="00A36CE3" w:rsidRPr="00A36CE3" w:rsidRDefault="00A36CE3">
            <w:pPr>
              <w:rPr>
                <w:rFonts w:asciiTheme="minorHAnsi" w:hAnsiTheme="minorHAnsi" w:cstheme="minorHAnsi"/>
                <w:color w:val="000000"/>
                <w:sz w:val="18"/>
                <w:szCs w:val="18"/>
              </w:rPr>
            </w:pPr>
            <w:r w:rsidRPr="00A36CE3">
              <w:rPr>
                <w:rFonts w:asciiTheme="minorHAnsi" w:hAnsiTheme="minorHAnsi" w:cstheme="minorHAnsi"/>
                <w:color w:val="000000"/>
                <w:sz w:val="18"/>
                <w:szCs w:val="18"/>
              </w:rPr>
              <w:t> </w:t>
            </w:r>
          </w:p>
        </w:tc>
        <w:tc>
          <w:tcPr>
            <w:tcW w:w="1843" w:type="dxa"/>
            <w:tcBorders>
              <w:top w:val="nil"/>
              <w:left w:val="nil"/>
              <w:bottom w:val="nil"/>
              <w:right w:val="single" w:sz="8" w:space="0" w:color="000000"/>
            </w:tcBorders>
            <w:shd w:val="clear" w:color="DDD9C3" w:fill="DDD9C3"/>
            <w:vAlign w:val="center"/>
            <w:hideMark/>
          </w:tcPr>
          <w:p w14:paraId="6800A7ED" w14:textId="77777777" w:rsidR="00A36CE3" w:rsidRPr="00A36CE3" w:rsidRDefault="00A36CE3">
            <w:pPr>
              <w:rPr>
                <w:rFonts w:asciiTheme="minorHAnsi" w:hAnsiTheme="minorHAnsi" w:cstheme="minorHAnsi"/>
                <w:color w:val="000000"/>
                <w:sz w:val="18"/>
                <w:szCs w:val="18"/>
              </w:rPr>
            </w:pPr>
            <w:r w:rsidRPr="00A36CE3">
              <w:rPr>
                <w:rFonts w:asciiTheme="minorHAnsi" w:hAnsiTheme="minorHAnsi" w:cstheme="minorHAnsi"/>
                <w:color w:val="000000"/>
                <w:sz w:val="18"/>
                <w:szCs w:val="18"/>
              </w:rPr>
              <w:t> </w:t>
            </w:r>
          </w:p>
        </w:tc>
        <w:tc>
          <w:tcPr>
            <w:tcW w:w="1418" w:type="dxa"/>
            <w:tcBorders>
              <w:top w:val="nil"/>
              <w:left w:val="nil"/>
              <w:bottom w:val="nil"/>
              <w:right w:val="single" w:sz="8" w:space="0" w:color="000000"/>
            </w:tcBorders>
            <w:shd w:val="clear" w:color="DDD9C3" w:fill="DDD9C3"/>
            <w:vAlign w:val="center"/>
            <w:hideMark/>
          </w:tcPr>
          <w:p w14:paraId="7C3721E2" w14:textId="77777777" w:rsidR="00A36CE3" w:rsidRPr="00A36CE3" w:rsidRDefault="00A36CE3">
            <w:pPr>
              <w:rPr>
                <w:rFonts w:asciiTheme="minorHAnsi" w:hAnsiTheme="minorHAnsi" w:cstheme="minorHAnsi"/>
                <w:color w:val="000000"/>
                <w:sz w:val="18"/>
                <w:szCs w:val="18"/>
              </w:rPr>
            </w:pPr>
            <w:r w:rsidRPr="00A36CE3">
              <w:rPr>
                <w:rFonts w:asciiTheme="minorHAnsi" w:hAnsiTheme="minorHAnsi" w:cstheme="minorHAnsi"/>
                <w:color w:val="000000"/>
                <w:sz w:val="18"/>
                <w:szCs w:val="18"/>
              </w:rPr>
              <w:t> </w:t>
            </w:r>
          </w:p>
        </w:tc>
      </w:tr>
      <w:tr w:rsidR="00A36CE3" w:rsidRPr="00A36CE3" w14:paraId="2A531BAE" w14:textId="77777777" w:rsidTr="00A36CE3">
        <w:trPr>
          <w:trHeight w:val="1170"/>
        </w:trPr>
        <w:tc>
          <w:tcPr>
            <w:tcW w:w="15506" w:type="dxa"/>
            <w:gridSpan w:val="13"/>
            <w:tcBorders>
              <w:top w:val="single" w:sz="8" w:space="0" w:color="000000"/>
              <w:left w:val="single" w:sz="8" w:space="0" w:color="000000"/>
              <w:bottom w:val="single" w:sz="8" w:space="0" w:color="000000"/>
              <w:right w:val="single" w:sz="8" w:space="0" w:color="000000"/>
            </w:tcBorders>
            <w:shd w:val="clear" w:color="FFC000" w:fill="FFC000"/>
            <w:vAlign w:val="center"/>
            <w:hideMark/>
          </w:tcPr>
          <w:p w14:paraId="4B4B7EFA" w14:textId="77777777" w:rsidR="00A36CE3" w:rsidRPr="00A36CE3" w:rsidRDefault="00A36CE3">
            <w:pPr>
              <w:jc w:val="center"/>
              <w:rPr>
                <w:rFonts w:asciiTheme="minorHAnsi" w:hAnsiTheme="minorHAnsi" w:cstheme="minorHAnsi"/>
                <w:b/>
                <w:bCs/>
                <w:color w:val="000000"/>
                <w:sz w:val="18"/>
                <w:szCs w:val="18"/>
              </w:rPr>
            </w:pPr>
            <w:r w:rsidRPr="00A36CE3">
              <w:rPr>
                <w:rFonts w:asciiTheme="minorHAnsi" w:hAnsiTheme="minorHAnsi" w:cstheme="minorHAnsi"/>
                <w:b/>
                <w:bCs/>
                <w:color w:val="000000"/>
                <w:sz w:val="18"/>
                <w:szCs w:val="18"/>
              </w:rPr>
              <w:t>2. Critérios qualidade quanto à conduta da empresa contratada - Fiscalização Técnica</w:t>
            </w:r>
          </w:p>
        </w:tc>
      </w:tr>
      <w:tr w:rsidR="00A36CE3" w:rsidRPr="00A36CE3" w14:paraId="18170CB9" w14:textId="77777777" w:rsidTr="00A36CE3">
        <w:trPr>
          <w:gridAfter w:val="1"/>
          <w:wAfter w:w="54" w:type="dxa"/>
          <w:trHeight w:val="1080"/>
        </w:trPr>
        <w:tc>
          <w:tcPr>
            <w:tcW w:w="462" w:type="dxa"/>
            <w:tcBorders>
              <w:top w:val="single" w:sz="4" w:space="0" w:color="000000"/>
              <w:left w:val="single" w:sz="4" w:space="0" w:color="000000"/>
              <w:bottom w:val="single" w:sz="4" w:space="0" w:color="000000"/>
              <w:right w:val="single" w:sz="4" w:space="0" w:color="000000"/>
            </w:tcBorders>
            <w:shd w:val="clear" w:color="D8D8D8" w:fill="D8D8D8"/>
            <w:vAlign w:val="center"/>
            <w:hideMark/>
          </w:tcPr>
          <w:p w14:paraId="5159BA67" w14:textId="77777777" w:rsidR="00A36CE3" w:rsidRPr="00A36CE3" w:rsidRDefault="00A36CE3">
            <w:pPr>
              <w:jc w:val="center"/>
              <w:rPr>
                <w:rFonts w:asciiTheme="minorHAnsi" w:hAnsiTheme="minorHAnsi" w:cstheme="minorHAnsi"/>
                <w:b/>
                <w:bCs/>
                <w:color w:val="000000"/>
                <w:sz w:val="18"/>
                <w:szCs w:val="18"/>
              </w:rPr>
            </w:pPr>
            <w:r w:rsidRPr="00A36CE3">
              <w:rPr>
                <w:rFonts w:asciiTheme="minorHAnsi" w:hAnsiTheme="minorHAnsi" w:cstheme="minorHAnsi"/>
                <w:b/>
                <w:bCs/>
                <w:color w:val="000000"/>
                <w:sz w:val="18"/>
                <w:szCs w:val="18"/>
              </w:rPr>
              <w:t>2.1</w:t>
            </w:r>
          </w:p>
        </w:tc>
        <w:tc>
          <w:tcPr>
            <w:tcW w:w="3465" w:type="dxa"/>
            <w:tcBorders>
              <w:top w:val="nil"/>
              <w:left w:val="nil"/>
              <w:bottom w:val="single" w:sz="4" w:space="0" w:color="000000"/>
              <w:right w:val="single" w:sz="4" w:space="0" w:color="000000"/>
            </w:tcBorders>
            <w:shd w:val="clear" w:color="FFFFFF" w:fill="FFFFFF"/>
            <w:vAlign w:val="center"/>
            <w:hideMark/>
          </w:tcPr>
          <w:p w14:paraId="7A50D33D" w14:textId="77777777" w:rsidR="00A36CE3" w:rsidRPr="00A36CE3" w:rsidRDefault="00A36CE3">
            <w:pPr>
              <w:rPr>
                <w:rFonts w:asciiTheme="minorHAnsi" w:hAnsiTheme="minorHAnsi" w:cstheme="minorHAnsi"/>
                <w:color w:val="000000"/>
                <w:sz w:val="18"/>
                <w:szCs w:val="18"/>
              </w:rPr>
            </w:pPr>
            <w:r w:rsidRPr="00A36CE3">
              <w:rPr>
                <w:rFonts w:asciiTheme="minorHAnsi" w:hAnsiTheme="minorHAnsi" w:cstheme="minorHAnsi"/>
                <w:color w:val="000000"/>
                <w:sz w:val="18"/>
                <w:szCs w:val="18"/>
              </w:rPr>
              <w:t>Registrar e controlar, diariamente, a assiduidade e a pontualidade de seu pessoal;</w:t>
            </w:r>
          </w:p>
        </w:tc>
        <w:tc>
          <w:tcPr>
            <w:tcW w:w="1503" w:type="dxa"/>
            <w:gridSpan w:val="2"/>
            <w:tcBorders>
              <w:top w:val="nil"/>
              <w:left w:val="nil"/>
              <w:bottom w:val="single" w:sz="4" w:space="0" w:color="000000"/>
              <w:right w:val="nil"/>
            </w:tcBorders>
            <w:shd w:val="clear" w:color="D8D8D8" w:fill="D8D8D8"/>
            <w:vAlign w:val="center"/>
            <w:hideMark/>
          </w:tcPr>
          <w:p w14:paraId="09C4B27D" w14:textId="77777777" w:rsidR="00A36CE3" w:rsidRPr="00A36CE3" w:rsidRDefault="00A36CE3">
            <w:pPr>
              <w:jc w:val="center"/>
              <w:rPr>
                <w:rFonts w:asciiTheme="minorHAnsi" w:hAnsiTheme="minorHAnsi" w:cstheme="minorHAnsi"/>
                <w:b/>
                <w:bCs/>
                <w:color w:val="000000"/>
                <w:sz w:val="18"/>
                <w:szCs w:val="18"/>
              </w:rPr>
            </w:pPr>
            <w:r w:rsidRPr="00A36CE3">
              <w:rPr>
                <w:rFonts w:asciiTheme="minorHAnsi" w:hAnsiTheme="minorHAnsi" w:cstheme="minorHAnsi"/>
                <w:b/>
                <w:bCs/>
                <w:color w:val="000000"/>
                <w:sz w:val="18"/>
                <w:szCs w:val="18"/>
              </w:rPr>
              <w:t> </w:t>
            </w:r>
          </w:p>
        </w:tc>
        <w:tc>
          <w:tcPr>
            <w:tcW w:w="919" w:type="dxa"/>
            <w:tcBorders>
              <w:top w:val="nil"/>
              <w:left w:val="single" w:sz="4" w:space="0" w:color="000000"/>
              <w:bottom w:val="single" w:sz="4" w:space="0" w:color="000000"/>
              <w:right w:val="single" w:sz="4" w:space="0" w:color="000000"/>
            </w:tcBorders>
            <w:shd w:val="clear" w:color="D8D8D8" w:fill="D8D8D8"/>
            <w:vAlign w:val="center"/>
            <w:hideMark/>
          </w:tcPr>
          <w:p w14:paraId="5A002B78" w14:textId="77777777" w:rsidR="00A36CE3" w:rsidRPr="00A36CE3" w:rsidRDefault="00A36CE3">
            <w:pPr>
              <w:jc w:val="center"/>
              <w:rPr>
                <w:rFonts w:asciiTheme="minorHAnsi" w:hAnsiTheme="minorHAnsi" w:cstheme="minorHAnsi"/>
                <w:b/>
                <w:bCs/>
                <w:color w:val="000000"/>
                <w:sz w:val="18"/>
                <w:szCs w:val="18"/>
              </w:rPr>
            </w:pPr>
            <w:r w:rsidRPr="00A36CE3">
              <w:rPr>
                <w:rFonts w:asciiTheme="minorHAnsi" w:hAnsiTheme="minorHAnsi" w:cstheme="minorHAnsi"/>
                <w:b/>
                <w:bCs/>
                <w:color w:val="000000"/>
                <w:sz w:val="18"/>
                <w:szCs w:val="18"/>
              </w:rPr>
              <w:t>NÃO</w:t>
            </w:r>
          </w:p>
        </w:tc>
        <w:tc>
          <w:tcPr>
            <w:tcW w:w="1360" w:type="dxa"/>
            <w:gridSpan w:val="2"/>
            <w:tcBorders>
              <w:top w:val="nil"/>
              <w:left w:val="nil"/>
              <w:bottom w:val="single" w:sz="4" w:space="0" w:color="000000"/>
              <w:right w:val="single" w:sz="8" w:space="0" w:color="000000"/>
            </w:tcBorders>
            <w:shd w:val="clear" w:color="DDD9C3" w:fill="DDD9C3"/>
            <w:vAlign w:val="center"/>
            <w:hideMark/>
          </w:tcPr>
          <w:p w14:paraId="53906E10" w14:textId="77777777" w:rsidR="00A36CE3" w:rsidRPr="00A36CE3" w:rsidRDefault="00A36CE3">
            <w:pPr>
              <w:jc w:val="center"/>
              <w:rPr>
                <w:rFonts w:asciiTheme="minorHAnsi" w:hAnsiTheme="minorHAnsi" w:cstheme="minorHAnsi"/>
                <w:color w:val="E36C09"/>
                <w:sz w:val="18"/>
                <w:szCs w:val="18"/>
              </w:rPr>
            </w:pPr>
            <w:r w:rsidRPr="00A36CE3">
              <w:rPr>
                <w:rFonts w:asciiTheme="minorHAnsi" w:hAnsiTheme="minorHAnsi" w:cstheme="minorHAnsi"/>
                <w:color w:val="E36C09"/>
                <w:sz w:val="18"/>
                <w:szCs w:val="18"/>
              </w:rPr>
              <w:t>QUALIDADE E FINANCEIRO   2</w:t>
            </w:r>
          </w:p>
        </w:tc>
        <w:tc>
          <w:tcPr>
            <w:tcW w:w="2356" w:type="dxa"/>
            <w:gridSpan w:val="2"/>
            <w:tcBorders>
              <w:top w:val="nil"/>
              <w:left w:val="nil"/>
              <w:bottom w:val="single" w:sz="4" w:space="0" w:color="000000"/>
              <w:right w:val="single" w:sz="8" w:space="0" w:color="000000"/>
            </w:tcBorders>
            <w:shd w:val="clear" w:color="DDD9C3" w:fill="DDD9C3"/>
            <w:vAlign w:val="center"/>
            <w:hideMark/>
          </w:tcPr>
          <w:p w14:paraId="66DB42FD" w14:textId="77777777" w:rsidR="00A36CE3" w:rsidRPr="00A36CE3" w:rsidRDefault="00A36CE3">
            <w:pPr>
              <w:rPr>
                <w:rFonts w:asciiTheme="minorHAnsi" w:hAnsiTheme="minorHAnsi" w:cstheme="minorHAnsi"/>
                <w:color w:val="000000"/>
                <w:sz w:val="18"/>
                <w:szCs w:val="18"/>
              </w:rPr>
            </w:pPr>
            <w:r w:rsidRPr="00A36CE3">
              <w:rPr>
                <w:rFonts w:asciiTheme="minorHAnsi" w:hAnsiTheme="minorHAnsi" w:cstheme="minorHAnsi"/>
                <w:color w:val="000000"/>
                <w:sz w:val="18"/>
                <w:szCs w:val="18"/>
              </w:rPr>
              <w:t> </w:t>
            </w:r>
          </w:p>
        </w:tc>
        <w:tc>
          <w:tcPr>
            <w:tcW w:w="2126" w:type="dxa"/>
            <w:tcBorders>
              <w:top w:val="nil"/>
              <w:left w:val="nil"/>
              <w:bottom w:val="single" w:sz="4" w:space="0" w:color="000000"/>
              <w:right w:val="single" w:sz="8" w:space="0" w:color="000000"/>
            </w:tcBorders>
            <w:shd w:val="clear" w:color="DDD9C3" w:fill="DDD9C3"/>
            <w:vAlign w:val="center"/>
            <w:hideMark/>
          </w:tcPr>
          <w:p w14:paraId="04A5C253" w14:textId="77777777" w:rsidR="00A36CE3" w:rsidRPr="00A36CE3" w:rsidRDefault="00A36CE3">
            <w:pPr>
              <w:rPr>
                <w:rFonts w:asciiTheme="minorHAnsi" w:hAnsiTheme="minorHAnsi" w:cstheme="minorHAnsi"/>
                <w:color w:val="000000"/>
                <w:sz w:val="18"/>
                <w:szCs w:val="18"/>
              </w:rPr>
            </w:pPr>
            <w:r w:rsidRPr="00A36CE3">
              <w:rPr>
                <w:rFonts w:asciiTheme="minorHAnsi" w:hAnsiTheme="minorHAnsi" w:cstheme="minorHAnsi"/>
                <w:color w:val="000000"/>
                <w:sz w:val="18"/>
                <w:szCs w:val="18"/>
              </w:rPr>
              <w:t> </w:t>
            </w:r>
          </w:p>
        </w:tc>
        <w:tc>
          <w:tcPr>
            <w:tcW w:w="1843" w:type="dxa"/>
            <w:tcBorders>
              <w:top w:val="nil"/>
              <w:left w:val="nil"/>
              <w:bottom w:val="single" w:sz="4" w:space="0" w:color="000000"/>
              <w:right w:val="single" w:sz="8" w:space="0" w:color="000000"/>
            </w:tcBorders>
            <w:shd w:val="clear" w:color="DDD9C3" w:fill="DDD9C3"/>
            <w:vAlign w:val="center"/>
            <w:hideMark/>
          </w:tcPr>
          <w:p w14:paraId="661C9888" w14:textId="77777777" w:rsidR="00A36CE3" w:rsidRPr="00A36CE3" w:rsidRDefault="00A36CE3">
            <w:pPr>
              <w:rPr>
                <w:rFonts w:asciiTheme="minorHAnsi" w:hAnsiTheme="minorHAnsi" w:cstheme="minorHAnsi"/>
                <w:color w:val="000000"/>
                <w:sz w:val="18"/>
                <w:szCs w:val="18"/>
              </w:rPr>
            </w:pPr>
            <w:r w:rsidRPr="00A36CE3">
              <w:rPr>
                <w:rFonts w:asciiTheme="minorHAnsi" w:hAnsiTheme="minorHAnsi" w:cstheme="minorHAnsi"/>
                <w:color w:val="000000"/>
                <w:sz w:val="18"/>
                <w:szCs w:val="18"/>
              </w:rPr>
              <w:t> </w:t>
            </w:r>
          </w:p>
        </w:tc>
        <w:tc>
          <w:tcPr>
            <w:tcW w:w="1418" w:type="dxa"/>
            <w:tcBorders>
              <w:top w:val="nil"/>
              <w:left w:val="nil"/>
              <w:bottom w:val="single" w:sz="4" w:space="0" w:color="000000"/>
              <w:right w:val="single" w:sz="8" w:space="0" w:color="000000"/>
            </w:tcBorders>
            <w:shd w:val="clear" w:color="DDD9C3" w:fill="DDD9C3"/>
            <w:vAlign w:val="center"/>
            <w:hideMark/>
          </w:tcPr>
          <w:p w14:paraId="721483F4" w14:textId="77777777" w:rsidR="00A36CE3" w:rsidRPr="00A36CE3" w:rsidRDefault="00A36CE3">
            <w:pPr>
              <w:rPr>
                <w:rFonts w:asciiTheme="minorHAnsi" w:hAnsiTheme="minorHAnsi" w:cstheme="minorHAnsi"/>
                <w:color w:val="000000"/>
                <w:sz w:val="18"/>
                <w:szCs w:val="18"/>
              </w:rPr>
            </w:pPr>
            <w:r w:rsidRPr="00A36CE3">
              <w:rPr>
                <w:rFonts w:asciiTheme="minorHAnsi" w:hAnsiTheme="minorHAnsi" w:cstheme="minorHAnsi"/>
                <w:color w:val="000000"/>
                <w:sz w:val="18"/>
                <w:szCs w:val="18"/>
              </w:rPr>
              <w:t> </w:t>
            </w:r>
          </w:p>
        </w:tc>
      </w:tr>
      <w:tr w:rsidR="00A36CE3" w:rsidRPr="00A36CE3" w14:paraId="7E749AC1" w14:textId="77777777" w:rsidTr="00A36CE3">
        <w:trPr>
          <w:gridAfter w:val="1"/>
          <w:wAfter w:w="54" w:type="dxa"/>
          <w:trHeight w:val="1155"/>
        </w:trPr>
        <w:tc>
          <w:tcPr>
            <w:tcW w:w="462" w:type="dxa"/>
            <w:tcBorders>
              <w:top w:val="nil"/>
              <w:left w:val="single" w:sz="4" w:space="0" w:color="000000"/>
              <w:bottom w:val="single" w:sz="4" w:space="0" w:color="000000"/>
              <w:right w:val="single" w:sz="4" w:space="0" w:color="000000"/>
            </w:tcBorders>
            <w:shd w:val="clear" w:color="D8D8D8" w:fill="D8D8D8"/>
            <w:vAlign w:val="center"/>
            <w:hideMark/>
          </w:tcPr>
          <w:p w14:paraId="474FCA08" w14:textId="77777777" w:rsidR="00A36CE3" w:rsidRPr="00A36CE3" w:rsidRDefault="00A36CE3">
            <w:pPr>
              <w:jc w:val="center"/>
              <w:rPr>
                <w:rFonts w:asciiTheme="minorHAnsi" w:hAnsiTheme="minorHAnsi" w:cstheme="minorHAnsi"/>
                <w:b/>
                <w:bCs/>
                <w:color w:val="000000"/>
                <w:sz w:val="18"/>
                <w:szCs w:val="18"/>
              </w:rPr>
            </w:pPr>
            <w:r w:rsidRPr="00A36CE3">
              <w:rPr>
                <w:rFonts w:asciiTheme="minorHAnsi" w:hAnsiTheme="minorHAnsi" w:cstheme="minorHAnsi"/>
                <w:b/>
                <w:bCs/>
                <w:color w:val="000000"/>
                <w:sz w:val="18"/>
                <w:szCs w:val="18"/>
              </w:rPr>
              <w:t>2.2</w:t>
            </w:r>
          </w:p>
        </w:tc>
        <w:tc>
          <w:tcPr>
            <w:tcW w:w="3465" w:type="dxa"/>
            <w:tcBorders>
              <w:top w:val="nil"/>
              <w:left w:val="nil"/>
              <w:bottom w:val="single" w:sz="4" w:space="0" w:color="000000"/>
              <w:right w:val="single" w:sz="4" w:space="0" w:color="000000"/>
            </w:tcBorders>
            <w:shd w:val="clear" w:color="FFFFFF" w:fill="FFFFFF"/>
            <w:vAlign w:val="center"/>
            <w:hideMark/>
          </w:tcPr>
          <w:p w14:paraId="5B0670EB" w14:textId="77777777" w:rsidR="00A36CE3" w:rsidRPr="00A36CE3" w:rsidRDefault="00A36CE3">
            <w:pPr>
              <w:rPr>
                <w:rFonts w:asciiTheme="minorHAnsi" w:hAnsiTheme="minorHAnsi" w:cstheme="minorHAnsi"/>
                <w:color w:val="E36C09"/>
                <w:sz w:val="18"/>
                <w:szCs w:val="18"/>
              </w:rPr>
            </w:pPr>
            <w:r w:rsidRPr="00A36CE3">
              <w:rPr>
                <w:rFonts w:asciiTheme="minorHAnsi" w:hAnsiTheme="minorHAnsi" w:cstheme="minorHAnsi"/>
                <w:color w:val="E36C09"/>
                <w:sz w:val="18"/>
                <w:szCs w:val="18"/>
              </w:rPr>
              <w:t>Apresentar os profissionais devidamente uniformizados e com EPIs;</w:t>
            </w:r>
          </w:p>
        </w:tc>
        <w:tc>
          <w:tcPr>
            <w:tcW w:w="1503" w:type="dxa"/>
            <w:gridSpan w:val="2"/>
            <w:tcBorders>
              <w:top w:val="nil"/>
              <w:left w:val="nil"/>
              <w:bottom w:val="single" w:sz="4" w:space="0" w:color="000000"/>
              <w:right w:val="nil"/>
            </w:tcBorders>
            <w:shd w:val="clear" w:color="D8D8D8" w:fill="D8D8D8"/>
            <w:vAlign w:val="center"/>
            <w:hideMark/>
          </w:tcPr>
          <w:p w14:paraId="2126C34F" w14:textId="77777777" w:rsidR="00A36CE3" w:rsidRPr="00A36CE3" w:rsidRDefault="00A36CE3">
            <w:pPr>
              <w:jc w:val="center"/>
              <w:rPr>
                <w:rFonts w:asciiTheme="minorHAnsi" w:hAnsiTheme="minorHAnsi" w:cstheme="minorHAnsi"/>
                <w:b/>
                <w:bCs/>
                <w:color w:val="000000"/>
                <w:sz w:val="18"/>
                <w:szCs w:val="18"/>
              </w:rPr>
            </w:pPr>
            <w:r w:rsidRPr="00A36CE3">
              <w:rPr>
                <w:rFonts w:asciiTheme="minorHAnsi" w:hAnsiTheme="minorHAnsi" w:cstheme="minorHAnsi"/>
                <w:b/>
                <w:bCs/>
                <w:color w:val="000000"/>
                <w:sz w:val="18"/>
                <w:szCs w:val="18"/>
              </w:rPr>
              <w:t> </w:t>
            </w:r>
          </w:p>
        </w:tc>
        <w:tc>
          <w:tcPr>
            <w:tcW w:w="919" w:type="dxa"/>
            <w:tcBorders>
              <w:top w:val="nil"/>
              <w:left w:val="single" w:sz="4" w:space="0" w:color="000000"/>
              <w:bottom w:val="single" w:sz="4" w:space="0" w:color="000000"/>
              <w:right w:val="single" w:sz="4" w:space="0" w:color="000000"/>
            </w:tcBorders>
            <w:shd w:val="clear" w:color="D8D8D8" w:fill="D8D8D8"/>
            <w:vAlign w:val="center"/>
            <w:hideMark/>
          </w:tcPr>
          <w:p w14:paraId="671F82AA" w14:textId="77777777" w:rsidR="00A36CE3" w:rsidRPr="00A36CE3" w:rsidRDefault="00A36CE3">
            <w:pPr>
              <w:jc w:val="center"/>
              <w:rPr>
                <w:rFonts w:asciiTheme="minorHAnsi" w:hAnsiTheme="minorHAnsi" w:cstheme="minorHAnsi"/>
                <w:b/>
                <w:bCs/>
                <w:color w:val="000000"/>
                <w:sz w:val="18"/>
                <w:szCs w:val="18"/>
              </w:rPr>
            </w:pPr>
            <w:r w:rsidRPr="00A36CE3">
              <w:rPr>
                <w:rFonts w:asciiTheme="minorHAnsi" w:hAnsiTheme="minorHAnsi" w:cstheme="minorHAnsi"/>
                <w:b/>
                <w:bCs/>
                <w:color w:val="000000"/>
                <w:sz w:val="18"/>
                <w:szCs w:val="18"/>
              </w:rPr>
              <w:t>NÃO</w:t>
            </w:r>
          </w:p>
        </w:tc>
        <w:tc>
          <w:tcPr>
            <w:tcW w:w="1360" w:type="dxa"/>
            <w:gridSpan w:val="2"/>
            <w:tcBorders>
              <w:top w:val="nil"/>
              <w:left w:val="nil"/>
              <w:bottom w:val="single" w:sz="4" w:space="0" w:color="000000"/>
              <w:right w:val="single" w:sz="8" w:space="0" w:color="000000"/>
            </w:tcBorders>
            <w:shd w:val="clear" w:color="DDD9C3" w:fill="DDD9C3"/>
            <w:vAlign w:val="center"/>
            <w:hideMark/>
          </w:tcPr>
          <w:p w14:paraId="3EE4B336" w14:textId="77777777" w:rsidR="00A36CE3" w:rsidRPr="00A36CE3" w:rsidRDefault="00A36CE3">
            <w:pPr>
              <w:jc w:val="center"/>
              <w:rPr>
                <w:rFonts w:asciiTheme="minorHAnsi" w:hAnsiTheme="minorHAnsi" w:cstheme="minorHAnsi"/>
                <w:color w:val="E36C09"/>
                <w:sz w:val="18"/>
                <w:szCs w:val="18"/>
              </w:rPr>
            </w:pPr>
            <w:r w:rsidRPr="00A36CE3">
              <w:rPr>
                <w:rFonts w:asciiTheme="minorHAnsi" w:hAnsiTheme="minorHAnsi" w:cstheme="minorHAnsi"/>
                <w:color w:val="E36C09"/>
                <w:sz w:val="18"/>
                <w:szCs w:val="18"/>
              </w:rPr>
              <w:t>QUALIDADE, FINANCEIRO E JURÍDICO            3</w:t>
            </w:r>
          </w:p>
        </w:tc>
        <w:tc>
          <w:tcPr>
            <w:tcW w:w="2356" w:type="dxa"/>
            <w:gridSpan w:val="2"/>
            <w:tcBorders>
              <w:top w:val="nil"/>
              <w:left w:val="nil"/>
              <w:bottom w:val="single" w:sz="4" w:space="0" w:color="000000"/>
              <w:right w:val="single" w:sz="8" w:space="0" w:color="000000"/>
            </w:tcBorders>
            <w:shd w:val="clear" w:color="DDD9C3" w:fill="DDD9C3"/>
            <w:vAlign w:val="center"/>
            <w:hideMark/>
          </w:tcPr>
          <w:p w14:paraId="66BBF755" w14:textId="77777777" w:rsidR="00A36CE3" w:rsidRPr="00A36CE3" w:rsidRDefault="00A36CE3">
            <w:pPr>
              <w:rPr>
                <w:rFonts w:asciiTheme="minorHAnsi" w:hAnsiTheme="minorHAnsi" w:cstheme="minorHAnsi"/>
                <w:color w:val="000000"/>
                <w:sz w:val="18"/>
                <w:szCs w:val="18"/>
              </w:rPr>
            </w:pPr>
            <w:r w:rsidRPr="00A36CE3">
              <w:rPr>
                <w:rFonts w:asciiTheme="minorHAnsi" w:hAnsiTheme="minorHAnsi" w:cstheme="minorHAnsi"/>
                <w:color w:val="000000"/>
                <w:sz w:val="18"/>
                <w:szCs w:val="18"/>
              </w:rPr>
              <w:t> </w:t>
            </w:r>
          </w:p>
        </w:tc>
        <w:tc>
          <w:tcPr>
            <w:tcW w:w="2126" w:type="dxa"/>
            <w:tcBorders>
              <w:top w:val="nil"/>
              <w:left w:val="nil"/>
              <w:bottom w:val="single" w:sz="4" w:space="0" w:color="000000"/>
              <w:right w:val="single" w:sz="8" w:space="0" w:color="000000"/>
            </w:tcBorders>
            <w:shd w:val="clear" w:color="DDD9C3" w:fill="DDD9C3"/>
            <w:vAlign w:val="center"/>
            <w:hideMark/>
          </w:tcPr>
          <w:p w14:paraId="540C541D" w14:textId="77777777" w:rsidR="00A36CE3" w:rsidRPr="00A36CE3" w:rsidRDefault="00A36CE3">
            <w:pPr>
              <w:rPr>
                <w:rFonts w:asciiTheme="minorHAnsi" w:hAnsiTheme="minorHAnsi" w:cstheme="minorHAnsi"/>
                <w:color w:val="000000"/>
                <w:sz w:val="18"/>
                <w:szCs w:val="18"/>
              </w:rPr>
            </w:pPr>
            <w:r w:rsidRPr="00A36CE3">
              <w:rPr>
                <w:rFonts w:asciiTheme="minorHAnsi" w:hAnsiTheme="minorHAnsi" w:cstheme="minorHAnsi"/>
                <w:color w:val="000000"/>
                <w:sz w:val="18"/>
                <w:szCs w:val="18"/>
              </w:rPr>
              <w:t> </w:t>
            </w:r>
          </w:p>
        </w:tc>
        <w:tc>
          <w:tcPr>
            <w:tcW w:w="1843" w:type="dxa"/>
            <w:tcBorders>
              <w:top w:val="nil"/>
              <w:left w:val="nil"/>
              <w:bottom w:val="single" w:sz="4" w:space="0" w:color="000000"/>
              <w:right w:val="single" w:sz="8" w:space="0" w:color="000000"/>
            </w:tcBorders>
            <w:shd w:val="clear" w:color="DDD9C3" w:fill="DDD9C3"/>
            <w:vAlign w:val="center"/>
            <w:hideMark/>
          </w:tcPr>
          <w:p w14:paraId="7803CD60" w14:textId="77777777" w:rsidR="00A36CE3" w:rsidRPr="00A36CE3" w:rsidRDefault="00A36CE3">
            <w:pPr>
              <w:rPr>
                <w:rFonts w:asciiTheme="minorHAnsi" w:hAnsiTheme="minorHAnsi" w:cstheme="minorHAnsi"/>
                <w:color w:val="000000"/>
                <w:sz w:val="18"/>
                <w:szCs w:val="18"/>
              </w:rPr>
            </w:pPr>
            <w:r w:rsidRPr="00A36CE3">
              <w:rPr>
                <w:rFonts w:asciiTheme="minorHAnsi" w:hAnsiTheme="minorHAnsi" w:cstheme="minorHAnsi"/>
                <w:color w:val="000000"/>
                <w:sz w:val="18"/>
                <w:szCs w:val="18"/>
              </w:rPr>
              <w:t> </w:t>
            </w:r>
          </w:p>
        </w:tc>
        <w:tc>
          <w:tcPr>
            <w:tcW w:w="1418" w:type="dxa"/>
            <w:tcBorders>
              <w:top w:val="nil"/>
              <w:left w:val="nil"/>
              <w:bottom w:val="single" w:sz="4" w:space="0" w:color="000000"/>
              <w:right w:val="single" w:sz="8" w:space="0" w:color="000000"/>
            </w:tcBorders>
            <w:shd w:val="clear" w:color="DDD9C3" w:fill="DDD9C3"/>
            <w:vAlign w:val="center"/>
            <w:hideMark/>
          </w:tcPr>
          <w:p w14:paraId="44EACAD8" w14:textId="77777777" w:rsidR="00A36CE3" w:rsidRPr="00A36CE3" w:rsidRDefault="00A36CE3">
            <w:pPr>
              <w:rPr>
                <w:rFonts w:asciiTheme="minorHAnsi" w:hAnsiTheme="minorHAnsi" w:cstheme="minorHAnsi"/>
                <w:color w:val="000000"/>
                <w:sz w:val="18"/>
                <w:szCs w:val="18"/>
              </w:rPr>
            </w:pPr>
            <w:r w:rsidRPr="00A36CE3">
              <w:rPr>
                <w:rFonts w:asciiTheme="minorHAnsi" w:hAnsiTheme="minorHAnsi" w:cstheme="minorHAnsi"/>
                <w:color w:val="000000"/>
                <w:sz w:val="18"/>
                <w:szCs w:val="18"/>
              </w:rPr>
              <w:t> </w:t>
            </w:r>
          </w:p>
        </w:tc>
      </w:tr>
      <w:tr w:rsidR="00A36CE3" w:rsidRPr="00A36CE3" w14:paraId="62352895" w14:textId="77777777" w:rsidTr="00A36CE3">
        <w:trPr>
          <w:gridAfter w:val="1"/>
          <w:wAfter w:w="54" w:type="dxa"/>
          <w:trHeight w:val="1155"/>
        </w:trPr>
        <w:tc>
          <w:tcPr>
            <w:tcW w:w="462" w:type="dxa"/>
            <w:tcBorders>
              <w:top w:val="nil"/>
              <w:left w:val="single" w:sz="4" w:space="0" w:color="000000"/>
              <w:bottom w:val="single" w:sz="4" w:space="0" w:color="000000"/>
              <w:right w:val="single" w:sz="4" w:space="0" w:color="000000"/>
            </w:tcBorders>
            <w:shd w:val="clear" w:color="D8D8D8" w:fill="D8D8D8"/>
            <w:vAlign w:val="center"/>
            <w:hideMark/>
          </w:tcPr>
          <w:p w14:paraId="5A61D998" w14:textId="77777777" w:rsidR="00A36CE3" w:rsidRPr="00A36CE3" w:rsidRDefault="00A36CE3">
            <w:pPr>
              <w:jc w:val="center"/>
              <w:rPr>
                <w:rFonts w:asciiTheme="minorHAnsi" w:hAnsiTheme="minorHAnsi" w:cstheme="minorHAnsi"/>
                <w:b/>
                <w:bCs/>
                <w:color w:val="000000"/>
                <w:sz w:val="18"/>
                <w:szCs w:val="18"/>
              </w:rPr>
            </w:pPr>
            <w:r w:rsidRPr="00A36CE3">
              <w:rPr>
                <w:rFonts w:asciiTheme="minorHAnsi" w:hAnsiTheme="minorHAnsi" w:cstheme="minorHAnsi"/>
                <w:b/>
                <w:bCs/>
                <w:color w:val="000000"/>
                <w:sz w:val="18"/>
                <w:szCs w:val="18"/>
              </w:rPr>
              <w:t>2.3</w:t>
            </w:r>
          </w:p>
        </w:tc>
        <w:tc>
          <w:tcPr>
            <w:tcW w:w="3465" w:type="dxa"/>
            <w:tcBorders>
              <w:top w:val="nil"/>
              <w:left w:val="nil"/>
              <w:bottom w:val="single" w:sz="4" w:space="0" w:color="000000"/>
              <w:right w:val="single" w:sz="4" w:space="0" w:color="000000"/>
            </w:tcBorders>
            <w:shd w:val="clear" w:color="FFFFFF" w:fill="FFFFFF"/>
            <w:vAlign w:val="center"/>
            <w:hideMark/>
          </w:tcPr>
          <w:p w14:paraId="76E5833E" w14:textId="77777777" w:rsidR="00A36CE3" w:rsidRPr="00A36CE3" w:rsidRDefault="00A36CE3">
            <w:pPr>
              <w:rPr>
                <w:rFonts w:asciiTheme="minorHAnsi" w:hAnsiTheme="minorHAnsi" w:cstheme="minorHAnsi"/>
                <w:color w:val="E36C09"/>
                <w:sz w:val="18"/>
                <w:szCs w:val="18"/>
              </w:rPr>
            </w:pPr>
            <w:r w:rsidRPr="00A36CE3">
              <w:rPr>
                <w:rFonts w:asciiTheme="minorHAnsi" w:hAnsiTheme="minorHAnsi" w:cstheme="minorHAnsi"/>
                <w:color w:val="E36C09"/>
                <w:sz w:val="18"/>
                <w:szCs w:val="18"/>
              </w:rPr>
              <w:t>Fornecer uniformes, máscaras, EPIs, equipamentos e utensílios necessários, na periodicidade prevista em Termo de Referência;</w:t>
            </w:r>
          </w:p>
        </w:tc>
        <w:tc>
          <w:tcPr>
            <w:tcW w:w="1503" w:type="dxa"/>
            <w:gridSpan w:val="2"/>
            <w:tcBorders>
              <w:top w:val="nil"/>
              <w:left w:val="nil"/>
              <w:bottom w:val="single" w:sz="4" w:space="0" w:color="000000"/>
              <w:right w:val="nil"/>
            </w:tcBorders>
            <w:shd w:val="clear" w:color="D8D8D8" w:fill="D8D8D8"/>
            <w:vAlign w:val="center"/>
            <w:hideMark/>
          </w:tcPr>
          <w:p w14:paraId="5DE8D85C" w14:textId="77777777" w:rsidR="00A36CE3" w:rsidRPr="00A36CE3" w:rsidRDefault="00A36CE3">
            <w:pPr>
              <w:jc w:val="center"/>
              <w:rPr>
                <w:rFonts w:asciiTheme="minorHAnsi" w:hAnsiTheme="minorHAnsi" w:cstheme="minorHAnsi"/>
                <w:b/>
                <w:bCs/>
                <w:color w:val="000000"/>
                <w:sz w:val="18"/>
                <w:szCs w:val="18"/>
              </w:rPr>
            </w:pPr>
            <w:r w:rsidRPr="00A36CE3">
              <w:rPr>
                <w:rFonts w:asciiTheme="minorHAnsi" w:hAnsiTheme="minorHAnsi" w:cstheme="minorHAnsi"/>
                <w:b/>
                <w:bCs/>
                <w:color w:val="000000"/>
                <w:sz w:val="18"/>
                <w:szCs w:val="18"/>
              </w:rPr>
              <w:t> </w:t>
            </w:r>
          </w:p>
        </w:tc>
        <w:tc>
          <w:tcPr>
            <w:tcW w:w="919" w:type="dxa"/>
            <w:tcBorders>
              <w:top w:val="nil"/>
              <w:left w:val="single" w:sz="4" w:space="0" w:color="000000"/>
              <w:bottom w:val="single" w:sz="4" w:space="0" w:color="000000"/>
              <w:right w:val="single" w:sz="4" w:space="0" w:color="000000"/>
            </w:tcBorders>
            <w:shd w:val="clear" w:color="D8D8D8" w:fill="D8D8D8"/>
            <w:vAlign w:val="center"/>
            <w:hideMark/>
          </w:tcPr>
          <w:p w14:paraId="48C11E8F" w14:textId="77777777" w:rsidR="00A36CE3" w:rsidRPr="00A36CE3" w:rsidRDefault="00A36CE3">
            <w:pPr>
              <w:jc w:val="center"/>
              <w:rPr>
                <w:rFonts w:asciiTheme="minorHAnsi" w:hAnsiTheme="minorHAnsi" w:cstheme="minorHAnsi"/>
                <w:b/>
                <w:bCs/>
                <w:color w:val="000000"/>
                <w:sz w:val="18"/>
                <w:szCs w:val="18"/>
              </w:rPr>
            </w:pPr>
            <w:r w:rsidRPr="00A36CE3">
              <w:rPr>
                <w:rFonts w:asciiTheme="minorHAnsi" w:hAnsiTheme="minorHAnsi" w:cstheme="minorHAnsi"/>
                <w:b/>
                <w:bCs/>
                <w:color w:val="000000"/>
                <w:sz w:val="18"/>
                <w:szCs w:val="18"/>
              </w:rPr>
              <w:t>NÃO</w:t>
            </w:r>
          </w:p>
        </w:tc>
        <w:tc>
          <w:tcPr>
            <w:tcW w:w="1360" w:type="dxa"/>
            <w:gridSpan w:val="2"/>
            <w:tcBorders>
              <w:top w:val="nil"/>
              <w:left w:val="nil"/>
              <w:bottom w:val="single" w:sz="4" w:space="0" w:color="000000"/>
              <w:right w:val="single" w:sz="8" w:space="0" w:color="000000"/>
            </w:tcBorders>
            <w:shd w:val="clear" w:color="DDD9C3" w:fill="DDD9C3"/>
            <w:vAlign w:val="center"/>
            <w:hideMark/>
          </w:tcPr>
          <w:p w14:paraId="33BE2553" w14:textId="77777777" w:rsidR="00A36CE3" w:rsidRPr="00A36CE3" w:rsidRDefault="00A36CE3">
            <w:pPr>
              <w:jc w:val="center"/>
              <w:rPr>
                <w:rFonts w:asciiTheme="minorHAnsi" w:hAnsiTheme="minorHAnsi" w:cstheme="minorHAnsi"/>
                <w:color w:val="E36C09"/>
                <w:sz w:val="18"/>
                <w:szCs w:val="18"/>
              </w:rPr>
            </w:pPr>
            <w:r w:rsidRPr="00A36CE3">
              <w:rPr>
                <w:rFonts w:asciiTheme="minorHAnsi" w:hAnsiTheme="minorHAnsi" w:cstheme="minorHAnsi"/>
                <w:color w:val="E36C09"/>
                <w:sz w:val="18"/>
                <w:szCs w:val="18"/>
              </w:rPr>
              <w:t>QUALIDADE, FINANCEIRO E JURÍDICO            3</w:t>
            </w:r>
          </w:p>
        </w:tc>
        <w:tc>
          <w:tcPr>
            <w:tcW w:w="2356" w:type="dxa"/>
            <w:gridSpan w:val="2"/>
            <w:tcBorders>
              <w:top w:val="nil"/>
              <w:left w:val="nil"/>
              <w:bottom w:val="single" w:sz="4" w:space="0" w:color="000000"/>
              <w:right w:val="single" w:sz="8" w:space="0" w:color="000000"/>
            </w:tcBorders>
            <w:shd w:val="clear" w:color="DDD9C3" w:fill="DDD9C3"/>
            <w:vAlign w:val="center"/>
            <w:hideMark/>
          </w:tcPr>
          <w:p w14:paraId="20AA9EAC" w14:textId="77777777" w:rsidR="00A36CE3" w:rsidRPr="00A36CE3" w:rsidRDefault="00A36CE3">
            <w:pPr>
              <w:rPr>
                <w:rFonts w:asciiTheme="minorHAnsi" w:hAnsiTheme="minorHAnsi" w:cstheme="minorHAnsi"/>
                <w:color w:val="000000"/>
                <w:sz w:val="18"/>
                <w:szCs w:val="18"/>
              </w:rPr>
            </w:pPr>
            <w:r w:rsidRPr="00A36CE3">
              <w:rPr>
                <w:rFonts w:asciiTheme="minorHAnsi" w:hAnsiTheme="minorHAnsi" w:cstheme="minorHAnsi"/>
                <w:color w:val="000000"/>
                <w:sz w:val="18"/>
                <w:szCs w:val="18"/>
              </w:rPr>
              <w:t> </w:t>
            </w:r>
          </w:p>
        </w:tc>
        <w:tc>
          <w:tcPr>
            <w:tcW w:w="2126" w:type="dxa"/>
            <w:tcBorders>
              <w:top w:val="nil"/>
              <w:left w:val="nil"/>
              <w:bottom w:val="single" w:sz="4" w:space="0" w:color="000000"/>
              <w:right w:val="single" w:sz="8" w:space="0" w:color="000000"/>
            </w:tcBorders>
            <w:shd w:val="clear" w:color="DDD9C3" w:fill="DDD9C3"/>
            <w:vAlign w:val="center"/>
            <w:hideMark/>
          </w:tcPr>
          <w:p w14:paraId="4C95E4D4" w14:textId="77777777" w:rsidR="00A36CE3" w:rsidRPr="00A36CE3" w:rsidRDefault="00A36CE3">
            <w:pPr>
              <w:rPr>
                <w:rFonts w:asciiTheme="minorHAnsi" w:hAnsiTheme="minorHAnsi" w:cstheme="minorHAnsi"/>
                <w:color w:val="000000"/>
                <w:sz w:val="18"/>
                <w:szCs w:val="18"/>
              </w:rPr>
            </w:pPr>
            <w:r w:rsidRPr="00A36CE3">
              <w:rPr>
                <w:rFonts w:asciiTheme="minorHAnsi" w:hAnsiTheme="minorHAnsi" w:cstheme="minorHAnsi"/>
                <w:color w:val="000000"/>
                <w:sz w:val="18"/>
                <w:szCs w:val="18"/>
              </w:rPr>
              <w:t> </w:t>
            </w:r>
          </w:p>
        </w:tc>
        <w:tc>
          <w:tcPr>
            <w:tcW w:w="1843" w:type="dxa"/>
            <w:tcBorders>
              <w:top w:val="nil"/>
              <w:left w:val="nil"/>
              <w:bottom w:val="single" w:sz="4" w:space="0" w:color="000000"/>
              <w:right w:val="single" w:sz="8" w:space="0" w:color="000000"/>
            </w:tcBorders>
            <w:shd w:val="clear" w:color="DDD9C3" w:fill="DDD9C3"/>
            <w:vAlign w:val="center"/>
            <w:hideMark/>
          </w:tcPr>
          <w:p w14:paraId="2D7889A2" w14:textId="77777777" w:rsidR="00A36CE3" w:rsidRPr="00A36CE3" w:rsidRDefault="00A36CE3">
            <w:pPr>
              <w:rPr>
                <w:rFonts w:asciiTheme="minorHAnsi" w:hAnsiTheme="minorHAnsi" w:cstheme="minorHAnsi"/>
                <w:color w:val="000000"/>
                <w:sz w:val="18"/>
                <w:szCs w:val="18"/>
              </w:rPr>
            </w:pPr>
            <w:r w:rsidRPr="00A36CE3">
              <w:rPr>
                <w:rFonts w:asciiTheme="minorHAnsi" w:hAnsiTheme="minorHAnsi" w:cstheme="minorHAnsi"/>
                <w:color w:val="000000"/>
                <w:sz w:val="18"/>
                <w:szCs w:val="18"/>
              </w:rPr>
              <w:t> </w:t>
            </w:r>
          </w:p>
        </w:tc>
        <w:tc>
          <w:tcPr>
            <w:tcW w:w="1418" w:type="dxa"/>
            <w:tcBorders>
              <w:top w:val="nil"/>
              <w:left w:val="nil"/>
              <w:bottom w:val="single" w:sz="4" w:space="0" w:color="000000"/>
              <w:right w:val="single" w:sz="8" w:space="0" w:color="000000"/>
            </w:tcBorders>
            <w:shd w:val="clear" w:color="DDD9C3" w:fill="DDD9C3"/>
            <w:vAlign w:val="center"/>
            <w:hideMark/>
          </w:tcPr>
          <w:p w14:paraId="0444E5EB" w14:textId="77777777" w:rsidR="00A36CE3" w:rsidRPr="00A36CE3" w:rsidRDefault="00A36CE3">
            <w:pPr>
              <w:rPr>
                <w:rFonts w:asciiTheme="minorHAnsi" w:hAnsiTheme="minorHAnsi" w:cstheme="minorHAnsi"/>
                <w:color w:val="000000"/>
                <w:sz w:val="18"/>
                <w:szCs w:val="18"/>
              </w:rPr>
            </w:pPr>
            <w:r w:rsidRPr="00A36CE3">
              <w:rPr>
                <w:rFonts w:asciiTheme="minorHAnsi" w:hAnsiTheme="minorHAnsi" w:cstheme="minorHAnsi"/>
                <w:color w:val="000000"/>
                <w:sz w:val="18"/>
                <w:szCs w:val="18"/>
              </w:rPr>
              <w:t> </w:t>
            </w:r>
          </w:p>
        </w:tc>
      </w:tr>
      <w:tr w:rsidR="00A36CE3" w:rsidRPr="00A36CE3" w14:paraId="3DCBCCE3" w14:textId="77777777" w:rsidTr="00A36CE3">
        <w:trPr>
          <w:gridAfter w:val="1"/>
          <w:wAfter w:w="54" w:type="dxa"/>
          <w:trHeight w:val="930"/>
        </w:trPr>
        <w:tc>
          <w:tcPr>
            <w:tcW w:w="462" w:type="dxa"/>
            <w:tcBorders>
              <w:top w:val="nil"/>
              <w:left w:val="single" w:sz="4" w:space="0" w:color="000000"/>
              <w:bottom w:val="single" w:sz="4" w:space="0" w:color="000000"/>
              <w:right w:val="single" w:sz="4" w:space="0" w:color="000000"/>
            </w:tcBorders>
            <w:shd w:val="clear" w:color="D8D8D8" w:fill="D8D8D8"/>
            <w:vAlign w:val="center"/>
            <w:hideMark/>
          </w:tcPr>
          <w:p w14:paraId="2C62CF85" w14:textId="77777777" w:rsidR="00A36CE3" w:rsidRPr="00A36CE3" w:rsidRDefault="00A36CE3">
            <w:pPr>
              <w:jc w:val="center"/>
              <w:rPr>
                <w:rFonts w:asciiTheme="minorHAnsi" w:hAnsiTheme="minorHAnsi" w:cstheme="minorHAnsi"/>
                <w:b/>
                <w:bCs/>
                <w:color w:val="000000"/>
                <w:sz w:val="18"/>
                <w:szCs w:val="18"/>
              </w:rPr>
            </w:pPr>
            <w:r w:rsidRPr="00A36CE3">
              <w:rPr>
                <w:rFonts w:asciiTheme="minorHAnsi" w:hAnsiTheme="minorHAnsi" w:cstheme="minorHAnsi"/>
                <w:b/>
                <w:bCs/>
                <w:color w:val="000000"/>
                <w:sz w:val="18"/>
                <w:szCs w:val="18"/>
              </w:rPr>
              <w:t>2.4</w:t>
            </w:r>
          </w:p>
        </w:tc>
        <w:tc>
          <w:tcPr>
            <w:tcW w:w="3465" w:type="dxa"/>
            <w:tcBorders>
              <w:top w:val="nil"/>
              <w:left w:val="nil"/>
              <w:bottom w:val="single" w:sz="4" w:space="0" w:color="000000"/>
              <w:right w:val="single" w:sz="4" w:space="0" w:color="000000"/>
            </w:tcBorders>
            <w:shd w:val="clear" w:color="FFFFFF" w:fill="FFFFFF"/>
            <w:vAlign w:val="center"/>
            <w:hideMark/>
          </w:tcPr>
          <w:p w14:paraId="65BFF0AA" w14:textId="77777777" w:rsidR="00A36CE3" w:rsidRPr="00A36CE3" w:rsidRDefault="00A36CE3">
            <w:pPr>
              <w:rPr>
                <w:rFonts w:asciiTheme="minorHAnsi" w:hAnsiTheme="minorHAnsi" w:cstheme="minorHAnsi"/>
                <w:color w:val="E36C09"/>
                <w:sz w:val="18"/>
                <w:szCs w:val="18"/>
              </w:rPr>
            </w:pPr>
            <w:r w:rsidRPr="00A36CE3">
              <w:rPr>
                <w:rFonts w:asciiTheme="minorHAnsi" w:hAnsiTheme="minorHAnsi" w:cstheme="minorHAnsi"/>
                <w:color w:val="E36C09"/>
                <w:sz w:val="18"/>
                <w:szCs w:val="18"/>
              </w:rPr>
              <w:t>Prestar os serviços dentro dos parâmetros e rotinas estabelecidos;</w:t>
            </w:r>
          </w:p>
        </w:tc>
        <w:tc>
          <w:tcPr>
            <w:tcW w:w="1503" w:type="dxa"/>
            <w:gridSpan w:val="2"/>
            <w:tcBorders>
              <w:top w:val="nil"/>
              <w:left w:val="nil"/>
              <w:bottom w:val="single" w:sz="4" w:space="0" w:color="000000"/>
              <w:right w:val="nil"/>
            </w:tcBorders>
            <w:shd w:val="clear" w:color="D8D8D8" w:fill="D8D8D8"/>
            <w:vAlign w:val="center"/>
            <w:hideMark/>
          </w:tcPr>
          <w:p w14:paraId="0F809150" w14:textId="77777777" w:rsidR="00A36CE3" w:rsidRPr="00A36CE3" w:rsidRDefault="00A36CE3">
            <w:pPr>
              <w:jc w:val="center"/>
              <w:rPr>
                <w:rFonts w:asciiTheme="minorHAnsi" w:hAnsiTheme="minorHAnsi" w:cstheme="minorHAnsi"/>
                <w:b/>
                <w:bCs/>
                <w:color w:val="000000"/>
                <w:sz w:val="18"/>
                <w:szCs w:val="18"/>
              </w:rPr>
            </w:pPr>
            <w:r w:rsidRPr="00A36CE3">
              <w:rPr>
                <w:rFonts w:asciiTheme="minorHAnsi" w:hAnsiTheme="minorHAnsi" w:cstheme="minorHAnsi"/>
                <w:b/>
                <w:bCs/>
                <w:color w:val="000000"/>
                <w:sz w:val="18"/>
                <w:szCs w:val="18"/>
              </w:rPr>
              <w:t> </w:t>
            </w:r>
          </w:p>
        </w:tc>
        <w:tc>
          <w:tcPr>
            <w:tcW w:w="919" w:type="dxa"/>
            <w:tcBorders>
              <w:top w:val="nil"/>
              <w:left w:val="single" w:sz="4" w:space="0" w:color="000000"/>
              <w:bottom w:val="single" w:sz="4" w:space="0" w:color="000000"/>
              <w:right w:val="single" w:sz="4" w:space="0" w:color="000000"/>
            </w:tcBorders>
            <w:shd w:val="clear" w:color="D8D8D8" w:fill="D8D8D8"/>
            <w:vAlign w:val="center"/>
            <w:hideMark/>
          </w:tcPr>
          <w:p w14:paraId="52535E96" w14:textId="77777777" w:rsidR="00A36CE3" w:rsidRPr="00A36CE3" w:rsidRDefault="00A36CE3">
            <w:pPr>
              <w:jc w:val="center"/>
              <w:rPr>
                <w:rFonts w:asciiTheme="minorHAnsi" w:hAnsiTheme="minorHAnsi" w:cstheme="minorHAnsi"/>
                <w:b/>
                <w:bCs/>
                <w:color w:val="000000"/>
                <w:sz w:val="18"/>
                <w:szCs w:val="18"/>
              </w:rPr>
            </w:pPr>
            <w:r w:rsidRPr="00A36CE3">
              <w:rPr>
                <w:rFonts w:asciiTheme="minorHAnsi" w:hAnsiTheme="minorHAnsi" w:cstheme="minorHAnsi"/>
                <w:b/>
                <w:bCs/>
                <w:color w:val="000000"/>
                <w:sz w:val="18"/>
                <w:szCs w:val="18"/>
              </w:rPr>
              <w:t>NÃO</w:t>
            </w:r>
          </w:p>
        </w:tc>
        <w:tc>
          <w:tcPr>
            <w:tcW w:w="1360" w:type="dxa"/>
            <w:gridSpan w:val="2"/>
            <w:tcBorders>
              <w:top w:val="nil"/>
              <w:left w:val="nil"/>
              <w:bottom w:val="single" w:sz="4" w:space="0" w:color="000000"/>
              <w:right w:val="single" w:sz="8" w:space="0" w:color="000000"/>
            </w:tcBorders>
            <w:shd w:val="clear" w:color="DDD9C3" w:fill="DDD9C3"/>
            <w:vAlign w:val="center"/>
            <w:hideMark/>
          </w:tcPr>
          <w:p w14:paraId="636086FE" w14:textId="77777777" w:rsidR="00A36CE3" w:rsidRPr="00A36CE3" w:rsidRDefault="00A36CE3">
            <w:pPr>
              <w:jc w:val="center"/>
              <w:rPr>
                <w:rFonts w:asciiTheme="minorHAnsi" w:hAnsiTheme="minorHAnsi" w:cstheme="minorHAnsi"/>
                <w:color w:val="E36C09"/>
                <w:sz w:val="18"/>
                <w:szCs w:val="18"/>
              </w:rPr>
            </w:pPr>
            <w:r w:rsidRPr="00A36CE3">
              <w:rPr>
                <w:rFonts w:asciiTheme="minorHAnsi" w:hAnsiTheme="minorHAnsi" w:cstheme="minorHAnsi"/>
                <w:color w:val="E36C09"/>
                <w:sz w:val="18"/>
                <w:szCs w:val="18"/>
              </w:rPr>
              <w:t>QUALIDADE E FINANCEIRO    2</w:t>
            </w:r>
          </w:p>
        </w:tc>
        <w:tc>
          <w:tcPr>
            <w:tcW w:w="2356" w:type="dxa"/>
            <w:gridSpan w:val="2"/>
            <w:tcBorders>
              <w:top w:val="nil"/>
              <w:left w:val="nil"/>
              <w:bottom w:val="single" w:sz="4" w:space="0" w:color="000000"/>
              <w:right w:val="single" w:sz="8" w:space="0" w:color="000000"/>
            </w:tcBorders>
            <w:shd w:val="clear" w:color="DDD9C3" w:fill="DDD9C3"/>
            <w:vAlign w:val="center"/>
            <w:hideMark/>
          </w:tcPr>
          <w:p w14:paraId="0927AAB3" w14:textId="77777777" w:rsidR="00A36CE3" w:rsidRPr="00A36CE3" w:rsidRDefault="00A36CE3">
            <w:pPr>
              <w:rPr>
                <w:rFonts w:asciiTheme="minorHAnsi" w:hAnsiTheme="minorHAnsi" w:cstheme="minorHAnsi"/>
                <w:color w:val="000000"/>
                <w:sz w:val="18"/>
                <w:szCs w:val="18"/>
              </w:rPr>
            </w:pPr>
            <w:r w:rsidRPr="00A36CE3">
              <w:rPr>
                <w:rFonts w:asciiTheme="minorHAnsi" w:hAnsiTheme="minorHAnsi" w:cstheme="minorHAnsi"/>
                <w:color w:val="000000"/>
                <w:sz w:val="18"/>
                <w:szCs w:val="18"/>
              </w:rPr>
              <w:t> </w:t>
            </w:r>
          </w:p>
        </w:tc>
        <w:tc>
          <w:tcPr>
            <w:tcW w:w="2126" w:type="dxa"/>
            <w:tcBorders>
              <w:top w:val="nil"/>
              <w:left w:val="nil"/>
              <w:bottom w:val="single" w:sz="4" w:space="0" w:color="000000"/>
              <w:right w:val="single" w:sz="8" w:space="0" w:color="000000"/>
            </w:tcBorders>
            <w:shd w:val="clear" w:color="DDD9C3" w:fill="DDD9C3"/>
            <w:vAlign w:val="center"/>
            <w:hideMark/>
          </w:tcPr>
          <w:p w14:paraId="51CC4222" w14:textId="77777777" w:rsidR="00A36CE3" w:rsidRPr="00A36CE3" w:rsidRDefault="00A36CE3">
            <w:pPr>
              <w:rPr>
                <w:rFonts w:asciiTheme="minorHAnsi" w:hAnsiTheme="minorHAnsi" w:cstheme="minorHAnsi"/>
                <w:color w:val="000000"/>
                <w:sz w:val="18"/>
                <w:szCs w:val="18"/>
              </w:rPr>
            </w:pPr>
            <w:r w:rsidRPr="00A36CE3">
              <w:rPr>
                <w:rFonts w:asciiTheme="minorHAnsi" w:hAnsiTheme="minorHAnsi" w:cstheme="minorHAnsi"/>
                <w:color w:val="000000"/>
                <w:sz w:val="18"/>
                <w:szCs w:val="18"/>
              </w:rPr>
              <w:t> </w:t>
            </w:r>
          </w:p>
        </w:tc>
        <w:tc>
          <w:tcPr>
            <w:tcW w:w="1843" w:type="dxa"/>
            <w:tcBorders>
              <w:top w:val="nil"/>
              <w:left w:val="nil"/>
              <w:bottom w:val="single" w:sz="4" w:space="0" w:color="000000"/>
              <w:right w:val="single" w:sz="8" w:space="0" w:color="000000"/>
            </w:tcBorders>
            <w:shd w:val="clear" w:color="DDD9C3" w:fill="DDD9C3"/>
            <w:vAlign w:val="center"/>
            <w:hideMark/>
          </w:tcPr>
          <w:p w14:paraId="2411F988" w14:textId="77777777" w:rsidR="00A36CE3" w:rsidRPr="00A36CE3" w:rsidRDefault="00A36CE3">
            <w:pPr>
              <w:rPr>
                <w:rFonts w:asciiTheme="minorHAnsi" w:hAnsiTheme="minorHAnsi" w:cstheme="minorHAnsi"/>
                <w:color w:val="000000"/>
                <w:sz w:val="18"/>
                <w:szCs w:val="18"/>
              </w:rPr>
            </w:pPr>
            <w:r w:rsidRPr="00A36CE3">
              <w:rPr>
                <w:rFonts w:asciiTheme="minorHAnsi" w:hAnsiTheme="minorHAnsi" w:cstheme="minorHAnsi"/>
                <w:color w:val="000000"/>
                <w:sz w:val="18"/>
                <w:szCs w:val="18"/>
              </w:rPr>
              <w:t> </w:t>
            </w:r>
          </w:p>
        </w:tc>
        <w:tc>
          <w:tcPr>
            <w:tcW w:w="1418" w:type="dxa"/>
            <w:tcBorders>
              <w:top w:val="nil"/>
              <w:left w:val="nil"/>
              <w:bottom w:val="single" w:sz="4" w:space="0" w:color="000000"/>
              <w:right w:val="single" w:sz="8" w:space="0" w:color="000000"/>
            </w:tcBorders>
            <w:shd w:val="clear" w:color="DDD9C3" w:fill="DDD9C3"/>
            <w:vAlign w:val="center"/>
            <w:hideMark/>
          </w:tcPr>
          <w:p w14:paraId="609E8E73" w14:textId="77777777" w:rsidR="00A36CE3" w:rsidRPr="00A36CE3" w:rsidRDefault="00A36CE3">
            <w:pPr>
              <w:rPr>
                <w:rFonts w:asciiTheme="minorHAnsi" w:hAnsiTheme="minorHAnsi" w:cstheme="minorHAnsi"/>
                <w:color w:val="000000"/>
                <w:sz w:val="18"/>
                <w:szCs w:val="18"/>
              </w:rPr>
            </w:pPr>
            <w:r w:rsidRPr="00A36CE3">
              <w:rPr>
                <w:rFonts w:asciiTheme="minorHAnsi" w:hAnsiTheme="minorHAnsi" w:cstheme="minorHAnsi"/>
                <w:color w:val="000000"/>
                <w:sz w:val="18"/>
                <w:szCs w:val="18"/>
              </w:rPr>
              <w:t> </w:t>
            </w:r>
          </w:p>
        </w:tc>
      </w:tr>
      <w:tr w:rsidR="00A36CE3" w:rsidRPr="00A36CE3" w14:paraId="613E5792" w14:textId="77777777" w:rsidTr="00A36CE3">
        <w:trPr>
          <w:gridAfter w:val="1"/>
          <w:wAfter w:w="54" w:type="dxa"/>
          <w:trHeight w:val="1140"/>
        </w:trPr>
        <w:tc>
          <w:tcPr>
            <w:tcW w:w="462" w:type="dxa"/>
            <w:tcBorders>
              <w:top w:val="nil"/>
              <w:left w:val="single" w:sz="4" w:space="0" w:color="000000"/>
              <w:bottom w:val="single" w:sz="4" w:space="0" w:color="000000"/>
              <w:right w:val="single" w:sz="4" w:space="0" w:color="000000"/>
            </w:tcBorders>
            <w:shd w:val="clear" w:color="D8D8D8" w:fill="D8D8D8"/>
            <w:vAlign w:val="center"/>
            <w:hideMark/>
          </w:tcPr>
          <w:p w14:paraId="4E7FE4A6" w14:textId="77777777" w:rsidR="00A36CE3" w:rsidRPr="00A36CE3" w:rsidRDefault="00A36CE3">
            <w:pPr>
              <w:jc w:val="center"/>
              <w:rPr>
                <w:rFonts w:asciiTheme="minorHAnsi" w:hAnsiTheme="minorHAnsi" w:cstheme="minorHAnsi"/>
                <w:b/>
                <w:bCs/>
                <w:color w:val="000000"/>
                <w:sz w:val="18"/>
                <w:szCs w:val="18"/>
              </w:rPr>
            </w:pPr>
            <w:r w:rsidRPr="00A36CE3">
              <w:rPr>
                <w:rFonts w:asciiTheme="minorHAnsi" w:hAnsiTheme="minorHAnsi" w:cstheme="minorHAnsi"/>
                <w:b/>
                <w:bCs/>
                <w:color w:val="000000"/>
                <w:sz w:val="18"/>
                <w:szCs w:val="18"/>
              </w:rPr>
              <w:lastRenderedPageBreak/>
              <w:t>2.5</w:t>
            </w:r>
          </w:p>
        </w:tc>
        <w:tc>
          <w:tcPr>
            <w:tcW w:w="3465" w:type="dxa"/>
            <w:tcBorders>
              <w:top w:val="nil"/>
              <w:left w:val="nil"/>
              <w:bottom w:val="single" w:sz="4" w:space="0" w:color="000000"/>
              <w:right w:val="single" w:sz="4" w:space="0" w:color="000000"/>
            </w:tcBorders>
            <w:shd w:val="clear" w:color="FFFFFF" w:fill="FFFFFF"/>
            <w:vAlign w:val="center"/>
            <w:hideMark/>
          </w:tcPr>
          <w:p w14:paraId="1B739963" w14:textId="77777777" w:rsidR="00A36CE3" w:rsidRPr="00A36CE3" w:rsidRDefault="00A36CE3">
            <w:pPr>
              <w:rPr>
                <w:rFonts w:asciiTheme="minorHAnsi" w:hAnsiTheme="minorHAnsi" w:cstheme="minorHAnsi"/>
                <w:color w:val="000000"/>
                <w:sz w:val="18"/>
                <w:szCs w:val="18"/>
              </w:rPr>
            </w:pPr>
            <w:r w:rsidRPr="00A36CE3">
              <w:rPr>
                <w:rFonts w:asciiTheme="minorHAnsi" w:hAnsiTheme="minorHAnsi" w:cstheme="minorHAnsi"/>
                <w:color w:val="000000"/>
                <w:sz w:val="18"/>
                <w:szCs w:val="18"/>
              </w:rPr>
              <w:t>Executar atividades não abrangidas pelo contrato (Desvio de Função);</w:t>
            </w:r>
          </w:p>
        </w:tc>
        <w:tc>
          <w:tcPr>
            <w:tcW w:w="1503" w:type="dxa"/>
            <w:gridSpan w:val="2"/>
            <w:tcBorders>
              <w:top w:val="nil"/>
              <w:left w:val="nil"/>
              <w:bottom w:val="single" w:sz="4" w:space="0" w:color="000000"/>
              <w:right w:val="nil"/>
            </w:tcBorders>
            <w:shd w:val="clear" w:color="D8D8D8" w:fill="D8D8D8"/>
            <w:vAlign w:val="center"/>
            <w:hideMark/>
          </w:tcPr>
          <w:p w14:paraId="3CD01FB7" w14:textId="77777777" w:rsidR="00A36CE3" w:rsidRPr="00A36CE3" w:rsidRDefault="00A36CE3">
            <w:pPr>
              <w:jc w:val="center"/>
              <w:rPr>
                <w:rFonts w:asciiTheme="minorHAnsi" w:hAnsiTheme="minorHAnsi" w:cstheme="minorHAnsi"/>
                <w:b/>
                <w:bCs/>
                <w:color w:val="000000"/>
                <w:sz w:val="18"/>
                <w:szCs w:val="18"/>
              </w:rPr>
            </w:pPr>
            <w:r w:rsidRPr="00A36CE3">
              <w:rPr>
                <w:rFonts w:asciiTheme="minorHAnsi" w:hAnsiTheme="minorHAnsi" w:cstheme="minorHAnsi"/>
                <w:b/>
                <w:bCs/>
                <w:color w:val="000000"/>
                <w:sz w:val="18"/>
                <w:szCs w:val="18"/>
              </w:rPr>
              <w:t> </w:t>
            </w:r>
          </w:p>
        </w:tc>
        <w:tc>
          <w:tcPr>
            <w:tcW w:w="919" w:type="dxa"/>
            <w:tcBorders>
              <w:top w:val="nil"/>
              <w:left w:val="single" w:sz="4" w:space="0" w:color="000000"/>
              <w:bottom w:val="single" w:sz="4" w:space="0" w:color="000000"/>
              <w:right w:val="single" w:sz="4" w:space="0" w:color="000000"/>
            </w:tcBorders>
            <w:shd w:val="clear" w:color="D8D8D8" w:fill="D8D8D8"/>
            <w:vAlign w:val="center"/>
            <w:hideMark/>
          </w:tcPr>
          <w:p w14:paraId="175D8487" w14:textId="77777777" w:rsidR="00A36CE3" w:rsidRPr="00A36CE3" w:rsidRDefault="00A36CE3">
            <w:pPr>
              <w:jc w:val="center"/>
              <w:rPr>
                <w:rFonts w:asciiTheme="minorHAnsi" w:hAnsiTheme="minorHAnsi" w:cstheme="minorHAnsi"/>
                <w:b/>
                <w:bCs/>
                <w:color w:val="000000"/>
                <w:sz w:val="18"/>
                <w:szCs w:val="18"/>
              </w:rPr>
            </w:pPr>
            <w:r w:rsidRPr="00A36CE3">
              <w:rPr>
                <w:rFonts w:asciiTheme="minorHAnsi" w:hAnsiTheme="minorHAnsi" w:cstheme="minorHAnsi"/>
                <w:b/>
                <w:bCs/>
                <w:color w:val="000000"/>
                <w:sz w:val="18"/>
                <w:szCs w:val="18"/>
              </w:rPr>
              <w:t>SIM</w:t>
            </w:r>
          </w:p>
        </w:tc>
        <w:tc>
          <w:tcPr>
            <w:tcW w:w="1360" w:type="dxa"/>
            <w:gridSpan w:val="2"/>
            <w:tcBorders>
              <w:top w:val="nil"/>
              <w:left w:val="nil"/>
              <w:bottom w:val="single" w:sz="4" w:space="0" w:color="000000"/>
              <w:right w:val="single" w:sz="8" w:space="0" w:color="000000"/>
            </w:tcBorders>
            <w:shd w:val="clear" w:color="DDD9C3" w:fill="DDD9C3"/>
            <w:vAlign w:val="center"/>
            <w:hideMark/>
          </w:tcPr>
          <w:p w14:paraId="79B1E8BC" w14:textId="77777777" w:rsidR="00A36CE3" w:rsidRPr="00A36CE3" w:rsidRDefault="00A36CE3">
            <w:pPr>
              <w:jc w:val="center"/>
              <w:rPr>
                <w:rFonts w:asciiTheme="minorHAnsi" w:hAnsiTheme="minorHAnsi" w:cstheme="minorHAnsi"/>
                <w:color w:val="000000"/>
                <w:sz w:val="18"/>
                <w:szCs w:val="18"/>
              </w:rPr>
            </w:pPr>
            <w:r w:rsidRPr="00A36CE3">
              <w:rPr>
                <w:rFonts w:asciiTheme="minorHAnsi" w:hAnsiTheme="minorHAnsi" w:cstheme="minorHAnsi"/>
                <w:color w:val="000000"/>
                <w:sz w:val="18"/>
                <w:szCs w:val="18"/>
              </w:rPr>
              <w:t>QUALIDADE, FINANCEIRO E JURÍDICO            3</w:t>
            </w:r>
          </w:p>
        </w:tc>
        <w:tc>
          <w:tcPr>
            <w:tcW w:w="2356" w:type="dxa"/>
            <w:gridSpan w:val="2"/>
            <w:tcBorders>
              <w:top w:val="nil"/>
              <w:left w:val="nil"/>
              <w:bottom w:val="single" w:sz="4" w:space="0" w:color="000000"/>
              <w:right w:val="single" w:sz="8" w:space="0" w:color="000000"/>
            </w:tcBorders>
            <w:shd w:val="clear" w:color="DDD9C3" w:fill="DDD9C3"/>
            <w:vAlign w:val="center"/>
            <w:hideMark/>
          </w:tcPr>
          <w:p w14:paraId="393A6F41" w14:textId="77777777" w:rsidR="00A36CE3" w:rsidRPr="00A36CE3" w:rsidRDefault="00A36CE3">
            <w:pPr>
              <w:rPr>
                <w:rFonts w:asciiTheme="minorHAnsi" w:hAnsiTheme="minorHAnsi" w:cstheme="minorHAnsi"/>
                <w:color w:val="000000"/>
                <w:sz w:val="18"/>
                <w:szCs w:val="18"/>
              </w:rPr>
            </w:pPr>
            <w:r w:rsidRPr="00A36CE3">
              <w:rPr>
                <w:rFonts w:asciiTheme="minorHAnsi" w:hAnsiTheme="minorHAnsi" w:cstheme="minorHAnsi"/>
                <w:color w:val="000000"/>
                <w:sz w:val="18"/>
                <w:szCs w:val="18"/>
              </w:rPr>
              <w:t> </w:t>
            </w:r>
          </w:p>
        </w:tc>
        <w:tc>
          <w:tcPr>
            <w:tcW w:w="2126" w:type="dxa"/>
            <w:tcBorders>
              <w:top w:val="nil"/>
              <w:left w:val="nil"/>
              <w:bottom w:val="single" w:sz="4" w:space="0" w:color="000000"/>
              <w:right w:val="single" w:sz="8" w:space="0" w:color="000000"/>
            </w:tcBorders>
            <w:shd w:val="clear" w:color="DDD9C3" w:fill="DDD9C3"/>
            <w:vAlign w:val="center"/>
            <w:hideMark/>
          </w:tcPr>
          <w:p w14:paraId="11CAED4D" w14:textId="77777777" w:rsidR="00A36CE3" w:rsidRPr="00A36CE3" w:rsidRDefault="00A36CE3">
            <w:pPr>
              <w:rPr>
                <w:rFonts w:asciiTheme="minorHAnsi" w:hAnsiTheme="minorHAnsi" w:cstheme="minorHAnsi"/>
                <w:color w:val="000000"/>
                <w:sz w:val="18"/>
                <w:szCs w:val="18"/>
              </w:rPr>
            </w:pPr>
            <w:r w:rsidRPr="00A36CE3">
              <w:rPr>
                <w:rFonts w:asciiTheme="minorHAnsi" w:hAnsiTheme="minorHAnsi" w:cstheme="minorHAnsi"/>
                <w:color w:val="000000"/>
                <w:sz w:val="18"/>
                <w:szCs w:val="18"/>
              </w:rPr>
              <w:t> </w:t>
            </w:r>
          </w:p>
        </w:tc>
        <w:tc>
          <w:tcPr>
            <w:tcW w:w="1843" w:type="dxa"/>
            <w:tcBorders>
              <w:top w:val="nil"/>
              <w:left w:val="nil"/>
              <w:bottom w:val="single" w:sz="4" w:space="0" w:color="000000"/>
              <w:right w:val="single" w:sz="8" w:space="0" w:color="000000"/>
            </w:tcBorders>
            <w:shd w:val="clear" w:color="DDD9C3" w:fill="DDD9C3"/>
            <w:vAlign w:val="center"/>
            <w:hideMark/>
          </w:tcPr>
          <w:p w14:paraId="30FE70E6" w14:textId="77777777" w:rsidR="00A36CE3" w:rsidRPr="00A36CE3" w:rsidRDefault="00A36CE3">
            <w:pPr>
              <w:rPr>
                <w:rFonts w:asciiTheme="minorHAnsi" w:hAnsiTheme="minorHAnsi" w:cstheme="minorHAnsi"/>
                <w:color w:val="000000"/>
                <w:sz w:val="18"/>
                <w:szCs w:val="18"/>
              </w:rPr>
            </w:pPr>
            <w:r w:rsidRPr="00A36CE3">
              <w:rPr>
                <w:rFonts w:asciiTheme="minorHAnsi" w:hAnsiTheme="minorHAnsi" w:cstheme="minorHAnsi"/>
                <w:color w:val="000000"/>
                <w:sz w:val="18"/>
                <w:szCs w:val="18"/>
              </w:rPr>
              <w:t> </w:t>
            </w:r>
          </w:p>
        </w:tc>
        <w:tc>
          <w:tcPr>
            <w:tcW w:w="1418" w:type="dxa"/>
            <w:tcBorders>
              <w:top w:val="nil"/>
              <w:left w:val="nil"/>
              <w:bottom w:val="single" w:sz="4" w:space="0" w:color="000000"/>
              <w:right w:val="single" w:sz="8" w:space="0" w:color="000000"/>
            </w:tcBorders>
            <w:shd w:val="clear" w:color="DDD9C3" w:fill="DDD9C3"/>
            <w:vAlign w:val="center"/>
            <w:hideMark/>
          </w:tcPr>
          <w:p w14:paraId="2C3DFDCC" w14:textId="77777777" w:rsidR="00A36CE3" w:rsidRPr="00A36CE3" w:rsidRDefault="00A36CE3">
            <w:pPr>
              <w:rPr>
                <w:rFonts w:asciiTheme="minorHAnsi" w:hAnsiTheme="minorHAnsi" w:cstheme="minorHAnsi"/>
                <w:color w:val="000000"/>
                <w:sz w:val="18"/>
                <w:szCs w:val="18"/>
              </w:rPr>
            </w:pPr>
            <w:r w:rsidRPr="00A36CE3">
              <w:rPr>
                <w:rFonts w:asciiTheme="minorHAnsi" w:hAnsiTheme="minorHAnsi" w:cstheme="minorHAnsi"/>
                <w:color w:val="000000"/>
                <w:sz w:val="18"/>
                <w:szCs w:val="18"/>
              </w:rPr>
              <w:t> </w:t>
            </w:r>
          </w:p>
        </w:tc>
      </w:tr>
      <w:tr w:rsidR="00A36CE3" w:rsidRPr="00A36CE3" w14:paraId="53394024" w14:textId="77777777" w:rsidTr="00A36CE3">
        <w:trPr>
          <w:gridAfter w:val="1"/>
          <w:wAfter w:w="54" w:type="dxa"/>
          <w:trHeight w:val="1170"/>
        </w:trPr>
        <w:tc>
          <w:tcPr>
            <w:tcW w:w="462" w:type="dxa"/>
            <w:tcBorders>
              <w:top w:val="nil"/>
              <w:left w:val="single" w:sz="4" w:space="0" w:color="000000"/>
              <w:bottom w:val="single" w:sz="4" w:space="0" w:color="000000"/>
              <w:right w:val="single" w:sz="4" w:space="0" w:color="000000"/>
            </w:tcBorders>
            <w:shd w:val="clear" w:color="D8D8D8" w:fill="D8D8D8"/>
            <w:vAlign w:val="center"/>
            <w:hideMark/>
          </w:tcPr>
          <w:p w14:paraId="2FB25B6D" w14:textId="77777777" w:rsidR="00A36CE3" w:rsidRPr="00A36CE3" w:rsidRDefault="00A36CE3">
            <w:pPr>
              <w:jc w:val="center"/>
              <w:rPr>
                <w:rFonts w:asciiTheme="minorHAnsi" w:hAnsiTheme="minorHAnsi" w:cstheme="minorHAnsi"/>
                <w:b/>
                <w:bCs/>
                <w:color w:val="000000"/>
                <w:sz w:val="18"/>
                <w:szCs w:val="18"/>
              </w:rPr>
            </w:pPr>
            <w:r w:rsidRPr="00A36CE3">
              <w:rPr>
                <w:rFonts w:asciiTheme="minorHAnsi" w:hAnsiTheme="minorHAnsi" w:cstheme="minorHAnsi"/>
                <w:b/>
                <w:bCs/>
                <w:color w:val="000000"/>
                <w:sz w:val="18"/>
                <w:szCs w:val="18"/>
              </w:rPr>
              <w:t>2.6</w:t>
            </w:r>
          </w:p>
        </w:tc>
        <w:tc>
          <w:tcPr>
            <w:tcW w:w="3465" w:type="dxa"/>
            <w:tcBorders>
              <w:top w:val="nil"/>
              <w:left w:val="nil"/>
              <w:bottom w:val="single" w:sz="4" w:space="0" w:color="000000"/>
              <w:right w:val="single" w:sz="4" w:space="0" w:color="000000"/>
            </w:tcBorders>
            <w:shd w:val="clear" w:color="FFFFFF" w:fill="FFFFFF"/>
            <w:vAlign w:val="center"/>
            <w:hideMark/>
          </w:tcPr>
          <w:p w14:paraId="686A20D6" w14:textId="77777777" w:rsidR="00A36CE3" w:rsidRPr="00A36CE3" w:rsidRDefault="00A36CE3">
            <w:pPr>
              <w:rPr>
                <w:rFonts w:asciiTheme="minorHAnsi" w:hAnsiTheme="minorHAnsi" w:cstheme="minorHAnsi"/>
                <w:color w:val="000000"/>
                <w:sz w:val="18"/>
                <w:szCs w:val="18"/>
              </w:rPr>
            </w:pPr>
            <w:r w:rsidRPr="00A36CE3">
              <w:rPr>
                <w:rFonts w:asciiTheme="minorHAnsi" w:hAnsiTheme="minorHAnsi" w:cstheme="minorHAnsi"/>
                <w:color w:val="000000"/>
                <w:sz w:val="18"/>
                <w:szCs w:val="18"/>
              </w:rPr>
              <w:t>Manter preposto nos locais de prestação de serviço, aceito pela Administração, para representá-la na execução do contrato;</w:t>
            </w:r>
          </w:p>
        </w:tc>
        <w:tc>
          <w:tcPr>
            <w:tcW w:w="1503" w:type="dxa"/>
            <w:gridSpan w:val="2"/>
            <w:tcBorders>
              <w:top w:val="nil"/>
              <w:left w:val="nil"/>
              <w:bottom w:val="single" w:sz="4" w:space="0" w:color="000000"/>
              <w:right w:val="nil"/>
            </w:tcBorders>
            <w:shd w:val="clear" w:color="D8D8D8" w:fill="D8D8D8"/>
            <w:vAlign w:val="center"/>
            <w:hideMark/>
          </w:tcPr>
          <w:p w14:paraId="4A7AB371" w14:textId="77777777" w:rsidR="00A36CE3" w:rsidRPr="00A36CE3" w:rsidRDefault="00A36CE3">
            <w:pPr>
              <w:jc w:val="center"/>
              <w:rPr>
                <w:rFonts w:asciiTheme="minorHAnsi" w:hAnsiTheme="minorHAnsi" w:cstheme="minorHAnsi"/>
                <w:b/>
                <w:bCs/>
                <w:color w:val="000000"/>
                <w:sz w:val="18"/>
                <w:szCs w:val="18"/>
              </w:rPr>
            </w:pPr>
            <w:r w:rsidRPr="00A36CE3">
              <w:rPr>
                <w:rFonts w:asciiTheme="minorHAnsi" w:hAnsiTheme="minorHAnsi" w:cstheme="minorHAnsi"/>
                <w:b/>
                <w:bCs/>
                <w:color w:val="000000"/>
                <w:sz w:val="18"/>
                <w:szCs w:val="18"/>
              </w:rPr>
              <w:t> </w:t>
            </w:r>
          </w:p>
        </w:tc>
        <w:tc>
          <w:tcPr>
            <w:tcW w:w="919" w:type="dxa"/>
            <w:tcBorders>
              <w:top w:val="nil"/>
              <w:left w:val="single" w:sz="4" w:space="0" w:color="000000"/>
              <w:bottom w:val="single" w:sz="4" w:space="0" w:color="000000"/>
              <w:right w:val="single" w:sz="4" w:space="0" w:color="000000"/>
            </w:tcBorders>
            <w:shd w:val="clear" w:color="D8D8D8" w:fill="D8D8D8"/>
            <w:vAlign w:val="center"/>
            <w:hideMark/>
          </w:tcPr>
          <w:p w14:paraId="6042DFFF" w14:textId="77777777" w:rsidR="00A36CE3" w:rsidRPr="00A36CE3" w:rsidRDefault="00A36CE3">
            <w:pPr>
              <w:jc w:val="center"/>
              <w:rPr>
                <w:rFonts w:asciiTheme="minorHAnsi" w:hAnsiTheme="minorHAnsi" w:cstheme="minorHAnsi"/>
                <w:b/>
                <w:bCs/>
                <w:color w:val="000000"/>
                <w:sz w:val="18"/>
                <w:szCs w:val="18"/>
              </w:rPr>
            </w:pPr>
            <w:r w:rsidRPr="00A36CE3">
              <w:rPr>
                <w:rFonts w:asciiTheme="minorHAnsi" w:hAnsiTheme="minorHAnsi" w:cstheme="minorHAnsi"/>
                <w:b/>
                <w:bCs/>
                <w:color w:val="000000"/>
                <w:sz w:val="18"/>
                <w:szCs w:val="18"/>
              </w:rPr>
              <w:t>NÃO</w:t>
            </w:r>
          </w:p>
        </w:tc>
        <w:tc>
          <w:tcPr>
            <w:tcW w:w="1360" w:type="dxa"/>
            <w:gridSpan w:val="2"/>
            <w:tcBorders>
              <w:top w:val="nil"/>
              <w:left w:val="nil"/>
              <w:bottom w:val="single" w:sz="4" w:space="0" w:color="000000"/>
              <w:right w:val="single" w:sz="8" w:space="0" w:color="000000"/>
            </w:tcBorders>
            <w:shd w:val="clear" w:color="DDD9C3" w:fill="DDD9C3"/>
            <w:vAlign w:val="center"/>
            <w:hideMark/>
          </w:tcPr>
          <w:p w14:paraId="009833B3" w14:textId="77777777" w:rsidR="00A36CE3" w:rsidRPr="00A36CE3" w:rsidRDefault="00A36CE3">
            <w:pPr>
              <w:jc w:val="center"/>
              <w:rPr>
                <w:rFonts w:asciiTheme="minorHAnsi" w:hAnsiTheme="minorHAnsi" w:cstheme="minorHAnsi"/>
                <w:color w:val="000000"/>
                <w:sz w:val="18"/>
                <w:szCs w:val="18"/>
              </w:rPr>
            </w:pPr>
            <w:r w:rsidRPr="00A36CE3">
              <w:rPr>
                <w:rFonts w:asciiTheme="minorHAnsi" w:hAnsiTheme="minorHAnsi" w:cstheme="minorHAnsi"/>
                <w:color w:val="000000"/>
                <w:sz w:val="18"/>
                <w:szCs w:val="18"/>
              </w:rPr>
              <w:t>QUALIDADE E FINANCEIRO    2</w:t>
            </w:r>
          </w:p>
        </w:tc>
        <w:tc>
          <w:tcPr>
            <w:tcW w:w="2356" w:type="dxa"/>
            <w:gridSpan w:val="2"/>
            <w:tcBorders>
              <w:top w:val="nil"/>
              <w:left w:val="nil"/>
              <w:bottom w:val="single" w:sz="4" w:space="0" w:color="000000"/>
              <w:right w:val="single" w:sz="8" w:space="0" w:color="000000"/>
            </w:tcBorders>
            <w:shd w:val="clear" w:color="DDD9C3" w:fill="DDD9C3"/>
            <w:vAlign w:val="center"/>
            <w:hideMark/>
          </w:tcPr>
          <w:p w14:paraId="6A040961" w14:textId="77777777" w:rsidR="00A36CE3" w:rsidRPr="00A36CE3" w:rsidRDefault="00A36CE3">
            <w:pPr>
              <w:rPr>
                <w:rFonts w:asciiTheme="minorHAnsi" w:hAnsiTheme="minorHAnsi" w:cstheme="minorHAnsi"/>
                <w:color w:val="000000"/>
                <w:sz w:val="18"/>
                <w:szCs w:val="18"/>
              </w:rPr>
            </w:pPr>
            <w:r w:rsidRPr="00A36CE3">
              <w:rPr>
                <w:rFonts w:asciiTheme="minorHAnsi" w:hAnsiTheme="minorHAnsi" w:cstheme="minorHAnsi"/>
                <w:color w:val="000000"/>
                <w:sz w:val="18"/>
                <w:szCs w:val="18"/>
              </w:rPr>
              <w:t> </w:t>
            </w:r>
          </w:p>
        </w:tc>
        <w:tc>
          <w:tcPr>
            <w:tcW w:w="2126" w:type="dxa"/>
            <w:tcBorders>
              <w:top w:val="nil"/>
              <w:left w:val="nil"/>
              <w:bottom w:val="single" w:sz="4" w:space="0" w:color="000000"/>
              <w:right w:val="single" w:sz="8" w:space="0" w:color="000000"/>
            </w:tcBorders>
            <w:shd w:val="clear" w:color="DDD9C3" w:fill="DDD9C3"/>
            <w:vAlign w:val="center"/>
            <w:hideMark/>
          </w:tcPr>
          <w:p w14:paraId="37E8C6A6" w14:textId="77777777" w:rsidR="00A36CE3" w:rsidRPr="00A36CE3" w:rsidRDefault="00A36CE3">
            <w:pPr>
              <w:rPr>
                <w:rFonts w:asciiTheme="minorHAnsi" w:hAnsiTheme="minorHAnsi" w:cstheme="minorHAnsi"/>
                <w:color w:val="000000"/>
                <w:sz w:val="18"/>
                <w:szCs w:val="18"/>
              </w:rPr>
            </w:pPr>
            <w:r w:rsidRPr="00A36CE3">
              <w:rPr>
                <w:rFonts w:asciiTheme="minorHAnsi" w:hAnsiTheme="minorHAnsi" w:cstheme="minorHAnsi"/>
                <w:color w:val="000000"/>
                <w:sz w:val="18"/>
                <w:szCs w:val="18"/>
              </w:rPr>
              <w:t> </w:t>
            </w:r>
          </w:p>
        </w:tc>
        <w:tc>
          <w:tcPr>
            <w:tcW w:w="1843" w:type="dxa"/>
            <w:tcBorders>
              <w:top w:val="nil"/>
              <w:left w:val="nil"/>
              <w:bottom w:val="single" w:sz="4" w:space="0" w:color="000000"/>
              <w:right w:val="single" w:sz="8" w:space="0" w:color="000000"/>
            </w:tcBorders>
            <w:shd w:val="clear" w:color="DDD9C3" w:fill="DDD9C3"/>
            <w:vAlign w:val="center"/>
            <w:hideMark/>
          </w:tcPr>
          <w:p w14:paraId="7819AFA2" w14:textId="77777777" w:rsidR="00A36CE3" w:rsidRPr="00A36CE3" w:rsidRDefault="00A36CE3">
            <w:pPr>
              <w:rPr>
                <w:rFonts w:asciiTheme="minorHAnsi" w:hAnsiTheme="minorHAnsi" w:cstheme="minorHAnsi"/>
                <w:color w:val="000000"/>
                <w:sz w:val="18"/>
                <w:szCs w:val="18"/>
              </w:rPr>
            </w:pPr>
            <w:r w:rsidRPr="00A36CE3">
              <w:rPr>
                <w:rFonts w:asciiTheme="minorHAnsi" w:hAnsiTheme="minorHAnsi" w:cstheme="minorHAnsi"/>
                <w:color w:val="000000"/>
                <w:sz w:val="18"/>
                <w:szCs w:val="18"/>
              </w:rPr>
              <w:t> </w:t>
            </w:r>
          </w:p>
        </w:tc>
        <w:tc>
          <w:tcPr>
            <w:tcW w:w="1418" w:type="dxa"/>
            <w:tcBorders>
              <w:top w:val="nil"/>
              <w:left w:val="nil"/>
              <w:bottom w:val="single" w:sz="4" w:space="0" w:color="000000"/>
              <w:right w:val="single" w:sz="8" w:space="0" w:color="000000"/>
            </w:tcBorders>
            <w:shd w:val="clear" w:color="DDD9C3" w:fill="DDD9C3"/>
            <w:vAlign w:val="center"/>
            <w:hideMark/>
          </w:tcPr>
          <w:p w14:paraId="0C73D82F" w14:textId="77777777" w:rsidR="00A36CE3" w:rsidRPr="00A36CE3" w:rsidRDefault="00A36CE3">
            <w:pPr>
              <w:rPr>
                <w:rFonts w:asciiTheme="minorHAnsi" w:hAnsiTheme="minorHAnsi" w:cstheme="minorHAnsi"/>
                <w:color w:val="000000"/>
                <w:sz w:val="18"/>
                <w:szCs w:val="18"/>
              </w:rPr>
            </w:pPr>
            <w:r w:rsidRPr="00A36CE3">
              <w:rPr>
                <w:rFonts w:asciiTheme="minorHAnsi" w:hAnsiTheme="minorHAnsi" w:cstheme="minorHAnsi"/>
                <w:color w:val="000000"/>
                <w:sz w:val="18"/>
                <w:szCs w:val="18"/>
              </w:rPr>
              <w:t> </w:t>
            </w:r>
          </w:p>
        </w:tc>
      </w:tr>
      <w:tr w:rsidR="00A36CE3" w:rsidRPr="00A36CE3" w14:paraId="08232CE3" w14:textId="77777777" w:rsidTr="00A36CE3">
        <w:trPr>
          <w:gridAfter w:val="1"/>
          <w:wAfter w:w="54" w:type="dxa"/>
          <w:trHeight w:val="1170"/>
        </w:trPr>
        <w:tc>
          <w:tcPr>
            <w:tcW w:w="462" w:type="dxa"/>
            <w:tcBorders>
              <w:top w:val="nil"/>
              <w:left w:val="single" w:sz="4" w:space="0" w:color="000000"/>
              <w:bottom w:val="single" w:sz="4" w:space="0" w:color="000000"/>
              <w:right w:val="single" w:sz="4" w:space="0" w:color="000000"/>
            </w:tcBorders>
            <w:shd w:val="clear" w:color="D8D8D8" w:fill="D8D8D8"/>
            <w:vAlign w:val="center"/>
            <w:hideMark/>
          </w:tcPr>
          <w:p w14:paraId="565E8057" w14:textId="77777777" w:rsidR="00A36CE3" w:rsidRPr="00A36CE3" w:rsidRDefault="00A36CE3">
            <w:pPr>
              <w:jc w:val="center"/>
              <w:rPr>
                <w:rFonts w:asciiTheme="minorHAnsi" w:hAnsiTheme="minorHAnsi" w:cstheme="minorHAnsi"/>
                <w:b/>
                <w:bCs/>
                <w:color w:val="000000"/>
                <w:sz w:val="18"/>
                <w:szCs w:val="18"/>
              </w:rPr>
            </w:pPr>
            <w:r w:rsidRPr="00A36CE3">
              <w:rPr>
                <w:rFonts w:asciiTheme="minorHAnsi" w:hAnsiTheme="minorHAnsi" w:cstheme="minorHAnsi"/>
                <w:b/>
                <w:bCs/>
                <w:color w:val="000000"/>
                <w:sz w:val="18"/>
                <w:szCs w:val="18"/>
              </w:rPr>
              <w:t>2.7</w:t>
            </w:r>
          </w:p>
        </w:tc>
        <w:tc>
          <w:tcPr>
            <w:tcW w:w="3465" w:type="dxa"/>
            <w:tcBorders>
              <w:top w:val="nil"/>
              <w:left w:val="nil"/>
              <w:bottom w:val="single" w:sz="4" w:space="0" w:color="000000"/>
              <w:right w:val="single" w:sz="4" w:space="0" w:color="000000"/>
            </w:tcBorders>
            <w:shd w:val="clear" w:color="FFFFFF" w:fill="FFFFFF"/>
            <w:vAlign w:val="center"/>
            <w:hideMark/>
          </w:tcPr>
          <w:p w14:paraId="026E6C97" w14:textId="77777777" w:rsidR="00A36CE3" w:rsidRPr="00A36CE3" w:rsidRDefault="00A36CE3">
            <w:pPr>
              <w:rPr>
                <w:rFonts w:asciiTheme="minorHAnsi" w:hAnsiTheme="minorHAnsi" w:cstheme="minorHAnsi"/>
                <w:color w:val="1C4587"/>
                <w:sz w:val="18"/>
                <w:szCs w:val="18"/>
              </w:rPr>
            </w:pPr>
            <w:r w:rsidRPr="00A36CE3">
              <w:rPr>
                <w:rFonts w:asciiTheme="minorHAnsi" w:hAnsiTheme="minorHAnsi" w:cstheme="minorHAnsi"/>
                <w:color w:val="1C4587"/>
                <w:sz w:val="18"/>
                <w:szCs w:val="18"/>
              </w:rPr>
              <w:t>Supervisão das atividades exercidas pelos colaboradores pelo preposto, considerando o Manual e Boas Práticas de Fabricação de Alimentos e estabelecidas pela equipe técnica de Nutrição da contratante;</w:t>
            </w:r>
          </w:p>
        </w:tc>
        <w:tc>
          <w:tcPr>
            <w:tcW w:w="1503" w:type="dxa"/>
            <w:gridSpan w:val="2"/>
            <w:tcBorders>
              <w:top w:val="nil"/>
              <w:left w:val="nil"/>
              <w:bottom w:val="single" w:sz="4" w:space="0" w:color="000000"/>
              <w:right w:val="nil"/>
            </w:tcBorders>
            <w:shd w:val="clear" w:color="D8D8D8" w:fill="D8D8D8"/>
            <w:vAlign w:val="center"/>
            <w:hideMark/>
          </w:tcPr>
          <w:p w14:paraId="61488E4E" w14:textId="77777777" w:rsidR="00A36CE3" w:rsidRPr="00A36CE3" w:rsidRDefault="00A36CE3">
            <w:pPr>
              <w:jc w:val="center"/>
              <w:rPr>
                <w:rFonts w:asciiTheme="minorHAnsi" w:hAnsiTheme="minorHAnsi" w:cstheme="minorHAnsi"/>
                <w:b/>
                <w:bCs/>
                <w:color w:val="000000"/>
                <w:sz w:val="18"/>
                <w:szCs w:val="18"/>
              </w:rPr>
            </w:pPr>
            <w:r w:rsidRPr="00A36CE3">
              <w:rPr>
                <w:rFonts w:asciiTheme="minorHAnsi" w:hAnsiTheme="minorHAnsi" w:cstheme="minorHAnsi"/>
                <w:b/>
                <w:bCs/>
                <w:color w:val="000000"/>
                <w:sz w:val="18"/>
                <w:szCs w:val="18"/>
              </w:rPr>
              <w:t> </w:t>
            </w:r>
          </w:p>
        </w:tc>
        <w:tc>
          <w:tcPr>
            <w:tcW w:w="919" w:type="dxa"/>
            <w:tcBorders>
              <w:top w:val="nil"/>
              <w:left w:val="single" w:sz="4" w:space="0" w:color="000000"/>
              <w:bottom w:val="single" w:sz="4" w:space="0" w:color="000000"/>
              <w:right w:val="single" w:sz="4" w:space="0" w:color="000000"/>
            </w:tcBorders>
            <w:shd w:val="clear" w:color="D8D8D8" w:fill="D8D8D8"/>
            <w:vAlign w:val="center"/>
            <w:hideMark/>
          </w:tcPr>
          <w:p w14:paraId="3788420C" w14:textId="77777777" w:rsidR="00A36CE3" w:rsidRPr="00A36CE3" w:rsidRDefault="00A36CE3">
            <w:pPr>
              <w:jc w:val="center"/>
              <w:rPr>
                <w:rFonts w:asciiTheme="minorHAnsi" w:hAnsiTheme="minorHAnsi" w:cstheme="minorHAnsi"/>
                <w:b/>
                <w:bCs/>
                <w:color w:val="000000"/>
                <w:sz w:val="18"/>
                <w:szCs w:val="18"/>
              </w:rPr>
            </w:pPr>
            <w:r w:rsidRPr="00A36CE3">
              <w:rPr>
                <w:rFonts w:asciiTheme="minorHAnsi" w:hAnsiTheme="minorHAnsi" w:cstheme="minorHAnsi"/>
                <w:b/>
                <w:bCs/>
                <w:color w:val="000000"/>
                <w:sz w:val="18"/>
                <w:szCs w:val="18"/>
              </w:rPr>
              <w:t> </w:t>
            </w:r>
          </w:p>
        </w:tc>
        <w:tc>
          <w:tcPr>
            <w:tcW w:w="1360" w:type="dxa"/>
            <w:gridSpan w:val="2"/>
            <w:tcBorders>
              <w:top w:val="nil"/>
              <w:left w:val="nil"/>
              <w:bottom w:val="single" w:sz="4" w:space="0" w:color="000000"/>
              <w:right w:val="single" w:sz="8" w:space="0" w:color="000000"/>
            </w:tcBorders>
            <w:shd w:val="clear" w:color="DDD9C3" w:fill="DDD9C3"/>
            <w:vAlign w:val="center"/>
            <w:hideMark/>
          </w:tcPr>
          <w:p w14:paraId="015A8C92" w14:textId="77777777" w:rsidR="00A36CE3" w:rsidRPr="00A36CE3" w:rsidRDefault="00A36CE3">
            <w:pPr>
              <w:jc w:val="center"/>
              <w:rPr>
                <w:rFonts w:asciiTheme="minorHAnsi" w:hAnsiTheme="minorHAnsi" w:cstheme="minorHAnsi"/>
                <w:color w:val="E36C09"/>
                <w:sz w:val="18"/>
                <w:szCs w:val="18"/>
              </w:rPr>
            </w:pPr>
            <w:r w:rsidRPr="00A36CE3">
              <w:rPr>
                <w:rFonts w:asciiTheme="minorHAnsi" w:hAnsiTheme="minorHAnsi" w:cstheme="minorHAnsi"/>
                <w:color w:val="E36C09"/>
                <w:sz w:val="18"/>
                <w:szCs w:val="18"/>
              </w:rPr>
              <w:t>QUALIDADE, FINANCEIRO E JURÍDICO            3</w:t>
            </w:r>
          </w:p>
        </w:tc>
        <w:tc>
          <w:tcPr>
            <w:tcW w:w="2356" w:type="dxa"/>
            <w:gridSpan w:val="2"/>
            <w:tcBorders>
              <w:top w:val="nil"/>
              <w:left w:val="nil"/>
              <w:bottom w:val="single" w:sz="4" w:space="0" w:color="000000"/>
              <w:right w:val="single" w:sz="8" w:space="0" w:color="000000"/>
            </w:tcBorders>
            <w:shd w:val="clear" w:color="DDD9C3" w:fill="DDD9C3"/>
            <w:vAlign w:val="center"/>
            <w:hideMark/>
          </w:tcPr>
          <w:p w14:paraId="09CF7816" w14:textId="77777777" w:rsidR="00A36CE3" w:rsidRPr="00A36CE3" w:rsidRDefault="00A36CE3">
            <w:pPr>
              <w:rPr>
                <w:rFonts w:asciiTheme="minorHAnsi" w:hAnsiTheme="minorHAnsi" w:cstheme="minorHAnsi"/>
                <w:color w:val="000000"/>
                <w:sz w:val="18"/>
                <w:szCs w:val="18"/>
              </w:rPr>
            </w:pPr>
            <w:r w:rsidRPr="00A36CE3">
              <w:rPr>
                <w:rFonts w:asciiTheme="minorHAnsi" w:hAnsiTheme="minorHAnsi" w:cstheme="minorHAnsi"/>
                <w:color w:val="000000"/>
                <w:sz w:val="18"/>
                <w:szCs w:val="18"/>
              </w:rPr>
              <w:t> </w:t>
            </w:r>
          </w:p>
        </w:tc>
        <w:tc>
          <w:tcPr>
            <w:tcW w:w="2126" w:type="dxa"/>
            <w:tcBorders>
              <w:top w:val="nil"/>
              <w:left w:val="nil"/>
              <w:bottom w:val="single" w:sz="4" w:space="0" w:color="000000"/>
              <w:right w:val="single" w:sz="8" w:space="0" w:color="000000"/>
            </w:tcBorders>
            <w:shd w:val="clear" w:color="DDD9C3" w:fill="DDD9C3"/>
            <w:vAlign w:val="center"/>
            <w:hideMark/>
          </w:tcPr>
          <w:p w14:paraId="773E9C90" w14:textId="77777777" w:rsidR="00A36CE3" w:rsidRPr="00A36CE3" w:rsidRDefault="00A36CE3">
            <w:pPr>
              <w:rPr>
                <w:rFonts w:asciiTheme="minorHAnsi" w:hAnsiTheme="minorHAnsi" w:cstheme="minorHAnsi"/>
                <w:color w:val="000000"/>
                <w:sz w:val="18"/>
                <w:szCs w:val="18"/>
              </w:rPr>
            </w:pPr>
            <w:r w:rsidRPr="00A36CE3">
              <w:rPr>
                <w:rFonts w:asciiTheme="minorHAnsi" w:hAnsiTheme="minorHAnsi" w:cstheme="minorHAnsi"/>
                <w:color w:val="000000"/>
                <w:sz w:val="18"/>
                <w:szCs w:val="18"/>
              </w:rPr>
              <w:t> </w:t>
            </w:r>
          </w:p>
        </w:tc>
        <w:tc>
          <w:tcPr>
            <w:tcW w:w="1843" w:type="dxa"/>
            <w:tcBorders>
              <w:top w:val="nil"/>
              <w:left w:val="nil"/>
              <w:bottom w:val="single" w:sz="4" w:space="0" w:color="000000"/>
              <w:right w:val="single" w:sz="8" w:space="0" w:color="000000"/>
            </w:tcBorders>
            <w:shd w:val="clear" w:color="DDD9C3" w:fill="DDD9C3"/>
            <w:vAlign w:val="center"/>
            <w:hideMark/>
          </w:tcPr>
          <w:p w14:paraId="38092AF9" w14:textId="77777777" w:rsidR="00A36CE3" w:rsidRPr="00A36CE3" w:rsidRDefault="00A36CE3">
            <w:pPr>
              <w:rPr>
                <w:rFonts w:asciiTheme="minorHAnsi" w:hAnsiTheme="minorHAnsi" w:cstheme="minorHAnsi"/>
                <w:color w:val="000000"/>
                <w:sz w:val="18"/>
                <w:szCs w:val="18"/>
              </w:rPr>
            </w:pPr>
            <w:r w:rsidRPr="00A36CE3">
              <w:rPr>
                <w:rFonts w:asciiTheme="minorHAnsi" w:hAnsiTheme="minorHAnsi" w:cstheme="minorHAnsi"/>
                <w:color w:val="000000"/>
                <w:sz w:val="18"/>
                <w:szCs w:val="18"/>
              </w:rPr>
              <w:t> </w:t>
            </w:r>
          </w:p>
        </w:tc>
        <w:tc>
          <w:tcPr>
            <w:tcW w:w="1418" w:type="dxa"/>
            <w:tcBorders>
              <w:top w:val="nil"/>
              <w:left w:val="nil"/>
              <w:bottom w:val="single" w:sz="4" w:space="0" w:color="000000"/>
              <w:right w:val="single" w:sz="8" w:space="0" w:color="000000"/>
            </w:tcBorders>
            <w:shd w:val="clear" w:color="DDD9C3" w:fill="DDD9C3"/>
            <w:vAlign w:val="center"/>
            <w:hideMark/>
          </w:tcPr>
          <w:p w14:paraId="52C26ED8" w14:textId="77777777" w:rsidR="00A36CE3" w:rsidRPr="00A36CE3" w:rsidRDefault="00A36CE3">
            <w:pPr>
              <w:rPr>
                <w:rFonts w:asciiTheme="minorHAnsi" w:hAnsiTheme="minorHAnsi" w:cstheme="minorHAnsi"/>
                <w:color w:val="000000"/>
                <w:sz w:val="18"/>
                <w:szCs w:val="18"/>
              </w:rPr>
            </w:pPr>
            <w:r w:rsidRPr="00A36CE3">
              <w:rPr>
                <w:rFonts w:asciiTheme="minorHAnsi" w:hAnsiTheme="minorHAnsi" w:cstheme="minorHAnsi"/>
                <w:color w:val="000000"/>
                <w:sz w:val="18"/>
                <w:szCs w:val="18"/>
              </w:rPr>
              <w:t> </w:t>
            </w:r>
          </w:p>
        </w:tc>
      </w:tr>
      <w:tr w:rsidR="00A36CE3" w:rsidRPr="00A36CE3" w14:paraId="15651504" w14:textId="77777777" w:rsidTr="00A36CE3">
        <w:trPr>
          <w:gridAfter w:val="1"/>
          <w:wAfter w:w="54" w:type="dxa"/>
          <w:trHeight w:val="1155"/>
        </w:trPr>
        <w:tc>
          <w:tcPr>
            <w:tcW w:w="462" w:type="dxa"/>
            <w:tcBorders>
              <w:top w:val="nil"/>
              <w:left w:val="single" w:sz="4" w:space="0" w:color="000000"/>
              <w:bottom w:val="single" w:sz="4" w:space="0" w:color="000000"/>
              <w:right w:val="single" w:sz="4" w:space="0" w:color="000000"/>
            </w:tcBorders>
            <w:shd w:val="clear" w:color="D8D8D8" w:fill="D8D8D8"/>
            <w:vAlign w:val="center"/>
            <w:hideMark/>
          </w:tcPr>
          <w:p w14:paraId="487DC0D4" w14:textId="77777777" w:rsidR="00A36CE3" w:rsidRPr="00A36CE3" w:rsidRDefault="00A36CE3">
            <w:pPr>
              <w:jc w:val="center"/>
              <w:rPr>
                <w:rFonts w:asciiTheme="minorHAnsi" w:hAnsiTheme="minorHAnsi" w:cstheme="minorHAnsi"/>
                <w:b/>
                <w:bCs/>
                <w:color w:val="000000"/>
                <w:sz w:val="18"/>
                <w:szCs w:val="18"/>
              </w:rPr>
            </w:pPr>
            <w:r w:rsidRPr="00A36CE3">
              <w:rPr>
                <w:rFonts w:asciiTheme="minorHAnsi" w:hAnsiTheme="minorHAnsi" w:cstheme="minorHAnsi"/>
                <w:b/>
                <w:bCs/>
                <w:color w:val="000000"/>
                <w:sz w:val="18"/>
                <w:szCs w:val="18"/>
              </w:rPr>
              <w:t>2.8</w:t>
            </w:r>
          </w:p>
        </w:tc>
        <w:tc>
          <w:tcPr>
            <w:tcW w:w="3465" w:type="dxa"/>
            <w:tcBorders>
              <w:top w:val="nil"/>
              <w:left w:val="nil"/>
              <w:bottom w:val="single" w:sz="4" w:space="0" w:color="000000"/>
              <w:right w:val="single" w:sz="4" w:space="0" w:color="000000"/>
            </w:tcBorders>
            <w:shd w:val="clear" w:color="FFFFFF" w:fill="FFFFFF"/>
            <w:vAlign w:val="center"/>
            <w:hideMark/>
          </w:tcPr>
          <w:p w14:paraId="1B5B5FFB" w14:textId="77777777" w:rsidR="00A36CE3" w:rsidRPr="00A36CE3" w:rsidRDefault="00A36CE3">
            <w:pPr>
              <w:rPr>
                <w:rFonts w:asciiTheme="minorHAnsi" w:hAnsiTheme="minorHAnsi" w:cstheme="minorHAnsi"/>
                <w:color w:val="1C4587"/>
                <w:sz w:val="18"/>
                <w:szCs w:val="18"/>
              </w:rPr>
            </w:pPr>
            <w:r w:rsidRPr="00A36CE3">
              <w:rPr>
                <w:rFonts w:asciiTheme="minorHAnsi" w:hAnsiTheme="minorHAnsi" w:cstheme="minorHAnsi"/>
                <w:color w:val="1C4587"/>
                <w:sz w:val="18"/>
                <w:szCs w:val="18"/>
              </w:rPr>
              <w:t>Manter o posto sempre coberto, substituindo profissionais ausentes com profissionais igualmente capacitados, no prazo de duas horas, conforme Termo de Referência</w:t>
            </w:r>
          </w:p>
        </w:tc>
        <w:tc>
          <w:tcPr>
            <w:tcW w:w="1503" w:type="dxa"/>
            <w:gridSpan w:val="2"/>
            <w:tcBorders>
              <w:top w:val="nil"/>
              <w:left w:val="nil"/>
              <w:bottom w:val="single" w:sz="4" w:space="0" w:color="000000"/>
              <w:right w:val="nil"/>
            </w:tcBorders>
            <w:shd w:val="clear" w:color="D8D8D8" w:fill="D8D8D8"/>
            <w:vAlign w:val="center"/>
            <w:hideMark/>
          </w:tcPr>
          <w:p w14:paraId="1B7DE74B" w14:textId="77777777" w:rsidR="00A36CE3" w:rsidRPr="00A36CE3" w:rsidRDefault="00A36CE3">
            <w:pPr>
              <w:jc w:val="center"/>
              <w:rPr>
                <w:rFonts w:asciiTheme="minorHAnsi" w:hAnsiTheme="minorHAnsi" w:cstheme="minorHAnsi"/>
                <w:b/>
                <w:bCs/>
                <w:color w:val="000000"/>
                <w:sz w:val="18"/>
                <w:szCs w:val="18"/>
              </w:rPr>
            </w:pPr>
            <w:r w:rsidRPr="00A36CE3">
              <w:rPr>
                <w:rFonts w:asciiTheme="minorHAnsi" w:hAnsiTheme="minorHAnsi" w:cstheme="minorHAnsi"/>
                <w:b/>
                <w:bCs/>
                <w:color w:val="000000"/>
                <w:sz w:val="18"/>
                <w:szCs w:val="18"/>
              </w:rPr>
              <w:t> </w:t>
            </w:r>
          </w:p>
        </w:tc>
        <w:tc>
          <w:tcPr>
            <w:tcW w:w="919" w:type="dxa"/>
            <w:tcBorders>
              <w:top w:val="nil"/>
              <w:left w:val="single" w:sz="4" w:space="0" w:color="000000"/>
              <w:bottom w:val="single" w:sz="4" w:space="0" w:color="000000"/>
              <w:right w:val="single" w:sz="4" w:space="0" w:color="000000"/>
            </w:tcBorders>
            <w:shd w:val="clear" w:color="D8D8D8" w:fill="D8D8D8"/>
            <w:vAlign w:val="center"/>
            <w:hideMark/>
          </w:tcPr>
          <w:p w14:paraId="481EEA2F" w14:textId="77777777" w:rsidR="00A36CE3" w:rsidRPr="00A36CE3" w:rsidRDefault="00A36CE3">
            <w:pPr>
              <w:jc w:val="center"/>
              <w:rPr>
                <w:rFonts w:asciiTheme="minorHAnsi" w:hAnsiTheme="minorHAnsi" w:cstheme="minorHAnsi"/>
                <w:b/>
                <w:bCs/>
                <w:color w:val="000000"/>
                <w:sz w:val="18"/>
                <w:szCs w:val="18"/>
              </w:rPr>
            </w:pPr>
            <w:r w:rsidRPr="00A36CE3">
              <w:rPr>
                <w:rFonts w:asciiTheme="minorHAnsi" w:hAnsiTheme="minorHAnsi" w:cstheme="minorHAnsi"/>
                <w:b/>
                <w:bCs/>
                <w:color w:val="000000"/>
                <w:sz w:val="18"/>
                <w:szCs w:val="18"/>
              </w:rPr>
              <w:t>NÃO</w:t>
            </w:r>
          </w:p>
        </w:tc>
        <w:tc>
          <w:tcPr>
            <w:tcW w:w="1360" w:type="dxa"/>
            <w:gridSpan w:val="2"/>
            <w:tcBorders>
              <w:top w:val="nil"/>
              <w:left w:val="nil"/>
              <w:bottom w:val="single" w:sz="4" w:space="0" w:color="000000"/>
              <w:right w:val="single" w:sz="8" w:space="0" w:color="000000"/>
            </w:tcBorders>
            <w:shd w:val="clear" w:color="DDD9C3" w:fill="DDD9C3"/>
            <w:vAlign w:val="center"/>
            <w:hideMark/>
          </w:tcPr>
          <w:p w14:paraId="650AE0EB" w14:textId="77777777" w:rsidR="00A36CE3" w:rsidRPr="00A36CE3" w:rsidRDefault="00A36CE3">
            <w:pPr>
              <w:jc w:val="center"/>
              <w:rPr>
                <w:rFonts w:asciiTheme="minorHAnsi" w:hAnsiTheme="minorHAnsi" w:cstheme="minorHAnsi"/>
                <w:color w:val="E36C09"/>
                <w:sz w:val="18"/>
                <w:szCs w:val="18"/>
              </w:rPr>
            </w:pPr>
            <w:r w:rsidRPr="00A36CE3">
              <w:rPr>
                <w:rFonts w:asciiTheme="minorHAnsi" w:hAnsiTheme="minorHAnsi" w:cstheme="minorHAnsi"/>
                <w:color w:val="E36C09"/>
                <w:sz w:val="18"/>
                <w:szCs w:val="18"/>
              </w:rPr>
              <w:t>QUALIDADE, FINANCEIRO E JURÍDICO            3</w:t>
            </w:r>
          </w:p>
        </w:tc>
        <w:tc>
          <w:tcPr>
            <w:tcW w:w="2356" w:type="dxa"/>
            <w:gridSpan w:val="2"/>
            <w:tcBorders>
              <w:top w:val="nil"/>
              <w:left w:val="nil"/>
              <w:bottom w:val="single" w:sz="4" w:space="0" w:color="000000"/>
              <w:right w:val="single" w:sz="8" w:space="0" w:color="000000"/>
            </w:tcBorders>
            <w:shd w:val="clear" w:color="DDD9C3" w:fill="DDD9C3"/>
            <w:vAlign w:val="center"/>
            <w:hideMark/>
          </w:tcPr>
          <w:p w14:paraId="6D637B06" w14:textId="77777777" w:rsidR="00A36CE3" w:rsidRPr="00A36CE3" w:rsidRDefault="00A36CE3">
            <w:pPr>
              <w:rPr>
                <w:rFonts w:asciiTheme="minorHAnsi" w:hAnsiTheme="minorHAnsi" w:cstheme="minorHAnsi"/>
                <w:color w:val="000000"/>
                <w:sz w:val="18"/>
                <w:szCs w:val="18"/>
              </w:rPr>
            </w:pPr>
            <w:r w:rsidRPr="00A36CE3">
              <w:rPr>
                <w:rFonts w:asciiTheme="minorHAnsi" w:hAnsiTheme="minorHAnsi" w:cstheme="minorHAnsi"/>
                <w:color w:val="000000"/>
                <w:sz w:val="18"/>
                <w:szCs w:val="18"/>
              </w:rPr>
              <w:t> </w:t>
            </w:r>
          </w:p>
        </w:tc>
        <w:tc>
          <w:tcPr>
            <w:tcW w:w="2126" w:type="dxa"/>
            <w:tcBorders>
              <w:top w:val="nil"/>
              <w:left w:val="nil"/>
              <w:bottom w:val="single" w:sz="4" w:space="0" w:color="000000"/>
              <w:right w:val="single" w:sz="8" w:space="0" w:color="000000"/>
            </w:tcBorders>
            <w:shd w:val="clear" w:color="DDD9C3" w:fill="DDD9C3"/>
            <w:vAlign w:val="center"/>
            <w:hideMark/>
          </w:tcPr>
          <w:p w14:paraId="1C73855A" w14:textId="77777777" w:rsidR="00A36CE3" w:rsidRPr="00A36CE3" w:rsidRDefault="00A36CE3">
            <w:pPr>
              <w:rPr>
                <w:rFonts w:asciiTheme="minorHAnsi" w:hAnsiTheme="minorHAnsi" w:cstheme="minorHAnsi"/>
                <w:color w:val="000000"/>
                <w:sz w:val="18"/>
                <w:szCs w:val="18"/>
              </w:rPr>
            </w:pPr>
            <w:r w:rsidRPr="00A36CE3">
              <w:rPr>
                <w:rFonts w:asciiTheme="minorHAnsi" w:hAnsiTheme="minorHAnsi" w:cstheme="minorHAnsi"/>
                <w:color w:val="000000"/>
                <w:sz w:val="18"/>
                <w:szCs w:val="18"/>
              </w:rPr>
              <w:t> </w:t>
            </w:r>
          </w:p>
        </w:tc>
        <w:tc>
          <w:tcPr>
            <w:tcW w:w="1843" w:type="dxa"/>
            <w:tcBorders>
              <w:top w:val="nil"/>
              <w:left w:val="nil"/>
              <w:bottom w:val="single" w:sz="4" w:space="0" w:color="000000"/>
              <w:right w:val="single" w:sz="8" w:space="0" w:color="000000"/>
            </w:tcBorders>
            <w:shd w:val="clear" w:color="DDD9C3" w:fill="DDD9C3"/>
            <w:vAlign w:val="center"/>
            <w:hideMark/>
          </w:tcPr>
          <w:p w14:paraId="16CF7E07" w14:textId="77777777" w:rsidR="00A36CE3" w:rsidRPr="00A36CE3" w:rsidRDefault="00A36CE3">
            <w:pPr>
              <w:rPr>
                <w:rFonts w:asciiTheme="minorHAnsi" w:hAnsiTheme="minorHAnsi" w:cstheme="minorHAnsi"/>
                <w:color w:val="000000"/>
                <w:sz w:val="18"/>
                <w:szCs w:val="18"/>
              </w:rPr>
            </w:pPr>
            <w:r w:rsidRPr="00A36CE3">
              <w:rPr>
                <w:rFonts w:asciiTheme="minorHAnsi" w:hAnsiTheme="minorHAnsi" w:cstheme="minorHAnsi"/>
                <w:color w:val="000000"/>
                <w:sz w:val="18"/>
                <w:szCs w:val="18"/>
              </w:rPr>
              <w:t> </w:t>
            </w:r>
          </w:p>
        </w:tc>
        <w:tc>
          <w:tcPr>
            <w:tcW w:w="1418" w:type="dxa"/>
            <w:tcBorders>
              <w:top w:val="nil"/>
              <w:left w:val="nil"/>
              <w:bottom w:val="single" w:sz="4" w:space="0" w:color="000000"/>
              <w:right w:val="single" w:sz="8" w:space="0" w:color="000000"/>
            </w:tcBorders>
            <w:shd w:val="clear" w:color="DDD9C3" w:fill="DDD9C3"/>
            <w:vAlign w:val="center"/>
            <w:hideMark/>
          </w:tcPr>
          <w:p w14:paraId="31228C17" w14:textId="77777777" w:rsidR="00A36CE3" w:rsidRPr="00A36CE3" w:rsidRDefault="00A36CE3">
            <w:pPr>
              <w:rPr>
                <w:rFonts w:asciiTheme="minorHAnsi" w:hAnsiTheme="minorHAnsi" w:cstheme="minorHAnsi"/>
                <w:color w:val="000000"/>
                <w:sz w:val="18"/>
                <w:szCs w:val="18"/>
              </w:rPr>
            </w:pPr>
            <w:r w:rsidRPr="00A36CE3">
              <w:rPr>
                <w:rFonts w:asciiTheme="minorHAnsi" w:hAnsiTheme="minorHAnsi" w:cstheme="minorHAnsi"/>
                <w:color w:val="000000"/>
                <w:sz w:val="18"/>
                <w:szCs w:val="18"/>
              </w:rPr>
              <w:t> </w:t>
            </w:r>
          </w:p>
        </w:tc>
      </w:tr>
      <w:tr w:rsidR="00A36CE3" w:rsidRPr="00A36CE3" w14:paraId="69E24F6B" w14:textId="77777777" w:rsidTr="00A36CE3">
        <w:trPr>
          <w:gridAfter w:val="1"/>
          <w:wAfter w:w="54" w:type="dxa"/>
          <w:trHeight w:val="1155"/>
        </w:trPr>
        <w:tc>
          <w:tcPr>
            <w:tcW w:w="462" w:type="dxa"/>
            <w:tcBorders>
              <w:top w:val="nil"/>
              <w:left w:val="single" w:sz="4" w:space="0" w:color="000000"/>
              <w:bottom w:val="single" w:sz="4" w:space="0" w:color="000000"/>
              <w:right w:val="single" w:sz="4" w:space="0" w:color="000000"/>
            </w:tcBorders>
            <w:shd w:val="clear" w:color="D8D8D8" w:fill="D8D8D8"/>
            <w:vAlign w:val="center"/>
            <w:hideMark/>
          </w:tcPr>
          <w:p w14:paraId="61E3F8F1" w14:textId="77777777" w:rsidR="00A36CE3" w:rsidRPr="00A36CE3" w:rsidRDefault="00A36CE3">
            <w:pPr>
              <w:jc w:val="center"/>
              <w:rPr>
                <w:rFonts w:asciiTheme="minorHAnsi" w:hAnsiTheme="minorHAnsi" w:cstheme="minorHAnsi"/>
                <w:b/>
                <w:bCs/>
                <w:color w:val="000000"/>
                <w:sz w:val="18"/>
                <w:szCs w:val="18"/>
              </w:rPr>
            </w:pPr>
            <w:r w:rsidRPr="00A36CE3">
              <w:rPr>
                <w:rFonts w:asciiTheme="minorHAnsi" w:hAnsiTheme="minorHAnsi" w:cstheme="minorHAnsi"/>
                <w:b/>
                <w:bCs/>
                <w:color w:val="000000"/>
                <w:sz w:val="18"/>
                <w:szCs w:val="18"/>
              </w:rPr>
              <w:t>2.9</w:t>
            </w:r>
          </w:p>
        </w:tc>
        <w:tc>
          <w:tcPr>
            <w:tcW w:w="3465" w:type="dxa"/>
            <w:tcBorders>
              <w:top w:val="nil"/>
              <w:left w:val="nil"/>
              <w:bottom w:val="single" w:sz="4" w:space="0" w:color="000000"/>
              <w:right w:val="single" w:sz="4" w:space="0" w:color="000000"/>
            </w:tcBorders>
            <w:shd w:val="clear" w:color="FFFFFF" w:fill="FFFFFF"/>
            <w:vAlign w:val="center"/>
            <w:hideMark/>
          </w:tcPr>
          <w:p w14:paraId="01D22220" w14:textId="77777777" w:rsidR="00A36CE3" w:rsidRPr="00A36CE3" w:rsidRDefault="00A36CE3">
            <w:pPr>
              <w:rPr>
                <w:rFonts w:asciiTheme="minorHAnsi" w:hAnsiTheme="minorHAnsi" w:cstheme="minorHAnsi"/>
                <w:color w:val="E36C09"/>
                <w:sz w:val="18"/>
                <w:szCs w:val="18"/>
              </w:rPr>
            </w:pPr>
            <w:r w:rsidRPr="00A36CE3">
              <w:rPr>
                <w:rFonts w:asciiTheme="minorHAnsi" w:hAnsiTheme="minorHAnsi" w:cstheme="minorHAnsi"/>
                <w:color w:val="E36C09"/>
                <w:sz w:val="18"/>
                <w:szCs w:val="18"/>
              </w:rPr>
              <w:t>Orientar os profissionais quanto à rotina do serviço, higiene pessoal e boas práticas de fabricação de alimentos;</w:t>
            </w:r>
          </w:p>
        </w:tc>
        <w:tc>
          <w:tcPr>
            <w:tcW w:w="1503" w:type="dxa"/>
            <w:gridSpan w:val="2"/>
            <w:tcBorders>
              <w:top w:val="nil"/>
              <w:left w:val="nil"/>
              <w:bottom w:val="single" w:sz="4" w:space="0" w:color="000000"/>
              <w:right w:val="nil"/>
            </w:tcBorders>
            <w:shd w:val="clear" w:color="D8D8D8" w:fill="D8D8D8"/>
            <w:vAlign w:val="center"/>
            <w:hideMark/>
          </w:tcPr>
          <w:p w14:paraId="7573E0AA" w14:textId="77777777" w:rsidR="00A36CE3" w:rsidRPr="00A36CE3" w:rsidRDefault="00A36CE3">
            <w:pPr>
              <w:jc w:val="center"/>
              <w:rPr>
                <w:rFonts w:asciiTheme="minorHAnsi" w:hAnsiTheme="minorHAnsi" w:cstheme="minorHAnsi"/>
                <w:b/>
                <w:bCs/>
                <w:color w:val="000000"/>
                <w:sz w:val="18"/>
                <w:szCs w:val="18"/>
              </w:rPr>
            </w:pPr>
            <w:r w:rsidRPr="00A36CE3">
              <w:rPr>
                <w:rFonts w:asciiTheme="minorHAnsi" w:hAnsiTheme="minorHAnsi" w:cstheme="minorHAnsi"/>
                <w:b/>
                <w:bCs/>
                <w:color w:val="000000"/>
                <w:sz w:val="18"/>
                <w:szCs w:val="18"/>
              </w:rPr>
              <w:t> </w:t>
            </w:r>
          </w:p>
        </w:tc>
        <w:tc>
          <w:tcPr>
            <w:tcW w:w="919" w:type="dxa"/>
            <w:tcBorders>
              <w:top w:val="nil"/>
              <w:left w:val="single" w:sz="4" w:space="0" w:color="000000"/>
              <w:bottom w:val="single" w:sz="4" w:space="0" w:color="000000"/>
              <w:right w:val="single" w:sz="4" w:space="0" w:color="000000"/>
            </w:tcBorders>
            <w:shd w:val="clear" w:color="D8D8D8" w:fill="D8D8D8"/>
            <w:vAlign w:val="center"/>
            <w:hideMark/>
          </w:tcPr>
          <w:p w14:paraId="797EDF0E" w14:textId="77777777" w:rsidR="00A36CE3" w:rsidRPr="00A36CE3" w:rsidRDefault="00A36CE3">
            <w:pPr>
              <w:jc w:val="center"/>
              <w:rPr>
                <w:rFonts w:asciiTheme="minorHAnsi" w:hAnsiTheme="minorHAnsi" w:cstheme="minorHAnsi"/>
                <w:b/>
                <w:bCs/>
                <w:color w:val="000000"/>
                <w:sz w:val="18"/>
                <w:szCs w:val="18"/>
              </w:rPr>
            </w:pPr>
            <w:r w:rsidRPr="00A36CE3">
              <w:rPr>
                <w:rFonts w:asciiTheme="minorHAnsi" w:hAnsiTheme="minorHAnsi" w:cstheme="minorHAnsi"/>
                <w:b/>
                <w:bCs/>
                <w:color w:val="000000"/>
                <w:sz w:val="18"/>
                <w:szCs w:val="18"/>
              </w:rPr>
              <w:t>NÃO</w:t>
            </w:r>
          </w:p>
        </w:tc>
        <w:tc>
          <w:tcPr>
            <w:tcW w:w="1360" w:type="dxa"/>
            <w:gridSpan w:val="2"/>
            <w:tcBorders>
              <w:top w:val="nil"/>
              <w:left w:val="nil"/>
              <w:bottom w:val="single" w:sz="4" w:space="0" w:color="000000"/>
              <w:right w:val="single" w:sz="8" w:space="0" w:color="000000"/>
            </w:tcBorders>
            <w:shd w:val="clear" w:color="DDD9C3" w:fill="DDD9C3"/>
            <w:vAlign w:val="center"/>
            <w:hideMark/>
          </w:tcPr>
          <w:p w14:paraId="13401240" w14:textId="77777777" w:rsidR="00A36CE3" w:rsidRPr="00A36CE3" w:rsidRDefault="00A36CE3">
            <w:pPr>
              <w:jc w:val="center"/>
              <w:rPr>
                <w:rFonts w:asciiTheme="minorHAnsi" w:hAnsiTheme="minorHAnsi" w:cstheme="minorHAnsi"/>
                <w:color w:val="E36C09"/>
                <w:sz w:val="18"/>
                <w:szCs w:val="18"/>
              </w:rPr>
            </w:pPr>
            <w:r w:rsidRPr="00A36CE3">
              <w:rPr>
                <w:rFonts w:asciiTheme="minorHAnsi" w:hAnsiTheme="minorHAnsi" w:cstheme="minorHAnsi"/>
                <w:color w:val="E36C09"/>
                <w:sz w:val="18"/>
                <w:szCs w:val="18"/>
              </w:rPr>
              <w:t>QUALIDADE, FINANCEIRO E JURÍDICO            3</w:t>
            </w:r>
          </w:p>
        </w:tc>
        <w:tc>
          <w:tcPr>
            <w:tcW w:w="2356" w:type="dxa"/>
            <w:gridSpan w:val="2"/>
            <w:tcBorders>
              <w:top w:val="nil"/>
              <w:left w:val="nil"/>
              <w:bottom w:val="single" w:sz="4" w:space="0" w:color="000000"/>
              <w:right w:val="single" w:sz="8" w:space="0" w:color="000000"/>
            </w:tcBorders>
            <w:shd w:val="clear" w:color="DDD9C3" w:fill="DDD9C3"/>
            <w:vAlign w:val="center"/>
            <w:hideMark/>
          </w:tcPr>
          <w:p w14:paraId="1C08E5F6" w14:textId="77777777" w:rsidR="00A36CE3" w:rsidRPr="00A36CE3" w:rsidRDefault="00A36CE3">
            <w:pPr>
              <w:rPr>
                <w:rFonts w:asciiTheme="minorHAnsi" w:hAnsiTheme="minorHAnsi" w:cstheme="minorHAnsi"/>
                <w:color w:val="000000"/>
                <w:sz w:val="18"/>
                <w:szCs w:val="18"/>
              </w:rPr>
            </w:pPr>
            <w:r w:rsidRPr="00A36CE3">
              <w:rPr>
                <w:rFonts w:asciiTheme="minorHAnsi" w:hAnsiTheme="minorHAnsi" w:cstheme="minorHAnsi"/>
                <w:color w:val="000000"/>
                <w:sz w:val="18"/>
                <w:szCs w:val="18"/>
              </w:rPr>
              <w:t> </w:t>
            </w:r>
          </w:p>
        </w:tc>
        <w:tc>
          <w:tcPr>
            <w:tcW w:w="2126" w:type="dxa"/>
            <w:tcBorders>
              <w:top w:val="nil"/>
              <w:left w:val="nil"/>
              <w:bottom w:val="single" w:sz="4" w:space="0" w:color="000000"/>
              <w:right w:val="single" w:sz="8" w:space="0" w:color="000000"/>
            </w:tcBorders>
            <w:shd w:val="clear" w:color="DDD9C3" w:fill="DDD9C3"/>
            <w:vAlign w:val="center"/>
            <w:hideMark/>
          </w:tcPr>
          <w:p w14:paraId="1C6AD780" w14:textId="77777777" w:rsidR="00A36CE3" w:rsidRPr="00A36CE3" w:rsidRDefault="00A36CE3">
            <w:pPr>
              <w:rPr>
                <w:rFonts w:asciiTheme="minorHAnsi" w:hAnsiTheme="minorHAnsi" w:cstheme="minorHAnsi"/>
                <w:color w:val="000000"/>
                <w:sz w:val="18"/>
                <w:szCs w:val="18"/>
              </w:rPr>
            </w:pPr>
            <w:r w:rsidRPr="00A36CE3">
              <w:rPr>
                <w:rFonts w:asciiTheme="minorHAnsi" w:hAnsiTheme="minorHAnsi" w:cstheme="minorHAnsi"/>
                <w:color w:val="000000"/>
                <w:sz w:val="18"/>
                <w:szCs w:val="18"/>
              </w:rPr>
              <w:t> </w:t>
            </w:r>
          </w:p>
        </w:tc>
        <w:tc>
          <w:tcPr>
            <w:tcW w:w="1843" w:type="dxa"/>
            <w:tcBorders>
              <w:top w:val="nil"/>
              <w:left w:val="nil"/>
              <w:bottom w:val="single" w:sz="4" w:space="0" w:color="000000"/>
              <w:right w:val="single" w:sz="8" w:space="0" w:color="000000"/>
            </w:tcBorders>
            <w:shd w:val="clear" w:color="DDD9C3" w:fill="DDD9C3"/>
            <w:vAlign w:val="center"/>
            <w:hideMark/>
          </w:tcPr>
          <w:p w14:paraId="49DA07C4" w14:textId="77777777" w:rsidR="00A36CE3" w:rsidRPr="00A36CE3" w:rsidRDefault="00A36CE3">
            <w:pPr>
              <w:rPr>
                <w:rFonts w:asciiTheme="minorHAnsi" w:hAnsiTheme="minorHAnsi" w:cstheme="minorHAnsi"/>
                <w:color w:val="000000"/>
                <w:sz w:val="18"/>
                <w:szCs w:val="18"/>
              </w:rPr>
            </w:pPr>
            <w:r w:rsidRPr="00A36CE3">
              <w:rPr>
                <w:rFonts w:asciiTheme="minorHAnsi" w:hAnsiTheme="minorHAnsi" w:cstheme="minorHAnsi"/>
                <w:color w:val="000000"/>
                <w:sz w:val="18"/>
                <w:szCs w:val="18"/>
              </w:rPr>
              <w:t> </w:t>
            </w:r>
          </w:p>
        </w:tc>
        <w:tc>
          <w:tcPr>
            <w:tcW w:w="1418" w:type="dxa"/>
            <w:tcBorders>
              <w:top w:val="nil"/>
              <w:left w:val="nil"/>
              <w:bottom w:val="single" w:sz="4" w:space="0" w:color="000000"/>
              <w:right w:val="single" w:sz="8" w:space="0" w:color="000000"/>
            </w:tcBorders>
            <w:shd w:val="clear" w:color="DDD9C3" w:fill="DDD9C3"/>
            <w:vAlign w:val="center"/>
            <w:hideMark/>
          </w:tcPr>
          <w:p w14:paraId="4C68C1DE" w14:textId="77777777" w:rsidR="00A36CE3" w:rsidRPr="00A36CE3" w:rsidRDefault="00A36CE3">
            <w:pPr>
              <w:rPr>
                <w:rFonts w:asciiTheme="minorHAnsi" w:hAnsiTheme="minorHAnsi" w:cstheme="minorHAnsi"/>
                <w:color w:val="000000"/>
                <w:sz w:val="18"/>
                <w:szCs w:val="18"/>
              </w:rPr>
            </w:pPr>
            <w:r w:rsidRPr="00A36CE3">
              <w:rPr>
                <w:rFonts w:asciiTheme="minorHAnsi" w:hAnsiTheme="minorHAnsi" w:cstheme="minorHAnsi"/>
                <w:color w:val="000000"/>
                <w:sz w:val="18"/>
                <w:szCs w:val="18"/>
              </w:rPr>
              <w:t> </w:t>
            </w:r>
          </w:p>
        </w:tc>
      </w:tr>
      <w:tr w:rsidR="00A36CE3" w:rsidRPr="00A36CE3" w14:paraId="39DE16A6" w14:textId="77777777" w:rsidTr="00A36CE3">
        <w:trPr>
          <w:gridAfter w:val="1"/>
          <w:wAfter w:w="54" w:type="dxa"/>
          <w:trHeight w:val="1155"/>
        </w:trPr>
        <w:tc>
          <w:tcPr>
            <w:tcW w:w="462" w:type="dxa"/>
            <w:tcBorders>
              <w:top w:val="nil"/>
              <w:left w:val="single" w:sz="4" w:space="0" w:color="000000"/>
              <w:bottom w:val="single" w:sz="4" w:space="0" w:color="000000"/>
              <w:right w:val="single" w:sz="4" w:space="0" w:color="000000"/>
            </w:tcBorders>
            <w:shd w:val="clear" w:color="D8D8D8" w:fill="D8D8D8"/>
            <w:vAlign w:val="center"/>
            <w:hideMark/>
          </w:tcPr>
          <w:p w14:paraId="2A0D99AF" w14:textId="77777777" w:rsidR="00A36CE3" w:rsidRPr="00A36CE3" w:rsidRDefault="00A36CE3">
            <w:pPr>
              <w:jc w:val="center"/>
              <w:rPr>
                <w:rFonts w:asciiTheme="minorHAnsi" w:hAnsiTheme="minorHAnsi" w:cstheme="minorHAnsi"/>
                <w:b/>
                <w:bCs/>
                <w:color w:val="000000"/>
                <w:sz w:val="18"/>
                <w:szCs w:val="18"/>
              </w:rPr>
            </w:pPr>
            <w:r w:rsidRPr="00A36CE3">
              <w:rPr>
                <w:rFonts w:asciiTheme="minorHAnsi" w:hAnsiTheme="minorHAnsi" w:cstheme="minorHAnsi"/>
                <w:b/>
                <w:bCs/>
                <w:color w:val="000000"/>
                <w:sz w:val="18"/>
                <w:szCs w:val="18"/>
              </w:rPr>
              <w:t>2.10</w:t>
            </w:r>
          </w:p>
        </w:tc>
        <w:tc>
          <w:tcPr>
            <w:tcW w:w="3465" w:type="dxa"/>
            <w:tcBorders>
              <w:top w:val="nil"/>
              <w:left w:val="nil"/>
              <w:bottom w:val="single" w:sz="4" w:space="0" w:color="000000"/>
              <w:right w:val="single" w:sz="4" w:space="0" w:color="000000"/>
            </w:tcBorders>
            <w:shd w:val="clear" w:color="FFFFFF" w:fill="FFFFFF"/>
            <w:vAlign w:val="center"/>
            <w:hideMark/>
          </w:tcPr>
          <w:p w14:paraId="66CD91EF" w14:textId="77777777" w:rsidR="00A36CE3" w:rsidRPr="00A36CE3" w:rsidRDefault="00A36CE3">
            <w:pPr>
              <w:rPr>
                <w:rFonts w:asciiTheme="minorHAnsi" w:hAnsiTheme="minorHAnsi" w:cstheme="minorHAnsi"/>
                <w:color w:val="000000"/>
                <w:sz w:val="18"/>
                <w:szCs w:val="18"/>
              </w:rPr>
            </w:pPr>
            <w:r w:rsidRPr="00A36CE3">
              <w:rPr>
                <w:rFonts w:asciiTheme="minorHAnsi" w:hAnsiTheme="minorHAnsi" w:cstheme="minorHAnsi"/>
                <w:color w:val="000000"/>
                <w:sz w:val="18"/>
                <w:szCs w:val="18"/>
              </w:rPr>
              <w:t>Paralisar, por determinação da Contratante, qualquer atividade que não esteja sendo executada de acordo com a boa técnica ou que ponha em risco a segurança de pessoas ou bens de terceiros;</w:t>
            </w:r>
          </w:p>
        </w:tc>
        <w:tc>
          <w:tcPr>
            <w:tcW w:w="1503" w:type="dxa"/>
            <w:gridSpan w:val="2"/>
            <w:tcBorders>
              <w:top w:val="nil"/>
              <w:left w:val="nil"/>
              <w:bottom w:val="single" w:sz="4" w:space="0" w:color="000000"/>
              <w:right w:val="nil"/>
            </w:tcBorders>
            <w:shd w:val="clear" w:color="D8D8D8" w:fill="D8D8D8"/>
            <w:vAlign w:val="center"/>
            <w:hideMark/>
          </w:tcPr>
          <w:p w14:paraId="776462F9" w14:textId="77777777" w:rsidR="00A36CE3" w:rsidRPr="00A36CE3" w:rsidRDefault="00A36CE3">
            <w:pPr>
              <w:jc w:val="center"/>
              <w:rPr>
                <w:rFonts w:asciiTheme="minorHAnsi" w:hAnsiTheme="minorHAnsi" w:cstheme="minorHAnsi"/>
                <w:b/>
                <w:bCs/>
                <w:color w:val="000000"/>
                <w:sz w:val="18"/>
                <w:szCs w:val="18"/>
              </w:rPr>
            </w:pPr>
            <w:r w:rsidRPr="00A36CE3">
              <w:rPr>
                <w:rFonts w:asciiTheme="minorHAnsi" w:hAnsiTheme="minorHAnsi" w:cstheme="minorHAnsi"/>
                <w:b/>
                <w:bCs/>
                <w:color w:val="000000"/>
                <w:sz w:val="18"/>
                <w:szCs w:val="18"/>
              </w:rPr>
              <w:t> </w:t>
            </w:r>
          </w:p>
        </w:tc>
        <w:tc>
          <w:tcPr>
            <w:tcW w:w="919" w:type="dxa"/>
            <w:tcBorders>
              <w:top w:val="nil"/>
              <w:left w:val="single" w:sz="4" w:space="0" w:color="000000"/>
              <w:bottom w:val="single" w:sz="4" w:space="0" w:color="000000"/>
              <w:right w:val="single" w:sz="4" w:space="0" w:color="000000"/>
            </w:tcBorders>
            <w:shd w:val="clear" w:color="D8D8D8" w:fill="D8D8D8"/>
            <w:vAlign w:val="center"/>
            <w:hideMark/>
          </w:tcPr>
          <w:p w14:paraId="6135F2E6" w14:textId="77777777" w:rsidR="00A36CE3" w:rsidRPr="00A36CE3" w:rsidRDefault="00A36CE3">
            <w:pPr>
              <w:jc w:val="center"/>
              <w:rPr>
                <w:rFonts w:asciiTheme="minorHAnsi" w:hAnsiTheme="minorHAnsi" w:cstheme="minorHAnsi"/>
                <w:b/>
                <w:bCs/>
                <w:color w:val="000000"/>
                <w:sz w:val="18"/>
                <w:szCs w:val="18"/>
              </w:rPr>
            </w:pPr>
            <w:r w:rsidRPr="00A36CE3">
              <w:rPr>
                <w:rFonts w:asciiTheme="minorHAnsi" w:hAnsiTheme="minorHAnsi" w:cstheme="minorHAnsi"/>
                <w:b/>
                <w:bCs/>
                <w:color w:val="000000"/>
                <w:sz w:val="18"/>
                <w:szCs w:val="18"/>
              </w:rPr>
              <w:t>NÃO</w:t>
            </w:r>
          </w:p>
        </w:tc>
        <w:tc>
          <w:tcPr>
            <w:tcW w:w="1360" w:type="dxa"/>
            <w:gridSpan w:val="2"/>
            <w:tcBorders>
              <w:top w:val="nil"/>
              <w:left w:val="nil"/>
              <w:bottom w:val="single" w:sz="4" w:space="0" w:color="000000"/>
              <w:right w:val="single" w:sz="8" w:space="0" w:color="000000"/>
            </w:tcBorders>
            <w:shd w:val="clear" w:color="DDD9C3" w:fill="DDD9C3"/>
            <w:vAlign w:val="center"/>
            <w:hideMark/>
          </w:tcPr>
          <w:p w14:paraId="6DB458EA" w14:textId="77777777" w:rsidR="00A36CE3" w:rsidRPr="00A36CE3" w:rsidRDefault="00A36CE3">
            <w:pPr>
              <w:jc w:val="center"/>
              <w:rPr>
                <w:rFonts w:asciiTheme="minorHAnsi" w:hAnsiTheme="minorHAnsi" w:cstheme="minorHAnsi"/>
                <w:color w:val="000000"/>
                <w:sz w:val="18"/>
                <w:szCs w:val="18"/>
              </w:rPr>
            </w:pPr>
            <w:r w:rsidRPr="00A36CE3">
              <w:rPr>
                <w:rFonts w:asciiTheme="minorHAnsi" w:hAnsiTheme="minorHAnsi" w:cstheme="minorHAnsi"/>
                <w:color w:val="000000"/>
                <w:sz w:val="18"/>
                <w:szCs w:val="18"/>
              </w:rPr>
              <w:t>QUALIDADE, FINANCEIRO E JURÍDICO            3</w:t>
            </w:r>
          </w:p>
        </w:tc>
        <w:tc>
          <w:tcPr>
            <w:tcW w:w="2356" w:type="dxa"/>
            <w:gridSpan w:val="2"/>
            <w:tcBorders>
              <w:top w:val="nil"/>
              <w:left w:val="nil"/>
              <w:bottom w:val="single" w:sz="4" w:space="0" w:color="000000"/>
              <w:right w:val="single" w:sz="8" w:space="0" w:color="000000"/>
            </w:tcBorders>
            <w:shd w:val="clear" w:color="DDD9C3" w:fill="DDD9C3"/>
            <w:vAlign w:val="center"/>
            <w:hideMark/>
          </w:tcPr>
          <w:p w14:paraId="3AC3F069" w14:textId="77777777" w:rsidR="00A36CE3" w:rsidRPr="00A36CE3" w:rsidRDefault="00A36CE3">
            <w:pPr>
              <w:rPr>
                <w:rFonts w:asciiTheme="minorHAnsi" w:hAnsiTheme="minorHAnsi" w:cstheme="minorHAnsi"/>
                <w:color w:val="000000"/>
                <w:sz w:val="18"/>
                <w:szCs w:val="18"/>
              </w:rPr>
            </w:pPr>
            <w:r w:rsidRPr="00A36CE3">
              <w:rPr>
                <w:rFonts w:asciiTheme="minorHAnsi" w:hAnsiTheme="minorHAnsi" w:cstheme="minorHAnsi"/>
                <w:color w:val="000000"/>
                <w:sz w:val="18"/>
                <w:szCs w:val="18"/>
              </w:rPr>
              <w:t> </w:t>
            </w:r>
          </w:p>
        </w:tc>
        <w:tc>
          <w:tcPr>
            <w:tcW w:w="2126" w:type="dxa"/>
            <w:tcBorders>
              <w:top w:val="nil"/>
              <w:left w:val="nil"/>
              <w:bottom w:val="single" w:sz="4" w:space="0" w:color="000000"/>
              <w:right w:val="single" w:sz="8" w:space="0" w:color="000000"/>
            </w:tcBorders>
            <w:shd w:val="clear" w:color="DDD9C3" w:fill="DDD9C3"/>
            <w:vAlign w:val="center"/>
            <w:hideMark/>
          </w:tcPr>
          <w:p w14:paraId="09EAB919" w14:textId="77777777" w:rsidR="00A36CE3" w:rsidRPr="00A36CE3" w:rsidRDefault="00A36CE3">
            <w:pPr>
              <w:rPr>
                <w:rFonts w:asciiTheme="minorHAnsi" w:hAnsiTheme="minorHAnsi" w:cstheme="minorHAnsi"/>
                <w:color w:val="000000"/>
                <w:sz w:val="18"/>
                <w:szCs w:val="18"/>
              </w:rPr>
            </w:pPr>
            <w:r w:rsidRPr="00A36CE3">
              <w:rPr>
                <w:rFonts w:asciiTheme="minorHAnsi" w:hAnsiTheme="minorHAnsi" w:cstheme="minorHAnsi"/>
                <w:color w:val="000000"/>
                <w:sz w:val="18"/>
                <w:szCs w:val="18"/>
              </w:rPr>
              <w:t> </w:t>
            </w:r>
          </w:p>
        </w:tc>
        <w:tc>
          <w:tcPr>
            <w:tcW w:w="1843" w:type="dxa"/>
            <w:tcBorders>
              <w:top w:val="nil"/>
              <w:left w:val="nil"/>
              <w:bottom w:val="single" w:sz="4" w:space="0" w:color="000000"/>
              <w:right w:val="single" w:sz="8" w:space="0" w:color="000000"/>
            </w:tcBorders>
            <w:shd w:val="clear" w:color="DDD9C3" w:fill="DDD9C3"/>
            <w:vAlign w:val="center"/>
            <w:hideMark/>
          </w:tcPr>
          <w:p w14:paraId="0CCBBC77" w14:textId="77777777" w:rsidR="00A36CE3" w:rsidRPr="00A36CE3" w:rsidRDefault="00A36CE3">
            <w:pPr>
              <w:rPr>
                <w:rFonts w:asciiTheme="minorHAnsi" w:hAnsiTheme="minorHAnsi" w:cstheme="minorHAnsi"/>
                <w:color w:val="000000"/>
                <w:sz w:val="18"/>
                <w:szCs w:val="18"/>
              </w:rPr>
            </w:pPr>
            <w:r w:rsidRPr="00A36CE3">
              <w:rPr>
                <w:rFonts w:asciiTheme="minorHAnsi" w:hAnsiTheme="minorHAnsi" w:cstheme="minorHAnsi"/>
                <w:color w:val="000000"/>
                <w:sz w:val="18"/>
                <w:szCs w:val="18"/>
              </w:rPr>
              <w:t> </w:t>
            </w:r>
          </w:p>
        </w:tc>
        <w:tc>
          <w:tcPr>
            <w:tcW w:w="1418" w:type="dxa"/>
            <w:tcBorders>
              <w:top w:val="nil"/>
              <w:left w:val="nil"/>
              <w:bottom w:val="single" w:sz="4" w:space="0" w:color="000000"/>
              <w:right w:val="single" w:sz="8" w:space="0" w:color="000000"/>
            </w:tcBorders>
            <w:shd w:val="clear" w:color="DDD9C3" w:fill="DDD9C3"/>
            <w:vAlign w:val="center"/>
            <w:hideMark/>
          </w:tcPr>
          <w:p w14:paraId="7F09E689" w14:textId="77777777" w:rsidR="00A36CE3" w:rsidRPr="00A36CE3" w:rsidRDefault="00A36CE3">
            <w:pPr>
              <w:rPr>
                <w:rFonts w:asciiTheme="minorHAnsi" w:hAnsiTheme="minorHAnsi" w:cstheme="minorHAnsi"/>
                <w:color w:val="000000"/>
                <w:sz w:val="18"/>
                <w:szCs w:val="18"/>
              </w:rPr>
            </w:pPr>
            <w:r w:rsidRPr="00A36CE3">
              <w:rPr>
                <w:rFonts w:asciiTheme="minorHAnsi" w:hAnsiTheme="minorHAnsi" w:cstheme="minorHAnsi"/>
                <w:color w:val="000000"/>
                <w:sz w:val="18"/>
                <w:szCs w:val="18"/>
              </w:rPr>
              <w:t> </w:t>
            </w:r>
          </w:p>
        </w:tc>
      </w:tr>
      <w:tr w:rsidR="00A36CE3" w:rsidRPr="00A36CE3" w14:paraId="418233E9" w14:textId="77777777" w:rsidTr="00A36CE3">
        <w:trPr>
          <w:gridAfter w:val="1"/>
          <w:wAfter w:w="54" w:type="dxa"/>
          <w:trHeight w:val="1155"/>
        </w:trPr>
        <w:tc>
          <w:tcPr>
            <w:tcW w:w="462" w:type="dxa"/>
            <w:tcBorders>
              <w:top w:val="nil"/>
              <w:left w:val="single" w:sz="4" w:space="0" w:color="000000"/>
              <w:bottom w:val="single" w:sz="4" w:space="0" w:color="000000"/>
              <w:right w:val="single" w:sz="4" w:space="0" w:color="000000"/>
            </w:tcBorders>
            <w:shd w:val="clear" w:color="D8D8D8" w:fill="D8D8D8"/>
            <w:vAlign w:val="center"/>
            <w:hideMark/>
          </w:tcPr>
          <w:p w14:paraId="1817A1F8" w14:textId="77777777" w:rsidR="00A36CE3" w:rsidRPr="00A36CE3" w:rsidRDefault="00A36CE3">
            <w:pPr>
              <w:jc w:val="center"/>
              <w:rPr>
                <w:rFonts w:asciiTheme="minorHAnsi" w:hAnsiTheme="minorHAnsi" w:cstheme="minorHAnsi"/>
                <w:b/>
                <w:bCs/>
                <w:color w:val="000000"/>
                <w:sz w:val="18"/>
                <w:szCs w:val="18"/>
              </w:rPr>
            </w:pPr>
            <w:r w:rsidRPr="00A36CE3">
              <w:rPr>
                <w:rFonts w:asciiTheme="minorHAnsi" w:hAnsiTheme="minorHAnsi" w:cstheme="minorHAnsi"/>
                <w:b/>
                <w:bCs/>
                <w:color w:val="000000"/>
                <w:sz w:val="18"/>
                <w:szCs w:val="18"/>
              </w:rPr>
              <w:t>2.11</w:t>
            </w:r>
          </w:p>
        </w:tc>
        <w:tc>
          <w:tcPr>
            <w:tcW w:w="3465" w:type="dxa"/>
            <w:tcBorders>
              <w:top w:val="nil"/>
              <w:left w:val="nil"/>
              <w:bottom w:val="single" w:sz="4" w:space="0" w:color="000000"/>
              <w:right w:val="single" w:sz="4" w:space="0" w:color="000000"/>
            </w:tcBorders>
            <w:shd w:val="clear" w:color="FFFFFF" w:fill="FFFFFF"/>
            <w:vAlign w:val="center"/>
            <w:hideMark/>
          </w:tcPr>
          <w:p w14:paraId="5DAD5B64" w14:textId="77777777" w:rsidR="00A36CE3" w:rsidRPr="00A36CE3" w:rsidRDefault="00A36CE3">
            <w:pPr>
              <w:rPr>
                <w:rFonts w:asciiTheme="minorHAnsi" w:hAnsiTheme="minorHAnsi" w:cstheme="minorHAnsi"/>
                <w:color w:val="000000"/>
                <w:sz w:val="18"/>
                <w:szCs w:val="18"/>
              </w:rPr>
            </w:pPr>
            <w:r w:rsidRPr="00A36CE3">
              <w:rPr>
                <w:rFonts w:asciiTheme="minorHAnsi" w:hAnsiTheme="minorHAnsi" w:cstheme="minorHAnsi"/>
                <w:color w:val="000000"/>
                <w:sz w:val="18"/>
                <w:szCs w:val="18"/>
              </w:rPr>
              <w:t>Prestar todo esclarecimento ou informação solicitada pela Contratante ou por seus prepostos, garantindo-lhes o acesso, a qualquer tempo, ao local dos trabalhos, bem como aos documentos relativos à execução do serviço;</w:t>
            </w:r>
          </w:p>
        </w:tc>
        <w:tc>
          <w:tcPr>
            <w:tcW w:w="1503" w:type="dxa"/>
            <w:gridSpan w:val="2"/>
            <w:tcBorders>
              <w:top w:val="nil"/>
              <w:left w:val="nil"/>
              <w:bottom w:val="single" w:sz="4" w:space="0" w:color="000000"/>
              <w:right w:val="nil"/>
            </w:tcBorders>
            <w:shd w:val="clear" w:color="D8D8D8" w:fill="D8D8D8"/>
            <w:vAlign w:val="center"/>
            <w:hideMark/>
          </w:tcPr>
          <w:p w14:paraId="5E980349" w14:textId="77777777" w:rsidR="00A36CE3" w:rsidRPr="00A36CE3" w:rsidRDefault="00A36CE3">
            <w:pPr>
              <w:jc w:val="center"/>
              <w:rPr>
                <w:rFonts w:asciiTheme="minorHAnsi" w:hAnsiTheme="minorHAnsi" w:cstheme="minorHAnsi"/>
                <w:b/>
                <w:bCs/>
                <w:color w:val="000000"/>
                <w:sz w:val="18"/>
                <w:szCs w:val="18"/>
              </w:rPr>
            </w:pPr>
            <w:r w:rsidRPr="00A36CE3">
              <w:rPr>
                <w:rFonts w:asciiTheme="minorHAnsi" w:hAnsiTheme="minorHAnsi" w:cstheme="minorHAnsi"/>
                <w:b/>
                <w:bCs/>
                <w:color w:val="000000"/>
                <w:sz w:val="18"/>
                <w:szCs w:val="18"/>
              </w:rPr>
              <w:t> </w:t>
            </w:r>
          </w:p>
        </w:tc>
        <w:tc>
          <w:tcPr>
            <w:tcW w:w="919" w:type="dxa"/>
            <w:tcBorders>
              <w:top w:val="nil"/>
              <w:left w:val="single" w:sz="4" w:space="0" w:color="000000"/>
              <w:bottom w:val="single" w:sz="4" w:space="0" w:color="000000"/>
              <w:right w:val="single" w:sz="4" w:space="0" w:color="000000"/>
            </w:tcBorders>
            <w:shd w:val="clear" w:color="D8D8D8" w:fill="D8D8D8"/>
            <w:vAlign w:val="center"/>
            <w:hideMark/>
          </w:tcPr>
          <w:p w14:paraId="08C3004F" w14:textId="77777777" w:rsidR="00A36CE3" w:rsidRPr="00A36CE3" w:rsidRDefault="00A36CE3">
            <w:pPr>
              <w:jc w:val="center"/>
              <w:rPr>
                <w:rFonts w:asciiTheme="minorHAnsi" w:hAnsiTheme="minorHAnsi" w:cstheme="minorHAnsi"/>
                <w:b/>
                <w:bCs/>
                <w:color w:val="000000"/>
                <w:sz w:val="18"/>
                <w:szCs w:val="18"/>
              </w:rPr>
            </w:pPr>
            <w:r w:rsidRPr="00A36CE3">
              <w:rPr>
                <w:rFonts w:asciiTheme="minorHAnsi" w:hAnsiTheme="minorHAnsi" w:cstheme="minorHAnsi"/>
                <w:b/>
                <w:bCs/>
                <w:color w:val="000000"/>
                <w:sz w:val="18"/>
                <w:szCs w:val="18"/>
              </w:rPr>
              <w:t>NÃO</w:t>
            </w:r>
          </w:p>
        </w:tc>
        <w:tc>
          <w:tcPr>
            <w:tcW w:w="1360" w:type="dxa"/>
            <w:gridSpan w:val="2"/>
            <w:tcBorders>
              <w:top w:val="nil"/>
              <w:left w:val="nil"/>
              <w:bottom w:val="single" w:sz="4" w:space="0" w:color="000000"/>
              <w:right w:val="single" w:sz="8" w:space="0" w:color="000000"/>
            </w:tcBorders>
            <w:shd w:val="clear" w:color="DDD9C3" w:fill="DDD9C3"/>
            <w:vAlign w:val="center"/>
            <w:hideMark/>
          </w:tcPr>
          <w:p w14:paraId="3BEF82AF" w14:textId="77777777" w:rsidR="00A36CE3" w:rsidRPr="00A36CE3" w:rsidRDefault="00A36CE3">
            <w:pPr>
              <w:jc w:val="center"/>
              <w:rPr>
                <w:rFonts w:asciiTheme="minorHAnsi" w:hAnsiTheme="minorHAnsi" w:cstheme="minorHAnsi"/>
                <w:color w:val="E36C09"/>
                <w:sz w:val="18"/>
                <w:szCs w:val="18"/>
              </w:rPr>
            </w:pPr>
            <w:r w:rsidRPr="00A36CE3">
              <w:rPr>
                <w:rFonts w:asciiTheme="minorHAnsi" w:hAnsiTheme="minorHAnsi" w:cstheme="minorHAnsi"/>
                <w:color w:val="E36C09"/>
                <w:sz w:val="18"/>
                <w:szCs w:val="18"/>
              </w:rPr>
              <w:t>QUALIDADE, FINANCEIRO E JURÍDICO            3</w:t>
            </w:r>
          </w:p>
        </w:tc>
        <w:tc>
          <w:tcPr>
            <w:tcW w:w="2356" w:type="dxa"/>
            <w:gridSpan w:val="2"/>
            <w:tcBorders>
              <w:top w:val="nil"/>
              <w:left w:val="nil"/>
              <w:bottom w:val="single" w:sz="4" w:space="0" w:color="000000"/>
              <w:right w:val="single" w:sz="8" w:space="0" w:color="000000"/>
            </w:tcBorders>
            <w:shd w:val="clear" w:color="DDD9C3" w:fill="DDD9C3"/>
            <w:vAlign w:val="center"/>
            <w:hideMark/>
          </w:tcPr>
          <w:p w14:paraId="6E753EF3" w14:textId="77777777" w:rsidR="00A36CE3" w:rsidRPr="00A36CE3" w:rsidRDefault="00A36CE3">
            <w:pPr>
              <w:rPr>
                <w:rFonts w:asciiTheme="minorHAnsi" w:hAnsiTheme="minorHAnsi" w:cstheme="minorHAnsi"/>
                <w:color w:val="000000"/>
                <w:sz w:val="18"/>
                <w:szCs w:val="18"/>
              </w:rPr>
            </w:pPr>
            <w:r w:rsidRPr="00A36CE3">
              <w:rPr>
                <w:rFonts w:asciiTheme="minorHAnsi" w:hAnsiTheme="minorHAnsi" w:cstheme="minorHAnsi"/>
                <w:color w:val="000000"/>
                <w:sz w:val="18"/>
                <w:szCs w:val="18"/>
              </w:rPr>
              <w:t> </w:t>
            </w:r>
          </w:p>
        </w:tc>
        <w:tc>
          <w:tcPr>
            <w:tcW w:w="2126" w:type="dxa"/>
            <w:tcBorders>
              <w:top w:val="nil"/>
              <w:left w:val="nil"/>
              <w:bottom w:val="single" w:sz="4" w:space="0" w:color="000000"/>
              <w:right w:val="single" w:sz="8" w:space="0" w:color="000000"/>
            </w:tcBorders>
            <w:shd w:val="clear" w:color="DDD9C3" w:fill="DDD9C3"/>
            <w:vAlign w:val="center"/>
            <w:hideMark/>
          </w:tcPr>
          <w:p w14:paraId="22FCE624" w14:textId="77777777" w:rsidR="00A36CE3" w:rsidRPr="00A36CE3" w:rsidRDefault="00A36CE3">
            <w:pPr>
              <w:rPr>
                <w:rFonts w:asciiTheme="minorHAnsi" w:hAnsiTheme="minorHAnsi" w:cstheme="minorHAnsi"/>
                <w:color w:val="000000"/>
                <w:sz w:val="18"/>
                <w:szCs w:val="18"/>
              </w:rPr>
            </w:pPr>
            <w:r w:rsidRPr="00A36CE3">
              <w:rPr>
                <w:rFonts w:asciiTheme="minorHAnsi" w:hAnsiTheme="minorHAnsi" w:cstheme="minorHAnsi"/>
                <w:color w:val="000000"/>
                <w:sz w:val="18"/>
                <w:szCs w:val="18"/>
              </w:rPr>
              <w:t> </w:t>
            </w:r>
          </w:p>
        </w:tc>
        <w:tc>
          <w:tcPr>
            <w:tcW w:w="1843" w:type="dxa"/>
            <w:tcBorders>
              <w:top w:val="nil"/>
              <w:left w:val="nil"/>
              <w:bottom w:val="single" w:sz="4" w:space="0" w:color="000000"/>
              <w:right w:val="single" w:sz="8" w:space="0" w:color="000000"/>
            </w:tcBorders>
            <w:shd w:val="clear" w:color="DDD9C3" w:fill="DDD9C3"/>
            <w:vAlign w:val="center"/>
            <w:hideMark/>
          </w:tcPr>
          <w:p w14:paraId="5B15C247" w14:textId="77777777" w:rsidR="00A36CE3" w:rsidRPr="00A36CE3" w:rsidRDefault="00A36CE3">
            <w:pPr>
              <w:rPr>
                <w:rFonts w:asciiTheme="minorHAnsi" w:hAnsiTheme="minorHAnsi" w:cstheme="minorHAnsi"/>
                <w:color w:val="000000"/>
                <w:sz w:val="18"/>
                <w:szCs w:val="18"/>
              </w:rPr>
            </w:pPr>
            <w:r w:rsidRPr="00A36CE3">
              <w:rPr>
                <w:rFonts w:asciiTheme="minorHAnsi" w:hAnsiTheme="minorHAnsi" w:cstheme="minorHAnsi"/>
                <w:color w:val="000000"/>
                <w:sz w:val="18"/>
                <w:szCs w:val="18"/>
              </w:rPr>
              <w:t> </w:t>
            </w:r>
          </w:p>
        </w:tc>
        <w:tc>
          <w:tcPr>
            <w:tcW w:w="1418" w:type="dxa"/>
            <w:tcBorders>
              <w:top w:val="nil"/>
              <w:left w:val="nil"/>
              <w:bottom w:val="single" w:sz="4" w:space="0" w:color="000000"/>
              <w:right w:val="single" w:sz="8" w:space="0" w:color="000000"/>
            </w:tcBorders>
            <w:shd w:val="clear" w:color="DDD9C3" w:fill="DDD9C3"/>
            <w:vAlign w:val="center"/>
            <w:hideMark/>
          </w:tcPr>
          <w:p w14:paraId="6CCAF768" w14:textId="77777777" w:rsidR="00A36CE3" w:rsidRPr="00A36CE3" w:rsidRDefault="00A36CE3">
            <w:pPr>
              <w:rPr>
                <w:rFonts w:asciiTheme="minorHAnsi" w:hAnsiTheme="minorHAnsi" w:cstheme="minorHAnsi"/>
                <w:color w:val="000000"/>
                <w:sz w:val="18"/>
                <w:szCs w:val="18"/>
              </w:rPr>
            </w:pPr>
            <w:r w:rsidRPr="00A36CE3">
              <w:rPr>
                <w:rFonts w:asciiTheme="minorHAnsi" w:hAnsiTheme="minorHAnsi" w:cstheme="minorHAnsi"/>
                <w:color w:val="000000"/>
                <w:sz w:val="18"/>
                <w:szCs w:val="18"/>
              </w:rPr>
              <w:t> </w:t>
            </w:r>
          </w:p>
        </w:tc>
      </w:tr>
      <w:tr w:rsidR="00A36CE3" w:rsidRPr="00A36CE3" w14:paraId="619EB34A" w14:textId="77777777" w:rsidTr="00A36CE3">
        <w:trPr>
          <w:gridAfter w:val="1"/>
          <w:wAfter w:w="54" w:type="dxa"/>
          <w:trHeight w:val="1155"/>
        </w:trPr>
        <w:tc>
          <w:tcPr>
            <w:tcW w:w="462" w:type="dxa"/>
            <w:tcBorders>
              <w:top w:val="nil"/>
              <w:left w:val="single" w:sz="4" w:space="0" w:color="000000"/>
              <w:bottom w:val="single" w:sz="4" w:space="0" w:color="000000"/>
              <w:right w:val="single" w:sz="4" w:space="0" w:color="000000"/>
            </w:tcBorders>
            <w:shd w:val="clear" w:color="D8D8D8" w:fill="D8D8D8"/>
            <w:vAlign w:val="center"/>
            <w:hideMark/>
          </w:tcPr>
          <w:p w14:paraId="3B0E5779" w14:textId="77777777" w:rsidR="00A36CE3" w:rsidRPr="00A36CE3" w:rsidRDefault="00A36CE3">
            <w:pPr>
              <w:jc w:val="center"/>
              <w:rPr>
                <w:rFonts w:asciiTheme="minorHAnsi" w:hAnsiTheme="minorHAnsi" w:cstheme="minorHAnsi"/>
                <w:b/>
                <w:bCs/>
                <w:color w:val="000000"/>
                <w:sz w:val="18"/>
                <w:szCs w:val="18"/>
              </w:rPr>
            </w:pPr>
            <w:r w:rsidRPr="00A36CE3">
              <w:rPr>
                <w:rFonts w:asciiTheme="minorHAnsi" w:hAnsiTheme="minorHAnsi" w:cstheme="minorHAnsi"/>
                <w:b/>
                <w:bCs/>
                <w:color w:val="000000"/>
                <w:sz w:val="18"/>
                <w:szCs w:val="18"/>
              </w:rPr>
              <w:t>2.12</w:t>
            </w:r>
          </w:p>
        </w:tc>
        <w:tc>
          <w:tcPr>
            <w:tcW w:w="3465" w:type="dxa"/>
            <w:tcBorders>
              <w:top w:val="nil"/>
              <w:left w:val="nil"/>
              <w:bottom w:val="single" w:sz="4" w:space="0" w:color="000000"/>
              <w:right w:val="single" w:sz="4" w:space="0" w:color="000000"/>
            </w:tcBorders>
            <w:shd w:val="clear" w:color="FFFFFF" w:fill="FFFFFF"/>
            <w:vAlign w:val="center"/>
            <w:hideMark/>
          </w:tcPr>
          <w:p w14:paraId="303E9107" w14:textId="77777777" w:rsidR="00A36CE3" w:rsidRPr="00A36CE3" w:rsidRDefault="00A36CE3">
            <w:pPr>
              <w:rPr>
                <w:rFonts w:asciiTheme="minorHAnsi" w:hAnsiTheme="minorHAnsi" w:cstheme="minorHAnsi"/>
                <w:color w:val="E36C09"/>
                <w:sz w:val="18"/>
                <w:szCs w:val="18"/>
              </w:rPr>
            </w:pPr>
            <w:r w:rsidRPr="00A36CE3">
              <w:rPr>
                <w:rFonts w:asciiTheme="minorHAnsi" w:hAnsiTheme="minorHAnsi" w:cstheme="minorHAnsi"/>
                <w:color w:val="E36C09"/>
                <w:sz w:val="18"/>
                <w:szCs w:val="18"/>
              </w:rPr>
              <w:t xml:space="preserve">Providenciar a formação e apresentação de equipe de SESMT, bem como de suas atribuições, de acordo com Termo de Referência; </w:t>
            </w:r>
          </w:p>
        </w:tc>
        <w:tc>
          <w:tcPr>
            <w:tcW w:w="1503" w:type="dxa"/>
            <w:gridSpan w:val="2"/>
            <w:tcBorders>
              <w:top w:val="nil"/>
              <w:left w:val="nil"/>
              <w:bottom w:val="single" w:sz="4" w:space="0" w:color="000000"/>
              <w:right w:val="nil"/>
            </w:tcBorders>
            <w:shd w:val="clear" w:color="D8D8D8" w:fill="D8D8D8"/>
            <w:vAlign w:val="center"/>
            <w:hideMark/>
          </w:tcPr>
          <w:p w14:paraId="6B4E8BBD" w14:textId="77777777" w:rsidR="00A36CE3" w:rsidRPr="00A36CE3" w:rsidRDefault="00A36CE3">
            <w:pPr>
              <w:jc w:val="center"/>
              <w:rPr>
                <w:rFonts w:asciiTheme="minorHAnsi" w:hAnsiTheme="minorHAnsi" w:cstheme="minorHAnsi"/>
                <w:b/>
                <w:bCs/>
                <w:color w:val="000000"/>
                <w:sz w:val="18"/>
                <w:szCs w:val="18"/>
              </w:rPr>
            </w:pPr>
            <w:r w:rsidRPr="00A36CE3">
              <w:rPr>
                <w:rFonts w:asciiTheme="minorHAnsi" w:hAnsiTheme="minorHAnsi" w:cstheme="minorHAnsi"/>
                <w:b/>
                <w:bCs/>
                <w:color w:val="000000"/>
                <w:sz w:val="18"/>
                <w:szCs w:val="18"/>
              </w:rPr>
              <w:t> </w:t>
            </w:r>
          </w:p>
        </w:tc>
        <w:tc>
          <w:tcPr>
            <w:tcW w:w="919" w:type="dxa"/>
            <w:tcBorders>
              <w:top w:val="nil"/>
              <w:left w:val="single" w:sz="4" w:space="0" w:color="000000"/>
              <w:bottom w:val="single" w:sz="4" w:space="0" w:color="000000"/>
              <w:right w:val="single" w:sz="4" w:space="0" w:color="000000"/>
            </w:tcBorders>
            <w:shd w:val="clear" w:color="D8D8D8" w:fill="D8D8D8"/>
            <w:vAlign w:val="center"/>
            <w:hideMark/>
          </w:tcPr>
          <w:p w14:paraId="3F53B577" w14:textId="77777777" w:rsidR="00A36CE3" w:rsidRPr="00A36CE3" w:rsidRDefault="00A36CE3">
            <w:pPr>
              <w:jc w:val="center"/>
              <w:rPr>
                <w:rFonts w:asciiTheme="minorHAnsi" w:hAnsiTheme="minorHAnsi" w:cstheme="minorHAnsi"/>
                <w:b/>
                <w:bCs/>
                <w:color w:val="000000"/>
                <w:sz w:val="18"/>
                <w:szCs w:val="18"/>
              </w:rPr>
            </w:pPr>
            <w:r w:rsidRPr="00A36CE3">
              <w:rPr>
                <w:rFonts w:asciiTheme="minorHAnsi" w:hAnsiTheme="minorHAnsi" w:cstheme="minorHAnsi"/>
                <w:b/>
                <w:bCs/>
                <w:color w:val="000000"/>
                <w:sz w:val="18"/>
                <w:szCs w:val="18"/>
              </w:rPr>
              <w:t>NÃO</w:t>
            </w:r>
          </w:p>
        </w:tc>
        <w:tc>
          <w:tcPr>
            <w:tcW w:w="1360" w:type="dxa"/>
            <w:gridSpan w:val="2"/>
            <w:tcBorders>
              <w:top w:val="nil"/>
              <w:left w:val="nil"/>
              <w:bottom w:val="single" w:sz="4" w:space="0" w:color="000000"/>
              <w:right w:val="single" w:sz="8" w:space="0" w:color="000000"/>
            </w:tcBorders>
            <w:shd w:val="clear" w:color="DDD9C3" w:fill="DDD9C3"/>
            <w:vAlign w:val="center"/>
            <w:hideMark/>
          </w:tcPr>
          <w:p w14:paraId="09656DFA" w14:textId="77777777" w:rsidR="00A36CE3" w:rsidRPr="00A36CE3" w:rsidRDefault="00A36CE3">
            <w:pPr>
              <w:jc w:val="center"/>
              <w:rPr>
                <w:rFonts w:asciiTheme="minorHAnsi" w:hAnsiTheme="minorHAnsi" w:cstheme="minorHAnsi"/>
                <w:color w:val="E36C09"/>
                <w:sz w:val="18"/>
                <w:szCs w:val="18"/>
              </w:rPr>
            </w:pPr>
            <w:r w:rsidRPr="00A36CE3">
              <w:rPr>
                <w:rFonts w:asciiTheme="minorHAnsi" w:hAnsiTheme="minorHAnsi" w:cstheme="minorHAnsi"/>
                <w:color w:val="E36C09"/>
                <w:sz w:val="18"/>
                <w:szCs w:val="18"/>
              </w:rPr>
              <w:t>QUALIDADE, FINANCEIRO E JURÍDICO            3</w:t>
            </w:r>
          </w:p>
        </w:tc>
        <w:tc>
          <w:tcPr>
            <w:tcW w:w="2356" w:type="dxa"/>
            <w:gridSpan w:val="2"/>
            <w:tcBorders>
              <w:top w:val="nil"/>
              <w:left w:val="nil"/>
              <w:bottom w:val="single" w:sz="4" w:space="0" w:color="000000"/>
              <w:right w:val="single" w:sz="8" w:space="0" w:color="000000"/>
            </w:tcBorders>
            <w:shd w:val="clear" w:color="DDD9C3" w:fill="DDD9C3"/>
            <w:vAlign w:val="center"/>
            <w:hideMark/>
          </w:tcPr>
          <w:p w14:paraId="1338B7D6" w14:textId="77777777" w:rsidR="00A36CE3" w:rsidRPr="00A36CE3" w:rsidRDefault="00A36CE3">
            <w:pPr>
              <w:rPr>
                <w:rFonts w:asciiTheme="minorHAnsi" w:hAnsiTheme="minorHAnsi" w:cstheme="minorHAnsi"/>
                <w:color w:val="000000"/>
                <w:sz w:val="18"/>
                <w:szCs w:val="18"/>
              </w:rPr>
            </w:pPr>
            <w:r w:rsidRPr="00A36CE3">
              <w:rPr>
                <w:rFonts w:asciiTheme="minorHAnsi" w:hAnsiTheme="minorHAnsi" w:cstheme="minorHAnsi"/>
                <w:color w:val="000000"/>
                <w:sz w:val="18"/>
                <w:szCs w:val="18"/>
              </w:rPr>
              <w:t> </w:t>
            </w:r>
          </w:p>
        </w:tc>
        <w:tc>
          <w:tcPr>
            <w:tcW w:w="2126" w:type="dxa"/>
            <w:tcBorders>
              <w:top w:val="nil"/>
              <w:left w:val="nil"/>
              <w:bottom w:val="single" w:sz="4" w:space="0" w:color="000000"/>
              <w:right w:val="single" w:sz="8" w:space="0" w:color="000000"/>
            </w:tcBorders>
            <w:shd w:val="clear" w:color="DDD9C3" w:fill="DDD9C3"/>
            <w:vAlign w:val="center"/>
            <w:hideMark/>
          </w:tcPr>
          <w:p w14:paraId="01F14012" w14:textId="77777777" w:rsidR="00A36CE3" w:rsidRPr="00A36CE3" w:rsidRDefault="00A36CE3">
            <w:pPr>
              <w:rPr>
                <w:rFonts w:asciiTheme="minorHAnsi" w:hAnsiTheme="minorHAnsi" w:cstheme="minorHAnsi"/>
                <w:color w:val="000000"/>
                <w:sz w:val="18"/>
                <w:szCs w:val="18"/>
              </w:rPr>
            </w:pPr>
            <w:r w:rsidRPr="00A36CE3">
              <w:rPr>
                <w:rFonts w:asciiTheme="minorHAnsi" w:hAnsiTheme="minorHAnsi" w:cstheme="minorHAnsi"/>
                <w:color w:val="000000"/>
                <w:sz w:val="18"/>
                <w:szCs w:val="18"/>
              </w:rPr>
              <w:t> </w:t>
            </w:r>
          </w:p>
        </w:tc>
        <w:tc>
          <w:tcPr>
            <w:tcW w:w="1843" w:type="dxa"/>
            <w:tcBorders>
              <w:top w:val="nil"/>
              <w:left w:val="nil"/>
              <w:bottom w:val="single" w:sz="4" w:space="0" w:color="000000"/>
              <w:right w:val="single" w:sz="8" w:space="0" w:color="000000"/>
            </w:tcBorders>
            <w:shd w:val="clear" w:color="DDD9C3" w:fill="DDD9C3"/>
            <w:vAlign w:val="center"/>
            <w:hideMark/>
          </w:tcPr>
          <w:p w14:paraId="1F33B647" w14:textId="77777777" w:rsidR="00A36CE3" w:rsidRPr="00A36CE3" w:rsidRDefault="00A36CE3">
            <w:pPr>
              <w:rPr>
                <w:rFonts w:asciiTheme="minorHAnsi" w:hAnsiTheme="minorHAnsi" w:cstheme="minorHAnsi"/>
                <w:color w:val="000000"/>
                <w:sz w:val="18"/>
                <w:szCs w:val="18"/>
              </w:rPr>
            </w:pPr>
            <w:r w:rsidRPr="00A36CE3">
              <w:rPr>
                <w:rFonts w:asciiTheme="minorHAnsi" w:hAnsiTheme="minorHAnsi" w:cstheme="minorHAnsi"/>
                <w:color w:val="000000"/>
                <w:sz w:val="18"/>
                <w:szCs w:val="18"/>
              </w:rPr>
              <w:t> </w:t>
            </w:r>
          </w:p>
        </w:tc>
        <w:tc>
          <w:tcPr>
            <w:tcW w:w="1418" w:type="dxa"/>
            <w:tcBorders>
              <w:top w:val="nil"/>
              <w:left w:val="nil"/>
              <w:bottom w:val="single" w:sz="4" w:space="0" w:color="000000"/>
              <w:right w:val="single" w:sz="8" w:space="0" w:color="000000"/>
            </w:tcBorders>
            <w:shd w:val="clear" w:color="DDD9C3" w:fill="DDD9C3"/>
            <w:vAlign w:val="center"/>
            <w:hideMark/>
          </w:tcPr>
          <w:p w14:paraId="1DE47D11" w14:textId="77777777" w:rsidR="00A36CE3" w:rsidRPr="00A36CE3" w:rsidRDefault="00A36CE3">
            <w:pPr>
              <w:rPr>
                <w:rFonts w:asciiTheme="minorHAnsi" w:hAnsiTheme="minorHAnsi" w:cstheme="minorHAnsi"/>
                <w:color w:val="000000"/>
                <w:sz w:val="18"/>
                <w:szCs w:val="18"/>
              </w:rPr>
            </w:pPr>
            <w:r w:rsidRPr="00A36CE3">
              <w:rPr>
                <w:rFonts w:asciiTheme="minorHAnsi" w:hAnsiTheme="minorHAnsi" w:cstheme="minorHAnsi"/>
                <w:color w:val="000000"/>
                <w:sz w:val="18"/>
                <w:szCs w:val="18"/>
              </w:rPr>
              <w:t> </w:t>
            </w:r>
          </w:p>
        </w:tc>
      </w:tr>
      <w:tr w:rsidR="00A36CE3" w:rsidRPr="00A36CE3" w14:paraId="46BCAB68" w14:textId="77777777" w:rsidTr="00A36CE3">
        <w:trPr>
          <w:gridAfter w:val="1"/>
          <w:wAfter w:w="54" w:type="dxa"/>
          <w:trHeight w:val="1155"/>
        </w:trPr>
        <w:tc>
          <w:tcPr>
            <w:tcW w:w="462" w:type="dxa"/>
            <w:tcBorders>
              <w:top w:val="nil"/>
              <w:left w:val="single" w:sz="4" w:space="0" w:color="000000"/>
              <w:bottom w:val="single" w:sz="4" w:space="0" w:color="000000"/>
              <w:right w:val="single" w:sz="4" w:space="0" w:color="000000"/>
            </w:tcBorders>
            <w:shd w:val="clear" w:color="D8D8D8" w:fill="D8D8D8"/>
            <w:vAlign w:val="center"/>
            <w:hideMark/>
          </w:tcPr>
          <w:p w14:paraId="20510DFA" w14:textId="77777777" w:rsidR="00A36CE3" w:rsidRPr="00A36CE3" w:rsidRDefault="00A36CE3">
            <w:pPr>
              <w:jc w:val="center"/>
              <w:rPr>
                <w:rFonts w:asciiTheme="minorHAnsi" w:hAnsiTheme="minorHAnsi" w:cstheme="minorHAnsi"/>
                <w:b/>
                <w:bCs/>
                <w:color w:val="000000"/>
                <w:sz w:val="18"/>
                <w:szCs w:val="18"/>
              </w:rPr>
            </w:pPr>
            <w:r w:rsidRPr="00A36CE3">
              <w:rPr>
                <w:rFonts w:asciiTheme="minorHAnsi" w:hAnsiTheme="minorHAnsi" w:cstheme="minorHAnsi"/>
                <w:b/>
                <w:bCs/>
                <w:color w:val="000000"/>
                <w:sz w:val="18"/>
                <w:szCs w:val="18"/>
              </w:rPr>
              <w:lastRenderedPageBreak/>
              <w:t>2.13</w:t>
            </w:r>
          </w:p>
        </w:tc>
        <w:tc>
          <w:tcPr>
            <w:tcW w:w="3465" w:type="dxa"/>
            <w:tcBorders>
              <w:top w:val="nil"/>
              <w:left w:val="nil"/>
              <w:bottom w:val="single" w:sz="4" w:space="0" w:color="000000"/>
              <w:right w:val="single" w:sz="4" w:space="0" w:color="000000"/>
            </w:tcBorders>
            <w:shd w:val="clear" w:color="FFFFFF" w:fill="FFFFFF"/>
            <w:vAlign w:val="center"/>
            <w:hideMark/>
          </w:tcPr>
          <w:p w14:paraId="6091FF78" w14:textId="77777777" w:rsidR="00A36CE3" w:rsidRPr="00A36CE3" w:rsidRDefault="00A36CE3">
            <w:pPr>
              <w:rPr>
                <w:rFonts w:asciiTheme="minorHAnsi" w:hAnsiTheme="minorHAnsi" w:cstheme="minorHAnsi"/>
                <w:color w:val="E36C09"/>
                <w:sz w:val="18"/>
                <w:szCs w:val="18"/>
              </w:rPr>
            </w:pPr>
            <w:r w:rsidRPr="00A36CE3">
              <w:rPr>
                <w:rFonts w:asciiTheme="minorHAnsi" w:hAnsiTheme="minorHAnsi" w:cstheme="minorHAnsi"/>
                <w:color w:val="E36C09"/>
                <w:sz w:val="18"/>
                <w:szCs w:val="18"/>
              </w:rPr>
              <w:t>Providenciar Laudo Técnico de insalubridade e periculosidade, bem como garantir a percepção pelos trabalhadores dos adicionais porventura devidos;</w:t>
            </w:r>
          </w:p>
        </w:tc>
        <w:tc>
          <w:tcPr>
            <w:tcW w:w="1503" w:type="dxa"/>
            <w:gridSpan w:val="2"/>
            <w:tcBorders>
              <w:top w:val="nil"/>
              <w:left w:val="nil"/>
              <w:bottom w:val="single" w:sz="4" w:space="0" w:color="000000"/>
              <w:right w:val="nil"/>
            </w:tcBorders>
            <w:shd w:val="clear" w:color="D8D8D8" w:fill="D8D8D8"/>
            <w:vAlign w:val="center"/>
            <w:hideMark/>
          </w:tcPr>
          <w:p w14:paraId="5C027BA7" w14:textId="77777777" w:rsidR="00A36CE3" w:rsidRPr="00A36CE3" w:rsidRDefault="00A36CE3">
            <w:pPr>
              <w:jc w:val="center"/>
              <w:rPr>
                <w:rFonts w:asciiTheme="minorHAnsi" w:hAnsiTheme="minorHAnsi" w:cstheme="minorHAnsi"/>
                <w:b/>
                <w:bCs/>
                <w:color w:val="000000"/>
                <w:sz w:val="18"/>
                <w:szCs w:val="18"/>
              </w:rPr>
            </w:pPr>
            <w:r w:rsidRPr="00A36CE3">
              <w:rPr>
                <w:rFonts w:asciiTheme="minorHAnsi" w:hAnsiTheme="minorHAnsi" w:cstheme="minorHAnsi"/>
                <w:b/>
                <w:bCs/>
                <w:color w:val="000000"/>
                <w:sz w:val="18"/>
                <w:szCs w:val="18"/>
              </w:rPr>
              <w:t> </w:t>
            </w:r>
          </w:p>
        </w:tc>
        <w:tc>
          <w:tcPr>
            <w:tcW w:w="919" w:type="dxa"/>
            <w:tcBorders>
              <w:top w:val="nil"/>
              <w:left w:val="single" w:sz="4" w:space="0" w:color="000000"/>
              <w:bottom w:val="single" w:sz="4" w:space="0" w:color="000000"/>
              <w:right w:val="single" w:sz="4" w:space="0" w:color="000000"/>
            </w:tcBorders>
            <w:shd w:val="clear" w:color="D8D8D8" w:fill="D8D8D8"/>
            <w:vAlign w:val="center"/>
            <w:hideMark/>
          </w:tcPr>
          <w:p w14:paraId="664EA66F" w14:textId="77777777" w:rsidR="00A36CE3" w:rsidRPr="00A36CE3" w:rsidRDefault="00A36CE3">
            <w:pPr>
              <w:jc w:val="center"/>
              <w:rPr>
                <w:rFonts w:asciiTheme="minorHAnsi" w:hAnsiTheme="minorHAnsi" w:cstheme="minorHAnsi"/>
                <w:b/>
                <w:bCs/>
                <w:color w:val="000000"/>
                <w:sz w:val="18"/>
                <w:szCs w:val="18"/>
              </w:rPr>
            </w:pPr>
            <w:r w:rsidRPr="00A36CE3">
              <w:rPr>
                <w:rFonts w:asciiTheme="minorHAnsi" w:hAnsiTheme="minorHAnsi" w:cstheme="minorHAnsi"/>
                <w:b/>
                <w:bCs/>
                <w:color w:val="000000"/>
                <w:sz w:val="18"/>
                <w:szCs w:val="18"/>
              </w:rPr>
              <w:t>NÃO</w:t>
            </w:r>
          </w:p>
        </w:tc>
        <w:tc>
          <w:tcPr>
            <w:tcW w:w="1360" w:type="dxa"/>
            <w:gridSpan w:val="2"/>
            <w:tcBorders>
              <w:top w:val="nil"/>
              <w:left w:val="nil"/>
              <w:bottom w:val="single" w:sz="4" w:space="0" w:color="000000"/>
              <w:right w:val="single" w:sz="8" w:space="0" w:color="000000"/>
            </w:tcBorders>
            <w:shd w:val="clear" w:color="DDD9C3" w:fill="DDD9C3"/>
            <w:vAlign w:val="center"/>
            <w:hideMark/>
          </w:tcPr>
          <w:p w14:paraId="7253D852" w14:textId="77777777" w:rsidR="00A36CE3" w:rsidRPr="00A36CE3" w:rsidRDefault="00A36CE3">
            <w:pPr>
              <w:jc w:val="center"/>
              <w:rPr>
                <w:rFonts w:asciiTheme="minorHAnsi" w:hAnsiTheme="minorHAnsi" w:cstheme="minorHAnsi"/>
                <w:color w:val="E36C09"/>
                <w:sz w:val="18"/>
                <w:szCs w:val="18"/>
              </w:rPr>
            </w:pPr>
            <w:r w:rsidRPr="00A36CE3">
              <w:rPr>
                <w:rFonts w:asciiTheme="minorHAnsi" w:hAnsiTheme="minorHAnsi" w:cstheme="minorHAnsi"/>
                <w:color w:val="E36C09"/>
                <w:sz w:val="18"/>
                <w:szCs w:val="18"/>
              </w:rPr>
              <w:t>QUALIDADE, FINANCEIRO E JURÍDICO            3</w:t>
            </w:r>
          </w:p>
        </w:tc>
        <w:tc>
          <w:tcPr>
            <w:tcW w:w="2356" w:type="dxa"/>
            <w:gridSpan w:val="2"/>
            <w:tcBorders>
              <w:top w:val="nil"/>
              <w:left w:val="nil"/>
              <w:bottom w:val="single" w:sz="4" w:space="0" w:color="000000"/>
              <w:right w:val="single" w:sz="8" w:space="0" w:color="000000"/>
            </w:tcBorders>
            <w:shd w:val="clear" w:color="DDD9C3" w:fill="DDD9C3"/>
            <w:vAlign w:val="center"/>
            <w:hideMark/>
          </w:tcPr>
          <w:p w14:paraId="159EC67D" w14:textId="77777777" w:rsidR="00A36CE3" w:rsidRPr="00A36CE3" w:rsidRDefault="00A36CE3">
            <w:pPr>
              <w:rPr>
                <w:rFonts w:asciiTheme="minorHAnsi" w:hAnsiTheme="minorHAnsi" w:cstheme="minorHAnsi"/>
                <w:color w:val="000000"/>
                <w:sz w:val="18"/>
                <w:szCs w:val="18"/>
              </w:rPr>
            </w:pPr>
            <w:r w:rsidRPr="00A36CE3">
              <w:rPr>
                <w:rFonts w:asciiTheme="minorHAnsi" w:hAnsiTheme="minorHAnsi" w:cstheme="minorHAnsi"/>
                <w:color w:val="000000"/>
                <w:sz w:val="18"/>
                <w:szCs w:val="18"/>
              </w:rPr>
              <w:t> </w:t>
            </w:r>
          </w:p>
        </w:tc>
        <w:tc>
          <w:tcPr>
            <w:tcW w:w="2126" w:type="dxa"/>
            <w:tcBorders>
              <w:top w:val="nil"/>
              <w:left w:val="nil"/>
              <w:bottom w:val="single" w:sz="4" w:space="0" w:color="000000"/>
              <w:right w:val="single" w:sz="8" w:space="0" w:color="000000"/>
            </w:tcBorders>
            <w:shd w:val="clear" w:color="DDD9C3" w:fill="DDD9C3"/>
            <w:vAlign w:val="center"/>
            <w:hideMark/>
          </w:tcPr>
          <w:p w14:paraId="07317744" w14:textId="77777777" w:rsidR="00A36CE3" w:rsidRPr="00A36CE3" w:rsidRDefault="00A36CE3">
            <w:pPr>
              <w:rPr>
                <w:rFonts w:asciiTheme="minorHAnsi" w:hAnsiTheme="minorHAnsi" w:cstheme="minorHAnsi"/>
                <w:color w:val="000000"/>
                <w:sz w:val="18"/>
                <w:szCs w:val="18"/>
              </w:rPr>
            </w:pPr>
            <w:r w:rsidRPr="00A36CE3">
              <w:rPr>
                <w:rFonts w:asciiTheme="minorHAnsi" w:hAnsiTheme="minorHAnsi" w:cstheme="minorHAnsi"/>
                <w:color w:val="000000"/>
                <w:sz w:val="18"/>
                <w:szCs w:val="18"/>
              </w:rPr>
              <w:t> </w:t>
            </w:r>
          </w:p>
        </w:tc>
        <w:tc>
          <w:tcPr>
            <w:tcW w:w="1843" w:type="dxa"/>
            <w:tcBorders>
              <w:top w:val="nil"/>
              <w:left w:val="nil"/>
              <w:bottom w:val="single" w:sz="4" w:space="0" w:color="000000"/>
              <w:right w:val="single" w:sz="8" w:space="0" w:color="000000"/>
            </w:tcBorders>
            <w:shd w:val="clear" w:color="DDD9C3" w:fill="DDD9C3"/>
            <w:vAlign w:val="center"/>
            <w:hideMark/>
          </w:tcPr>
          <w:p w14:paraId="0FB9149E" w14:textId="77777777" w:rsidR="00A36CE3" w:rsidRPr="00A36CE3" w:rsidRDefault="00A36CE3">
            <w:pPr>
              <w:rPr>
                <w:rFonts w:asciiTheme="minorHAnsi" w:hAnsiTheme="minorHAnsi" w:cstheme="minorHAnsi"/>
                <w:color w:val="000000"/>
                <w:sz w:val="18"/>
                <w:szCs w:val="18"/>
              </w:rPr>
            </w:pPr>
            <w:r w:rsidRPr="00A36CE3">
              <w:rPr>
                <w:rFonts w:asciiTheme="minorHAnsi" w:hAnsiTheme="minorHAnsi" w:cstheme="minorHAnsi"/>
                <w:color w:val="000000"/>
                <w:sz w:val="18"/>
                <w:szCs w:val="18"/>
              </w:rPr>
              <w:t> </w:t>
            </w:r>
          </w:p>
        </w:tc>
        <w:tc>
          <w:tcPr>
            <w:tcW w:w="1418" w:type="dxa"/>
            <w:tcBorders>
              <w:top w:val="nil"/>
              <w:left w:val="nil"/>
              <w:bottom w:val="single" w:sz="4" w:space="0" w:color="000000"/>
              <w:right w:val="single" w:sz="8" w:space="0" w:color="000000"/>
            </w:tcBorders>
            <w:shd w:val="clear" w:color="DDD9C3" w:fill="DDD9C3"/>
            <w:vAlign w:val="center"/>
            <w:hideMark/>
          </w:tcPr>
          <w:p w14:paraId="4A58AB9E" w14:textId="77777777" w:rsidR="00A36CE3" w:rsidRPr="00A36CE3" w:rsidRDefault="00A36CE3">
            <w:pPr>
              <w:rPr>
                <w:rFonts w:asciiTheme="minorHAnsi" w:hAnsiTheme="minorHAnsi" w:cstheme="minorHAnsi"/>
                <w:color w:val="000000"/>
                <w:sz w:val="18"/>
                <w:szCs w:val="18"/>
              </w:rPr>
            </w:pPr>
            <w:r w:rsidRPr="00A36CE3">
              <w:rPr>
                <w:rFonts w:asciiTheme="minorHAnsi" w:hAnsiTheme="minorHAnsi" w:cstheme="minorHAnsi"/>
                <w:color w:val="000000"/>
                <w:sz w:val="18"/>
                <w:szCs w:val="18"/>
              </w:rPr>
              <w:t> </w:t>
            </w:r>
          </w:p>
        </w:tc>
      </w:tr>
      <w:tr w:rsidR="00A36CE3" w:rsidRPr="00A36CE3" w14:paraId="53990A5D" w14:textId="77777777" w:rsidTr="00A36CE3">
        <w:trPr>
          <w:gridAfter w:val="1"/>
          <w:wAfter w:w="54" w:type="dxa"/>
          <w:trHeight w:val="1155"/>
        </w:trPr>
        <w:tc>
          <w:tcPr>
            <w:tcW w:w="462" w:type="dxa"/>
            <w:tcBorders>
              <w:top w:val="nil"/>
              <w:left w:val="single" w:sz="4" w:space="0" w:color="000000"/>
              <w:bottom w:val="single" w:sz="4" w:space="0" w:color="000000"/>
              <w:right w:val="single" w:sz="4" w:space="0" w:color="000000"/>
            </w:tcBorders>
            <w:shd w:val="clear" w:color="D8D8D8" w:fill="D8D8D8"/>
            <w:vAlign w:val="center"/>
            <w:hideMark/>
          </w:tcPr>
          <w:p w14:paraId="4F089AE8" w14:textId="77777777" w:rsidR="00A36CE3" w:rsidRPr="00A36CE3" w:rsidRDefault="00A36CE3">
            <w:pPr>
              <w:jc w:val="center"/>
              <w:rPr>
                <w:rFonts w:asciiTheme="minorHAnsi" w:hAnsiTheme="minorHAnsi" w:cstheme="minorHAnsi"/>
                <w:b/>
                <w:bCs/>
                <w:color w:val="000000"/>
                <w:sz w:val="18"/>
                <w:szCs w:val="18"/>
              </w:rPr>
            </w:pPr>
            <w:r w:rsidRPr="00A36CE3">
              <w:rPr>
                <w:rFonts w:asciiTheme="minorHAnsi" w:hAnsiTheme="minorHAnsi" w:cstheme="minorHAnsi"/>
                <w:b/>
                <w:bCs/>
                <w:color w:val="000000"/>
                <w:sz w:val="18"/>
                <w:szCs w:val="18"/>
              </w:rPr>
              <w:t>2.14</w:t>
            </w:r>
          </w:p>
        </w:tc>
        <w:tc>
          <w:tcPr>
            <w:tcW w:w="3465" w:type="dxa"/>
            <w:tcBorders>
              <w:top w:val="nil"/>
              <w:left w:val="nil"/>
              <w:bottom w:val="single" w:sz="4" w:space="0" w:color="000000"/>
              <w:right w:val="single" w:sz="4" w:space="0" w:color="000000"/>
            </w:tcBorders>
            <w:shd w:val="clear" w:color="FFFFFF" w:fill="FFFFFF"/>
            <w:vAlign w:val="center"/>
            <w:hideMark/>
          </w:tcPr>
          <w:p w14:paraId="182BA63A" w14:textId="77777777" w:rsidR="00A36CE3" w:rsidRPr="00A36CE3" w:rsidRDefault="00A36CE3">
            <w:pPr>
              <w:rPr>
                <w:rFonts w:asciiTheme="minorHAnsi" w:hAnsiTheme="minorHAnsi" w:cstheme="minorHAnsi"/>
                <w:color w:val="E36C09"/>
                <w:sz w:val="18"/>
                <w:szCs w:val="18"/>
              </w:rPr>
            </w:pPr>
            <w:r w:rsidRPr="00A36CE3">
              <w:rPr>
                <w:rFonts w:asciiTheme="minorHAnsi" w:hAnsiTheme="minorHAnsi" w:cstheme="minorHAnsi"/>
                <w:color w:val="E36C09"/>
                <w:sz w:val="18"/>
                <w:szCs w:val="18"/>
              </w:rPr>
              <w:t xml:space="preserve">Apresentar Programa de </w:t>
            </w:r>
            <w:proofErr w:type="spellStart"/>
            <w:r w:rsidRPr="00A36CE3">
              <w:rPr>
                <w:rFonts w:asciiTheme="minorHAnsi" w:hAnsiTheme="minorHAnsi" w:cstheme="minorHAnsi"/>
                <w:color w:val="E36C09"/>
                <w:sz w:val="18"/>
                <w:szCs w:val="18"/>
              </w:rPr>
              <w:t>Gereciamento</w:t>
            </w:r>
            <w:proofErr w:type="spellEnd"/>
            <w:r w:rsidRPr="00A36CE3">
              <w:rPr>
                <w:rFonts w:asciiTheme="minorHAnsi" w:hAnsiTheme="minorHAnsi" w:cstheme="minorHAnsi"/>
                <w:color w:val="E36C09"/>
                <w:sz w:val="18"/>
                <w:szCs w:val="18"/>
              </w:rPr>
              <w:t xml:space="preserve"> de Riscos e Programa de Controle Médico de Saúde Ocupacional;</w:t>
            </w:r>
          </w:p>
        </w:tc>
        <w:tc>
          <w:tcPr>
            <w:tcW w:w="1503" w:type="dxa"/>
            <w:gridSpan w:val="2"/>
            <w:tcBorders>
              <w:top w:val="nil"/>
              <w:left w:val="nil"/>
              <w:bottom w:val="single" w:sz="4" w:space="0" w:color="000000"/>
              <w:right w:val="nil"/>
            </w:tcBorders>
            <w:shd w:val="clear" w:color="D8D8D8" w:fill="D8D8D8"/>
            <w:vAlign w:val="center"/>
            <w:hideMark/>
          </w:tcPr>
          <w:p w14:paraId="5D94C0C8" w14:textId="77777777" w:rsidR="00A36CE3" w:rsidRPr="00A36CE3" w:rsidRDefault="00A36CE3">
            <w:pPr>
              <w:jc w:val="center"/>
              <w:rPr>
                <w:rFonts w:asciiTheme="minorHAnsi" w:hAnsiTheme="minorHAnsi" w:cstheme="minorHAnsi"/>
                <w:b/>
                <w:bCs/>
                <w:color w:val="000000"/>
                <w:sz w:val="18"/>
                <w:szCs w:val="18"/>
              </w:rPr>
            </w:pPr>
            <w:r w:rsidRPr="00A36CE3">
              <w:rPr>
                <w:rFonts w:asciiTheme="minorHAnsi" w:hAnsiTheme="minorHAnsi" w:cstheme="minorHAnsi"/>
                <w:b/>
                <w:bCs/>
                <w:color w:val="000000"/>
                <w:sz w:val="18"/>
                <w:szCs w:val="18"/>
              </w:rPr>
              <w:t> </w:t>
            </w:r>
          </w:p>
        </w:tc>
        <w:tc>
          <w:tcPr>
            <w:tcW w:w="919" w:type="dxa"/>
            <w:tcBorders>
              <w:top w:val="nil"/>
              <w:left w:val="single" w:sz="4" w:space="0" w:color="000000"/>
              <w:bottom w:val="single" w:sz="4" w:space="0" w:color="000000"/>
              <w:right w:val="single" w:sz="4" w:space="0" w:color="000000"/>
            </w:tcBorders>
            <w:shd w:val="clear" w:color="D8D8D8" w:fill="D8D8D8"/>
            <w:vAlign w:val="center"/>
            <w:hideMark/>
          </w:tcPr>
          <w:p w14:paraId="2EB49DF6" w14:textId="77777777" w:rsidR="00A36CE3" w:rsidRPr="00A36CE3" w:rsidRDefault="00A36CE3">
            <w:pPr>
              <w:jc w:val="center"/>
              <w:rPr>
                <w:rFonts w:asciiTheme="minorHAnsi" w:hAnsiTheme="minorHAnsi" w:cstheme="minorHAnsi"/>
                <w:b/>
                <w:bCs/>
                <w:color w:val="000000"/>
                <w:sz w:val="18"/>
                <w:szCs w:val="18"/>
              </w:rPr>
            </w:pPr>
            <w:r w:rsidRPr="00A36CE3">
              <w:rPr>
                <w:rFonts w:asciiTheme="minorHAnsi" w:hAnsiTheme="minorHAnsi" w:cstheme="minorHAnsi"/>
                <w:b/>
                <w:bCs/>
                <w:color w:val="000000"/>
                <w:sz w:val="18"/>
                <w:szCs w:val="18"/>
              </w:rPr>
              <w:t>NÃO</w:t>
            </w:r>
          </w:p>
        </w:tc>
        <w:tc>
          <w:tcPr>
            <w:tcW w:w="1360" w:type="dxa"/>
            <w:gridSpan w:val="2"/>
            <w:tcBorders>
              <w:top w:val="nil"/>
              <w:left w:val="nil"/>
              <w:bottom w:val="single" w:sz="4" w:space="0" w:color="000000"/>
              <w:right w:val="single" w:sz="8" w:space="0" w:color="000000"/>
            </w:tcBorders>
            <w:shd w:val="clear" w:color="DDD9C3" w:fill="DDD9C3"/>
            <w:vAlign w:val="center"/>
            <w:hideMark/>
          </w:tcPr>
          <w:p w14:paraId="621CB005" w14:textId="77777777" w:rsidR="00A36CE3" w:rsidRPr="00A36CE3" w:rsidRDefault="00A36CE3">
            <w:pPr>
              <w:jc w:val="center"/>
              <w:rPr>
                <w:rFonts w:asciiTheme="minorHAnsi" w:hAnsiTheme="minorHAnsi" w:cstheme="minorHAnsi"/>
                <w:color w:val="E36C09"/>
                <w:sz w:val="18"/>
                <w:szCs w:val="18"/>
              </w:rPr>
            </w:pPr>
            <w:r w:rsidRPr="00A36CE3">
              <w:rPr>
                <w:rFonts w:asciiTheme="minorHAnsi" w:hAnsiTheme="minorHAnsi" w:cstheme="minorHAnsi"/>
                <w:color w:val="E36C09"/>
                <w:sz w:val="18"/>
                <w:szCs w:val="18"/>
              </w:rPr>
              <w:t>QUALIDADE, FINANCEIRO E JURÍDICO            3</w:t>
            </w:r>
          </w:p>
        </w:tc>
        <w:tc>
          <w:tcPr>
            <w:tcW w:w="2356" w:type="dxa"/>
            <w:gridSpan w:val="2"/>
            <w:tcBorders>
              <w:top w:val="nil"/>
              <w:left w:val="nil"/>
              <w:bottom w:val="single" w:sz="4" w:space="0" w:color="000000"/>
              <w:right w:val="single" w:sz="8" w:space="0" w:color="000000"/>
            </w:tcBorders>
            <w:shd w:val="clear" w:color="DDD9C3" w:fill="DDD9C3"/>
            <w:vAlign w:val="center"/>
            <w:hideMark/>
          </w:tcPr>
          <w:p w14:paraId="01999EDD" w14:textId="77777777" w:rsidR="00A36CE3" w:rsidRPr="00A36CE3" w:rsidRDefault="00A36CE3">
            <w:pPr>
              <w:rPr>
                <w:rFonts w:asciiTheme="minorHAnsi" w:hAnsiTheme="minorHAnsi" w:cstheme="minorHAnsi"/>
                <w:color w:val="000000"/>
                <w:sz w:val="18"/>
                <w:szCs w:val="18"/>
              </w:rPr>
            </w:pPr>
            <w:r w:rsidRPr="00A36CE3">
              <w:rPr>
                <w:rFonts w:asciiTheme="minorHAnsi" w:hAnsiTheme="minorHAnsi" w:cstheme="minorHAnsi"/>
                <w:color w:val="000000"/>
                <w:sz w:val="18"/>
                <w:szCs w:val="18"/>
              </w:rPr>
              <w:t> </w:t>
            </w:r>
          </w:p>
        </w:tc>
        <w:tc>
          <w:tcPr>
            <w:tcW w:w="2126" w:type="dxa"/>
            <w:tcBorders>
              <w:top w:val="nil"/>
              <w:left w:val="nil"/>
              <w:bottom w:val="single" w:sz="4" w:space="0" w:color="000000"/>
              <w:right w:val="single" w:sz="8" w:space="0" w:color="000000"/>
            </w:tcBorders>
            <w:shd w:val="clear" w:color="DDD9C3" w:fill="DDD9C3"/>
            <w:vAlign w:val="center"/>
            <w:hideMark/>
          </w:tcPr>
          <w:p w14:paraId="7D703F1A" w14:textId="77777777" w:rsidR="00A36CE3" w:rsidRPr="00A36CE3" w:rsidRDefault="00A36CE3">
            <w:pPr>
              <w:rPr>
                <w:rFonts w:asciiTheme="minorHAnsi" w:hAnsiTheme="minorHAnsi" w:cstheme="minorHAnsi"/>
                <w:color w:val="000000"/>
                <w:sz w:val="18"/>
                <w:szCs w:val="18"/>
              </w:rPr>
            </w:pPr>
            <w:r w:rsidRPr="00A36CE3">
              <w:rPr>
                <w:rFonts w:asciiTheme="minorHAnsi" w:hAnsiTheme="minorHAnsi" w:cstheme="minorHAnsi"/>
                <w:color w:val="000000"/>
                <w:sz w:val="18"/>
                <w:szCs w:val="18"/>
              </w:rPr>
              <w:t> </w:t>
            </w:r>
          </w:p>
        </w:tc>
        <w:tc>
          <w:tcPr>
            <w:tcW w:w="1843" w:type="dxa"/>
            <w:tcBorders>
              <w:top w:val="nil"/>
              <w:left w:val="nil"/>
              <w:bottom w:val="single" w:sz="4" w:space="0" w:color="000000"/>
              <w:right w:val="single" w:sz="8" w:space="0" w:color="000000"/>
            </w:tcBorders>
            <w:shd w:val="clear" w:color="DDD9C3" w:fill="DDD9C3"/>
            <w:vAlign w:val="center"/>
            <w:hideMark/>
          </w:tcPr>
          <w:p w14:paraId="5631B8D7" w14:textId="77777777" w:rsidR="00A36CE3" w:rsidRPr="00A36CE3" w:rsidRDefault="00A36CE3">
            <w:pPr>
              <w:rPr>
                <w:rFonts w:asciiTheme="minorHAnsi" w:hAnsiTheme="minorHAnsi" w:cstheme="minorHAnsi"/>
                <w:color w:val="000000"/>
                <w:sz w:val="18"/>
                <w:szCs w:val="18"/>
              </w:rPr>
            </w:pPr>
            <w:r w:rsidRPr="00A36CE3">
              <w:rPr>
                <w:rFonts w:asciiTheme="minorHAnsi" w:hAnsiTheme="minorHAnsi" w:cstheme="minorHAnsi"/>
                <w:color w:val="000000"/>
                <w:sz w:val="18"/>
                <w:szCs w:val="18"/>
              </w:rPr>
              <w:t> </w:t>
            </w:r>
          </w:p>
        </w:tc>
        <w:tc>
          <w:tcPr>
            <w:tcW w:w="1418" w:type="dxa"/>
            <w:tcBorders>
              <w:top w:val="nil"/>
              <w:left w:val="nil"/>
              <w:bottom w:val="single" w:sz="4" w:space="0" w:color="000000"/>
              <w:right w:val="single" w:sz="8" w:space="0" w:color="000000"/>
            </w:tcBorders>
            <w:shd w:val="clear" w:color="DDD9C3" w:fill="DDD9C3"/>
            <w:vAlign w:val="center"/>
            <w:hideMark/>
          </w:tcPr>
          <w:p w14:paraId="4C8CE0CE" w14:textId="77777777" w:rsidR="00A36CE3" w:rsidRPr="00A36CE3" w:rsidRDefault="00A36CE3">
            <w:pPr>
              <w:rPr>
                <w:rFonts w:asciiTheme="minorHAnsi" w:hAnsiTheme="minorHAnsi" w:cstheme="minorHAnsi"/>
                <w:color w:val="000000"/>
                <w:sz w:val="18"/>
                <w:szCs w:val="18"/>
              </w:rPr>
            </w:pPr>
            <w:r w:rsidRPr="00A36CE3">
              <w:rPr>
                <w:rFonts w:asciiTheme="minorHAnsi" w:hAnsiTheme="minorHAnsi" w:cstheme="minorHAnsi"/>
                <w:color w:val="000000"/>
                <w:sz w:val="18"/>
                <w:szCs w:val="18"/>
              </w:rPr>
              <w:t> </w:t>
            </w:r>
          </w:p>
        </w:tc>
      </w:tr>
      <w:tr w:rsidR="00A36CE3" w:rsidRPr="00A36CE3" w14:paraId="0B4338A0" w14:textId="77777777" w:rsidTr="00A36CE3">
        <w:trPr>
          <w:gridAfter w:val="1"/>
          <w:wAfter w:w="54" w:type="dxa"/>
          <w:trHeight w:val="1155"/>
        </w:trPr>
        <w:tc>
          <w:tcPr>
            <w:tcW w:w="462" w:type="dxa"/>
            <w:tcBorders>
              <w:top w:val="nil"/>
              <w:left w:val="single" w:sz="4" w:space="0" w:color="000000"/>
              <w:bottom w:val="single" w:sz="4" w:space="0" w:color="000000"/>
              <w:right w:val="single" w:sz="4" w:space="0" w:color="000000"/>
            </w:tcBorders>
            <w:shd w:val="clear" w:color="D8D8D8" w:fill="D8D8D8"/>
            <w:vAlign w:val="center"/>
            <w:hideMark/>
          </w:tcPr>
          <w:p w14:paraId="312F6F39" w14:textId="77777777" w:rsidR="00A36CE3" w:rsidRPr="00A36CE3" w:rsidRDefault="00A36CE3">
            <w:pPr>
              <w:jc w:val="center"/>
              <w:rPr>
                <w:rFonts w:asciiTheme="minorHAnsi" w:hAnsiTheme="minorHAnsi" w:cstheme="minorHAnsi"/>
                <w:b/>
                <w:bCs/>
                <w:color w:val="000000"/>
                <w:sz w:val="18"/>
                <w:szCs w:val="18"/>
              </w:rPr>
            </w:pPr>
            <w:r w:rsidRPr="00A36CE3">
              <w:rPr>
                <w:rFonts w:asciiTheme="minorHAnsi" w:hAnsiTheme="minorHAnsi" w:cstheme="minorHAnsi"/>
                <w:b/>
                <w:bCs/>
                <w:color w:val="000000"/>
                <w:sz w:val="18"/>
                <w:szCs w:val="18"/>
              </w:rPr>
              <w:t>2.15</w:t>
            </w:r>
          </w:p>
        </w:tc>
        <w:tc>
          <w:tcPr>
            <w:tcW w:w="3465" w:type="dxa"/>
            <w:tcBorders>
              <w:top w:val="nil"/>
              <w:left w:val="nil"/>
              <w:bottom w:val="single" w:sz="4" w:space="0" w:color="000000"/>
              <w:right w:val="single" w:sz="4" w:space="0" w:color="000000"/>
            </w:tcBorders>
            <w:shd w:val="clear" w:color="FFFFFF" w:fill="FFFFFF"/>
            <w:vAlign w:val="center"/>
            <w:hideMark/>
          </w:tcPr>
          <w:p w14:paraId="03CAA498" w14:textId="77777777" w:rsidR="00A36CE3" w:rsidRPr="00A36CE3" w:rsidRDefault="00A36CE3">
            <w:pPr>
              <w:rPr>
                <w:rFonts w:asciiTheme="minorHAnsi" w:hAnsiTheme="minorHAnsi" w:cstheme="minorHAnsi"/>
                <w:color w:val="000000"/>
                <w:sz w:val="18"/>
                <w:szCs w:val="18"/>
              </w:rPr>
            </w:pPr>
            <w:r w:rsidRPr="00A36CE3">
              <w:rPr>
                <w:rFonts w:asciiTheme="minorHAnsi" w:hAnsiTheme="minorHAnsi" w:cstheme="minorHAnsi"/>
                <w:color w:val="000000"/>
                <w:sz w:val="18"/>
                <w:szCs w:val="18"/>
              </w:rPr>
              <w:t>Manter funcionário sem a qualificação e treinamento necessários à execução dos serviços contratados;</w:t>
            </w:r>
          </w:p>
        </w:tc>
        <w:tc>
          <w:tcPr>
            <w:tcW w:w="1503" w:type="dxa"/>
            <w:gridSpan w:val="2"/>
            <w:tcBorders>
              <w:top w:val="nil"/>
              <w:left w:val="nil"/>
              <w:bottom w:val="single" w:sz="4" w:space="0" w:color="000000"/>
              <w:right w:val="nil"/>
            </w:tcBorders>
            <w:shd w:val="clear" w:color="D8D8D8" w:fill="D8D8D8"/>
            <w:vAlign w:val="center"/>
            <w:hideMark/>
          </w:tcPr>
          <w:p w14:paraId="10190841" w14:textId="77777777" w:rsidR="00A36CE3" w:rsidRPr="00A36CE3" w:rsidRDefault="00A36CE3">
            <w:pPr>
              <w:jc w:val="center"/>
              <w:rPr>
                <w:rFonts w:asciiTheme="minorHAnsi" w:hAnsiTheme="minorHAnsi" w:cstheme="minorHAnsi"/>
                <w:b/>
                <w:bCs/>
                <w:color w:val="000000"/>
                <w:sz w:val="18"/>
                <w:szCs w:val="18"/>
              </w:rPr>
            </w:pPr>
            <w:r w:rsidRPr="00A36CE3">
              <w:rPr>
                <w:rFonts w:asciiTheme="minorHAnsi" w:hAnsiTheme="minorHAnsi" w:cstheme="minorHAnsi"/>
                <w:b/>
                <w:bCs/>
                <w:color w:val="000000"/>
                <w:sz w:val="18"/>
                <w:szCs w:val="18"/>
              </w:rPr>
              <w:t> </w:t>
            </w:r>
          </w:p>
        </w:tc>
        <w:tc>
          <w:tcPr>
            <w:tcW w:w="919" w:type="dxa"/>
            <w:tcBorders>
              <w:top w:val="nil"/>
              <w:left w:val="single" w:sz="4" w:space="0" w:color="000000"/>
              <w:bottom w:val="single" w:sz="4" w:space="0" w:color="000000"/>
              <w:right w:val="single" w:sz="4" w:space="0" w:color="000000"/>
            </w:tcBorders>
            <w:shd w:val="clear" w:color="D8D8D8" w:fill="D8D8D8"/>
            <w:vAlign w:val="center"/>
            <w:hideMark/>
          </w:tcPr>
          <w:p w14:paraId="2B5E5F76" w14:textId="77777777" w:rsidR="00A36CE3" w:rsidRPr="00A36CE3" w:rsidRDefault="00A36CE3">
            <w:pPr>
              <w:jc w:val="center"/>
              <w:rPr>
                <w:rFonts w:asciiTheme="minorHAnsi" w:hAnsiTheme="minorHAnsi" w:cstheme="minorHAnsi"/>
                <w:b/>
                <w:bCs/>
                <w:color w:val="000000"/>
                <w:sz w:val="18"/>
                <w:szCs w:val="18"/>
              </w:rPr>
            </w:pPr>
            <w:r w:rsidRPr="00A36CE3">
              <w:rPr>
                <w:rFonts w:asciiTheme="minorHAnsi" w:hAnsiTheme="minorHAnsi" w:cstheme="minorHAnsi"/>
                <w:b/>
                <w:bCs/>
                <w:color w:val="000000"/>
                <w:sz w:val="18"/>
                <w:szCs w:val="18"/>
              </w:rPr>
              <w:t>SIM</w:t>
            </w:r>
          </w:p>
        </w:tc>
        <w:tc>
          <w:tcPr>
            <w:tcW w:w="1360" w:type="dxa"/>
            <w:gridSpan w:val="2"/>
            <w:tcBorders>
              <w:top w:val="nil"/>
              <w:left w:val="nil"/>
              <w:bottom w:val="single" w:sz="4" w:space="0" w:color="000000"/>
              <w:right w:val="single" w:sz="8" w:space="0" w:color="000000"/>
            </w:tcBorders>
            <w:shd w:val="clear" w:color="DDD9C3" w:fill="DDD9C3"/>
            <w:vAlign w:val="center"/>
            <w:hideMark/>
          </w:tcPr>
          <w:p w14:paraId="5E80EE08" w14:textId="77777777" w:rsidR="00A36CE3" w:rsidRPr="00A36CE3" w:rsidRDefault="00A36CE3">
            <w:pPr>
              <w:jc w:val="center"/>
              <w:rPr>
                <w:rFonts w:asciiTheme="minorHAnsi" w:hAnsiTheme="minorHAnsi" w:cstheme="minorHAnsi"/>
                <w:color w:val="E36C09"/>
                <w:sz w:val="18"/>
                <w:szCs w:val="18"/>
              </w:rPr>
            </w:pPr>
            <w:r w:rsidRPr="00A36CE3">
              <w:rPr>
                <w:rFonts w:asciiTheme="minorHAnsi" w:hAnsiTheme="minorHAnsi" w:cstheme="minorHAnsi"/>
                <w:color w:val="E36C09"/>
                <w:sz w:val="18"/>
                <w:szCs w:val="18"/>
              </w:rPr>
              <w:t>QUALIDADE, FINANCEIRO E JURÍDICO            3</w:t>
            </w:r>
          </w:p>
        </w:tc>
        <w:tc>
          <w:tcPr>
            <w:tcW w:w="2356" w:type="dxa"/>
            <w:gridSpan w:val="2"/>
            <w:tcBorders>
              <w:top w:val="nil"/>
              <w:left w:val="nil"/>
              <w:bottom w:val="single" w:sz="4" w:space="0" w:color="000000"/>
              <w:right w:val="single" w:sz="8" w:space="0" w:color="000000"/>
            </w:tcBorders>
            <w:shd w:val="clear" w:color="DDD9C3" w:fill="DDD9C3"/>
            <w:vAlign w:val="center"/>
            <w:hideMark/>
          </w:tcPr>
          <w:p w14:paraId="1338A3A4" w14:textId="77777777" w:rsidR="00A36CE3" w:rsidRPr="00A36CE3" w:rsidRDefault="00A36CE3">
            <w:pPr>
              <w:rPr>
                <w:rFonts w:asciiTheme="minorHAnsi" w:hAnsiTheme="minorHAnsi" w:cstheme="minorHAnsi"/>
                <w:color w:val="000000"/>
                <w:sz w:val="18"/>
                <w:szCs w:val="18"/>
              </w:rPr>
            </w:pPr>
            <w:r w:rsidRPr="00A36CE3">
              <w:rPr>
                <w:rFonts w:asciiTheme="minorHAnsi" w:hAnsiTheme="minorHAnsi" w:cstheme="minorHAnsi"/>
                <w:color w:val="000000"/>
                <w:sz w:val="18"/>
                <w:szCs w:val="18"/>
              </w:rPr>
              <w:t> </w:t>
            </w:r>
          </w:p>
        </w:tc>
        <w:tc>
          <w:tcPr>
            <w:tcW w:w="2126" w:type="dxa"/>
            <w:tcBorders>
              <w:top w:val="nil"/>
              <w:left w:val="nil"/>
              <w:bottom w:val="single" w:sz="4" w:space="0" w:color="000000"/>
              <w:right w:val="single" w:sz="8" w:space="0" w:color="000000"/>
            </w:tcBorders>
            <w:shd w:val="clear" w:color="DDD9C3" w:fill="DDD9C3"/>
            <w:vAlign w:val="center"/>
            <w:hideMark/>
          </w:tcPr>
          <w:p w14:paraId="7EEA9248" w14:textId="77777777" w:rsidR="00A36CE3" w:rsidRPr="00A36CE3" w:rsidRDefault="00A36CE3">
            <w:pPr>
              <w:rPr>
                <w:rFonts w:asciiTheme="minorHAnsi" w:hAnsiTheme="minorHAnsi" w:cstheme="minorHAnsi"/>
                <w:color w:val="000000"/>
                <w:sz w:val="18"/>
                <w:szCs w:val="18"/>
              </w:rPr>
            </w:pPr>
            <w:r w:rsidRPr="00A36CE3">
              <w:rPr>
                <w:rFonts w:asciiTheme="minorHAnsi" w:hAnsiTheme="minorHAnsi" w:cstheme="minorHAnsi"/>
                <w:color w:val="000000"/>
                <w:sz w:val="18"/>
                <w:szCs w:val="18"/>
              </w:rPr>
              <w:t> </w:t>
            </w:r>
          </w:p>
        </w:tc>
        <w:tc>
          <w:tcPr>
            <w:tcW w:w="1843" w:type="dxa"/>
            <w:tcBorders>
              <w:top w:val="nil"/>
              <w:left w:val="nil"/>
              <w:bottom w:val="single" w:sz="4" w:space="0" w:color="000000"/>
              <w:right w:val="single" w:sz="8" w:space="0" w:color="000000"/>
            </w:tcBorders>
            <w:shd w:val="clear" w:color="DDD9C3" w:fill="DDD9C3"/>
            <w:vAlign w:val="center"/>
            <w:hideMark/>
          </w:tcPr>
          <w:p w14:paraId="07FACDD8" w14:textId="77777777" w:rsidR="00A36CE3" w:rsidRPr="00A36CE3" w:rsidRDefault="00A36CE3">
            <w:pPr>
              <w:rPr>
                <w:rFonts w:asciiTheme="minorHAnsi" w:hAnsiTheme="minorHAnsi" w:cstheme="minorHAnsi"/>
                <w:color w:val="000000"/>
                <w:sz w:val="18"/>
                <w:szCs w:val="18"/>
              </w:rPr>
            </w:pPr>
            <w:r w:rsidRPr="00A36CE3">
              <w:rPr>
                <w:rFonts w:asciiTheme="minorHAnsi" w:hAnsiTheme="minorHAnsi" w:cstheme="minorHAnsi"/>
                <w:color w:val="000000"/>
                <w:sz w:val="18"/>
                <w:szCs w:val="18"/>
              </w:rPr>
              <w:t> </w:t>
            </w:r>
          </w:p>
        </w:tc>
        <w:tc>
          <w:tcPr>
            <w:tcW w:w="1418" w:type="dxa"/>
            <w:tcBorders>
              <w:top w:val="nil"/>
              <w:left w:val="nil"/>
              <w:bottom w:val="single" w:sz="4" w:space="0" w:color="000000"/>
              <w:right w:val="single" w:sz="8" w:space="0" w:color="000000"/>
            </w:tcBorders>
            <w:shd w:val="clear" w:color="DDD9C3" w:fill="DDD9C3"/>
            <w:vAlign w:val="center"/>
            <w:hideMark/>
          </w:tcPr>
          <w:p w14:paraId="3BB78A58" w14:textId="77777777" w:rsidR="00A36CE3" w:rsidRPr="00A36CE3" w:rsidRDefault="00A36CE3">
            <w:pPr>
              <w:rPr>
                <w:rFonts w:asciiTheme="minorHAnsi" w:hAnsiTheme="minorHAnsi" w:cstheme="minorHAnsi"/>
                <w:color w:val="000000"/>
                <w:sz w:val="18"/>
                <w:szCs w:val="18"/>
              </w:rPr>
            </w:pPr>
            <w:r w:rsidRPr="00A36CE3">
              <w:rPr>
                <w:rFonts w:asciiTheme="minorHAnsi" w:hAnsiTheme="minorHAnsi" w:cstheme="minorHAnsi"/>
                <w:color w:val="000000"/>
                <w:sz w:val="18"/>
                <w:szCs w:val="18"/>
              </w:rPr>
              <w:t> </w:t>
            </w:r>
          </w:p>
        </w:tc>
      </w:tr>
      <w:tr w:rsidR="00A36CE3" w:rsidRPr="00A36CE3" w14:paraId="68FA33C9" w14:textId="77777777" w:rsidTr="00A36CE3">
        <w:trPr>
          <w:gridAfter w:val="1"/>
          <w:wAfter w:w="54" w:type="dxa"/>
          <w:trHeight w:val="1155"/>
        </w:trPr>
        <w:tc>
          <w:tcPr>
            <w:tcW w:w="462" w:type="dxa"/>
            <w:tcBorders>
              <w:top w:val="nil"/>
              <w:left w:val="single" w:sz="4" w:space="0" w:color="000000"/>
              <w:bottom w:val="single" w:sz="4" w:space="0" w:color="000000"/>
              <w:right w:val="single" w:sz="4" w:space="0" w:color="000000"/>
            </w:tcBorders>
            <w:shd w:val="clear" w:color="D8D8D8" w:fill="D8D8D8"/>
            <w:vAlign w:val="center"/>
            <w:hideMark/>
          </w:tcPr>
          <w:p w14:paraId="2CDFFFC2" w14:textId="77777777" w:rsidR="00A36CE3" w:rsidRPr="00A36CE3" w:rsidRDefault="00A36CE3">
            <w:pPr>
              <w:jc w:val="center"/>
              <w:rPr>
                <w:rFonts w:asciiTheme="minorHAnsi" w:hAnsiTheme="minorHAnsi" w:cstheme="minorHAnsi"/>
                <w:b/>
                <w:bCs/>
                <w:color w:val="000000"/>
                <w:sz w:val="18"/>
                <w:szCs w:val="18"/>
              </w:rPr>
            </w:pPr>
            <w:r w:rsidRPr="00A36CE3">
              <w:rPr>
                <w:rFonts w:asciiTheme="minorHAnsi" w:hAnsiTheme="minorHAnsi" w:cstheme="minorHAnsi"/>
                <w:b/>
                <w:bCs/>
                <w:color w:val="000000"/>
                <w:sz w:val="18"/>
                <w:szCs w:val="18"/>
              </w:rPr>
              <w:t>2.16</w:t>
            </w:r>
          </w:p>
        </w:tc>
        <w:tc>
          <w:tcPr>
            <w:tcW w:w="3465" w:type="dxa"/>
            <w:tcBorders>
              <w:top w:val="nil"/>
              <w:left w:val="nil"/>
              <w:bottom w:val="single" w:sz="4" w:space="0" w:color="000000"/>
              <w:right w:val="single" w:sz="4" w:space="0" w:color="000000"/>
            </w:tcBorders>
            <w:shd w:val="clear" w:color="FFFFFF" w:fill="FFFFFF"/>
            <w:vAlign w:val="center"/>
            <w:hideMark/>
          </w:tcPr>
          <w:p w14:paraId="286380B5" w14:textId="77777777" w:rsidR="00A36CE3" w:rsidRPr="00A36CE3" w:rsidRDefault="00A36CE3">
            <w:pPr>
              <w:rPr>
                <w:rFonts w:asciiTheme="minorHAnsi" w:hAnsiTheme="minorHAnsi" w:cstheme="minorHAnsi"/>
                <w:color w:val="E36C09"/>
                <w:sz w:val="18"/>
                <w:szCs w:val="18"/>
              </w:rPr>
            </w:pPr>
            <w:r w:rsidRPr="00A36CE3">
              <w:rPr>
                <w:rFonts w:asciiTheme="minorHAnsi" w:hAnsiTheme="minorHAnsi" w:cstheme="minorHAnsi"/>
                <w:color w:val="E36C09"/>
                <w:sz w:val="18"/>
                <w:szCs w:val="18"/>
              </w:rPr>
              <w:t>Realizar os treinamentos e capacitações necessários à execução dos serviços, antes de seu início e em periodicidade informada no Termo de referência;</w:t>
            </w:r>
          </w:p>
        </w:tc>
        <w:tc>
          <w:tcPr>
            <w:tcW w:w="1503" w:type="dxa"/>
            <w:gridSpan w:val="2"/>
            <w:tcBorders>
              <w:top w:val="nil"/>
              <w:left w:val="nil"/>
              <w:bottom w:val="single" w:sz="4" w:space="0" w:color="000000"/>
              <w:right w:val="nil"/>
            </w:tcBorders>
            <w:shd w:val="clear" w:color="D8D8D8" w:fill="D8D8D8"/>
            <w:vAlign w:val="center"/>
            <w:hideMark/>
          </w:tcPr>
          <w:p w14:paraId="0C4D6152" w14:textId="77777777" w:rsidR="00A36CE3" w:rsidRPr="00A36CE3" w:rsidRDefault="00A36CE3">
            <w:pPr>
              <w:jc w:val="center"/>
              <w:rPr>
                <w:rFonts w:asciiTheme="minorHAnsi" w:hAnsiTheme="minorHAnsi" w:cstheme="minorHAnsi"/>
                <w:b/>
                <w:bCs/>
                <w:color w:val="000000"/>
                <w:sz w:val="18"/>
                <w:szCs w:val="18"/>
              </w:rPr>
            </w:pPr>
            <w:r w:rsidRPr="00A36CE3">
              <w:rPr>
                <w:rFonts w:asciiTheme="minorHAnsi" w:hAnsiTheme="minorHAnsi" w:cstheme="minorHAnsi"/>
                <w:b/>
                <w:bCs/>
                <w:color w:val="000000"/>
                <w:sz w:val="18"/>
                <w:szCs w:val="18"/>
              </w:rPr>
              <w:t> </w:t>
            </w:r>
          </w:p>
        </w:tc>
        <w:tc>
          <w:tcPr>
            <w:tcW w:w="919" w:type="dxa"/>
            <w:tcBorders>
              <w:top w:val="nil"/>
              <w:left w:val="single" w:sz="4" w:space="0" w:color="000000"/>
              <w:bottom w:val="single" w:sz="4" w:space="0" w:color="000000"/>
              <w:right w:val="single" w:sz="4" w:space="0" w:color="000000"/>
            </w:tcBorders>
            <w:shd w:val="clear" w:color="D8D8D8" w:fill="D8D8D8"/>
            <w:vAlign w:val="center"/>
            <w:hideMark/>
          </w:tcPr>
          <w:p w14:paraId="0F9B37CC" w14:textId="77777777" w:rsidR="00A36CE3" w:rsidRPr="00A36CE3" w:rsidRDefault="00A36CE3">
            <w:pPr>
              <w:jc w:val="center"/>
              <w:rPr>
                <w:rFonts w:asciiTheme="minorHAnsi" w:hAnsiTheme="minorHAnsi" w:cstheme="minorHAnsi"/>
                <w:b/>
                <w:bCs/>
                <w:color w:val="000000"/>
                <w:sz w:val="18"/>
                <w:szCs w:val="18"/>
              </w:rPr>
            </w:pPr>
            <w:r w:rsidRPr="00A36CE3">
              <w:rPr>
                <w:rFonts w:asciiTheme="minorHAnsi" w:hAnsiTheme="minorHAnsi" w:cstheme="minorHAnsi"/>
                <w:b/>
                <w:bCs/>
                <w:color w:val="000000"/>
                <w:sz w:val="18"/>
                <w:szCs w:val="18"/>
              </w:rPr>
              <w:t>NÃO</w:t>
            </w:r>
          </w:p>
        </w:tc>
        <w:tc>
          <w:tcPr>
            <w:tcW w:w="1360" w:type="dxa"/>
            <w:gridSpan w:val="2"/>
            <w:tcBorders>
              <w:top w:val="nil"/>
              <w:left w:val="nil"/>
              <w:bottom w:val="single" w:sz="4" w:space="0" w:color="000000"/>
              <w:right w:val="single" w:sz="8" w:space="0" w:color="000000"/>
            </w:tcBorders>
            <w:shd w:val="clear" w:color="DDD9C3" w:fill="DDD9C3"/>
            <w:vAlign w:val="center"/>
            <w:hideMark/>
          </w:tcPr>
          <w:p w14:paraId="50B838A4" w14:textId="77777777" w:rsidR="00A36CE3" w:rsidRPr="00A36CE3" w:rsidRDefault="00A36CE3">
            <w:pPr>
              <w:jc w:val="center"/>
              <w:rPr>
                <w:rFonts w:asciiTheme="minorHAnsi" w:hAnsiTheme="minorHAnsi" w:cstheme="minorHAnsi"/>
                <w:color w:val="E36C09"/>
                <w:sz w:val="18"/>
                <w:szCs w:val="18"/>
              </w:rPr>
            </w:pPr>
            <w:r w:rsidRPr="00A36CE3">
              <w:rPr>
                <w:rFonts w:asciiTheme="minorHAnsi" w:hAnsiTheme="minorHAnsi" w:cstheme="minorHAnsi"/>
                <w:color w:val="E36C09"/>
                <w:sz w:val="18"/>
                <w:szCs w:val="18"/>
              </w:rPr>
              <w:t>QUALIDADE, FINANCEIRO E JURÍDICO            3</w:t>
            </w:r>
          </w:p>
        </w:tc>
        <w:tc>
          <w:tcPr>
            <w:tcW w:w="2356" w:type="dxa"/>
            <w:gridSpan w:val="2"/>
            <w:tcBorders>
              <w:top w:val="nil"/>
              <w:left w:val="nil"/>
              <w:bottom w:val="single" w:sz="4" w:space="0" w:color="000000"/>
              <w:right w:val="single" w:sz="8" w:space="0" w:color="000000"/>
            </w:tcBorders>
            <w:shd w:val="clear" w:color="DDD9C3" w:fill="DDD9C3"/>
            <w:vAlign w:val="center"/>
            <w:hideMark/>
          </w:tcPr>
          <w:p w14:paraId="4661D9DF" w14:textId="77777777" w:rsidR="00A36CE3" w:rsidRPr="00A36CE3" w:rsidRDefault="00A36CE3">
            <w:pPr>
              <w:rPr>
                <w:rFonts w:asciiTheme="minorHAnsi" w:hAnsiTheme="minorHAnsi" w:cstheme="minorHAnsi"/>
                <w:color w:val="000000"/>
                <w:sz w:val="18"/>
                <w:szCs w:val="18"/>
              </w:rPr>
            </w:pPr>
            <w:r w:rsidRPr="00A36CE3">
              <w:rPr>
                <w:rFonts w:asciiTheme="minorHAnsi" w:hAnsiTheme="minorHAnsi" w:cstheme="minorHAnsi"/>
                <w:color w:val="000000"/>
                <w:sz w:val="18"/>
                <w:szCs w:val="18"/>
              </w:rPr>
              <w:t> </w:t>
            </w:r>
          </w:p>
        </w:tc>
        <w:tc>
          <w:tcPr>
            <w:tcW w:w="2126" w:type="dxa"/>
            <w:tcBorders>
              <w:top w:val="nil"/>
              <w:left w:val="nil"/>
              <w:bottom w:val="single" w:sz="4" w:space="0" w:color="000000"/>
              <w:right w:val="single" w:sz="8" w:space="0" w:color="000000"/>
            </w:tcBorders>
            <w:shd w:val="clear" w:color="DDD9C3" w:fill="DDD9C3"/>
            <w:vAlign w:val="center"/>
            <w:hideMark/>
          </w:tcPr>
          <w:p w14:paraId="32F0283D" w14:textId="77777777" w:rsidR="00A36CE3" w:rsidRPr="00A36CE3" w:rsidRDefault="00A36CE3">
            <w:pPr>
              <w:rPr>
                <w:rFonts w:asciiTheme="minorHAnsi" w:hAnsiTheme="minorHAnsi" w:cstheme="minorHAnsi"/>
                <w:color w:val="000000"/>
                <w:sz w:val="18"/>
                <w:szCs w:val="18"/>
              </w:rPr>
            </w:pPr>
            <w:r w:rsidRPr="00A36CE3">
              <w:rPr>
                <w:rFonts w:asciiTheme="minorHAnsi" w:hAnsiTheme="minorHAnsi" w:cstheme="minorHAnsi"/>
                <w:color w:val="000000"/>
                <w:sz w:val="18"/>
                <w:szCs w:val="18"/>
              </w:rPr>
              <w:t> </w:t>
            </w:r>
          </w:p>
        </w:tc>
        <w:tc>
          <w:tcPr>
            <w:tcW w:w="1843" w:type="dxa"/>
            <w:tcBorders>
              <w:top w:val="nil"/>
              <w:left w:val="nil"/>
              <w:bottom w:val="single" w:sz="4" w:space="0" w:color="000000"/>
              <w:right w:val="single" w:sz="8" w:space="0" w:color="000000"/>
            </w:tcBorders>
            <w:shd w:val="clear" w:color="DDD9C3" w:fill="DDD9C3"/>
            <w:vAlign w:val="center"/>
            <w:hideMark/>
          </w:tcPr>
          <w:p w14:paraId="42447909" w14:textId="77777777" w:rsidR="00A36CE3" w:rsidRPr="00A36CE3" w:rsidRDefault="00A36CE3">
            <w:pPr>
              <w:rPr>
                <w:rFonts w:asciiTheme="minorHAnsi" w:hAnsiTheme="minorHAnsi" w:cstheme="minorHAnsi"/>
                <w:color w:val="000000"/>
                <w:sz w:val="18"/>
                <w:szCs w:val="18"/>
              </w:rPr>
            </w:pPr>
            <w:r w:rsidRPr="00A36CE3">
              <w:rPr>
                <w:rFonts w:asciiTheme="minorHAnsi" w:hAnsiTheme="minorHAnsi" w:cstheme="minorHAnsi"/>
                <w:color w:val="000000"/>
                <w:sz w:val="18"/>
                <w:szCs w:val="18"/>
              </w:rPr>
              <w:t> </w:t>
            </w:r>
          </w:p>
        </w:tc>
        <w:tc>
          <w:tcPr>
            <w:tcW w:w="1418" w:type="dxa"/>
            <w:tcBorders>
              <w:top w:val="nil"/>
              <w:left w:val="nil"/>
              <w:bottom w:val="single" w:sz="4" w:space="0" w:color="000000"/>
              <w:right w:val="single" w:sz="8" w:space="0" w:color="000000"/>
            </w:tcBorders>
            <w:shd w:val="clear" w:color="DDD9C3" w:fill="DDD9C3"/>
            <w:vAlign w:val="center"/>
            <w:hideMark/>
          </w:tcPr>
          <w:p w14:paraId="57E4360B" w14:textId="77777777" w:rsidR="00A36CE3" w:rsidRPr="00A36CE3" w:rsidRDefault="00A36CE3">
            <w:pPr>
              <w:rPr>
                <w:rFonts w:asciiTheme="minorHAnsi" w:hAnsiTheme="minorHAnsi" w:cstheme="minorHAnsi"/>
                <w:color w:val="000000"/>
                <w:sz w:val="18"/>
                <w:szCs w:val="18"/>
              </w:rPr>
            </w:pPr>
            <w:r w:rsidRPr="00A36CE3">
              <w:rPr>
                <w:rFonts w:asciiTheme="minorHAnsi" w:hAnsiTheme="minorHAnsi" w:cstheme="minorHAnsi"/>
                <w:color w:val="000000"/>
                <w:sz w:val="18"/>
                <w:szCs w:val="18"/>
              </w:rPr>
              <w:t> </w:t>
            </w:r>
          </w:p>
        </w:tc>
      </w:tr>
      <w:tr w:rsidR="00A36CE3" w:rsidRPr="00A36CE3" w14:paraId="64608868" w14:textId="77777777" w:rsidTr="00A36CE3">
        <w:trPr>
          <w:gridAfter w:val="1"/>
          <w:wAfter w:w="54" w:type="dxa"/>
          <w:trHeight w:val="1155"/>
        </w:trPr>
        <w:tc>
          <w:tcPr>
            <w:tcW w:w="462" w:type="dxa"/>
            <w:tcBorders>
              <w:top w:val="nil"/>
              <w:left w:val="single" w:sz="4" w:space="0" w:color="000000"/>
              <w:bottom w:val="single" w:sz="4" w:space="0" w:color="000000"/>
              <w:right w:val="single" w:sz="4" w:space="0" w:color="000000"/>
            </w:tcBorders>
            <w:shd w:val="clear" w:color="D8D8D8" w:fill="D8D8D8"/>
            <w:vAlign w:val="center"/>
            <w:hideMark/>
          </w:tcPr>
          <w:p w14:paraId="61A1A685" w14:textId="77777777" w:rsidR="00A36CE3" w:rsidRPr="00A36CE3" w:rsidRDefault="00A36CE3">
            <w:pPr>
              <w:jc w:val="center"/>
              <w:rPr>
                <w:rFonts w:asciiTheme="minorHAnsi" w:hAnsiTheme="minorHAnsi" w:cstheme="minorHAnsi"/>
                <w:b/>
                <w:bCs/>
                <w:color w:val="000000"/>
                <w:sz w:val="18"/>
                <w:szCs w:val="18"/>
              </w:rPr>
            </w:pPr>
            <w:r w:rsidRPr="00A36CE3">
              <w:rPr>
                <w:rFonts w:asciiTheme="minorHAnsi" w:hAnsiTheme="minorHAnsi" w:cstheme="minorHAnsi"/>
                <w:b/>
                <w:bCs/>
                <w:color w:val="000000"/>
                <w:sz w:val="18"/>
                <w:szCs w:val="18"/>
              </w:rPr>
              <w:t>2.17</w:t>
            </w:r>
          </w:p>
        </w:tc>
        <w:tc>
          <w:tcPr>
            <w:tcW w:w="3465" w:type="dxa"/>
            <w:tcBorders>
              <w:top w:val="nil"/>
              <w:left w:val="nil"/>
              <w:bottom w:val="single" w:sz="4" w:space="0" w:color="000000"/>
              <w:right w:val="single" w:sz="4" w:space="0" w:color="000000"/>
            </w:tcBorders>
            <w:shd w:val="clear" w:color="FFFFFF" w:fill="FFFFFF"/>
            <w:vAlign w:val="center"/>
            <w:hideMark/>
          </w:tcPr>
          <w:p w14:paraId="117E29DD" w14:textId="77777777" w:rsidR="00A36CE3" w:rsidRPr="00A36CE3" w:rsidRDefault="00A36CE3">
            <w:pPr>
              <w:rPr>
                <w:rFonts w:asciiTheme="minorHAnsi" w:hAnsiTheme="minorHAnsi" w:cstheme="minorHAnsi"/>
                <w:color w:val="000000"/>
                <w:sz w:val="18"/>
                <w:szCs w:val="18"/>
              </w:rPr>
            </w:pPr>
            <w:r w:rsidRPr="00A36CE3">
              <w:rPr>
                <w:rFonts w:asciiTheme="minorHAnsi" w:hAnsiTheme="minorHAnsi" w:cstheme="minorHAnsi"/>
                <w:color w:val="000000"/>
                <w:sz w:val="18"/>
                <w:szCs w:val="18"/>
              </w:rPr>
              <w:t>Atender as solicitações da contratante quanto às substituições de empregados não qualificados ou entendidos como inadequados para a prestação dos serviços;</w:t>
            </w:r>
          </w:p>
        </w:tc>
        <w:tc>
          <w:tcPr>
            <w:tcW w:w="1503" w:type="dxa"/>
            <w:gridSpan w:val="2"/>
            <w:tcBorders>
              <w:top w:val="nil"/>
              <w:left w:val="nil"/>
              <w:bottom w:val="single" w:sz="4" w:space="0" w:color="000000"/>
              <w:right w:val="nil"/>
            </w:tcBorders>
            <w:shd w:val="clear" w:color="D8D8D8" w:fill="D8D8D8"/>
            <w:vAlign w:val="center"/>
            <w:hideMark/>
          </w:tcPr>
          <w:p w14:paraId="3018CC31" w14:textId="77777777" w:rsidR="00A36CE3" w:rsidRPr="00A36CE3" w:rsidRDefault="00A36CE3">
            <w:pPr>
              <w:jc w:val="center"/>
              <w:rPr>
                <w:rFonts w:asciiTheme="minorHAnsi" w:hAnsiTheme="minorHAnsi" w:cstheme="minorHAnsi"/>
                <w:b/>
                <w:bCs/>
                <w:color w:val="000000"/>
                <w:sz w:val="18"/>
                <w:szCs w:val="18"/>
              </w:rPr>
            </w:pPr>
            <w:r w:rsidRPr="00A36CE3">
              <w:rPr>
                <w:rFonts w:asciiTheme="minorHAnsi" w:hAnsiTheme="minorHAnsi" w:cstheme="minorHAnsi"/>
                <w:b/>
                <w:bCs/>
                <w:color w:val="000000"/>
                <w:sz w:val="18"/>
                <w:szCs w:val="18"/>
              </w:rPr>
              <w:t> </w:t>
            </w:r>
          </w:p>
        </w:tc>
        <w:tc>
          <w:tcPr>
            <w:tcW w:w="919" w:type="dxa"/>
            <w:tcBorders>
              <w:top w:val="nil"/>
              <w:left w:val="single" w:sz="4" w:space="0" w:color="000000"/>
              <w:bottom w:val="single" w:sz="4" w:space="0" w:color="000000"/>
              <w:right w:val="single" w:sz="4" w:space="0" w:color="000000"/>
            </w:tcBorders>
            <w:shd w:val="clear" w:color="D8D8D8" w:fill="D8D8D8"/>
            <w:vAlign w:val="center"/>
            <w:hideMark/>
          </w:tcPr>
          <w:p w14:paraId="425E4386" w14:textId="77777777" w:rsidR="00A36CE3" w:rsidRPr="00A36CE3" w:rsidRDefault="00A36CE3">
            <w:pPr>
              <w:jc w:val="center"/>
              <w:rPr>
                <w:rFonts w:asciiTheme="minorHAnsi" w:hAnsiTheme="minorHAnsi" w:cstheme="minorHAnsi"/>
                <w:b/>
                <w:bCs/>
                <w:color w:val="000000"/>
                <w:sz w:val="18"/>
                <w:szCs w:val="18"/>
              </w:rPr>
            </w:pPr>
            <w:r w:rsidRPr="00A36CE3">
              <w:rPr>
                <w:rFonts w:asciiTheme="minorHAnsi" w:hAnsiTheme="minorHAnsi" w:cstheme="minorHAnsi"/>
                <w:b/>
                <w:bCs/>
                <w:color w:val="000000"/>
                <w:sz w:val="18"/>
                <w:szCs w:val="18"/>
              </w:rPr>
              <w:t>NÃO</w:t>
            </w:r>
          </w:p>
        </w:tc>
        <w:tc>
          <w:tcPr>
            <w:tcW w:w="1360" w:type="dxa"/>
            <w:gridSpan w:val="2"/>
            <w:tcBorders>
              <w:top w:val="nil"/>
              <w:left w:val="nil"/>
              <w:bottom w:val="single" w:sz="4" w:space="0" w:color="000000"/>
              <w:right w:val="single" w:sz="8" w:space="0" w:color="000000"/>
            </w:tcBorders>
            <w:shd w:val="clear" w:color="DDD9C3" w:fill="DDD9C3"/>
            <w:vAlign w:val="center"/>
            <w:hideMark/>
          </w:tcPr>
          <w:p w14:paraId="35514FB6" w14:textId="77777777" w:rsidR="00A36CE3" w:rsidRPr="00A36CE3" w:rsidRDefault="00A36CE3">
            <w:pPr>
              <w:jc w:val="center"/>
              <w:rPr>
                <w:rFonts w:asciiTheme="minorHAnsi" w:hAnsiTheme="minorHAnsi" w:cstheme="minorHAnsi"/>
                <w:color w:val="E36C09"/>
                <w:sz w:val="18"/>
                <w:szCs w:val="18"/>
              </w:rPr>
            </w:pPr>
            <w:r w:rsidRPr="00A36CE3">
              <w:rPr>
                <w:rFonts w:asciiTheme="minorHAnsi" w:hAnsiTheme="minorHAnsi" w:cstheme="minorHAnsi"/>
                <w:color w:val="E36C09"/>
                <w:sz w:val="18"/>
                <w:szCs w:val="18"/>
              </w:rPr>
              <w:t>QUALIDADE, FINANCEIRO E JURÍDICO            3</w:t>
            </w:r>
          </w:p>
        </w:tc>
        <w:tc>
          <w:tcPr>
            <w:tcW w:w="2356" w:type="dxa"/>
            <w:gridSpan w:val="2"/>
            <w:tcBorders>
              <w:top w:val="nil"/>
              <w:left w:val="nil"/>
              <w:bottom w:val="single" w:sz="4" w:space="0" w:color="000000"/>
              <w:right w:val="single" w:sz="8" w:space="0" w:color="000000"/>
            </w:tcBorders>
            <w:shd w:val="clear" w:color="DDD9C3" w:fill="DDD9C3"/>
            <w:vAlign w:val="center"/>
            <w:hideMark/>
          </w:tcPr>
          <w:p w14:paraId="0B6BBF67" w14:textId="77777777" w:rsidR="00A36CE3" w:rsidRPr="00A36CE3" w:rsidRDefault="00A36CE3">
            <w:pPr>
              <w:rPr>
                <w:rFonts w:asciiTheme="minorHAnsi" w:hAnsiTheme="minorHAnsi" w:cstheme="minorHAnsi"/>
                <w:color w:val="000000"/>
                <w:sz w:val="18"/>
                <w:szCs w:val="18"/>
              </w:rPr>
            </w:pPr>
            <w:r w:rsidRPr="00A36CE3">
              <w:rPr>
                <w:rFonts w:asciiTheme="minorHAnsi" w:hAnsiTheme="minorHAnsi" w:cstheme="minorHAnsi"/>
                <w:color w:val="000000"/>
                <w:sz w:val="18"/>
                <w:szCs w:val="18"/>
              </w:rPr>
              <w:t> </w:t>
            </w:r>
          </w:p>
        </w:tc>
        <w:tc>
          <w:tcPr>
            <w:tcW w:w="2126" w:type="dxa"/>
            <w:tcBorders>
              <w:top w:val="nil"/>
              <w:left w:val="nil"/>
              <w:bottom w:val="single" w:sz="4" w:space="0" w:color="000000"/>
              <w:right w:val="single" w:sz="8" w:space="0" w:color="000000"/>
            </w:tcBorders>
            <w:shd w:val="clear" w:color="DDD9C3" w:fill="DDD9C3"/>
            <w:vAlign w:val="center"/>
            <w:hideMark/>
          </w:tcPr>
          <w:p w14:paraId="3F9A946E" w14:textId="77777777" w:rsidR="00A36CE3" w:rsidRPr="00A36CE3" w:rsidRDefault="00A36CE3">
            <w:pPr>
              <w:rPr>
                <w:rFonts w:asciiTheme="minorHAnsi" w:hAnsiTheme="minorHAnsi" w:cstheme="minorHAnsi"/>
                <w:color w:val="000000"/>
                <w:sz w:val="18"/>
                <w:szCs w:val="18"/>
              </w:rPr>
            </w:pPr>
            <w:r w:rsidRPr="00A36CE3">
              <w:rPr>
                <w:rFonts w:asciiTheme="minorHAnsi" w:hAnsiTheme="minorHAnsi" w:cstheme="minorHAnsi"/>
                <w:color w:val="000000"/>
                <w:sz w:val="18"/>
                <w:szCs w:val="18"/>
              </w:rPr>
              <w:t> </w:t>
            </w:r>
          </w:p>
        </w:tc>
        <w:tc>
          <w:tcPr>
            <w:tcW w:w="1843" w:type="dxa"/>
            <w:tcBorders>
              <w:top w:val="nil"/>
              <w:left w:val="nil"/>
              <w:bottom w:val="single" w:sz="4" w:space="0" w:color="000000"/>
              <w:right w:val="single" w:sz="8" w:space="0" w:color="000000"/>
            </w:tcBorders>
            <w:shd w:val="clear" w:color="DDD9C3" w:fill="DDD9C3"/>
            <w:vAlign w:val="center"/>
            <w:hideMark/>
          </w:tcPr>
          <w:p w14:paraId="283D1AC7" w14:textId="77777777" w:rsidR="00A36CE3" w:rsidRPr="00A36CE3" w:rsidRDefault="00A36CE3">
            <w:pPr>
              <w:rPr>
                <w:rFonts w:asciiTheme="minorHAnsi" w:hAnsiTheme="minorHAnsi" w:cstheme="minorHAnsi"/>
                <w:color w:val="000000"/>
                <w:sz w:val="18"/>
                <w:szCs w:val="18"/>
              </w:rPr>
            </w:pPr>
            <w:r w:rsidRPr="00A36CE3">
              <w:rPr>
                <w:rFonts w:asciiTheme="minorHAnsi" w:hAnsiTheme="minorHAnsi" w:cstheme="minorHAnsi"/>
                <w:color w:val="000000"/>
                <w:sz w:val="18"/>
                <w:szCs w:val="18"/>
              </w:rPr>
              <w:t> </w:t>
            </w:r>
          </w:p>
        </w:tc>
        <w:tc>
          <w:tcPr>
            <w:tcW w:w="1418" w:type="dxa"/>
            <w:tcBorders>
              <w:top w:val="nil"/>
              <w:left w:val="nil"/>
              <w:bottom w:val="single" w:sz="4" w:space="0" w:color="000000"/>
              <w:right w:val="single" w:sz="8" w:space="0" w:color="000000"/>
            </w:tcBorders>
            <w:shd w:val="clear" w:color="DDD9C3" w:fill="DDD9C3"/>
            <w:vAlign w:val="center"/>
            <w:hideMark/>
          </w:tcPr>
          <w:p w14:paraId="4B38FD77" w14:textId="77777777" w:rsidR="00A36CE3" w:rsidRPr="00A36CE3" w:rsidRDefault="00A36CE3">
            <w:pPr>
              <w:rPr>
                <w:rFonts w:asciiTheme="minorHAnsi" w:hAnsiTheme="minorHAnsi" w:cstheme="minorHAnsi"/>
                <w:color w:val="000000"/>
                <w:sz w:val="18"/>
                <w:szCs w:val="18"/>
              </w:rPr>
            </w:pPr>
            <w:r w:rsidRPr="00A36CE3">
              <w:rPr>
                <w:rFonts w:asciiTheme="minorHAnsi" w:hAnsiTheme="minorHAnsi" w:cstheme="minorHAnsi"/>
                <w:color w:val="000000"/>
                <w:sz w:val="18"/>
                <w:szCs w:val="18"/>
              </w:rPr>
              <w:t> </w:t>
            </w:r>
          </w:p>
        </w:tc>
      </w:tr>
      <w:tr w:rsidR="00A36CE3" w:rsidRPr="00A36CE3" w14:paraId="605F15EF" w14:textId="77777777" w:rsidTr="00A36CE3">
        <w:trPr>
          <w:gridAfter w:val="1"/>
          <w:wAfter w:w="54" w:type="dxa"/>
          <w:trHeight w:val="1290"/>
        </w:trPr>
        <w:tc>
          <w:tcPr>
            <w:tcW w:w="462" w:type="dxa"/>
            <w:tcBorders>
              <w:top w:val="nil"/>
              <w:left w:val="single" w:sz="4" w:space="0" w:color="000000"/>
              <w:bottom w:val="single" w:sz="4" w:space="0" w:color="000000"/>
              <w:right w:val="single" w:sz="4" w:space="0" w:color="000000"/>
            </w:tcBorders>
            <w:shd w:val="clear" w:color="D8D8D8" w:fill="D8D8D8"/>
            <w:vAlign w:val="center"/>
            <w:hideMark/>
          </w:tcPr>
          <w:p w14:paraId="665DF73D" w14:textId="77777777" w:rsidR="00A36CE3" w:rsidRPr="00A36CE3" w:rsidRDefault="00A36CE3">
            <w:pPr>
              <w:jc w:val="center"/>
              <w:rPr>
                <w:rFonts w:asciiTheme="minorHAnsi" w:hAnsiTheme="minorHAnsi" w:cstheme="minorHAnsi"/>
                <w:b/>
                <w:bCs/>
                <w:color w:val="000000"/>
                <w:sz w:val="18"/>
                <w:szCs w:val="18"/>
              </w:rPr>
            </w:pPr>
            <w:r w:rsidRPr="00A36CE3">
              <w:rPr>
                <w:rFonts w:asciiTheme="minorHAnsi" w:hAnsiTheme="minorHAnsi" w:cstheme="minorHAnsi"/>
                <w:b/>
                <w:bCs/>
                <w:color w:val="000000"/>
                <w:sz w:val="18"/>
                <w:szCs w:val="18"/>
              </w:rPr>
              <w:t>2.18</w:t>
            </w:r>
          </w:p>
        </w:tc>
        <w:tc>
          <w:tcPr>
            <w:tcW w:w="3465" w:type="dxa"/>
            <w:tcBorders>
              <w:top w:val="nil"/>
              <w:left w:val="nil"/>
              <w:bottom w:val="single" w:sz="4" w:space="0" w:color="000000"/>
              <w:right w:val="single" w:sz="4" w:space="0" w:color="000000"/>
            </w:tcBorders>
            <w:shd w:val="clear" w:color="FFFFFF" w:fill="FFFFFF"/>
            <w:vAlign w:val="center"/>
            <w:hideMark/>
          </w:tcPr>
          <w:p w14:paraId="3DE2C9DC" w14:textId="77777777" w:rsidR="00A36CE3" w:rsidRPr="00A36CE3" w:rsidRDefault="00A36CE3">
            <w:pPr>
              <w:rPr>
                <w:rFonts w:asciiTheme="minorHAnsi" w:hAnsiTheme="minorHAnsi" w:cstheme="minorHAnsi"/>
                <w:color w:val="000000"/>
                <w:sz w:val="18"/>
                <w:szCs w:val="18"/>
              </w:rPr>
            </w:pPr>
            <w:r w:rsidRPr="00A36CE3">
              <w:rPr>
                <w:rFonts w:asciiTheme="minorHAnsi" w:hAnsiTheme="minorHAnsi" w:cstheme="minorHAnsi"/>
                <w:color w:val="000000"/>
                <w:sz w:val="18"/>
                <w:szCs w:val="18"/>
              </w:rPr>
              <w:t xml:space="preserve">Enviar, </w:t>
            </w:r>
            <w:r w:rsidRPr="00A36CE3">
              <w:rPr>
                <w:rFonts w:asciiTheme="minorHAnsi" w:hAnsiTheme="minorHAnsi" w:cstheme="minorHAnsi"/>
                <w:color w:val="1C4587"/>
                <w:sz w:val="18"/>
                <w:szCs w:val="18"/>
              </w:rPr>
              <w:t>previamente</w:t>
            </w:r>
            <w:r w:rsidRPr="00A36CE3">
              <w:rPr>
                <w:rFonts w:asciiTheme="minorHAnsi" w:hAnsiTheme="minorHAnsi" w:cstheme="minorHAnsi"/>
                <w:color w:val="000000"/>
                <w:sz w:val="18"/>
                <w:szCs w:val="18"/>
              </w:rPr>
              <w:t>, relação nominal contendo, nome completo, função turno e local de atuação dos profissionais designados para a prestação dos serviços, sob pena, de não lhes ser permitido o acesso às instalações, comunicando à unidade e ao fiscal da contratante, toda vez que ocorrer afastamento ou qualquer irregularidade, substituição ou inclusão de qualquer elemento da equipe que esteja prestando serviços;</w:t>
            </w:r>
          </w:p>
        </w:tc>
        <w:tc>
          <w:tcPr>
            <w:tcW w:w="1503" w:type="dxa"/>
            <w:gridSpan w:val="2"/>
            <w:tcBorders>
              <w:top w:val="nil"/>
              <w:left w:val="nil"/>
              <w:bottom w:val="single" w:sz="4" w:space="0" w:color="000000"/>
              <w:right w:val="nil"/>
            </w:tcBorders>
            <w:shd w:val="clear" w:color="D8D8D8" w:fill="D8D8D8"/>
            <w:vAlign w:val="center"/>
            <w:hideMark/>
          </w:tcPr>
          <w:p w14:paraId="4066C993" w14:textId="77777777" w:rsidR="00A36CE3" w:rsidRPr="00A36CE3" w:rsidRDefault="00A36CE3">
            <w:pPr>
              <w:jc w:val="center"/>
              <w:rPr>
                <w:rFonts w:asciiTheme="minorHAnsi" w:hAnsiTheme="minorHAnsi" w:cstheme="minorHAnsi"/>
                <w:b/>
                <w:bCs/>
                <w:color w:val="000000"/>
                <w:sz w:val="18"/>
                <w:szCs w:val="18"/>
              </w:rPr>
            </w:pPr>
            <w:r w:rsidRPr="00A36CE3">
              <w:rPr>
                <w:rFonts w:asciiTheme="minorHAnsi" w:hAnsiTheme="minorHAnsi" w:cstheme="minorHAnsi"/>
                <w:b/>
                <w:bCs/>
                <w:color w:val="000000"/>
                <w:sz w:val="18"/>
                <w:szCs w:val="18"/>
              </w:rPr>
              <w:t> </w:t>
            </w:r>
          </w:p>
        </w:tc>
        <w:tc>
          <w:tcPr>
            <w:tcW w:w="919" w:type="dxa"/>
            <w:tcBorders>
              <w:top w:val="nil"/>
              <w:left w:val="single" w:sz="4" w:space="0" w:color="000000"/>
              <w:bottom w:val="single" w:sz="4" w:space="0" w:color="000000"/>
              <w:right w:val="single" w:sz="4" w:space="0" w:color="000000"/>
            </w:tcBorders>
            <w:shd w:val="clear" w:color="D8D8D8" w:fill="D8D8D8"/>
            <w:vAlign w:val="center"/>
            <w:hideMark/>
          </w:tcPr>
          <w:p w14:paraId="424FDF46" w14:textId="77777777" w:rsidR="00A36CE3" w:rsidRPr="00A36CE3" w:rsidRDefault="00A36CE3">
            <w:pPr>
              <w:jc w:val="center"/>
              <w:rPr>
                <w:rFonts w:asciiTheme="minorHAnsi" w:hAnsiTheme="minorHAnsi" w:cstheme="minorHAnsi"/>
                <w:b/>
                <w:bCs/>
                <w:color w:val="000000"/>
                <w:sz w:val="18"/>
                <w:szCs w:val="18"/>
              </w:rPr>
            </w:pPr>
            <w:r w:rsidRPr="00A36CE3">
              <w:rPr>
                <w:rFonts w:asciiTheme="minorHAnsi" w:hAnsiTheme="minorHAnsi" w:cstheme="minorHAnsi"/>
                <w:b/>
                <w:bCs/>
                <w:color w:val="000000"/>
                <w:sz w:val="18"/>
                <w:szCs w:val="18"/>
              </w:rPr>
              <w:t>NÃO</w:t>
            </w:r>
          </w:p>
        </w:tc>
        <w:tc>
          <w:tcPr>
            <w:tcW w:w="1360" w:type="dxa"/>
            <w:gridSpan w:val="2"/>
            <w:tcBorders>
              <w:top w:val="nil"/>
              <w:left w:val="nil"/>
              <w:bottom w:val="single" w:sz="4" w:space="0" w:color="000000"/>
              <w:right w:val="single" w:sz="8" w:space="0" w:color="000000"/>
            </w:tcBorders>
            <w:shd w:val="clear" w:color="DDD9C3" w:fill="DDD9C3"/>
            <w:vAlign w:val="center"/>
            <w:hideMark/>
          </w:tcPr>
          <w:p w14:paraId="0D35563A" w14:textId="77777777" w:rsidR="00A36CE3" w:rsidRPr="00A36CE3" w:rsidRDefault="00A36CE3">
            <w:pPr>
              <w:jc w:val="center"/>
              <w:rPr>
                <w:rFonts w:asciiTheme="minorHAnsi" w:hAnsiTheme="minorHAnsi" w:cstheme="minorHAnsi"/>
                <w:color w:val="E36C09"/>
                <w:sz w:val="18"/>
                <w:szCs w:val="18"/>
              </w:rPr>
            </w:pPr>
            <w:r w:rsidRPr="00A36CE3">
              <w:rPr>
                <w:rFonts w:asciiTheme="minorHAnsi" w:hAnsiTheme="minorHAnsi" w:cstheme="minorHAnsi"/>
                <w:color w:val="E36C09"/>
                <w:sz w:val="18"/>
                <w:szCs w:val="18"/>
              </w:rPr>
              <w:t>QUALIDADE E FINANCEIRO   2</w:t>
            </w:r>
          </w:p>
        </w:tc>
        <w:tc>
          <w:tcPr>
            <w:tcW w:w="2356" w:type="dxa"/>
            <w:gridSpan w:val="2"/>
            <w:tcBorders>
              <w:top w:val="nil"/>
              <w:left w:val="nil"/>
              <w:bottom w:val="single" w:sz="4" w:space="0" w:color="000000"/>
              <w:right w:val="single" w:sz="8" w:space="0" w:color="000000"/>
            </w:tcBorders>
            <w:shd w:val="clear" w:color="DDD9C3" w:fill="DDD9C3"/>
            <w:vAlign w:val="center"/>
            <w:hideMark/>
          </w:tcPr>
          <w:p w14:paraId="5239A1B9" w14:textId="77777777" w:rsidR="00A36CE3" w:rsidRPr="00A36CE3" w:rsidRDefault="00A36CE3">
            <w:pPr>
              <w:rPr>
                <w:rFonts w:asciiTheme="minorHAnsi" w:hAnsiTheme="minorHAnsi" w:cstheme="minorHAnsi"/>
                <w:color w:val="000000"/>
                <w:sz w:val="18"/>
                <w:szCs w:val="18"/>
              </w:rPr>
            </w:pPr>
            <w:r w:rsidRPr="00A36CE3">
              <w:rPr>
                <w:rFonts w:asciiTheme="minorHAnsi" w:hAnsiTheme="minorHAnsi" w:cstheme="minorHAnsi"/>
                <w:color w:val="000000"/>
                <w:sz w:val="18"/>
                <w:szCs w:val="18"/>
              </w:rPr>
              <w:t> </w:t>
            </w:r>
          </w:p>
        </w:tc>
        <w:tc>
          <w:tcPr>
            <w:tcW w:w="2126" w:type="dxa"/>
            <w:tcBorders>
              <w:top w:val="nil"/>
              <w:left w:val="nil"/>
              <w:bottom w:val="single" w:sz="4" w:space="0" w:color="000000"/>
              <w:right w:val="single" w:sz="8" w:space="0" w:color="000000"/>
            </w:tcBorders>
            <w:shd w:val="clear" w:color="DDD9C3" w:fill="DDD9C3"/>
            <w:vAlign w:val="center"/>
            <w:hideMark/>
          </w:tcPr>
          <w:p w14:paraId="07FE07F5" w14:textId="77777777" w:rsidR="00A36CE3" w:rsidRPr="00A36CE3" w:rsidRDefault="00A36CE3">
            <w:pPr>
              <w:rPr>
                <w:rFonts w:asciiTheme="minorHAnsi" w:hAnsiTheme="minorHAnsi" w:cstheme="minorHAnsi"/>
                <w:color w:val="000000"/>
                <w:sz w:val="18"/>
                <w:szCs w:val="18"/>
              </w:rPr>
            </w:pPr>
            <w:r w:rsidRPr="00A36CE3">
              <w:rPr>
                <w:rFonts w:asciiTheme="minorHAnsi" w:hAnsiTheme="minorHAnsi" w:cstheme="minorHAnsi"/>
                <w:color w:val="000000"/>
                <w:sz w:val="18"/>
                <w:szCs w:val="18"/>
              </w:rPr>
              <w:t> </w:t>
            </w:r>
          </w:p>
        </w:tc>
        <w:tc>
          <w:tcPr>
            <w:tcW w:w="1843" w:type="dxa"/>
            <w:tcBorders>
              <w:top w:val="nil"/>
              <w:left w:val="nil"/>
              <w:bottom w:val="single" w:sz="4" w:space="0" w:color="000000"/>
              <w:right w:val="single" w:sz="8" w:space="0" w:color="000000"/>
            </w:tcBorders>
            <w:shd w:val="clear" w:color="DDD9C3" w:fill="DDD9C3"/>
            <w:vAlign w:val="center"/>
            <w:hideMark/>
          </w:tcPr>
          <w:p w14:paraId="3783FC00" w14:textId="77777777" w:rsidR="00A36CE3" w:rsidRPr="00A36CE3" w:rsidRDefault="00A36CE3">
            <w:pPr>
              <w:rPr>
                <w:rFonts w:asciiTheme="minorHAnsi" w:hAnsiTheme="minorHAnsi" w:cstheme="minorHAnsi"/>
                <w:color w:val="000000"/>
                <w:sz w:val="18"/>
                <w:szCs w:val="18"/>
              </w:rPr>
            </w:pPr>
            <w:r w:rsidRPr="00A36CE3">
              <w:rPr>
                <w:rFonts w:asciiTheme="minorHAnsi" w:hAnsiTheme="minorHAnsi" w:cstheme="minorHAnsi"/>
                <w:color w:val="000000"/>
                <w:sz w:val="18"/>
                <w:szCs w:val="18"/>
              </w:rPr>
              <w:t> </w:t>
            </w:r>
          </w:p>
        </w:tc>
        <w:tc>
          <w:tcPr>
            <w:tcW w:w="1418" w:type="dxa"/>
            <w:tcBorders>
              <w:top w:val="nil"/>
              <w:left w:val="nil"/>
              <w:bottom w:val="single" w:sz="4" w:space="0" w:color="000000"/>
              <w:right w:val="single" w:sz="8" w:space="0" w:color="000000"/>
            </w:tcBorders>
            <w:shd w:val="clear" w:color="DDD9C3" w:fill="DDD9C3"/>
            <w:vAlign w:val="center"/>
            <w:hideMark/>
          </w:tcPr>
          <w:p w14:paraId="5D67561A" w14:textId="77777777" w:rsidR="00A36CE3" w:rsidRPr="00A36CE3" w:rsidRDefault="00A36CE3">
            <w:pPr>
              <w:rPr>
                <w:rFonts w:asciiTheme="minorHAnsi" w:hAnsiTheme="minorHAnsi" w:cstheme="minorHAnsi"/>
                <w:color w:val="000000"/>
                <w:sz w:val="18"/>
                <w:szCs w:val="18"/>
              </w:rPr>
            </w:pPr>
            <w:r w:rsidRPr="00A36CE3">
              <w:rPr>
                <w:rFonts w:asciiTheme="minorHAnsi" w:hAnsiTheme="minorHAnsi" w:cstheme="minorHAnsi"/>
                <w:color w:val="000000"/>
                <w:sz w:val="18"/>
                <w:szCs w:val="18"/>
              </w:rPr>
              <w:t> </w:t>
            </w:r>
          </w:p>
        </w:tc>
      </w:tr>
      <w:tr w:rsidR="00A36CE3" w:rsidRPr="00A36CE3" w14:paraId="015ADBCD" w14:textId="77777777" w:rsidTr="00A36CE3">
        <w:trPr>
          <w:gridAfter w:val="1"/>
          <w:wAfter w:w="54" w:type="dxa"/>
          <w:trHeight w:val="1290"/>
        </w:trPr>
        <w:tc>
          <w:tcPr>
            <w:tcW w:w="462" w:type="dxa"/>
            <w:tcBorders>
              <w:top w:val="nil"/>
              <w:left w:val="single" w:sz="4" w:space="0" w:color="000000"/>
              <w:bottom w:val="single" w:sz="4" w:space="0" w:color="000000"/>
              <w:right w:val="single" w:sz="4" w:space="0" w:color="000000"/>
            </w:tcBorders>
            <w:shd w:val="clear" w:color="D8D8D8" w:fill="D8D8D8"/>
            <w:vAlign w:val="center"/>
            <w:hideMark/>
          </w:tcPr>
          <w:p w14:paraId="3AD960A5" w14:textId="77777777" w:rsidR="00A36CE3" w:rsidRPr="00A36CE3" w:rsidRDefault="00A36CE3">
            <w:pPr>
              <w:jc w:val="center"/>
              <w:rPr>
                <w:rFonts w:asciiTheme="minorHAnsi" w:hAnsiTheme="minorHAnsi" w:cstheme="minorHAnsi"/>
                <w:b/>
                <w:bCs/>
                <w:color w:val="000000"/>
                <w:sz w:val="18"/>
                <w:szCs w:val="18"/>
              </w:rPr>
            </w:pPr>
            <w:r w:rsidRPr="00A36CE3">
              <w:rPr>
                <w:rFonts w:asciiTheme="minorHAnsi" w:hAnsiTheme="minorHAnsi" w:cstheme="minorHAnsi"/>
                <w:b/>
                <w:bCs/>
                <w:color w:val="000000"/>
                <w:sz w:val="18"/>
                <w:szCs w:val="18"/>
              </w:rPr>
              <w:lastRenderedPageBreak/>
              <w:t>2.19</w:t>
            </w:r>
          </w:p>
        </w:tc>
        <w:tc>
          <w:tcPr>
            <w:tcW w:w="3465" w:type="dxa"/>
            <w:tcBorders>
              <w:top w:val="nil"/>
              <w:left w:val="nil"/>
              <w:bottom w:val="single" w:sz="4" w:space="0" w:color="000000"/>
              <w:right w:val="single" w:sz="4" w:space="0" w:color="000000"/>
            </w:tcBorders>
            <w:shd w:val="clear" w:color="FFFFFF" w:fill="FFFFFF"/>
            <w:vAlign w:val="center"/>
            <w:hideMark/>
          </w:tcPr>
          <w:p w14:paraId="405D6638" w14:textId="77777777" w:rsidR="00A36CE3" w:rsidRPr="00A36CE3" w:rsidRDefault="00A36CE3">
            <w:pPr>
              <w:rPr>
                <w:rFonts w:asciiTheme="minorHAnsi" w:hAnsiTheme="minorHAnsi" w:cstheme="minorHAnsi"/>
                <w:color w:val="000000"/>
                <w:sz w:val="18"/>
                <w:szCs w:val="18"/>
              </w:rPr>
            </w:pPr>
            <w:r w:rsidRPr="00A36CE3">
              <w:rPr>
                <w:rFonts w:asciiTheme="minorHAnsi" w:hAnsiTheme="minorHAnsi" w:cstheme="minorHAnsi"/>
                <w:color w:val="000000"/>
                <w:sz w:val="18"/>
                <w:szCs w:val="18"/>
              </w:rPr>
              <w:t>Submeter previamente, por escrito, à Contratante, para análise e aprovação, qualquer mudança no método de execução do serviço que fuja das especificações constantes deste Termo de Referência.</w:t>
            </w:r>
          </w:p>
        </w:tc>
        <w:tc>
          <w:tcPr>
            <w:tcW w:w="1503" w:type="dxa"/>
            <w:gridSpan w:val="2"/>
            <w:tcBorders>
              <w:top w:val="nil"/>
              <w:left w:val="nil"/>
              <w:bottom w:val="single" w:sz="4" w:space="0" w:color="000000"/>
              <w:right w:val="nil"/>
            </w:tcBorders>
            <w:shd w:val="clear" w:color="D8D8D8" w:fill="D8D8D8"/>
            <w:vAlign w:val="center"/>
            <w:hideMark/>
          </w:tcPr>
          <w:p w14:paraId="5A2748BC" w14:textId="77777777" w:rsidR="00A36CE3" w:rsidRPr="00A36CE3" w:rsidRDefault="00A36CE3">
            <w:pPr>
              <w:jc w:val="center"/>
              <w:rPr>
                <w:rFonts w:asciiTheme="minorHAnsi" w:hAnsiTheme="minorHAnsi" w:cstheme="minorHAnsi"/>
                <w:b/>
                <w:bCs/>
                <w:color w:val="000000"/>
                <w:sz w:val="18"/>
                <w:szCs w:val="18"/>
              </w:rPr>
            </w:pPr>
            <w:r w:rsidRPr="00A36CE3">
              <w:rPr>
                <w:rFonts w:asciiTheme="minorHAnsi" w:hAnsiTheme="minorHAnsi" w:cstheme="minorHAnsi"/>
                <w:b/>
                <w:bCs/>
                <w:color w:val="000000"/>
                <w:sz w:val="18"/>
                <w:szCs w:val="18"/>
              </w:rPr>
              <w:t> </w:t>
            </w:r>
          </w:p>
        </w:tc>
        <w:tc>
          <w:tcPr>
            <w:tcW w:w="919" w:type="dxa"/>
            <w:tcBorders>
              <w:top w:val="nil"/>
              <w:left w:val="single" w:sz="4" w:space="0" w:color="000000"/>
              <w:bottom w:val="single" w:sz="4" w:space="0" w:color="000000"/>
              <w:right w:val="single" w:sz="4" w:space="0" w:color="000000"/>
            </w:tcBorders>
            <w:shd w:val="clear" w:color="D8D8D8" w:fill="D8D8D8"/>
            <w:vAlign w:val="center"/>
            <w:hideMark/>
          </w:tcPr>
          <w:p w14:paraId="301E3EB2" w14:textId="77777777" w:rsidR="00A36CE3" w:rsidRPr="00A36CE3" w:rsidRDefault="00A36CE3">
            <w:pPr>
              <w:jc w:val="center"/>
              <w:rPr>
                <w:rFonts w:asciiTheme="minorHAnsi" w:hAnsiTheme="minorHAnsi" w:cstheme="minorHAnsi"/>
                <w:b/>
                <w:bCs/>
                <w:color w:val="000000"/>
                <w:sz w:val="18"/>
                <w:szCs w:val="18"/>
              </w:rPr>
            </w:pPr>
            <w:r w:rsidRPr="00A36CE3">
              <w:rPr>
                <w:rFonts w:asciiTheme="minorHAnsi" w:hAnsiTheme="minorHAnsi" w:cstheme="minorHAnsi"/>
                <w:b/>
                <w:bCs/>
                <w:color w:val="000000"/>
                <w:sz w:val="18"/>
                <w:szCs w:val="18"/>
              </w:rPr>
              <w:t>NÃO</w:t>
            </w:r>
          </w:p>
        </w:tc>
        <w:tc>
          <w:tcPr>
            <w:tcW w:w="1360" w:type="dxa"/>
            <w:gridSpan w:val="2"/>
            <w:tcBorders>
              <w:top w:val="nil"/>
              <w:left w:val="nil"/>
              <w:bottom w:val="single" w:sz="4" w:space="0" w:color="000000"/>
              <w:right w:val="single" w:sz="8" w:space="0" w:color="000000"/>
            </w:tcBorders>
            <w:shd w:val="clear" w:color="DDD9C3" w:fill="DDD9C3"/>
            <w:vAlign w:val="center"/>
            <w:hideMark/>
          </w:tcPr>
          <w:p w14:paraId="135809CF" w14:textId="77777777" w:rsidR="00A36CE3" w:rsidRPr="00A36CE3" w:rsidRDefault="00A36CE3">
            <w:pPr>
              <w:jc w:val="center"/>
              <w:rPr>
                <w:rFonts w:asciiTheme="minorHAnsi" w:hAnsiTheme="minorHAnsi" w:cstheme="minorHAnsi"/>
                <w:color w:val="E36C09"/>
                <w:sz w:val="18"/>
                <w:szCs w:val="18"/>
              </w:rPr>
            </w:pPr>
            <w:r w:rsidRPr="00A36CE3">
              <w:rPr>
                <w:rFonts w:asciiTheme="minorHAnsi" w:hAnsiTheme="minorHAnsi" w:cstheme="minorHAnsi"/>
                <w:color w:val="E36C09"/>
                <w:sz w:val="18"/>
                <w:szCs w:val="18"/>
              </w:rPr>
              <w:t>QUALIDADE, FINANCEIRO E JURÍDICO            3</w:t>
            </w:r>
          </w:p>
        </w:tc>
        <w:tc>
          <w:tcPr>
            <w:tcW w:w="2356" w:type="dxa"/>
            <w:gridSpan w:val="2"/>
            <w:tcBorders>
              <w:top w:val="nil"/>
              <w:left w:val="nil"/>
              <w:bottom w:val="single" w:sz="4" w:space="0" w:color="000000"/>
              <w:right w:val="single" w:sz="8" w:space="0" w:color="000000"/>
            </w:tcBorders>
            <w:shd w:val="clear" w:color="DDD9C3" w:fill="DDD9C3"/>
            <w:vAlign w:val="center"/>
            <w:hideMark/>
          </w:tcPr>
          <w:p w14:paraId="337D0731" w14:textId="77777777" w:rsidR="00A36CE3" w:rsidRPr="00A36CE3" w:rsidRDefault="00A36CE3">
            <w:pPr>
              <w:rPr>
                <w:rFonts w:asciiTheme="minorHAnsi" w:hAnsiTheme="minorHAnsi" w:cstheme="minorHAnsi"/>
                <w:color w:val="000000"/>
                <w:sz w:val="18"/>
                <w:szCs w:val="18"/>
              </w:rPr>
            </w:pPr>
            <w:r w:rsidRPr="00A36CE3">
              <w:rPr>
                <w:rFonts w:asciiTheme="minorHAnsi" w:hAnsiTheme="minorHAnsi" w:cstheme="minorHAnsi"/>
                <w:color w:val="000000"/>
                <w:sz w:val="18"/>
                <w:szCs w:val="18"/>
              </w:rPr>
              <w:t> </w:t>
            </w:r>
          </w:p>
        </w:tc>
        <w:tc>
          <w:tcPr>
            <w:tcW w:w="2126" w:type="dxa"/>
            <w:tcBorders>
              <w:top w:val="nil"/>
              <w:left w:val="nil"/>
              <w:bottom w:val="single" w:sz="4" w:space="0" w:color="000000"/>
              <w:right w:val="single" w:sz="8" w:space="0" w:color="000000"/>
            </w:tcBorders>
            <w:shd w:val="clear" w:color="DDD9C3" w:fill="DDD9C3"/>
            <w:vAlign w:val="center"/>
            <w:hideMark/>
          </w:tcPr>
          <w:p w14:paraId="5E89B718" w14:textId="77777777" w:rsidR="00A36CE3" w:rsidRPr="00A36CE3" w:rsidRDefault="00A36CE3">
            <w:pPr>
              <w:rPr>
                <w:rFonts w:asciiTheme="minorHAnsi" w:hAnsiTheme="minorHAnsi" w:cstheme="minorHAnsi"/>
                <w:color w:val="000000"/>
                <w:sz w:val="18"/>
                <w:szCs w:val="18"/>
              </w:rPr>
            </w:pPr>
            <w:r w:rsidRPr="00A36CE3">
              <w:rPr>
                <w:rFonts w:asciiTheme="minorHAnsi" w:hAnsiTheme="minorHAnsi" w:cstheme="minorHAnsi"/>
                <w:color w:val="000000"/>
                <w:sz w:val="18"/>
                <w:szCs w:val="18"/>
              </w:rPr>
              <w:t> </w:t>
            </w:r>
          </w:p>
        </w:tc>
        <w:tc>
          <w:tcPr>
            <w:tcW w:w="1843" w:type="dxa"/>
            <w:tcBorders>
              <w:top w:val="nil"/>
              <w:left w:val="nil"/>
              <w:bottom w:val="single" w:sz="4" w:space="0" w:color="000000"/>
              <w:right w:val="single" w:sz="8" w:space="0" w:color="000000"/>
            </w:tcBorders>
            <w:shd w:val="clear" w:color="DDD9C3" w:fill="DDD9C3"/>
            <w:vAlign w:val="center"/>
            <w:hideMark/>
          </w:tcPr>
          <w:p w14:paraId="6441FAD1" w14:textId="77777777" w:rsidR="00A36CE3" w:rsidRPr="00A36CE3" w:rsidRDefault="00A36CE3">
            <w:pPr>
              <w:rPr>
                <w:rFonts w:asciiTheme="minorHAnsi" w:hAnsiTheme="minorHAnsi" w:cstheme="minorHAnsi"/>
                <w:color w:val="000000"/>
                <w:sz w:val="18"/>
                <w:szCs w:val="18"/>
              </w:rPr>
            </w:pPr>
            <w:r w:rsidRPr="00A36CE3">
              <w:rPr>
                <w:rFonts w:asciiTheme="minorHAnsi" w:hAnsiTheme="minorHAnsi" w:cstheme="minorHAnsi"/>
                <w:color w:val="000000"/>
                <w:sz w:val="18"/>
                <w:szCs w:val="18"/>
              </w:rPr>
              <w:t> </w:t>
            </w:r>
          </w:p>
        </w:tc>
        <w:tc>
          <w:tcPr>
            <w:tcW w:w="1418" w:type="dxa"/>
            <w:tcBorders>
              <w:top w:val="nil"/>
              <w:left w:val="nil"/>
              <w:bottom w:val="single" w:sz="4" w:space="0" w:color="000000"/>
              <w:right w:val="single" w:sz="8" w:space="0" w:color="000000"/>
            </w:tcBorders>
            <w:shd w:val="clear" w:color="DDD9C3" w:fill="DDD9C3"/>
            <w:vAlign w:val="center"/>
            <w:hideMark/>
          </w:tcPr>
          <w:p w14:paraId="524021BB" w14:textId="77777777" w:rsidR="00A36CE3" w:rsidRPr="00A36CE3" w:rsidRDefault="00A36CE3">
            <w:pPr>
              <w:rPr>
                <w:rFonts w:asciiTheme="minorHAnsi" w:hAnsiTheme="minorHAnsi" w:cstheme="minorHAnsi"/>
                <w:color w:val="000000"/>
                <w:sz w:val="18"/>
                <w:szCs w:val="18"/>
              </w:rPr>
            </w:pPr>
            <w:r w:rsidRPr="00A36CE3">
              <w:rPr>
                <w:rFonts w:asciiTheme="minorHAnsi" w:hAnsiTheme="minorHAnsi" w:cstheme="minorHAnsi"/>
                <w:color w:val="000000"/>
                <w:sz w:val="18"/>
                <w:szCs w:val="18"/>
              </w:rPr>
              <w:t> </w:t>
            </w:r>
          </w:p>
        </w:tc>
      </w:tr>
      <w:tr w:rsidR="00A36CE3" w:rsidRPr="00A36CE3" w14:paraId="00BD23E0" w14:textId="77777777" w:rsidTr="00A36CE3">
        <w:trPr>
          <w:gridAfter w:val="1"/>
          <w:wAfter w:w="54" w:type="dxa"/>
          <w:trHeight w:val="1290"/>
        </w:trPr>
        <w:tc>
          <w:tcPr>
            <w:tcW w:w="462" w:type="dxa"/>
            <w:tcBorders>
              <w:top w:val="nil"/>
              <w:left w:val="single" w:sz="4" w:space="0" w:color="000000"/>
              <w:bottom w:val="single" w:sz="4" w:space="0" w:color="000000"/>
              <w:right w:val="single" w:sz="4" w:space="0" w:color="000000"/>
            </w:tcBorders>
            <w:shd w:val="clear" w:color="D8D8D8" w:fill="D8D8D8"/>
            <w:vAlign w:val="center"/>
            <w:hideMark/>
          </w:tcPr>
          <w:p w14:paraId="15AF0B49" w14:textId="77777777" w:rsidR="00A36CE3" w:rsidRPr="00A36CE3" w:rsidRDefault="00A36CE3">
            <w:pPr>
              <w:jc w:val="center"/>
              <w:rPr>
                <w:rFonts w:asciiTheme="minorHAnsi" w:hAnsiTheme="minorHAnsi" w:cstheme="minorHAnsi"/>
                <w:b/>
                <w:bCs/>
                <w:color w:val="000000"/>
                <w:sz w:val="18"/>
                <w:szCs w:val="18"/>
              </w:rPr>
            </w:pPr>
            <w:r w:rsidRPr="00A36CE3">
              <w:rPr>
                <w:rFonts w:asciiTheme="minorHAnsi" w:hAnsiTheme="minorHAnsi" w:cstheme="minorHAnsi"/>
                <w:b/>
                <w:bCs/>
                <w:color w:val="000000"/>
                <w:sz w:val="18"/>
                <w:szCs w:val="18"/>
              </w:rPr>
              <w:t>2.20</w:t>
            </w:r>
          </w:p>
        </w:tc>
        <w:tc>
          <w:tcPr>
            <w:tcW w:w="3465" w:type="dxa"/>
            <w:tcBorders>
              <w:top w:val="nil"/>
              <w:left w:val="nil"/>
              <w:bottom w:val="nil"/>
              <w:right w:val="single" w:sz="4" w:space="0" w:color="000000"/>
            </w:tcBorders>
            <w:shd w:val="clear" w:color="FFFFFF" w:fill="FFFFFF"/>
            <w:vAlign w:val="center"/>
            <w:hideMark/>
          </w:tcPr>
          <w:p w14:paraId="7750B1C1" w14:textId="77777777" w:rsidR="00A36CE3" w:rsidRPr="00A36CE3" w:rsidRDefault="00A36CE3">
            <w:pPr>
              <w:rPr>
                <w:rFonts w:asciiTheme="minorHAnsi" w:hAnsiTheme="minorHAnsi" w:cstheme="minorHAnsi"/>
                <w:color w:val="000000"/>
                <w:sz w:val="18"/>
                <w:szCs w:val="18"/>
              </w:rPr>
            </w:pPr>
            <w:r w:rsidRPr="00A36CE3">
              <w:rPr>
                <w:rFonts w:asciiTheme="minorHAnsi" w:hAnsiTheme="minorHAnsi" w:cstheme="minorHAnsi"/>
                <w:color w:val="000000"/>
                <w:sz w:val="18"/>
                <w:szCs w:val="18"/>
              </w:rPr>
              <w:t>Permitir que o empregado designado para trabalhar em um turno preste seus serviços no turno imediatamente subsequente;</w:t>
            </w:r>
          </w:p>
        </w:tc>
        <w:tc>
          <w:tcPr>
            <w:tcW w:w="1503" w:type="dxa"/>
            <w:gridSpan w:val="2"/>
            <w:tcBorders>
              <w:top w:val="nil"/>
              <w:left w:val="nil"/>
              <w:bottom w:val="nil"/>
              <w:right w:val="nil"/>
            </w:tcBorders>
            <w:shd w:val="clear" w:color="D8D8D8" w:fill="D8D8D8"/>
            <w:vAlign w:val="center"/>
            <w:hideMark/>
          </w:tcPr>
          <w:p w14:paraId="6DC03455" w14:textId="77777777" w:rsidR="00A36CE3" w:rsidRPr="00A36CE3" w:rsidRDefault="00A36CE3">
            <w:pPr>
              <w:jc w:val="center"/>
              <w:rPr>
                <w:rFonts w:asciiTheme="minorHAnsi" w:hAnsiTheme="minorHAnsi" w:cstheme="minorHAnsi"/>
                <w:b/>
                <w:bCs/>
                <w:color w:val="000000"/>
                <w:sz w:val="18"/>
                <w:szCs w:val="18"/>
              </w:rPr>
            </w:pPr>
            <w:r w:rsidRPr="00A36CE3">
              <w:rPr>
                <w:rFonts w:asciiTheme="minorHAnsi" w:hAnsiTheme="minorHAnsi" w:cstheme="minorHAnsi"/>
                <w:b/>
                <w:bCs/>
                <w:color w:val="000000"/>
                <w:sz w:val="18"/>
                <w:szCs w:val="18"/>
              </w:rPr>
              <w:t> </w:t>
            </w:r>
          </w:p>
        </w:tc>
        <w:tc>
          <w:tcPr>
            <w:tcW w:w="919" w:type="dxa"/>
            <w:tcBorders>
              <w:top w:val="nil"/>
              <w:left w:val="single" w:sz="4" w:space="0" w:color="000000"/>
              <w:bottom w:val="nil"/>
              <w:right w:val="single" w:sz="4" w:space="0" w:color="000000"/>
            </w:tcBorders>
            <w:shd w:val="clear" w:color="D8D8D8" w:fill="D8D8D8"/>
            <w:vAlign w:val="center"/>
            <w:hideMark/>
          </w:tcPr>
          <w:p w14:paraId="01A482D0" w14:textId="77777777" w:rsidR="00A36CE3" w:rsidRPr="00A36CE3" w:rsidRDefault="00A36CE3">
            <w:pPr>
              <w:jc w:val="center"/>
              <w:rPr>
                <w:rFonts w:asciiTheme="minorHAnsi" w:hAnsiTheme="minorHAnsi" w:cstheme="minorHAnsi"/>
                <w:b/>
                <w:bCs/>
                <w:color w:val="000000"/>
                <w:sz w:val="18"/>
                <w:szCs w:val="18"/>
              </w:rPr>
            </w:pPr>
            <w:r w:rsidRPr="00A36CE3">
              <w:rPr>
                <w:rFonts w:asciiTheme="minorHAnsi" w:hAnsiTheme="minorHAnsi" w:cstheme="minorHAnsi"/>
                <w:b/>
                <w:bCs/>
                <w:color w:val="000000"/>
                <w:sz w:val="18"/>
                <w:szCs w:val="18"/>
              </w:rPr>
              <w:t>SIM</w:t>
            </w:r>
          </w:p>
        </w:tc>
        <w:tc>
          <w:tcPr>
            <w:tcW w:w="1360" w:type="dxa"/>
            <w:gridSpan w:val="2"/>
            <w:tcBorders>
              <w:top w:val="nil"/>
              <w:left w:val="nil"/>
              <w:bottom w:val="nil"/>
              <w:right w:val="single" w:sz="8" w:space="0" w:color="000000"/>
            </w:tcBorders>
            <w:shd w:val="clear" w:color="DDD9C3" w:fill="DDD9C3"/>
            <w:vAlign w:val="center"/>
            <w:hideMark/>
          </w:tcPr>
          <w:p w14:paraId="1F3B28A0" w14:textId="77777777" w:rsidR="00A36CE3" w:rsidRPr="00A36CE3" w:rsidRDefault="00A36CE3">
            <w:pPr>
              <w:jc w:val="center"/>
              <w:rPr>
                <w:rFonts w:asciiTheme="minorHAnsi" w:hAnsiTheme="minorHAnsi" w:cstheme="minorHAnsi"/>
                <w:color w:val="E36C09"/>
                <w:sz w:val="18"/>
                <w:szCs w:val="18"/>
              </w:rPr>
            </w:pPr>
            <w:r w:rsidRPr="00A36CE3">
              <w:rPr>
                <w:rFonts w:asciiTheme="minorHAnsi" w:hAnsiTheme="minorHAnsi" w:cstheme="minorHAnsi"/>
                <w:color w:val="E36C09"/>
                <w:sz w:val="18"/>
                <w:szCs w:val="18"/>
              </w:rPr>
              <w:t>QUALIDADE, FINANCEIRO E JURÍDICO            3</w:t>
            </w:r>
          </w:p>
        </w:tc>
        <w:tc>
          <w:tcPr>
            <w:tcW w:w="2356" w:type="dxa"/>
            <w:gridSpan w:val="2"/>
            <w:tcBorders>
              <w:top w:val="nil"/>
              <w:left w:val="nil"/>
              <w:bottom w:val="nil"/>
              <w:right w:val="single" w:sz="8" w:space="0" w:color="000000"/>
            </w:tcBorders>
            <w:shd w:val="clear" w:color="DDD9C3" w:fill="DDD9C3"/>
            <w:vAlign w:val="center"/>
            <w:hideMark/>
          </w:tcPr>
          <w:p w14:paraId="3B924B68" w14:textId="77777777" w:rsidR="00A36CE3" w:rsidRPr="00A36CE3" w:rsidRDefault="00A36CE3">
            <w:pPr>
              <w:rPr>
                <w:rFonts w:asciiTheme="minorHAnsi" w:hAnsiTheme="minorHAnsi" w:cstheme="minorHAnsi"/>
                <w:color w:val="000000"/>
                <w:sz w:val="18"/>
                <w:szCs w:val="18"/>
              </w:rPr>
            </w:pPr>
            <w:r w:rsidRPr="00A36CE3">
              <w:rPr>
                <w:rFonts w:asciiTheme="minorHAnsi" w:hAnsiTheme="minorHAnsi" w:cstheme="minorHAnsi"/>
                <w:color w:val="000000"/>
                <w:sz w:val="18"/>
                <w:szCs w:val="18"/>
              </w:rPr>
              <w:t> </w:t>
            </w:r>
          </w:p>
        </w:tc>
        <w:tc>
          <w:tcPr>
            <w:tcW w:w="2126" w:type="dxa"/>
            <w:tcBorders>
              <w:top w:val="nil"/>
              <w:left w:val="nil"/>
              <w:bottom w:val="nil"/>
              <w:right w:val="single" w:sz="8" w:space="0" w:color="000000"/>
            </w:tcBorders>
            <w:shd w:val="clear" w:color="DDD9C3" w:fill="DDD9C3"/>
            <w:vAlign w:val="center"/>
            <w:hideMark/>
          </w:tcPr>
          <w:p w14:paraId="7663AC7B" w14:textId="77777777" w:rsidR="00A36CE3" w:rsidRPr="00A36CE3" w:rsidRDefault="00A36CE3">
            <w:pPr>
              <w:rPr>
                <w:rFonts w:asciiTheme="minorHAnsi" w:hAnsiTheme="minorHAnsi" w:cstheme="minorHAnsi"/>
                <w:color w:val="000000"/>
                <w:sz w:val="18"/>
                <w:szCs w:val="18"/>
              </w:rPr>
            </w:pPr>
            <w:r w:rsidRPr="00A36CE3">
              <w:rPr>
                <w:rFonts w:asciiTheme="minorHAnsi" w:hAnsiTheme="minorHAnsi" w:cstheme="minorHAnsi"/>
                <w:color w:val="000000"/>
                <w:sz w:val="18"/>
                <w:szCs w:val="18"/>
              </w:rPr>
              <w:t> </w:t>
            </w:r>
          </w:p>
        </w:tc>
        <w:tc>
          <w:tcPr>
            <w:tcW w:w="1843" w:type="dxa"/>
            <w:tcBorders>
              <w:top w:val="nil"/>
              <w:left w:val="nil"/>
              <w:bottom w:val="nil"/>
              <w:right w:val="single" w:sz="8" w:space="0" w:color="000000"/>
            </w:tcBorders>
            <w:shd w:val="clear" w:color="DDD9C3" w:fill="DDD9C3"/>
            <w:vAlign w:val="center"/>
            <w:hideMark/>
          </w:tcPr>
          <w:p w14:paraId="68DCEF28" w14:textId="77777777" w:rsidR="00A36CE3" w:rsidRPr="00A36CE3" w:rsidRDefault="00A36CE3">
            <w:pPr>
              <w:rPr>
                <w:rFonts w:asciiTheme="minorHAnsi" w:hAnsiTheme="minorHAnsi" w:cstheme="minorHAnsi"/>
                <w:color w:val="000000"/>
                <w:sz w:val="18"/>
                <w:szCs w:val="18"/>
              </w:rPr>
            </w:pPr>
            <w:r w:rsidRPr="00A36CE3">
              <w:rPr>
                <w:rFonts w:asciiTheme="minorHAnsi" w:hAnsiTheme="minorHAnsi" w:cstheme="minorHAnsi"/>
                <w:color w:val="000000"/>
                <w:sz w:val="18"/>
                <w:szCs w:val="18"/>
              </w:rPr>
              <w:t> </w:t>
            </w:r>
          </w:p>
        </w:tc>
        <w:tc>
          <w:tcPr>
            <w:tcW w:w="1418" w:type="dxa"/>
            <w:tcBorders>
              <w:top w:val="nil"/>
              <w:left w:val="nil"/>
              <w:bottom w:val="nil"/>
              <w:right w:val="single" w:sz="8" w:space="0" w:color="000000"/>
            </w:tcBorders>
            <w:shd w:val="clear" w:color="DDD9C3" w:fill="DDD9C3"/>
            <w:vAlign w:val="center"/>
            <w:hideMark/>
          </w:tcPr>
          <w:p w14:paraId="7ECFB0C3" w14:textId="77777777" w:rsidR="00A36CE3" w:rsidRPr="00A36CE3" w:rsidRDefault="00A36CE3">
            <w:pPr>
              <w:rPr>
                <w:rFonts w:asciiTheme="minorHAnsi" w:hAnsiTheme="minorHAnsi" w:cstheme="minorHAnsi"/>
                <w:color w:val="000000"/>
                <w:sz w:val="18"/>
                <w:szCs w:val="18"/>
              </w:rPr>
            </w:pPr>
            <w:r w:rsidRPr="00A36CE3">
              <w:rPr>
                <w:rFonts w:asciiTheme="minorHAnsi" w:hAnsiTheme="minorHAnsi" w:cstheme="minorHAnsi"/>
                <w:color w:val="000000"/>
                <w:sz w:val="18"/>
                <w:szCs w:val="18"/>
              </w:rPr>
              <w:t> </w:t>
            </w:r>
          </w:p>
        </w:tc>
      </w:tr>
      <w:tr w:rsidR="00A36CE3" w:rsidRPr="00A36CE3" w14:paraId="2EE71ACC" w14:textId="77777777" w:rsidTr="00A36CE3">
        <w:trPr>
          <w:trHeight w:val="1290"/>
        </w:trPr>
        <w:tc>
          <w:tcPr>
            <w:tcW w:w="15506" w:type="dxa"/>
            <w:gridSpan w:val="13"/>
            <w:tcBorders>
              <w:top w:val="single" w:sz="8" w:space="0" w:color="000000"/>
              <w:left w:val="single" w:sz="8" w:space="0" w:color="000000"/>
              <w:bottom w:val="single" w:sz="8" w:space="0" w:color="000000"/>
              <w:right w:val="nil"/>
            </w:tcBorders>
            <w:shd w:val="clear" w:color="FFC000" w:fill="FFC000"/>
            <w:vAlign w:val="center"/>
            <w:hideMark/>
          </w:tcPr>
          <w:p w14:paraId="731605BD" w14:textId="77777777" w:rsidR="00A36CE3" w:rsidRPr="00A36CE3" w:rsidRDefault="00A36CE3">
            <w:pPr>
              <w:jc w:val="center"/>
              <w:rPr>
                <w:rFonts w:asciiTheme="minorHAnsi" w:hAnsiTheme="minorHAnsi" w:cstheme="minorHAnsi"/>
                <w:b/>
                <w:bCs/>
                <w:color w:val="000000"/>
                <w:sz w:val="18"/>
                <w:szCs w:val="18"/>
              </w:rPr>
            </w:pPr>
            <w:r w:rsidRPr="00A36CE3">
              <w:rPr>
                <w:rFonts w:asciiTheme="minorHAnsi" w:hAnsiTheme="minorHAnsi" w:cstheme="minorHAnsi"/>
                <w:b/>
                <w:bCs/>
                <w:color w:val="000000"/>
                <w:sz w:val="18"/>
                <w:szCs w:val="18"/>
              </w:rPr>
              <w:t>3. Critérios de qualidade quanto à condutada empresa contratada - Fiscalização Administrativa</w:t>
            </w:r>
          </w:p>
        </w:tc>
      </w:tr>
      <w:tr w:rsidR="00A36CE3" w:rsidRPr="00A36CE3" w14:paraId="67CCD089" w14:textId="77777777" w:rsidTr="00A36CE3">
        <w:trPr>
          <w:gridAfter w:val="1"/>
          <w:wAfter w:w="54" w:type="dxa"/>
          <w:trHeight w:val="1155"/>
        </w:trPr>
        <w:tc>
          <w:tcPr>
            <w:tcW w:w="462" w:type="dxa"/>
            <w:tcBorders>
              <w:top w:val="nil"/>
              <w:left w:val="single" w:sz="8" w:space="0" w:color="000000"/>
              <w:bottom w:val="single" w:sz="4" w:space="0" w:color="000000"/>
              <w:right w:val="single" w:sz="4" w:space="0" w:color="000000"/>
            </w:tcBorders>
            <w:shd w:val="clear" w:color="D8D8D8" w:fill="D8D8D8"/>
            <w:vAlign w:val="center"/>
            <w:hideMark/>
          </w:tcPr>
          <w:p w14:paraId="72FBE224" w14:textId="77777777" w:rsidR="00A36CE3" w:rsidRPr="00A36CE3" w:rsidRDefault="00A36CE3">
            <w:pPr>
              <w:jc w:val="center"/>
              <w:rPr>
                <w:rFonts w:asciiTheme="minorHAnsi" w:hAnsiTheme="minorHAnsi" w:cstheme="minorHAnsi"/>
                <w:b/>
                <w:bCs/>
                <w:color w:val="000000"/>
                <w:sz w:val="18"/>
                <w:szCs w:val="18"/>
              </w:rPr>
            </w:pPr>
            <w:r w:rsidRPr="00A36CE3">
              <w:rPr>
                <w:rFonts w:asciiTheme="minorHAnsi" w:hAnsiTheme="minorHAnsi" w:cstheme="minorHAnsi"/>
                <w:b/>
                <w:bCs/>
                <w:color w:val="000000"/>
                <w:sz w:val="18"/>
                <w:szCs w:val="18"/>
              </w:rPr>
              <w:t>3.1</w:t>
            </w:r>
          </w:p>
        </w:tc>
        <w:tc>
          <w:tcPr>
            <w:tcW w:w="3465" w:type="dxa"/>
            <w:tcBorders>
              <w:top w:val="nil"/>
              <w:left w:val="nil"/>
              <w:bottom w:val="single" w:sz="4" w:space="0" w:color="000000"/>
              <w:right w:val="single" w:sz="4" w:space="0" w:color="000000"/>
            </w:tcBorders>
            <w:shd w:val="clear" w:color="FFFFFF" w:fill="FFFFFF"/>
            <w:vAlign w:val="center"/>
            <w:hideMark/>
          </w:tcPr>
          <w:p w14:paraId="441F7DB5" w14:textId="77777777" w:rsidR="00A36CE3" w:rsidRPr="00A36CE3" w:rsidRDefault="00A36CE3">
            <w:pPr>
              <w:rPr>
                <w:rFonts w:asciiTheme="minorHAnsi" w:hAnsiTheme="minorHAnsi" w:cstheme="minorHAnsi"/>
                <w:color w:val="000000"/>
                <w:sz w:val="18"/>
                <w:szCs w:val="18"/>
              </w:rPr>
            </w:pPr>
            <w:r w:rsidRPr="00A36CE3">
              <w:rPr>
                <w:rFonts w:asciiTheme="minorHAnsi" w:hAnsiTheme="minorHAnsi" w:cstheme="minorHAnsi"/>
                <w:color w:val="000000"/>
                <w:sz w:val="18"/>
                <w:szCs w:val="18"/>
              </w:rPr>
              <w:t>Não cumprir o prazo ou deixar de apresentar a documentação relativa à Fiscalização Administrativa Inicial.</w:t>
            </w:r>
          </w:p>
        </w:tc>
        <w:tc>
          <w:tcPr>
            <w:tcW w:w="1503" w:type="dxa"/>
            <w:gridSpan w:val="2"/>
            <w:tcBorders>
              <w:top w:val="nil"/>
              <w:left w:val="nil"/>
              <w:bottom w:val="single" w:sz="4" w:space="0" w:color="000000"/>
              <w:right w:val="nil"/>
            </w:tcBorders>
            <w:shd w:val="clear" w:color="D8D8D8" w:fill="D8D8D8"/>
            <w:vAlign w:val="center"/>
            <w:hideMark/>
          </w:tcPr>
          <w:p w14:paraId="072661B3" w14:textId="77777777" w:rsidR="00A36CE3" w:rsidRPr="00A36CE3" w:rsidRDefault="00A36CE3">
            <w:pPr>
              <w:jc w:val="center"/>
              <w:rPr>
                <w:rFonts w:asciiTheme="minorHAnsi" w:hAnsiTheme="minorHAnsi" w:cstheme="minorHAnsi"/>
                <w:b/>
                <w:bCs/>
                <w:color w:val="000000"/>
                <w:sz w:val="18"/>
                <w:szCs w:val="18"/>
              </w:rPr>
            </w:pPr>
            <w:r w:rsidRPr="00A36CE3">
              <w:rPr>
                <w:rFonts w:asciiTheme="minorHAnsi" w:hAnsiTheme="minorHAnsi" w:cstheme="minorHAnsi"/>
                <w:b/>
                <w:bCs/>
                <w:color w:val="000000"/>
                <w:sz w:val="18"/>
                <w:szCs w:val="18"/>
              </w:rPr>
              <w:t> </w:t>
            </w:r>
          </w:p>
        </w:tc>
        <w:tc>
          <w:tcPr>
            <w:tcW w:w="919" w:type="dxa"/>
            <w:tcBorders>
              <w:top w:val="nil"/>
              <w:left w:val="single" w:sz="4" w:space="0" w:color="000000"/>
              <w:bottom w:val="single" w:sz="4" w:space="0" w:color="000000"/>
              <w:right w:val="single" w:sz="4" w:space="0" w:color="000000"/>
            </w:tcBorders>
            <w:shd w:val="clear" w:color="D8D8D8" w:fill="D8D8D8"/>
            <w:vAlign w:val="center"/>
            <w:hideMark/>
          </w:tcPr>
          <w:p w14:paraId="667EB471" w14:textId="77777777" w:rsidR="00A36CE3" w:rsidRPr="00A36CE3" w:rsidRDefault="00A36CE3">
            <w:pPr>
              <w:jc w:val="center"/>
              <w:rPr>
                <w:rFonts w:asciiTheme="minorHAnsi" w:hAnsiTheme="minorHAnsi" w:cstheme="minorHAnsi"/>
                <w:b/>
                <w:bCs/>
                <w:color w:val="000000"/>
                <w:sz w:val="18"/>
                <w:szCs w:val="18"/>
              </w:rPr>
            </w:pPr>
            <w:r w:rsidRPr="00A36CE3">
              <w:rPr>
                <w:rFonts w:asciiTheme="minorHAnsi" w:hAnsiTheme="minorHAnsi" w:cstheme="minorHAnsi"/>
                <w:b/>
                <w:bCs/>
                <w:color w:val="000000"/>
                <w:sz w:val="18"/>
                <w:szCs w:val="18"/>
              </w:rPr>
              <w:t>SIM</w:t>
            </w:r>
          </w:p>
        </w:tc>
        <w:tc>
          <w:tcPr>
            <w:tcW w:w="1360" w:type="dxa"/>
            <w:gridSpan w:val="2"/>
            <w:tcBorders>
              <w:top w:val="nil"/>
              <w:left w:val="nil"/>
              <w:bottom w:val="single" w:sz="4" w:space="0" w:color="000000"/>
              <w:right w:val="single" w:sz="8" w:space="0" w:color="000000"/>
            </w:tcBorders>
            <w:shd w:val="clear" w:color="DDD9C3" w:fill="DDD9C3"/>
            <w:vAlign w:val="center"/>
            <w:hideMark/>
          </w:tcPr>
          <w:p w14:paraId="25DD3788" w14:textId="77777777" w:rsidR="00A36CE3" w:rsidRPr="00A36CE3" w:rsidRDefault="00A36CE3">
            <w:pPr>
              <w:jc w:val="center"/>
              <w:rPr>
                <w:rFonts w:asciiTheme="minorHAnsi" w:hAnsiTheme="minorHAnsi" w:cstheme="minorHAnsi"/>
                <w:color w:val="000000"/>
                <w:sz w:val="18"/>
                <w:szCs w:val="18"/>
              </w:rPr>
            </w:pPr>
            <w:r w:rsidRPr="00A36CE3">
              <w:rPr>
                <w:rFonts w:asciiTheme="minorHAnsi" w:hAnsiTheme="minorHAnsi" w:cstheme="minorHAnsi"/>
                <w:color w:val="000000"/>
                <w:sz w:val="18"/>
                <w:szCs w:val="18"/>
              </w:rPr>
              <w:t>QUALIDADE, FINANCEIRO E JURÍDICO            3</w:t>
            </w:r>
          </w:p>
        </w:tc>
        <w:tc>
          <w:tcPr>
            <w:tcW w:w="2356" w:type="dxa"/>
            <w:gridSpan w:val="2"/>
            <w:tcBorders>
              <w:top w:val="nil"/>
              <w:left w:val="nil"/>
              <w:bottom w:val="single" w:sz="4" w:space="0" w:color="000000"/>
              <w:right w:val="single" w:sz="8" w:space="0" w:color="000000"/>
            </w:tcBorders>
            <w:shd w:val="clear" w:color="DDD9C3" w:fill="DDD9C3"/>
            <w:vAlign w:val="center"/>
            <w:hideMark/>
          </w:tcPr>
          <w:p w14:paraId="32A82623" w14:textId="77777777" w:rsidR="00A36CE3" w:rsidRPr="00A36CE3" w:rsidRDefault="00A36CE3">
            <w:pPr>
              <w:rPr>
                <w:rFonts w:asciiTheme="minorHAnsi" w:hAnsiTheme="minorHAnsi" w:cstheme="minorHAnsi"/>
                <w:color w:val="000000"/>
                <w:sz w:val="18"/>
                <w:szCs w:val="18"/>
              </w:rPr>
            </w:pPr>
            <w:r w:rsidRPr="00A36CE3">
              <w:rPr>
                <w:rFonts w:asciiTheme="minorHAnsi" w:hAnsiTheme="minorHAnsi" w:cstheme="minorHAnsi"/>
                <w:color w:val="000000"/>
                <w:sz w:val="18"/>
                <w:szCs w:val="18"/>
              </w:rPr>
              <w:t> </w:t>
            </w:r>
          </w:p>
        </w:tc>
        <w:tc>
          <w:tcPr>
            <w:tcW w:w="2126" w:type="dxa"/>
            <w:tcBorders>
              <w:top w:val="nil"/>
              <w:left w:val="nil"/>
              <w:bottom w:val="single" w:sz="4" w:space="0" w:color="000000"/>
              <w:right w:val="single" w:sz="8" w:space="0" w:color="000000"/>
            </w:tcBorders>
            <w:shd w:val="clear" w:color="DDD9C3" w:fill="DDD9C3"/>
            <w:vAlign w:val="center"/>
            <w:hideMark/>
          </w:tcPr>
          <w:p w14:paraId="77CBDC5C" w14:textId="77777777" w:rsidR="00A36CE3" w:rsidRPr="00A36CE3" w:rsidRDefault="00A36CE3">
            <w:pPr>
              <w:rPr>
                <w:rFonts w:asciiTheme="minorHAnsi" w:hAnsiTheme="minorHAnsi" w:cstheme="minorHAnsi"/>
                <w:color w:val="000000"/>
                <w:sz w:val="18"/>
                <w:szCs w:val="18"/>
              </w:rPr>
            </w:pPr>
            <w:r w:rsidRPr="00A36CE3">
              <w:rPr>
                <w:rFonts w:asciiTheme="minorHAnsi" w:hAnsiTheme="minorHAnsi" w:cstheme="minorHAnsi"/>
                <w:color w:val="000000"/>
                <w:sz w:val="18"/>
                <w:szCs w:val="18"/>
              </w:rPr>
              <w:t> </w:t>
            </w:r>
          </w:p>
        </w:tc>
        <w:tc>
          <w:tcPr>
            <w:tcW w:w="1843" w:type="dxa"/>
            <w:tcBorders>
              <w:top w:val="nil"/>
              <w:left w:val="nil"/>
              <w:bottom w:val="single" w:sz="4" w:space="0" w:color="000000"/>
              <w:right w:val="single" w:sz="8" w:space="0" w:color="000000"/>
            </w:tcBorders>
            <w:shd w:val="clear" w:color="DDD9C3" w:fill="DDD9C3"/>
            <w:vAlign w:val="center"/>
            <w:hideMark/>
          </w:tcPr>
          <w:p w14:paraId="62D1B8D8" w14:textId="77777777" w:rsidR="00A36CE3" w:rsidRPr="00A36CE3" w:rsidRDefault="00A36CE3">
            <w:pPr>
              <w:rPr>
                <w:rFonts w:asciiTheme="minorHAnsi" w:hAnsiTheme="minorHAnsi" w:cstheme="minorHAnsi"/>
                <w:color w:val="000000"/>
                <w:sz w:val="18"/>
                <w:szCs w:val="18"/>
              </w:rPr>
            </w:pPr>
            <w:r w:rsidRPr="00A36CE3">
              <w:rPr>
                <w:rFonts w:asciiTheme="minorHAnsi" w:hAnsiTheme="minorHAnsi" w:cstheme="minorHAnsi"/>
                <w:color w:val="000000"/>
                <w:sz w:val="18"/>
                <w:szCs w:val="18"/>
              </w:rPr>
              <w:t> </w:t>
            </w:r>
          </w:p>
        </w:tc>
        <w:tc>
          <w:tcPr>
            <w:tcW w:w="1418" w:type="dxa"/>
            <w:tcBorders>
              <w:top w:val="nil"/>
              <w:left w:val="nil"/>
              <w:bottom w:val="single" w:sz="4" w:space="0" w:color="000000"/>
              <w:right w:val="single" w:sz="8" w:space="0" w:color="000000"/>
            </w:tcBorders>
            <w:shd w:val="clear" w:color="DDD9C3" w:fill="DDD9C3"/>
            <w:vAlign w:val="center"/>
            <w:hideMark/>
          </w:tcPr>
          <w:p w14:paraId="22AD2763" w14:textId="77777777" w:rsidR="00A36CE3" w:rsidRPr="00A36CE3" w:rsidRDefault="00A36CE3">
            <w:pPr>
              <w:rPr>
                <w:rFonts w:asciiTheme="minorHAnsi" w:hAnsiTheme="minorHAnsi" w:cstheme="minorHAnsi"/>
                <w:color w:val="000000"/>
                <w:sz w:val="18"/>
                <w:szCs w:val="18"/>
              </w:rPr>
            </w:pPr>
            <w:r w:rsidRPr="00A36CE3">
              <w:rPr>
                <w:rFonts w:asciiTheme="minorHAnsi" w:hAnsiTheme="minorHAnsi" w:cstheme="minorHAnsi"/>
                <w:color w:val="000000"/>
                <w:sz w:val="18"/>
                <w:szCs w:val="18"/>
              </w:rPr>
              <w:t> </w:t>
            </w:r>
          </w:p>
        </w:tc>
      </w:tr>
      <w:tr w:rsidR="00A36CE3" w:rsidRPr="00A36CE3" w14:paraId="152FF17E" w14:textId="77777777" w:rsidTr="00A36CE3">
        <w:trPr>
          <w:gridAfter w:val="1"/>
          <w:wAfter w:w="54" w:type="dxa"/>
          <w:trHeight w:val="1155"/>
        </w:trPr>
        <w:tc>
          <w:tcPr>
            <w:tcW w:w="462" w:type="dxa"/>
            <w:tcBorders>
              <w:top w:val="nil"/>
              <w:left w:val="single" w:sz="8" w:space="0" w:color="000000"/>
              <w:bottom w:val="single" w:sz="4" w:space="0" w:color="000000"/>
              <w:right w:val="single" w:sz="4" w:space="0" w:color="000000"/>
            </w:tcBorders>
            <w:shd w:val="clear" w:color="D8D8D8" w:fill="D8D8D8"/>
            <w:vAlign w:val="center"/>
            <w:hideMark/>
          </w:tcPr>
          <w:p w14:paraId="3769143A" w14:textId="77777777" w:rsidR="00A36CE3" w:rsidRPr="00A36CE3" w:rsidRDefault="00A36CE3">
            <w:pPr>
              <w:jc w:val="center"/>
              <w:rPr>
                <w:rFonts w:asciiTheme="minorHAnsi" w:hAnsiTheme="minorHAnsi" w:cstheme="minorHAnsi"/>
                <w:b/>
                <w:bCs/>
                <w:color w:val="000000"/>
                <w:sz w:val="18"/>
                <w:szCs w:val="18"/>
              </w:rPr>
            </w:pPr>
            <w:r w:rsidRPr="00A36CE3">
              <w:rPr>
                <w:rFonts w:asciiTheme="minorHAnsi" w:hAnsiTheme="minorHAnsi" w:cstheme="minorHAnsi"/>
                <w:b/>
                <w:bCs/>
                <w:color w:val="000000"/>
                <w:sz w:val="18"/>
                <w:szCs w:val="18"/>
              </w:rPr>
              <w:t>3.2</w:t>
            </w:r>
          </w:p>
        </w:tc>
        <w:tc>
          <w:tcPr>
            <w:tcW w:w="3465" w:type="dxa"/>
            <w:tcBorders>
              <w:top w:val="nil"/>
              <w:left w:val="nil"/>
              <w:bottom w:val="single" w:sz="4" w:space="0" w:color="000000"/>
              <w:right w:val="single" w:sz="4" w:space="0" w:color="000000"/>
            </w:tcBorders>
            <w:shd w:val="clear" w:color="FFFFFF" w:fill="FFFFFF"/>
            <w:vAlign w:val="center"/>
            <w:hideMark/>
          </w:tcPr>
          <w:p w14:paraId="5539C398" w14:textId="77777777" w:rsidR="00A36CE3" w:rsidRPr="00A36CE3" w:rsidRDefault="00A36CE3">
            <w:pPr>
              <w:rPr>
                <w:rFonts w:asciiTheme="minorHAnsi" w:hAnsiTheme="minorHAnsi" w:cstheme="minorHAnsi"/>
                <w:color w:val="000000"/>
                <w:sz w:val="18"/>
                <w:szCs w:val="18"/>
              </w:rPr>
            </w:pPr>
            <w:r w:rsidRPr="00A36CE3">
              <w:rPr>
                <w:rFonts w:asciiTheme="minorHAnsi" w:hAnsiTheme="minorHAnsi" w:cstheme="minorHAnsi"/>
                <w:color w:val="000000"/>
                <w:sz w:val="18"/>
                <w:szCs w:val="18"/>
              </w:rPr>
              <w:t>Não cumprir o prazo ou deixar de apresentar a documentação relativa à Fiscalização Administrativa Mensal.</w:t>
            </w:r>
          </w:p>
        </w:tc>
        <w:tc>
          <w:tcPr>
            <w:tcW w:w="1503" w:type="dxa"/>
            <w:gridSpan w:val="2"/>
            <w:tcBorders>
              <w:top w:val="nil"/>
              <w:left w:val="nil"/>
              <w:bottom w:val="single" w:sz="4" w:space="0" w:color="000000"/>
              <w:right w:val="nil"/>
            </w:tcBorders>
            <w:shd w:val="clear" w:color="D8D8D8" w:fill="D8D8D8"/>
            <w:vAlign w:val="center"/>
            <w:hideMark/>
          </w:tcPr>
          <w:p w14:paraId="241185D9" w14:textId="77777777" w:rsidR="00A36CE3" w:rsidRPr="00A36CE3" w:rsidRDefault="00A36CE3">
            <w:pPr>
              <w:jc w:val="center"/>
              <w:rPr>
                <w:rFonts w:asciiTheme="minorHAnsi" w:hAnsiTheme="minorHAnsi" w:cstheme="minorHAnsi"/>
                <w:b/>
                <w:bCs/>
                <w:color w:val="000000"/>
                <w:sz w:val="18"/>
                <w:szCs w:val="18"/>
              </w:rPr>
            </w:pPr>
            <w:r w:rsidRPr="00A36CE3">
              <w:rPr>
                <w:rFonts w:asciiTheme="minorHAnsi" w:hAnsiTheme="minorHAnsi" w:cstheme="minorHAnsi"/>
                <w:b/>
                <w:bCs/>
                <w:color w:val="000000"/>
                <w:sz w:val="18"/>
                <w:szCs w:val="18"/>
              </w:rPr>
              <w:t> </w:t>
            </w:r>
          </w:p>
        </w:tc>
        <w:tc>
          <w:tcPr>
            <w:tcW w:w="919" w:type="dxa"/>
            <w:tcBorders>
              <w:top w:val="nil"/>
              <w:left w:val="single" w:sz="4" w:space="0" w:color="000000"/>
              <w:bottom w:val="single" w:sz="4" w:space="0" w:color="000000"/>
              <w:right w:val="single" w:sz="4" w:space="0" w:color="000000"/>
            </w:tcBorders>
            <w:shd w:val="clear" w:color="D8D8D8" w:fill="D8D8D8"/>
            <w:vAlign w:val="center"/>
            <w:hideMark/>
          </w:tcPr>
          <w:p w14:paraId="4F489153" w14:textId="77777777" w:rsidR="00A36CE3" w:rsidRPr="00A36CE3" w:rsidRDefault="00A36CE3">
            <w:pPr>
              <w:jc w:val="center"/>
              <w:rPr>
                <w:rFonts w:asciiTheme="minorHAnsi" w:hAnsiTheme="minorHAnsi" w:cstheme="minorHAnsi"/>
                <w:b/>
                <w:bCs/>
                <w:color w:val="000000"/>
                <w:sz w:val="18"/>
                <w:szCs w:val="18"/>
              </w:rPr>
            </w:pPr>
            <w:r w:rsidRPr="00A36CE3">
              <w:rPr>
                <w:rFonts w:asciiTheme="minorHAnsi" w:hAnsiTheme="minorHAnsi" w:cstheme="minorHAnsi"/>
                <w:b/>
                <w:bCs/>
                <w:color w:val="000000"/>
                <w:sz w:val="18"/>
                <w:szCs w:val="18"/>
              </w:rPr>
              <w:t>SIM</w:t>
            </w:r>
          </w:p>
        </w:tc>
        <w:tc>
          <w:tcPr>
            <w:tcW w:w="1360" w:type="dxa"/>
            <w:gridSpan w:val="2"/>
            <w:tcBorders>
              <w:top w:val="nil"/>
              <w:left w:val="nil"/>
              <w:bottom w:val="single" w:sz="4" w:space="0" w:color="000000"/>
              <w:right w:val="single" w:sz="8" w:space="0" w:color="000000"/>
            </w:tcBorders>
            <w:shd w:val="clear" w:color="DDD9C3" w:fill="DDD9C3"/>
            <w:vAlign w:val="center"/>
            <w:hideMark/>
          </w:tcPr>
          <w:p w14:paraId="2DFBFF89" w14:textId="77777777" w:rsidR="00A36CE3" w:rsidRPr="00A36CE3" w:rsidRDefault="00A36CE3">
            <w:pPr>
              <w:jc w:val="center"/>
              <w:rPr>
                <w:rFonts w:asciiTheme="minorHAnsi" w:hAnsiTheme="minorHAnsi" w:cstheme="minorHAnsi"/>
                <w:color w:val="000000"/>
                <w:sz w:val="18"/>
                <w:szCs w:val="18"/>
              </w:rPr>
            </w:pPr>
            <w:r w:rsidRPr="00A36CE3">
              <w:rPr>
                <w:rFonts w:asciiTheme="minorHAnsi" w:hAnsiTheme="minorHAnsi" w:cstheme="minorHAnsi"/>
                <w:color w:val="000000"/>
                <w:sz w:val="18"/>
                <w:szCs w:val="18"/>
              </w:rPr>
              <w:t>QUALIDADE, FINANCEIRO E JURÍDICO            3</w:t>
            </w:r>
          </w:p>
        </w:tc>
        <w:tc>
          <w:tcPr>
            <w:tcW w:w="2356" w:type="dxa"/>
            <w:gridSpan w:val="2"/>
            <w:tcBorders>
              <w:top w:val="nil"/>
              <w:left w:val="nil"/>
              <w:bottom w:val="single" w:sz="4" w:space="0" w:color="000000"/>
              <w:right w:val="single" w:sz="8" w:space="0" w:color="000000"/>
            </w:tcBorders>
            <w:shd w:val="clear" w:color="DDD9C3" w:fill="DDD9C3"/>
            <w:vAlign w:val="center"/>
            <w:hideMark/>
          </w:tcPr>
          <w:p w14:paraId="3786F134" w14:textId="77777777" w:rsidR="00A36CE3" w:rsidRPr="00A36CE3" w:rsidRDefault="00A36CE3">
            <w:pPr>
              <w:rPr>
                <w:rFonts w:asciiTheme="minorHAnsi" w:hAnsiTheme="minorHAnsi" w:cstheme="minorHAnsi"/>
                <w:color w:val="000000"/>
                <w:sz w:val="18"/>
                <w:szCs w:val="18"/>
              </w:rPr>
            </w:pPr>
            <w:r w:rsidRPr="00A36CE3">
              <w:rPr>
                <w:rFonts w:asciiTheme="minorHAnsi" w:hAnsiTheme="minorHAnsi" w:cstheme="minorHAnsi"/>
                <w:color w:val="000000"/>
                <w:sz w:val="18"/>
                <w:szCs w:val="18"/>
              </w:rPr>
              <w:t> </w:t>
            </w:r>
          </w:p>
        </w:tc>
        <w:tc>
          <w:tcPr>
            <w:tcW w:w="2126" w:type="dxa"/>
            <w:tcBorders>
              <w:top w:val="nil"/>
              <w:left w:val="nil"/>
              <w:bottom w:val="single" w:sz="4" w:space="0" w:color="000000"/>
              <w:right w:val="single" w:sz="8" w:space="0" w:color="000000"/>
            </w:tcBorders>
            <w:shd w:val="clear" w:color="DDD9C3" w:fill="DDD9C3"/>
            <w:vAlign w:val="center"/>
            <w:hideMark/>
          </w:tcPr>
          <w:p w14:paraId="4EE027D7" w14:textId="77777777" w:rsidR="00A36CE3" w:rsidRPr="00A36CE3" w:rsidRDefault="00A36CE3">
            <w:pPr>
              <w:rPr>
                <w:rFonts w:asciiTheme="minorHAnsi" w:hAnsiTheme="minorHAnsi" w:cstheme="minorHAnsi"/>
                <w:color w:val="000000"/>
                <w:sz w:val="18"/>
                <w:szCs w:val="18"/>
              </w:rPr>
            </w:pPr>
            <w:r w:rsidRPr="00A36CE3">
              <w:rPr>
                <w:rFonts w:asciiTheme="minorHAnsi" w:hAnsiTheme="minorHAnsi" w:cstheme="minorHAnsi"/>
                <w:color w:val="000000"/>
                <w:sz w:val="18"/>
                <w:szCs w:val="18"/>
              </w:rPr>
              <w:t> </w:t>
            </w:r>
          </w:p>
        </w:tc>
        <w:tc>
          <w:tcPr>
            <w:tcW w:w="1843" w:type="dxa"/>
            <w:tcBorders>
              <w:top w:val="nil"/>
              <w:left w:val="nil"/>
              <w:bottom w:val="single" w:sz="4" w:space="0" w:color="000000"/>
              <w:right w:val="single" w:sz="8" w:space="0" w:color="000000"/>
            </w:tcBorders>
            <w:shd w:val="clear" w:color="DDD9C3" w:fill="DDD9C3"/>
            <w:vAlign w:val="center"/>
            <w:hideMark/>
          </w:tcPr>
          <w:p w14:paraId="086535AE" w14:textId="77777777" w:rsidR="00A36CE3" w:rsidRPr="00A36CE3" w:rsidRDefault="00A36CE3">
            <w:pPr>
              <w:rPr>
                <w:rFonts w:asciiTheme="minorHAnsi" w:hAnsiTheme="minorHAnsi" w:cstheme="minorHAnsi"/>
                <w:color w:val="000000"/>
                <w:sz w:val="18"/>
                <w:szCs w:val="18"/>
              </w:rPr>
            </w:pPr>
            <w:r w:rsidRPr="00A36CE3">
              <w:rPr>
                <w:rFonts w:asciiTheme="minorHAnsi" w:hAnsiTheme="minorHAnsi" w:cstheme="minorHAnsi"/>
                <w:color w:val="000000"/>
                <w:sz w:val="18"/>
                <w:szCs w:val="18"/>
              </w:rPr>
              <w:t> </w:t>
            </w:r>
          </w:p>
        </w:tc>
        <w:tc>
          <w:tcPr>
            <w:tcW w:w="1418" w:type="dxa"/>
            <w:tcBorders>
              <w:top w:val="nil"/>
              <w:left w:val="nil"/>
              <w:bottom w:val="single" w:sz="4" w:space="0" w:color="000000"/>
              <w:right w:val="single" w:sz="8" w:space="0" w:color="000000"/>
            </w:tcBorders>
            <w:shd w:val="clear" w:color="DDD9C3" w:fill="DDD9C3"/>
            <w:vAlign w:val="center"/>
            <w:hideMark/>
          </w:tcPr>
          <w:p w14:paraId="2DC90E22" w14:textId="77777777" w:rsidR="00A36CE3" w:rsidRPr="00A36CE3" w:rsidRDefault="00A36CE3">
            <w:pPr>
              <w:rPr>
                <w:rFonts w:asciiTheme="minorHAnsi" w:hAnsiTheme="minorHAnsi" w:cstheme="minorHAnsi"/>
                <w:color w:val="000000"/>
                <w:sz w:val="18"/>
                <w:szCs w:val="18"/>
              </w:rPr>
            </w:pPr>
            <w:r w:rsidRPr="00A36CE3">
              <w:rPr>
                <w:rFonts w:asciiTheme="minorHAnsi" w:hAnsiTheme="minorHAnsi" w:cstheme="minorHAnsi"/>
                <w:color w:val="000000"/>
                <w:sz w:val="18"/>
                <w:szCs w:val="18"/>
              </w:rPr>
              <w:t> </w:t>
            </w:r>
          </w:p>
        </w:tc>
      </w:tr>
      <w:tr w:rsidR="00A36CE3" w:rsidRPr="00A36CE3" w14:paraId="03A1E565" w14:textId="77777777" w:rsidTr="00A36CE3">
        <w:trPr>
          <w:gridAfter w:val="1"/>
          <w:wAfter w:w="54" w:type="dxa"/>
          <w:trHeight w:val="1155"/>
        </w:trPr>
        <w:tc>
          <w:tcPr>
            <w:tcW w:w="462" w:type="dxa"/>
            <w:tcBorders>
              <w:top w:val="nil"/>
              <w:left w:val="single" w:sz="8" w:space="0" w:color="000000"/>
              <w:bottom w:val="single" w:sz="4" w:space="0" w:color="000000"/>
              <w:right w:val="single" w:sz="4" w:space="0" w:color="000000"/>
            </w:tcBorders>
            <w:shd w:val="clear" w:color="D8D8D8" w:fill="D8D8D8"/>
            <w:vAlign w:val="center"/>
            <w:hideMark/>
          </w:tcPr>
          <w:p w14:paraId="6B5018A8" w14:textId="77777777" w:rsidR="00A36CE3" w:rsidRPr="00A36CE3" w:rsidRDefault="00A36CE3">
            <w:pPr>
              <w:jc w:val="center"/>
              <w:rPr>
                <w:rFonts w:asciiTheme="minorHAnsi" w:hAnsiTheme="minorHAnsi" w:cstheme="minorHAnsi"/>
                <w:b/>
                <w:bCs/>
                <w:color w:val="000000"/>
                <w:sz w:val="18"/>
                <w:szCs w:val="18"/>
              </w:rPr>
            </w:pPr>
            <w:r w:rsidRPr="00A36CE3">
              <w:rPr>
                <w:rFonts w:asciiTheme="minorHAnsi" w:hAnsiTheme="minorHAnsi" w:cstheme="minorHAnsi"/>
                <w:b/>
                <w:bCs/>
                <w:color w:val="000000"/>
                <w:sz w:val="18"/>
                <w:szCs w:val="18"/>
              </w:rPr>
              <w:t>3.3</w:t>
            </w:r>
          </w:p>
        </w:tc>
        <w:tc>
          <w:tcPr>
            <w:tcW w:w="3465" w:type="dxa"/>
            <w:tcBorders>
              <w:top w:val="nil"/>
              <w:left w:val="nil"/>
              <w:bottom w:val="single" w:sz="4" w:space="0" w:color="000000"/>
              <w:right w:val="single" w:sz="4" w:space="0" w:color="000000"/>
            </w:tcBorders>
            <w:shd w:val="clear" w:color="FFFFFF" w:fill="FFFFFF"/>
            <w:vAlign w:val="center"/>
            <w:hideMark/>
          </w:tcPr>
          <w:p w14:paraId="7ACED379" w14:textId="77777777" w:rsidR="00A36CE3" w:rsidRPr="00A36CE3" w:rsidRDefault="00A36CE3">
            <w:pPr>
              <w:rPr>
                <w:rFonts w:asciiTheme="minorHAnsi" w:hAnsiTheme="minorHAnsi" w:cstheme="minorHAnsi"/>
                <w:color w:val="000000"/>
                <w:sz w:val="18"/>
                <w:szCs w:val="18"/>
              </w:rPr>
            </w:pPr>
            <w:r w:rsidRPr="00A36CE3">
              <w:rPr>
                <w:rFonts w:asciiTheme="minorHAnsi" w:hAnsiTheme="minorHAnsi" w:cstheme="minorHAnsi"/>
                <w:color w:val="000000"/>
                <w:sz w:val="18"/>
                <w:szCs w:val="18"/>
              </w:rPr>
              <w:t>Não cumprir o prazo ou deixar de apresentar a documentação relativa às admissões e rescisões contratuais que ocorrerem no curso do Contrato.</w:t>
            </w:r>
          </w:p>
        </w:tc>
        <w:tc>
          <w:tcPr>
            <w:tcW w:w="1503" w:type="dxa"/>
            <w:gridSpan w:val="2"/>
            <w:tcBorders>
              <w:top w:val="nil"/>
              <w:left w:val="nil"/>
              <w:bottom w:val="single" w:sz="4" w:space="0" w:color="000000"/>
              <w:right w:val="nil"/>
            </w:tcBorders>
            <w:shd w:val="clear" w:color="D8D8D8" w:fill="D8D8D8"/>
            <w:vAlign w:val="center"/>
            <w:hideMark/>
          </w:tcPr>
          <w:p w14:paraId="6B93BF44" w14:textId="77777777" w:rsidR="00A36CE3" w:rsidRPr="00A36CE3" w:rsidRDefault="00A36CE3">
            <w:pPr>
              <w:jc w:val="center"/>
              <w:rPr>
                <w:rFonts w:asciiTheme="minorHAnsi" w:hAnsiTheme="minorHAnsi" w:cstheme="minorHAnsi"/>
                <w:b/>
                <w:bCs/>
                <w:color w:val="000000"/>
                <w:sz w:val="18"/>
                <w:szCs w:val="18"/>
              </w:rPr>
            </w:pPr>
            <w:r w:rsidRPr="00A36CE3">
              <w:rPr>
                <w:rFonts w:asciiTheme="minorHAnsi" w:hAnsiTheme="minorHAnsi" w:cstheme="minorHAnsi"/>
                <w:b/>
                <w:bCs/>
                <w:color w:val="000000"/>
                <w:sz w:val="18"/>
                <w:szCs w:val="18"/>
              </w:rPr>
              <w:t> </w:t>
            </w:r>
          </w:p>
        </w:tc>
        <w:tc>
          <w:tcPr>
            <w:tcW w:w="919" w:type="dxa"/>
            <w:tcBorders>
              <w:top w:val="nil"/>
              <w:left w:val="single" w:sz="4" w:space="0" w:color="000000"/>
              <w:bottom w:val="single" w:sz="4" w:space="0" w:color="000000"/>
              <w:right w:val="single" w:sz="4" w:space="0" w:color="000000"/>
            </w:tcBorders>
            <w:shd w:val="clear" w:color="D8D8D8" w:fill="D8D8D8"/>
            <w:vAlign w:val="center"/>
            <w:hideMark/>
          </w:tcPr>
          <w:p w14:paraId="1E1D8CB7" w14:textId="77777777" w:rsidR="00A36CE3" w:rsidRPr="00A36CE3" w:rsidRDefault="00A36CE3">
            <w:pPr>
              <w:jc w:val="center"/>
              <w:rPr>
                <w:rFonts w:asciiTheme="minorHAnsi" w:hAnsiTheme="minorHAnsi" w:cstheme="minorHAnsi"/>
                <w:b/>
                <w:bCs/>
                <w:color w:val="000000"/>
                <w:sz w:val="18"/>
                <w:szCs w:val="18"/>
              </w:rPr>
            </w:pPr>
            <w:r w:rsidRPr="00A36CE3">
              <w:rPr>
                <w:rFonts w:asciiTheme="minorHAnsi" w:hAnsiTheme="minorHAnsi" w:cstheme="minorHAnsi"/>
                <w:b/>
                <w:bCs/>
                <w:color w:val="000000"/>
                <w:sz w:val="18"/>
                <w:szCs w:val="18"/>
              </w:rPr>
              <w:t>SIM</w:t>
            </w:r>
          </w:p>
        </w:tc>
        <w:tc>
          <w:tcPr>
            <w:tcW w:w="1360" w:type="dxa"/>
            <w:gridSpan w:val="2"/>
            <w:tcBorders>
              <w:top w:val="nil"/>
              <w:left w:val="nil"/>
              <w:bottom w:val="single" w:sz="4" w:space="0" w:color="000000"/>
              <w:right w:val="single" w:sz="8" w:space="0" w:color="000000"/>
            </w:tcBorders>
            <w:shd w:val="clear" w:color="DDD9C3" w:fill="DDD9C3"/>
            <w:vAlign w:val="center"/>
            <w:hideMark/>
          </w:tcPr>
          <w:p w14:paraId="6EAC0971" w14:textId="77777777" w:rsidR="00A36CE3" w:rsidRPr="00A36CE3" w:rsidRDefault="00A36CE3">
            <w:pPr>
              <w:jc w:val="center"/>
              <w:rPr>
                <w:rFonts w:asciiTheme="minorHAnsi" w:hAnsiTheme="minorHAnsi" w:cstheme="minorHAnsi"/>
                <w:color w:val="000000"/>
                <w:sz w:val="18"/>
                <w:szCs w:val="18"/>
              </w:rPr>
            </w:pPr>
            <w:r w:rsidRPr="00A36CE3">
              <w:rPr>
                <w:rFonts w:asciiTheme="minorHAnsi" w:hAnsiTheme="minorHAnsi" w:cstheme="minorHAnsi"/>
                <w:color w:val="000000"/>
                <w:sz w:val="18"/>
                <w:szCs w:val="18"/>
              </w:rPr>
              <w:t>QUALIDADE, FINANCEIRO E JURÍDICO            3</w:t>
            </w:r>
          </w:p>
        </w:tc>
        <w:tc>
          <w:tcPr>
            <w:tcW w:w="2356" w:type="dxa"/>
            <w:gridSpan w:val="2"/>
            <w:tcBorders>
              <w:top w:val="nil"/>
              <w:left w:val="nil"/>
              <w:bottom w:val="single" w:sz="4" w:space="0" w:color="000000"/>
              <w:right w:val="single" w:sz="8" w:space="0" w:color="000000"/>
            </w:tcBorders>
            <w:shd w:val="clear" w:color="DDD9C3" w:fill="DDD9C3"/>
            <w:vAlign w:val="center"/>
            <w:hideMark/>
          </w:tcPr>
          <w:p w14:paraId="58F32065" w14:textId="77777777" w:rsidR="00A36CE3" w:rsidRPr="00A36CE3" w:rsidRDefault="00A36CE3">
            <w:pPr>
              <w:rPr>
                <w:rFonts w:asciiTheme="minorHAnsi" w:hAnsiTheme="minorHAnsi" w:cstheme="minorHAnsi"/>
                <w:color w:val="000000"/>
                <w:sz w:val="18"/>
                <w:szCs w:val="18"/>
              </w:rPr>
            </w:pPr>
            <w:r w:rsidRPr="00A36CE3">
              <w:rPr>
                <w:rFonts w:asciiTheme="minorHAnsi" w:hAnsiTheme="minorHAnsi" w:cstheme="minorHAnsi"/>
                <w:color w:val="000000"/>
                <w:sz w:val="18"/>
                <w:szCs w:val="18"/>
              </w:rPr>
              <w:t> </w:t>
            </w:r>
          </w:p>
        </w:tc>
        <w:tc>
          <w:tcPr>
            <w:tcW w:w="2126" w:type="dxa"/>
            <w:tcBorders>
              <w:top w:val="nil"/>
              <w:left w:val="nil"/>
              <w:bottom w:val="single" w:sz="4" w:space="0" w:color="000000"/>
              <w:right w:val="single" w:sz="8" w:space="0" w:color="000000"/>
            </w:tcBorders>
            <w:shd w:val="clear" w:color="DDD9C3" w:fill="DDD9C3"/>
            <w:vAlign w:val="center"/>
            <w:hideMark/>
          </w:tcPr>
          <w:p w14:paraId="022EB5B6" w14:textId="77777777" w:rsidR="00A36CE3" w:rsidRPr="00A36CE3" w:rsidRDefault="00A36CE3">
            <w:pPr>
              <w:rPr>
                <w:rFonts w:asciiTheme="minorHAnsi" w:hAnsiTheme="minorHAnsi" w:cstheme="minorHAnsi"/>
                <w:color w:val="000000"/>
                <w:sz w:val="18"/>
                <w:szCs w:val="18"/>
              </w:rPr>
            </w:pPr>
            <w:r w:rsidRPr="00A36CE3">
              <w:rPr>
                <w:rFonts w:asciiTheme="minorHAnsi" w:hAnsiTheme="minorHAnsi" w:cstheme="minorHAnsi"/>
                <w:color w:val="000000"/>
                <w:sz w:val="18"/>
                <w:szCs w:val="18"/>
              </w:rPr>
              <w:t> </w:t>
            </w:r>
          </w:p>
        </w:tc>
        <w:tc>
          <w:tcPr>
            <w:tcW w:w="1843" w:type="dxa"/>
            <w:tcBorders>
              <w:top w:val="nil"/>
              <w:left w:val="nil"/>
              <w:bottom w:val="single" w:sz="4" w:space="0" w:color="000000"/>
              <w:right w:val="single" w:sz="8" w:space="0" w:color="000000"/>
            </w:tcBorders>
            <w:shd w:val="clear" w:color="DDD9C3" w:fill="DDD9C3"/>
            <w:vAlign w:val="center"/>
            <w:hideMark/>
          </w:tcPr>
          <w:p w14:paraId="54FDB3A0" w14:textId="77777777" w:rsidR="00A36CE3" w:rsidRPr="00A36CE3" w:rsidRDefault="00A36CE3">
            <w:pPr>
              <w:rPr>
                <w:rFonts w:asciiTheme="minorHAnsi" w:hAnsiTheme="minorHAnsi" w:cstheme="minorHAnsi"/>
                <w:color w:val="000000"/>
                <w:sz w:val="18"/>
                <w:szCs w:val="18"/>
              </w:rPr>
            </w:pPr>
            <w:r w:rsidRPr="00A36CE3">
              <w:rPr>
                <w:rFonts w:asciiTheme="minorHAnsi" w:hAnsiTheme="minorHAnsi" w:cstheme="minorHAnsi"/>
                <w:color w:val="000000"/>
                <w:sz w:val="18"/>
                <w:szCs w:val="18"/>
              </w:rPr>
              <w:t> </w:t>
            </w:r>
          </w:p>
        </w:tc>
        <w:tc>
          <w:tcPr>
            <w:tcW w:w="1418" w:type="dxa"/>
            <w:tcBorders>
              <w:top w:val="nil"/>
              <w:left w:val="nil"/>
              <w:bottom w:val="single" w:sz="4" w:space="0" w:color="000000"/>
              <w:right w:val="single" w:sz="8" w:space="0" w:color="000000"/>
            </w:tcBorders>
            <w:shd w:val="clear" w:color="DDD9C3" w:fill="DDD9C3"/>
            <w:vAlign w:val="center"/>
            <w:hideMark/>
          </w:tcPr>
          <w:p w14:paraId="23E0D6EC" w14:textId="77777777" w:rsidR="00A36CE3" w:rsidRPr="00A36CE3" w:rsidRDefault="00A36CE3">
            <w:pPr>
              <w:rPr>
                <w:rFonts w:asciiTheme="minorHAnsi" w:hAnsiTheme="minorHAnsi" w:cstheme="minorHAnsi"/>
                <w:color w:val="000000"/>
                <w:sz w:val="18"/>
                <w:szCs w:val="18"/>
              </w:rPr>
            </w:pPr>
            <w:r w:rsidRPr="00A36CE3">
              <w:rPr>
                <w:rFonts w:asciiTheme="minorHAnsi" w:hAnsiTheme="minorHAnsi" w:cstheme="minorHAnsi"/>
                <w:color w:val="000000"/>
                <w:sz w:val="18"/>
                <w:szCs w:val="18"/>
              </w:rPr>
              <w:t> </w:t>
            </w:r>
          </w:p>
        </w:tc>
      </w:tr>
      <w:tr w:rsidR="00A36CE3" w:rsidRPr="00A36CE3" w14:paraId="3A8A343F" w14:textId="77777777" w:rsidTr="00A36CE3">
        <w:trPr>
          <w:gridAfter w:val="1"/>
          <w:wAfter w:w="54" w:type="dxa"/>
          <w:trHeight w:val="1425"/>
        </w:trPr>
        <w:tc>
          <w:tcPr>
            <w:tcW w:w="462" w:type="dxa"/>
            <w:tcBorders>
              <w:top w:val="nil"/>
              <w:left w:val="single" w:sz="8" w:space="0" w:color="000000"/>
              <w:bottom w:val="single" w:sz="4" w:space="0" w:color="000000"/>
              <w:right w:val="single" w:sz="4" w:space="0" w:color="000000"/>
            </w:tcBorders>
            <w:shd w:val="clear" w:color="D8D8D8" w:fill="D8D8D8"/>
            <w:vAlign w:val="center"/>
            <w:hideMark/>
          </w:tcPr>
          <w:p w14:paraId="74E9F601" w14:textId="77777777" w:rsidR="00A36CE3" w:rsidRPr="00A36CE3" w:rsidRDefault="00A36CE3">
            <w:pPr>
              <w:jc w:val="center"/>
              <w:rPr>
                <w:rFonts w:asciiTheme="minorHAnsi" w:hAnsiTheme="minorHAnsi" w:cstheme="minorHAnsi"/>
                <w:b/>
                <w:bCs/>
                <w:color w:val="000000"/>
                <w:sz w:val="18"/>
                <w:szCs w:val="18"/>
              </w:rPr>
            </w:pPr>
            <w:r w:rsidRPr="00A36CE3">
              <w:rPr>
                <w:rFonts w:asciiTheme="minorHAnsi" w:hAnsiTheme="minorHAnsi" w:cstheme="minorHAnsi"/>
                <w:b/>
                <w:bCs/>
                <w:color w:val="000000"/>
                <w:sz w:val="18"/>
                <w:szCs w:val="18"/>
              </w:rPr>
              <w:t>3.4</w:t>
            </w:r>
          </w:p>
        </w:tc>
        <w:tc>
          <w:tcPr>
            <w:tcW w:w="3465" w:type="dxa"/>
            <w:tcBorders>
              <w:top w:val="nil"/>
              <w:left w:val="nil"/>
              <w:bottom w:val="single" w:sz="4" w:space="0" w:color="000000"/>
              <w:right w:val="single" w:sz="4" w:space="0" w:color="000000"/>
            </w:tcBorders>
            <w:shd w:val="clear" w:color="FFFFFF" w:fill="FFFFFF"/>
            <w:vAlign w:val="center"/>
            <w:hideMark/>
          </w:tcPr>
          <w:p w14:paraId="4E8F8BE8" w14:textId="77777777" w:rsidR="00A36CE3" w:rsidRPr="00A36CE3" w:rsidRDefault="00A36CE3">
            <w:pPr>
              <w:rPr>
                <w:rFonts w:asciiTheme="minorHAnsi" w:hAnsiTheme="minorHAnsi" w:cstheme="minorHAnsi"/>
                <w:color w:val="000000"/>
                <w:sz w:val="18"/>
                <w:szCs w:val="18"/>
              </w:rPr>
            </w:pPr>
            <w:r w:rsidRPr="00A36CE3">
              <w:rPr>
                <w:rFonts w:asciiTheme="minorHAnsi" w:hAnsiTheme="minorHAnsi" w:cstheme="minorHAnsi"/>
                <w:color w:val="000000"/>
                <w:sz w:val="18"/>
                <w:szCs w:val="18"/>
              </w:rPr>
              <w:t>Deixar de cumprir, ou não cumprir no prazo, obrigações previstas em Acordo, Convenção, Dissídio Coletivo de Trabalho ou equivalentes das categorias abrangidas pelo contrato, bem como obrigações trabalhistas, sociais, previdenciárias, tributárias e as demais previstas em legislação específica.</w:t>
            </w:r>
          </w:p>
        </w:tc>
        <w:tc>
          <w:tcPr>
            <w:tcW w:w="1503" w:type="dxa"/>
            <w:gridSpan w:val="2"/>
            <w:tcBorders>
              <w:top w:val="nil"/>
              <w:left w:val="nil"/>
              <w:bottom w:val="single" w:sz="4" w:space="0" w:color="000000"/>
              <w:right w:val="nil"/>
            </w:tcBorders>
            <w:shd w:val="clear" w:color="D8D8D8" w:fill="D8D8D8"/>
            <w:vAlign w:val="center"/>
            <w:hideMark/>
          </w:tcPr>
          <w:p w14:paraId="73F733BF" w14:textId="77777777" w:rsidR="00A36CE3" w:rsidRPr="00A36CE3" w:rsidRDefault="00A36CE3">
            <w:pPr>
              <w:jc w:val="center"/>
              <w:rPr>
                <w:rFonts w:asciiTheme="minorHAnsi" w:hAnsiTheme="minorHAnsi" w:cstheme="minorHAnsi"/>
                <w:b/>
                <w:bCs/>
                <w:color w:val="000000"/>
                <w:sz w:val="18"/>
                <w:szCs w:val="18"/>
              </w:rPr>
            </w:pPr>
            <w:r w:rsidRPr="00A36CE3">
              <w:rPr>
                <w:rFonts w:asciiTheme="minorHAnsi" w:hAnsiTheme="minorHAnsi" w:cstheme="minorHAnsi"/>
                <w:b/>
                <w:bCs/>
                <w:color w:val="000000"/>
                <w:sz w:val="18"/>
                <w:szCs w:val="18"/>
              </w:rPr>
              <w:t> </w:t>
            </w:r>
          </w:p>
        </w:tc>
        <w:tc>
          <w:tcPr>
            <w:tcW w:w="919" w:type="dxa"/>
            <w:tcBorders>
              <w:top w:val="nil"/>
              <w:left w:val="single" w:sz="4" w:space="0" w:color="000000"/>
              <w:bottom w:val="single" w:sz="4" w:space="0" w:color="000000"/>
              <w:right w:val="single" w:sz="4" w:space="0" w:color="000000"/>
            </w:tcBorders>
            <w:shd w:val="clear" w:color="D8D8D8" w:fill="D8D8D8"/>
            <w:vAlign w:val="center"/>
            <w:hideMark/>
          </w:tcPr>
          <w:p w14:paraId="6D8918E0" w14:textId="77777777" w:rsidR="00A36CE3" w:rsidRPr="00A36CE3" w:rsidRDefault="00A36CE3">
            <w:pPr>
              <w:jc w:val="center"/>
              <w:rPr>
                <w:rFonts w:asciiTheme="minorHAnsi" w:hAnsiTheme="minorHAnsi" w:cstheme="minorHAnsi"/>
                <w:b/>
                <w:bCs/>
                <w:color w:val="000000"/>
                <w:sz w:val="18"/>
                <w:szCs w:val="18"/>
              </w:rPr>
            </w:pPr>
            <w:r w:rsidRPr="00A36CE3">
              <w:rPr>
                <w:rFonts w:asciiTheme="minorHAnsi" w:hAnsiTheme="minorHAnsi" w:cstheme="minorHAnsi"/>
                <w:b/>
                <w:bCs/>
                <w:color w:val="000000"/>
                <w:sz w:val="18"/>
                <w:szCs w:val="18"/>
              </w:rPr>
              <w:t>SIM</w:t>
            </w:r>
          </w:p>
        </w:tc>
        <w:tc>
          <w:tcPr>
            <w:tcW w:w="1360" w:type="dxa"/>
            <w:gridSpan w:val="2"/>
            <w:tcBorders>
              <w:top w:val="nil"/>
              <w:left w:val="nil"/>
              <w:bottom w:val="single" w:sz="4" w:space="0" w:color="000000"/>
              <w:right w:val="single" w:sz="8" w:space="0" w:color="000000"/>
            </w:tcBorders>
            <w:shd w:val="clear" w:color="DDD9C3" w:fill="DDD9C3"/>
            <w:vAlign w:val="center"/>
            <w:hideMark/>
          </w:tcPr>
          <w:p w14:paraId="3F8C3832" w14:textId="77777777" w:rsidR="00A36CE3" w:rsidRPr="00A36CE3" w:rsidRDefault="00A36CE3">
            <w:pPr>
              <w:jc w:val="center"/>
              <w:rPr>
                <w:rFonts w:asciiTheme="minorHAnsi" w:hAnsiTheme="minorHAnsi" w:cstheme="minorHAnsi"/>
                <w:color w:val="000000"/>
                <w:sz w:val="18"/>
                <w:szCs w:val="18"/>
              </w:rPr>
            </w:pPr>
            <w:r w:rsidRPr="00A36CE3">
              <w:rPr>
                <w:rFonts w:asciiTheme="minorHAnsi" w:hAnsiTheme="minorHAnsi" w:cstheme="minorHAnsi"/>
                <w:color w:val="000000"/>
                <w:sz w:val="18"/>
                <w:szCs w:val="18"/>
              </w:rPr>
              <w:t>QUALIDADE, FINANCEIRO E JURÍDICO            3</w:t>
            </w:r>
          </w:p>
        </w:tc>
        <w:tc>
          <w:tcPr>
            <w:tcW w:w="2356" w:type="dxa"/>
            <w:gridSpan w:val="2"/>
            <w:tcBorders>
              <w:top w:val="nil"/>
              <w:left w:val="nil"/>
              <w:bottom w:val="single" w:sz="4" w:space="0" w:color="000000"/>
              <w:right w:val="single" w:sz="8" w:space="0" w:color="000000"/>
            </w:tcBorders>
            <w:shd w:val="clear" w:color="DDD9C3" w:fill="DDD9C3"/>
            <w:vAlign w:val="center"/>
            <w:hideMark/>
          </w:tcPr>
          <w:p w14:paraId="0154A285" w14:textId="77777777" w:rsidR="00A36CE3" w:rsidRPr="00A36CE3" w:rsidRDefault="00A36CE3">
            <w:pPr>
              <w:rPr>
                <w:rFonts w:asciiTheme="minorHAnsi" w:hAnsiTheme="minorHAnsi" w:cstheme="minorHAnsi"/>
                <w:color w:val="000000"/>
                <w:sz w:val="18"/>
                <w:szCs w:val="18"/>
              </w:rPr>
            </w:pPr>
            <w:r w:rsidRPr="00A36CE3">
              <w:rPr>
                <w:rFonts w:asciiTheme="minorHAnsi" w:hAnsiTheme="minorHAnsi" w:cstheme="minorHAnsi"/>
                <w:color w:val="000000"/>
                <w:sz w:val="18"/>
                <w:szCs w:val="18"/>
              </w:rPr>
              <w:t> </w:t>
            </w:r>
          </w:p>
        </w:tc>
        <w:tc>
          <w:tcPr>
            <w:tcW w:w="2126" w:type="dxa"/>
            <w:tcBorders>
              <w:top w:val="nil"/>
              <w:left w:val="nil"/>
              <w:bottom w:val="single" w:sz="4" w:space="0" w:color="000000"/>
              <w:right w:val="single" w:sz="8" w:space="0" w:color="000000"/>
            </w:tcBorders>
            <w:shd w:val="clear" w:color="DDD9C3" w:fill="DDD9C3"/>
            <w:vAlign w:val="center"/>
            <w:hideMark/>
          </w:tcPr>
          <w:p w14:paraId="26EB7F51" w14:textId="77777777" w:rsidR="00A36CE3" w:rsidRPr="00A36CE3" w:rsidRDefault="00A36CE3">
            <w:pPr>
              <w:rPr>
                <w:rFonts w:asciiTheme="minorHAnsi" w:hAnsiTheme="minorHAnsi" w:cstheme="minorHAnsi"/>
                <w:color w:val="000000"/>
                <w:sz w:val="18"/>
                <w:szCs w:val="18"/>
              </w:rPr>
            </w:pPr>
            <w:r w:rsidRPr="00A36CE3">
              <w:rPr>
                <w:rFonts w:asciiTheme="minorHAnsi" w:hAnsiTheme="minorHAnsi" w:cstheme="minorHAnsi"/>
                <w:color w:val="000000"/>
                <w:sz w:val="18"/>
                <w:szCs w:val="18"/>
              </w:rPr>
              <w:t> </w:t>
            </w:r>
          </w:p>
        </w:tc>
        <w:tc>
          <w:tcPr>
            <w:tcW w:w="1843" w:type="dxa"/>
            <w:tcBorders>
              <w:top w:val="nil"/>
              <w:left w:val="nil"/>
              <w:bottom w:val="single" w:sz="4" w:space="0" w:color="000000"/>
              <w:right w:val="single" w:sz="8" w:space="0" w:color="000000"/>
            </w:tcBorders>
            <w:shd w:val="clear" w:color="DDD9C3" w:fill="DDD9C3"/>
            <w:vAlign w:val="center"/>
            <w:hideMark/>
          </w:tcPr>
          <w:p w14:paraId="33800658" w14:textId="77777777" w:rsidR="00A36CE3" w:rsidRPr="00A36CE3" w:rsidRDefault="00A36CE3">
            <w:pPr>
              <w:rPr>
                <w:rFonts w:asciiTheme="minorHAnsi" w:hAnsiTheme="minorHAnsi" w:cstheme="minorHAnsi"/>
                <w:color w:val="000000"/>
                <w:sz w:val="18"/>
                <w:szCs w:val="18"/>
              </w:rPr>
            </w:pPr>
            <w:r w:rsidRPr="00A36CE3">
              <w:rPr>
                <w:rFonts w:asciiTheme="minorHAnsi" w:hAnsiTheme="minorHAnsi" w:cstheme="minorHAnsi"/>
                <w:color w:val="000000"/>
                <w:sz w:val="18"/>
                <w:szCs w:val="18"/>
              </w:rPr>
              <w:t> </w:t>
            </w:r>
          </w:p>
        </w:tc>
        <w:tc>
          <w:tcPr>
            <w:tcW w:w="1418" w:type="dxa"/>
            <w:tcBorders>
              <w:top w:val="nil"/>
              <w:left w:val="nil"/>
              <w:bottom w:val="single" w:sz="4" w:space="0" w:color="000000"/>
              <w:right w:val="single" w:sz="8" w:space="0" w:color="000000"/>
            </w:tcBorders>
            <w:shd w:val="clear" w:color="DDD9C3" w:fill="DDD9C3"/>
            <w:vAlign w:val="center"/>
            <w:hideMark/>
          </w:tcPr>
          <w:p w14:paraId="51801A9F" w14:textId="77777777" w:rsidR="00A36CE3" w:rsidRPr="00A36CE3" w:rsidRDefault="00A36CE3">
            <w:pPr>
              <w:rPr>
                <w:rFonts w:asciiTheme="minorHAnsi" w:hAnsiTheme="minorHAnsi" w:cstheme="minorHAnsi"/>
                <w:color w:val="000000"/>
                <w:sz w:val="18"/>
                <w:szCs w:val="18"/>
              </w:rPr>
            </w:pPr>
            <w:r w:rsidRPr="00A36CE3">
              <w:rPr>
                <w:rFonts w:asciiTheme="minorHAnsi" w:hAnsiTheme="minorHAnsi" w:cstheme="minorHAnsi"/>
                <w:color w:val="000000"/>
                <w:sz w:val="18"/>
                <w:szCs w:val="18"/>
              </w:rPr>
              <w:t> </w:t>
            </w:r>
          </w:p>
        </w:tc>
      </w:tr>
      <w:tr w:rsidR="00A36CE3" w:rsidRPr="00A36CE3" w14:paraId="3E7EFEB2" w14:textId="77777777" w:rsidTr="00A36CE3">
        <w:trPr>
          <w:gridAfter w:val="1"/>
          <w:wAfter w:w="54" w:type="dxa"/>
          <w:trHeight w:val="1770"/>
        </w:trPr>
        <w:tc>
          <w:tcPr>
            <w:tcW w:w="462" w:type="dxa"/>
            <w:tcBorders>
              <w:top w:val="nil"/>
              <w:left w:val="single" w:sz="8" w:space="0" w:color="000000"/>
              <w:bottom w:val="single" w:sz="4" w:space="0" w:color="000000"/>
              <w:right w:val="single" w:sz="4" w:space="0" w:color="000000"/>
            </w:tcBorders>
            <w:shd w:val="clear" w:color="D8D8D8" w:fill="D8D8D8"/>
            <w:vAlign w:val="center"/>
            <w:hideMark/>
          </w:tcPr>
          <w:p w14:paraId="63031506" w14:textId="77777777" w:rsidR="00A36CE3" w:rsidRPr="00A36CE3" w:rsidRDefault="00A36CE3">
            <w:pPr>
              <w:jc w:val="center"/>
              <w:rPr>
                <w:rFonts w:asciiTheme="minorHAnsi" w:hAnsiTheme="minorHAnsi" w:cstheme="minorHAnsi"/>
                <w:b/>
                <w:bCs/>
                <w:color w:val="000000"/>
                <w:sz w:val="18"/>
                <w:szCs w:val="18"/>
              </w:rPr>
            </w:pPr>
            <w:r w:rsidRPr="00A36CE3">
              <w:rPr>
                <w:rFonts w:asciiTheme="minorHAnsi" w:hAnsiTheme="minorHAnsi" w:cstheme="minorHAnsi"/>
                <w:b/>
                <w:bCs/>
                <w:color w:val="000000"/>
                <w:sz w:val="18"/>
                <w:szCs w:val="18"/>
              </w:rPr>
              <w:lastRenderedPageBreak/>
              <w:t>3.5</w:t>
            </w:r>
          </w:p>
        </w:tc>
        <w:tc>
          <w:tcPr>
            <w:tcW w:w="3465" w:type="dxa"/>
            <w:tcBorders>
              <w:top w:val="nil"/>
              <w:left w:val="nil"/>
              <w:bottom w:val="single" w:sz="4" w:space="0" w:color="000000"/>
              <w:right w:val="single" w:sz="4" w:space="0" w:color="000000"/>
            </w:tcBorders>
            <w:shd w:val="clear" w:color="FFFFFF" w:fill="FFFFFF"/>
            <w:vAlign w:val="center"/>
            <w:hideMark/>
          </w:tcPr>
          <w:p w14:paraId="084A739B" w14:textId="77777777" w:rsidR="00A36CE3" w:rsidRPr="00A36CE3" w:rsidRDefault="00A36CE3">
            <w:pPr>
              <w:rPr>
                <w:rFonts w:asciiTheme="minorHAnsi" w:hAnsiTheme="minorHAnsi" w:cstheme="minorHAnsi"/>
                <w:color w:val="000000"/>
                <w:sz w:val="18"/>
                <w:szCs w:val="18"/>
              </w:rPr>
            </w:pPr>
            <w:r w:rsidRPr="00A36CE3">
              <w:rPr>
                <w:rFonts w:asciiTheme="minorHAnsi" w:hAnsiTheme="minorHAnsi" w:cstheme="minorHAnsi"/>
                <w:color w:val="000000"/>
                <w:sz w:val="18"/>
                <w:szCs w:val="18"/>
              </w:rPr>
              <w:t>Deixar de efetuar o pagamento dos salários ou benefícios dos empregados alocados na execução contratual mediante depósito na conta bancária de titularidade do trabalhador, em agência situada na localidade ou região metropolitana em que ocorra a prestação dos serviços, ou deixar de apresentar justificativa no caso de impossibilidade.</w:t>
            </w:r>
          </w:p>
        </w:tc>
        <w:tc>
          <w:tcPr>
            <w:tcW w:w="1503" w:type="dxa"/>
            <w:gridSpan w:val="2"/>
            <w:tcBorders>
              <w:top w:val="nil"/>
              <w:left w:val="nil"/>
              <w:bottom w:val="single" w:sz="4" w:space="0" w:color="000000"/>
              <w:right w:val="nil"/>
            </w:tcBorders>
            <w:shd w:val="clear" w:color="D8D8D8" w:fill="D8D8D8"/>
            <w:vAlign w:val="center"/>
            <w:hideMark/>
          </w:tcPr>
          <w:p w14:paraId="2B41AE6B" w14:textId="77777777" w:rsidR="00A36CE3" w:rsidRPr="00A36CE3" w:rsidRDefault="00A36CE3">
            <w:pPr>
              <w:jc w:val="center"/>
              <w:rPr>
                <w:rFonts w:asciiTheme="minorHAnsi" w:hAnsiTheme="minorHAnsi" w:cstheme="minorHAnsi"/>
                <w:b/>
                <w:bCs/>
                <w:color w:val="000000"/>
                <w:sz w:val="18"/>
                <w:szCs w:val="18"/>
              </w:rPr>
            </w:pPr>
            <w:r w:rsidRPr="00A36CE3">
              <w:rPr>
                <w:rFonts w:asciiTheme="minorHAnsi" w:hAnsiTheme="minorHAnsi" w:cstheme="minorHAnsi"/>
                <w:b/>
                <w:bCs/>
                <w:color w:val="000000"/>
                <w:sz w:val="18"/>
                <w:szCs w:val="18"/>
              </w:rPr>
              <w:t> </w:t>
            </w:r>
          </w:p>
        </w:tc>
        <w:tc>
          <w:tcPr>
            <w:tcW w:w="919" w:type="dxa"/>
            <w:tcBorders>
              <w:top w:val="nil"/>
              <w:left w:val="single" w:sz="4" w:space="0" w:color="000000"/>
              <w:bottom w:val="single" w:sz="4" w:space="0" w:color="000000"/>
              <w:right w:val="single" w:sz="4" w:space="0" w:color="000000"/>
            </w:tcBorders>
            <w:shd w:val="clear" w:color="D8D8D8" w:fill="D8D8D8"/>
            <w:vAlign w:val="center"/>
            <w:hideMark/>
          </w:tcPr>
          <w:p w14:paraId="11CCFFB0" w14:textId="77777777" w:rsidR="00A36CE3" w:rsidRPr="00A36CE3" w:rsidRDefault="00A36CE3">
            <w:pPr>
              <w:jc w:val="center"/>
              <w:rPr>
                <w:rFonts w:asciiTheme="minorHAnsi" w:hAnsiTheme="minorHAnsi" w:cstheme="minorHAnsi"/>
                <w:b/>
                <w:bCs/>
                <w:color w:val="000000"/>
                <w:sz w:val="18"/>
                <w:szCs w:val="18"/>
              </w:rPr>
            </w:pPr>
            <w:r w:rsidRPr="00A36CE3">
              <w:rPr>
                <w:rFonts w:asciiTheme="minorHAnsi" w:hAnsiTheme="minorHAnsi" w:cstheme="minorHAnsi"/>
                <w:b/>
                <w:bCs/>
                <w:color w:val="000000"/>
                <w:sz w:val="18"/>
                <w:szCs w:val="18"/>
              </w:rPr>
              <w:t>SIM</w:t>
            </w:r>
          </w:p>
        </w:tc>
        <w:tc>
          <w:tcPr>
            <w:tcW w:w="1360" w:type="dxa"/>
            <w:gridSpan w:val="2"/>
            <w:tcBorders>
              <w:top w:val="nil"/>
              <w:left w:val="nil"/>
              <w:bottom w:val="single" w:sz="4" w:space="0" w:color="000000"/>
              <w:right w:val="single" w:sz="8" w:space="0" w:color="000000"/>
            </w:tcBorders>
            <w:shd w:val="clear" w:color="DDD9C3" w:fill="DDD9C3"/>
            <w:vAlign w:val="center"/>
            <w:hideMark/>
          </w:tcPr>
          <w:p w14:paraId="0079BAFD" w14:textId="77777777" w:rsidR="00A36CE3" w:rsidRPr="00A36CE3" w:rsidRDefault="00A36CE3">
            <w:pPr>
              <w:jc w:val="center"/>
              <w:rPr>
                <w:rFonts w:asciiTheme="minorHAnsi" w:hAnsiTheme="minorHAnsi" w:cstheme="minorHAnsi"/>
                <w:color w:val="000000"/>
                <w:sz w:val="18"/>
                <w:szCs w:val="18"/>
              </w:rPr>
            </w:pPr>
            <w:r w:rsidRPr="00A36CE3">
              <w:rPr>
                <w:rFonts w:asciiTheme="minorHAnsi" w:hAnsiTheme="minorHAnsi" w:cstheme="minorHAnsi"/>
                <w:color w:val="000000"/>
                <w:sz w:val="18"/>
                <w:szCs w:val="18"/>
              </w:rPr>
              <w:t>QUALIDADE, FINANCEIRO E JURÍDICO            3</w:t>
            </w:r>
          </w:p>
        </w:tc>
        <w:tc>
          <w:tcPr>
            <w:tcW w:w="2356" w:type="dxa"/>
            <w:gridSpan w:val="2"/>
            <w:tcBorders>
              <w:top w:val="nil"/>
              <w:left w:val="nil"/>
              <w:bottom w:val="single" w:sz="4" w:space="0" w:color="000000"/>
              <w:right w:val="single" w:sz="8" w:space="0" w:color="000000"/>
            </w:tcBorders>
            <w:shd w:val="clear" w:color="DDD9C3" w:fill="DDD9C3"/>
            <w:vAlign w:val="center"/>
            <w:hideMark/>
          </w:tcPr>
          <w:p w14:paraId="59072A4A" w14:textId="77777777" w:rsidR="00A36CE3" w:rsidRPr="00A36CE3" w:rsidRDefault="00A36CE3">
            <w:pPr>
              <w:rPr>
                <w:rFonts w:asciiTheme="minorHAnsi" w:hAnsiTheme="minorHAnsi" w:cstheme="minorHAnsi"/>
                <w:color w:val="000000"/>
                <w:sz w:val="18"/>
                <w:szCs w:val="18"/>
              </w:rPr>
            </w:pPr>
            <w:r w:rsidRPr="00A36CE3">
              <w:rPr>
                <w:rFonts w:asciiTheme="minorHAnsi" w:hAnsiTheme="minorHAnsi" w:cstheme="minorHAnsi"/>
                <w:color w:val="000000"/>
                <w:sz w:val="18"/>
                <w:szCs w:val="18"/>
              </w:rPr>
              <w:t> </w:t>
            </w:r>
          </w:p>
        </w:tc>
        <w:tc>
          <w:tcPr>
            <w:tcW w:w="2126" w:type="dxa"/>
            <w:tcBorders>
              <w:top w:val="nil"/>
              <w:left w:val="nil"/>
              <w:bottom w:val="single" w:sz="4" w:space="0" w:color="000000"/>
              <w:right w:val="single" w:sz="8" w:space="0" w:color="000000"/>
            </w:tcBorders>
            <w:shd w:val="clear" w:color="DDD9C3" w:fill="DDD9C3"/>
            <w:vAlign w:val="center"/>
            <w:hideMark/>
          </w:tcPr>
          <w:p w14:paraId="02EE4370" w14:textId="77777777" w:rsidR="00A36CE3" w:rsidRPr="00A36CE3" w:rsidRDefault="00A36CE3">
            <w:pPr>
              <w:rPr>
                <w:rFonts w:asciiTheme="minorHAnsi" w:hAnsiTheme="minorHAnsi" w:cstheme="minorHAnsi"/>
                <w:color w:val="000000"/>
                <w:sz w:val="18"/>
                <w:szCs w:val="18"/>
              </w:rPr>
            </w:pPr>
            <w:r w:rsidRPr="00A36CE3">
              <w:rPr>
                <w:rFonts w:asciiTheme="minorHAnsi" w:hAnsiTheme="minorHAnsi" w:cstheme="minorHAnsi"/>
                <w:color w:val="000000"/>
                <w:sz w:val="18"/>
                <w:szCs w:val="18"/>
              </w:rPr>
              <w:t> </w:t>
            </w:r>
          </w:p>
        </w:tc>
        <w:tc>
          <w:tcPr>
            <w:tcW w:w="1843" w:type="dxa"/>
            <w:tcBorders>
              <w:top w:val="nil"/>
              <w:left w:val="nil"/>
              <w:bottom w:val="single" w:sz="4" w:space="0" w:color="000000"/>
              <w:right w:val="single" w:sz="8" w:space="0" w:color="000000"/>
            </w:tcBorders>
            <w:shd w:val="clear" w:color="DDD9C3" w:fill="DDD9C3"/>
            <w:vAlign w:val="center"/>
            <w:hideMark/>
          </w:tcPr>
          <w:p w14:paraId="099DC382" w14:textId="77777777" w:rsidR="00A36CE3" w:rsidRPr="00A36CE3" w:rsidRDefault="00A36CE3">
            <w:pPr>
              <w:rPr>
                <w:rFonts w:asciiTheme="minorHAnsi" w:hAnsiTheme="minorHAnsi" w:cstheme="minorHAnsi"/>
                <w:color w:val="000000"/>
                <w:sz w:val="18"/>
                <w:szCs w:val="18"/>
              </w:rPr>
            </w:pPr>
            <w:r w:rsidRPr="00A36CE3">
              <w:rPr>
                <w:rFonts w:asciiTheme="minorHAnsi" w:hAnsiTheme="minorHAnsi" w:cstheme="minorHAnsi"/>
                <w:color w:val="000000"/>
                <w:sz w:val="18"/>
                <w:szCs w:val="18"/>
              </w:rPr>
              <w:t> </w:t>
            </w:r>
          </w:p>
        </w:tc>
        <w:tc>
          <w:tcPr>
            <w:tcW w:w="1418" w:type="dxa"/>
            <w:tcBorders>
              <w:top w:val="nil"/>
              <w:left w:val="nil"/>
              <w:bottom w:val="single" w:sz="4" w:space="0" w:color="000000"/>
              <w:right w:val="single" w:sz="8" w:space="0" w:color="000000"/>
            </w:tcBorders>
            <w:shd w:val="clear" w:color="DDD9C3" w:fill="DDD9C3"/>
            <w:vAlign w:val="center"/>
            <w:hideMark/>
          </w:tcPr>
          <w:p w14:paraId="0461FEF7" w14:textId="77777777" w:rsidR="00A36CE3" w:rsidRPr="00A36CE3" w:rsidRDefault="00A36CE3">
            <w:pPr>
              <w:rPr>
                <w:rFonts w:asciiTheme="minorHAnsi" w:hAnsiTheme="minorHAnsi" w:cstheme="minorHAnsi"/>
                <w:color w:val="000000"/>
                <w:sz w:val="18"/>
                <w:szCs w:val="18"/>
              </w:rPr>
            </w:pPr>
            <w:r w:rsidRPr="00A36CE3">
              <w:rPr>
                <w:rFonts w:asciiTheme="minorHAnsi" w:hAnsiTheme="minorHAnsi" w:cstheme="minorHAnsi"/>
                <w:color w:val="000000"/>
                <w:sz w:val="18"/>
                <w:szCs w:val="18"/>
              </w:rPr>
              <w:t> </w:t>
            </w:r>
          </w:p>
        </w:tc>
      </w:tr>
      <w:tr w:rsidR="00A36CE3" w:rsidRPr="00A36CE3" w14:paraId="3FF90430" w14:textId="77777777" w:rsidTr="00A36CE3">
        <w:trPr>
          <w:gridAfter w:val="1"/>
          <w:wAfter w:w="54" w:type="dxa"/>
          <w:trHeight w:val="1740"/>
        </w:trPr>
        <w:tc>
          <w:tcPr>
            <w:tcW w:w="462" w:type="dxa"/>
            <w:tcBorders>
              <w:top w:val="nil"/>
              <w:left w:val="single" w:sz="8" w:space="0" w:color="000000"/>
              <w:bottom w:val="single" w:sz="4" w:space="0" w:color="000000"/>
              <w:right w:val="single" w:sz="4" w:space="0" w:color="000000"/>
            </w:tcBorders>
            <w:shd w:val="clear" w:color="D8D8D8" w:fill="D8D8D8"/>
            <w:vAlign w:val="center"/>
            <w:hideMark/>
          </w:tcPr>
          <w:p w14:paraId="28FDCD5B" w14:textId="77777777" w:rsidR="00A36CE3" w:rsidRPr="00A36CE3" w:rsidRDefault="00A36CE3">
            <w:pPr>
              <w:jc w:val="center"/>
              <w:rPr>
                <w:rFonts w:asciiTheme="minorHAnsi" w:hAnsiTheme="minorHAnsi" w:cstheme="minorHAnsi"/>
                <w:b/>
                <w:bCs/>
                <w:color w:val="000000"/>
                <w:sz w:val="18"/>
                <w:szCs w:val="18"/>
              </w:rPr>
            </w:pPr>
            <w:r w:rsidRPr="00A36CE3">
              <w:rPr>
                <w:rFonts w:asciiTheme="minorHAnsi" w:hAnsiTheme="minorHAnsi" w:cstheme="minorHAnsi"/>
                <w:b/>
                <w:bCs/>
                <w:color w:val="000000"/>
                <w:sz w:val="18"/>
                <w:szCs w:val="18"/>
              </w:rPr>
              <w:t>3.6</w:t>
            </w:r>
          </w:p>
        </w:tc>
        <w:tc>
          <w:tcPr>
            <w:tcW w:w="3465" w:type="dxa"/>
            <w:tcBorders>
              <w:top w:val="nil"/>
              <w:left w:val="nil"/>
              <w:bottom w:val="single" w:sz="4" w:space="0" w:color="000000"/>
              <w:right w:val="single" w:sz="4" w:space="0" w:color="000000"/>
            </w:tcBorders>
            <w:shd w:val="clear" w:color="FFFFFF" w:fill="FFFFFF"/>
            <w:vAlign w:val="center"/>
            <w:hideMark/>
          </w:tcPr>
          <w:p w14:paraId="2BBBF513" w14:textId="77777777" w:rsidR="00A36CE3" w:rsidRPr="00A36CE3" w:rsidRDefault="00A36CE3">
            <w:pPr>
              <w:rPr>
                <w:rFonts w:asciiTheme="minorHAnsi" w:hAnsiTheme="minorHAnsi" w:cstheme="minorHAnsi"/>
                <w:color w:val="000000"/>
                <w:sz w:val="18"/>
                <w:szCs w:val="18"/>
              </w:rPr>
            </w:pPr>
            <w:r w:rsidRPr="00A36CE3">
              <w:rPr>
                <w:rFonts w:asciiTheme="minorHAnsi" w:hAnsiTheme="minorHAnsi" w:cstheme="minorHAnsi"/>
                <w:color w:val="000000"/>
                <w:sz w:val="18"/>
                <w:szCs w:val="18"/>
              </w:rPr>
              <w:t>Não cumprir o prazo de fornecimento ou deixar de fornecer, quando solicitados pela Contratante, os comprovantes do cumprimento das obrigações previdenciárias, do Fundo de Garantia do Tempo de Serviço - FGTS, e do pagamento dos salários e benefícios trabalhistas dos empregados colocados à disposição da Contratante e demais documentos.</w:t>
            </w:r>
          </w:p>
        </w:tc>
        <w:tc>
          <w:tcPr>
            <w:tcW w:w="1503" w:type="dxa"/>
            <w:gridSpan w:val="2"/>
            <w:tcBorders>
              <w:top w:val="nil"/>
              <w:left w:val="nil"/>
              <w:bottom w:val="single" w:sz="4" w:space="0" w:color="000000"/>
              <w:right w:val="nil"/>
            </w:tcBorders>
            <w:shd w:val="clear" w:color="D8D8D8" w:fill="D8D8D8"/>
            <w:vAlign w:val="center"/>
            <w:hideMark/>
          </w:tcPr>
          <w:p w14:paraId="64B5ABA6" w14:textId="77777777" w:rsidR="00A36CE3" w:rsidRPr="00A36CE3" w:rsidRDefault="00A36CE3">
            <w:pPr>
              <w:jc w:val="center"/>
              <w:rPr>
                <w:rFonts w:asciiTheme="minorHAnsi" w:hAnsiTheme="minorHAnsi" w:cstheme="minorHAnsi"/>
                <w:b/>
                <w:bCs/>
                <w:color w:val="000000"/>
                <w:sz w:val="18"/>
                <w:szCs w:val="18"/>
              </w:rPr>
            </w:pPr>
            <w:r w:rsidRPr="00A36CE3">
              <w:rPr>
                <w:rFonts w:asciiTheme="minorHAnsi" w:hAnsiTheme="minorHAnsi" w:cstheme="minorHAnsi"/>
                <w:b/>
                <w:bCs/>
                <w:color w:val="000000"/>
                <w:sz w:val="18"/>
                <w:szCs w:val="18"/>
              </w:rPr>
              <w:t> </w:t>
            </w:r>
          </w:p>
        </w:tc>
        <w:tc>
          <w:tcPr>
            <w:tcW w:w="919" w:type="dxa"/>
            <w:tcBorders>
              <w:top w:val="nil"/>
              <w:left w:val="single" w:sz="4" w:space="0" w:color="000000"/>
              <w:bottom w:val="single" w:sz="4" w:space="0" w:color="000000"/>
              <w:right w:val="single" w:sz="4" w:space="0" w:color="000000"/>
            </w:tcBorders>
            <w:shd w:val="clear" w:color="D8D8D8" w:fill="D8D8D8"/>
            <w:vAlign w:val="center"/>
            <w:hideMark/>
          </w:tcPr>
          <w:p w14:paraId="2886DFAA" w14:textId="77777777" w:rsidR="00A36CE3" w:rsidRPr="00A36CE3" w:rsidRDefault="00A36CE3">
            <w:pPr>
              <w:jc w:val="center"/>
              <w:rPr>
                <w:rFonts w:asciiTheme="minorHAnsi" w:hAnsiTheme="minorHAnsi" w:cstheme="minorHAnsi"/>
                <w:b/>
                <w:bCs/>
                <w:color w:val="000000"/>
                <w:sz w:val="18"/>
                <w:szCs w:val="18"/>
              </w:rPr>
            </w:pPr>
            <w:r w:rsidRPr="00A36CE3">
              <w:rPr>
                <w:rFonts w:asciiTheme="minorHAnsi" w:hAnsiTheme="minorHAnsi" w:cstheme="minorHAnsi"/>
                <w:b/>
                <w:bCs/>
                <w:color w:val="000000"/>
                <w:sz w:val="18"/>
                <w:szCs w:val="18"/>
              </w:rPr>
              <w:t>SIM</w:t>
            </w:r>
          </w:p>
        </w:tc>
        <w:tc>
          <w:tcPr>
            <w:tcW w:w="1360" w:type="dxa"/>
            <w:gridSpan w:val="2"/>
            <w:tcBorders>
              <w:top w:val="nil"/>
              <w:left w:val="nil"/>
              <w:bottom w:val="single" w:sz="4" w:space="0" w:color="000000"/>
              <w:right w:val="single" w:sz="8" w:space="0" w:color="000000"/>
            </w:tcBorders>
            <w:shd w:val="clear" w:color="DDD9C3" w:fill="DDD9C3"/>
            <w:vAlign w:val="center"/>
            <w:hideMark/>
          </w:tcPr>
          <w:p w14:paraId="593F46DC" w14:textId="77777777" w:rsidR="00A36CE3" w:rsidRPr="00A36CE3" w:rsidRDefault="00A36CE3">
            <w:pPr>
              <w:jc w:val="center"/>
              <w:rPr>
                <w:rFonts w:asciiTheme="minorHAnsi" w:hAnsiTheme="minorHAnsi" w:cstheme="minorHAnsi"/>
                <w:color w:val="000000"/>
                <w:sz w:val="18"/>
                <w:szCs w:val="18"/>
              </w:rPr>
            </w:pPr>
            <w:r w:rsidRPr="00A36CE3">
              <w:rPr>
                <w:rFonts w:asciiTheme="minorHAnsi" w:hAnsiTheme="minorHAnsi" w:cstheme="minorHAnsi"/>
                <w:color w:val="000000"/>
                <w:sz w:val="18"/>
                <w:szCs w:val="18"/>
              </w:rPr>
              <w:t>QUALIDADE, FINANCEIRO E JURÍDICO            3</w:t>
            </w:r>
          </w:p>
        </w:tc>
        <w:tc>
          <w:tcPr>
            <w:tcW w:w="2356" w:type="dxa"/>
            <w:gridSpan w:val="2"/>
            <w:tcBorders>
              <w:top w:val="nil"/>
              <w:left w:val="nil"/>
              <w:bottom w:val="single" w:sz="4" w:space="0" w:color="000000"/>
              <w:right w:val="single" w:sz="8" w:space="0" w:color="000000"/>
            </w:tcBorders>
            <w:shd w:val="clear" w:color="DDD9C3" w:fill="DDD9C3"/>
            <w:vAlign w:val="center"/>
            <w:hideMark/>
          </w:tcPr>
          <w:p w14:paraId="6B8E5869" w14:textId="77777777" w:rsidR="00A36CE3" w:rsidRPr="00A36CE3" w:rsidRDefault="00A36CE3">
            <w:pPr>
              <w:rPr>
                <w:rFonts w:asciiTheme="minorHAnsi" w:hAnsiTheme="minorHAnsi" w:cstheme="minorHAnsi"/>
                <w:color w:val="000000"/>
                <w:sz w:val="18"/>
                <w:szCs w:val="18"/>
              </w:rPr>
            </w:pPr>
            <w:r w:rsidRPr="00A36CE3">
              <w:rPr>
                <w:rFonts w:asciiTheme="minorHAnsi" w:hAnsiTheme="minorHAnsi" w:cstheme="minorHAnsi"/>
                <w:color w:val="000000"/>
                <w:sz w:val="18"/>
                <w:szCs w:val="18"/>
              </w:rPr>
              <w:t> </w:t>
            </w:r>
          </w:p>
        </w:tc>
        <w:tc>
          <w:tcPr>
            <w:tcW w:w="2126" w:type="dxa"/>
            <w:tcBorders>
              <w:top w:val="nil"/>
              <w:left w:val="nil"/>
              <w:bottom w:val="single" w:sz="4" w:space="0" w:color="000000"/>
              <w:right w:val="single" w:sz="8" w:space="0" w:color="000000"/>
            </w:tcBorders>
            <w:shd w:val="clear" w:color="DDD9C3" w:fill="DDD9C3"/>
            <w:vAlign w:val="center"/>
            <w:hideMark/>
          </w:tcPr>
          <w:p w14:paraId="4EE2A2F7" w14:textId="77777777" w:rsidR="00A36CE3" w:rsidRPr="00A36CE3" w:rsidRDefault="00A36CE3">
            <w:pPr>
              <w:rPr>
                <w:rFonts w:asciiTheme="minorHAnsi" w:hAnsiTheme="minorHAnsi" w:cstheme="minorHAnsi"/>
                <w:color w:val="000000"/>
                <w:sz w:val="18"/>
                <w:szCs w:val="18"/>
              </w:rPr>
            </w:pPr>
            <w:r w:rsidRPr="00A36CE3">
              <w:rPr>
                <w:rFonts w:asciiTheme="minorHAnsi" w:hAnsiTheme="minorHAnsi" w:cstheme="minorHAnsi"/>
                <w:color w:val="000000"/>
                <w:sz w:val="18"/>
                <w:szCs w:val="18"/>
              </w:rPr>
              <w:t> </w:t>
            </w:r>
          </w:p>
        </w:tc>
        <w:tc>
          <w:tcPr>
            <w:tcW w:w="1843" w:type="dxa"/>
            <w:tcBorders>
              <w:top w:val="nil"/>
              <w:left w:val="nil"/>
              <w:bottom w:val="single" w:sz="4" w:space="0" w:color="000000"/>
              <w:right w:val="single" w:sz="8" w:space="0" w:color="000000"/>
            </w:tcBorders>
            <w:shd w:val="clear" w:color="DDD9C3" w:fill="DDD9C3"/>
            <w:vAlign w:val="center"/>
            <w:hideMark/>
          </w:tcPr>
          <w:p w14:paraId="6792AA15" w14:textId="77777777" w:rsidR="00A36CE3" w:rsidRPr="00A36CE3" w:rsidRDefault="00A36CE3">
            <w:pPr>
              <w:rPr>
                <w:rFonts w:asciiTheme="minorHAnsi" w:hAnsiTheme="minorHAnsi" w:cstheme="minorHAnsi"/>
                <w:color w:val="000000"/>
                <w:sz w:val="18"/>
                <w:szCs w:val="18"/>
              </w:rPr>
            </w:pPr>
            <w:r w:rsidRPr="00A36CE3">
              <w:rPr>
                <w:rFonts w:asciiTheme="minorHAnsi" w:hAnsiTheme="minorHAnsi" w:cstheme="minorHAnsi"/>
                <w:color w:val="000000"/>
                <w:sz w:val="18"/>
                <w:szCs w:val="18"/>
              </w:rPr>
              <w:t> </w:t>
            </w:r>
          </w:p>
        </w:tc>
        <w:tc>
          <w:tcPr>
            <w:tcW w:w="1418" w:type="dxa"/>
            <w:tcBorders>
              <w:top w:val="nil"/>
              <w:left w:val="nil"/>
              <w:bottom w:val="single" w:sz="4" w:space="0" w:color="000000"/>
              <w:right w:val="single" w:sz="8" w:space="0" w:color="000000"/>
            </w:tcBorders>
            <w:shd w:val="clear" w:color="DDD9C3" w:fill="DDD9C3"/>
            <w:vAlign w:val="center"/>
            <w:hideMark/>
          </w:tcPr>
          <w:p w14:paraId="0093C4FE" w14:textId="77777777" w:rsidR="00A36CE3" w:rsidRPr="00A36CE3" w:rsidRDefault="00A36CE3">
            <w:pPr>
              <w:rPr>
                <w:rFonts w:asciiTheme="minorHAnsi" w:hAnsiTheme="minorHAnsi" w:cstheme="minorHAnsi"/>
                <w:color w:val="000000"/>
                <w:sz w:val="18"/>
                <w:szCs w:val="18"/>
              </w:rPr>
            </w:pPr>
            <w:r w:rsidRPr="00A36CE3">
              <w:rPr>
                <w:rFonts w:asciiTheme="minorHAnsi" w:hAnsiTheme="minorHAnsi" w:cstheme="minorHAnsi"/>
                <w:color w:val="000000"/>
                <w:sz w:val="18"/>
                <w:szCs w:val="18"/>
              </w:rPr>
              <w:t> </w:t>
            </w:r>
          </w:p>
        </w:tc>
      </w:tr>
      <w:tr w:rsidR="00A36CE3" w:rsidRPr="00A36CE3" w14:paraId="0BD699E3" w14:textId="77777777" w:rsidTr="00A36CE3">
        <w:trPr>
          <w:gridAfter w:val="1"/>
          <w:wAfter w:w="54" w:type="dxa"/>
          <w:trHeight w:val="1155"/>
        </w:trPr>
        <w:tc>
          <w:tcPr>
            <w:tcW w:w="462" w:type="dxa"/>
            <w:tcBorders>
              <w:top w:val="nil"/>
              <w:left w:val="single" w:sz="8" w:space="0" w:color="000000"/>
              <w:bottom w:val="single" w:sz="4" w:space="0" w:color="000000"/>
              <w:right w:val="single" w:sz="4" w:space="0" w:color="000000"/>
            </w:tcBorders>
            <w:shd w:val="clear" w:color="D8D8D8" w:fill="D8D8D8"/>
            <w:vAlign w:val="center"/>
            <w:hideMark/>
          </w:tcPr>
          <w:p w14:paraId="4F227CF4" w14:textId="77777777" w:rsidR="00A36CE3" w:rsidRPr="00A36CE3" w:rsidRDefault="00A36CE3">
            <w:pPr>
              <w:jc w:val="center"/>
              <w:rPr>
                <w:rFonts w:asciiTheme="minorHAnsi" w:hAnsiTheme="minorHAnsi" w:cstheme="minorHAnsi"/>
                <w:b/>
                <w:bCs/>
                <w:color w:val="000000"/>
                <w:sz w:val="18"/>
                <w:szCs w:val="18"/>
              </w:rPr>
            </w:pPr>
            <w:r w:rsidRPr="00A36CE3">
              <w:rPr>
                <w:rFonts w:asciiTheme="minorHAnsi" w:hAnsiTheme="minorHAnsi" w:cstheme="minorHAnsi"/>
                <w:b/>
                <w:bCs/>
                <w:color w:val="000000"/>
                <w:sz w:val="18"/>
                <w:szCs w:val="18"/>
              </w:rPr>
              <w:t>3.7</w:t>
            </w:r>
          </w:p>
        </w:tc>
        <w:tc>
          <w:tcPr>
            <w:tcW w:w="3465" w:type="dxa"/>
            <w:tcBorders>
              <w:top w:val="nil"/>
              <w:left w:val="nil"/>
              <w:bottom w:val="single" w:sz="4" w:space="0" w:color="000000"/>
              <w:right w:val="single" w:sz="4" w:space="0" w:color="000000"/>
            </w:tcBorders>
            <w:shd w:val="clear" w:color="FFFFFF" w:fill="FFFFFF"/>
            <w:vAlign w:val="center"/>
            <w:hideMark/>
          </w:tcPr>
          <w:p w14:paraId="792087EF" w14:textId="77777777" w:rsidR="00A36CE3" w:rsidRPr="00A36CE3" w:rsidRDefault="00A36CE3">
            <w:pPr>
              <w:rPr>
                <w:rFonts w:asciiTheme="minorHAnsi" w:hAnsiTheme="minorHAnsi" w:cstheme="minorHAnsi"/>
                <w:color w:val="000000"/>
                <w:sz w:val="18"/>
                <w:szCs w:val="18"/>
              </w:rPr>
            </w:pPr>
            <w:r w:rsidRPr="00A36CE3">
              <w:rPr>
                <w:rFonts w:asciiTheme="minorHAnsi" w:hAnsiTheme="minorHAnsi" w:cstheme="minorHAnsi"/>
                <w:color w:val="000000"/>
                <w:sz w:val="18"/>
                <w:szCs w:val="18"/>
              </w:rPr>
              <w:t>Deixar de manter durante a vigência do contrato, em compatibilidade com as obrigações assumidas, todas as condições de habilitação e qualificação exigidas na licitação.</w:t>
            </w:r>
          </w:p>
        </w:tc>
        <w:tc>
          <w:tcPr>
            <w:tcW w:w="1503" w:type="dxa"/>
            <w:gridSpan w:val="2"/>
            <w:tcBorders>
              <w:top w:val="nil"/>
              <w:left w:val="nil"/>
              <w:bottom w:val="single" w:sz="4" w:space="0" w:color="000000"/>
              <w:right w:val="nil"/>
            </w:tcBorders>
            <w:shd w:val="clear" w:color="D8D8D8" w:fill="D8D8D8"/>
            <w:vAlign w:val="center"/>
            <w:hideMark/>
          </w:tcPr>
          <w:p w14:paraId="700BE038" w14:textId="77777777" w:rsidR="00A36CE3" w:rsidRPr="00A36CE3" w:rsidRDefault="00A36CE3">
            <w:pPr>
              <w:jc w:val="center"/>
              <w:rPr>
                <w:rFonts w:asciiTheme="minorHAnsi" w:hAnsiTheme="minorHAnsi" w:cstheme="minorHAnsi"/>
                <w:b/>
                <w:bCs/>
                <w:color w:val="000000"/>
                <w:sz w:val="18"/>
                <w:szCs w:val="18"/>
              </w:rPr>
            </w:pPr>
            <w:r w:rsidRPr="00A36CE3">
              <w:rPr>
                <w:rFonts w:asciiTheme="minorHAnsi" w:hAnsiTheme="minorHAnsi" w:cstheme="minorHAnsi"/>
                <w:b/>
                <w:bCs/>
                <w:color w:val="000000"/>
                <w:sz w:val="18"/>
                <w:szCs w:val="18"/>
              </w:rPr>
              <w:t> </w:t>
            </w:r>
          </w:p>
        </w:tc>
        <w:tc>
          <w:tcPr>
            <w:tcW w:w="919" w:type="dxa"/>
            <w:tcBorders>
              <w:top w:val="nil"/>
              <w:left w:val="single" w:sz="4" w:space="0" w:color="000000"/>
              <w:bottom w:val="single" w:sz="4" w:space="0" w:color="000000"/>
              <w:right w:val="single" w:sz="4" w:space="0" w:color="000000"/>
            </w:tcBorders>
            <w:shd w:val="clear" w:color="D8D8D8" w:fill="D8D8D8"/>
            <w:vAlign w:val="center"/>
            <w:hideMark/>
          </w:tcPr>
          <w:p w14:paraId="12A5C30D" w14:textId="77777777" w:rsidR="00A36CE3" w:rsidRPr="00A36CE3" w:rsidRDefault="00A36CE3">
            <w:pPr>
              <w:jc w:val="center"/>
              <w:rPr>
                <w:rFonts w:asciiTheme="minorHAnsi" w:hAnsiTheme="minorHAnsi" w:cstheme="minorHAnsi"/>
                <w:b/>
                <w:bCs/>
                <w:color w:val="000000"/>
                <w:sz w:val="18"/>
                <w:szCs w:val="18"/>
              </w:rPr>
            </w:pPr>
            <w:r w:rsidRPr="00A36CE3">
              <w:rPr>
                <w:rFonts w:asciiTheme="minorHAnsi" w:hAnsiTheme="minorHAnsi" w:cstheme="minorHAnsi"/>
                <w:b/>
                <w:bCs/>
                <w:color w:val="000000"/>
                <w:sz w:val="18"/>
                <w:szCs w:val="18"/>
              </w:rPr>
              <w:t>SIM</w:t>
            </w:r>
          </w:p>
        </w:tc>
        <w:tc>
          <w:tcPr>
            <w:tcW w:w="1360" w:type="dxa"/>
            <w:gridSpan w:val="2"/>
            <w:tcBorders>
              <w:top w:val="nil"/>
              <w:left w:val="nil"/>
              <w:bottom w:val="single" w:sz="4" w:space="0" w:color="000000"/>
              <w:right w:val="single" w:sz="8" w:space="0" w:color="000000"/>
            </w:tcBorders>
            <w:shd w:val="clear" w:color="DDD9C3" w:fill="DDD9C3"/>
            <w:vAlign w:val="center"/>
            <w:hideMark/>
          </w:tcPr>
          <w:p w14:paraId="7C388330" w14:textId="77777777" w:rsidR="00A36CE3" w:rsidRPr="00A36CE3" w:rsidRDefault="00A36CE3">
            <w:pPr>
              <w:jc w:val="center"/>
              <w:rPr>
                <w:rFonts w:asciiTheme="minorHAnsi" w:hAnsiTheme="minorHAnsi" w:cstheme="minorHAnsi"/>
                <w:color w:val="000000"/>
                <w:sz w:val="18"/>
                <w:szCs w:val="18"/>
              </w:rPr>
            </w:pPr>
            <w:r w:rsidRPr="00A36CE3">
              <w:rPr>
                <w:rFonts w:asciiTheme="minorHAnsi" w:hAnsiTheme="minorHAnsi" w:cstheme="minorHAnsi"/>
                <w:color w:val="000000"/>
                <w:sz w:val="18"/>
                <w:szCs w:val="18"/>
              </w:rPr>
              <w:t>QUALIDADE, FINANCEIRO E JURÍDICO            3</w:t>
            </w:r>
          </w:p>
        </w:tc>
        <w:tc>
          <w:tcPr>
            <w:tcW w:w="2356" w:type="dxa"/>
            <w:gridSpan w:val="2"/>
            <w:tcBorders>
              <w:top w:val="nil"/>
              <w:left w:val="nil"/>
              <w:bottom w:val="single" w:sz="4" w:space="0" w:color="000000"/>
              <w:right w:val="single" w:sz="8" w:space="0" w:color="000000"/>
            </w:tcBorders>
            <w:shd w:val="clear" w:color="DDD9C3" w:fill="DDD9C3"/>
            <w:vAlign w:val="center"/>
            <w:hideMark/>
          </w:tcPr>
          <w:p w14:paraId="1F0DD4DB" w14:textId="77777777" w:rsidR="00A36CE3" w:rsidRPr="00A36CE3" w:rsidRDefault="00A36CE3">
            <w:pPr>
              <w:rPr>
                <w:rFonts w:asciiTheme="minorHAnsi" w:hAnsiTheme="minorHAnsi" w:cstheme="minorHAnsi"/>
                <w:color w:val="000000"/>
                <w:sz w:val="18"/>
                <w:szCs w:val="18"/>
              </w:rPr>
            </w:pPr>
            <w:r w:rsidRPr="00A36CE3">
              <w:rPr>
                <w:rFonts w:asciiTheme="minorHAnsi" w:hAnsiTheme="minorHAnsi" w:cstheme="minorHAnsi"/>
                <w:color w:val="000000"/>
                <w:sz w:val="18"/>
                <w:szCs w:val="18"/>
              </w:rPr>
              <w:t> </w:t>
            </w:r>
          </w:p>
        </w:tc>
        <w:tc>
          <w:tcPr>
            <w:tcW w:w="2126" w:type="dxa"/>
            <w:tcBorders>
              <w:top w:val="nil"/>
              <w:left w:val="nil"/>
              <w:bottom w:val="single" w:sz="4" w:space="0" w:color="000000"/>
              <w:right w:val="single" w:sz="8" w:space="0" w:color="000000"/>
            </w:tcBorders>
            <w:shd w:val="clear" w:color="DDD9C3" w:fill="DDD9C3"/>
            <w:vAlign w:val="center"/>
            <w:hideMark/>
          </w:tcPr>
          <w:p w14:paraId="70AB9851" w14:textId="77777777" w:rsidR="00A36CE3" w:rsidRPr="00A36CE3" w:rsidRDefault="00A36CE3">
            <w:pPr>
              <w:rPr>
                <w:rFonts w:asciiTheme="minorHAnsi" w:hAnsiTheme="minorHAnsi" w:cstheme="minorHAnsi"/>
                <w:color w:val="000000"/>
                <w:sz w:val="18"/>
                <w:szCs w:val="18"/>
              </w:rPr>
            </w:pPr>
            <w:r w:rsidRPr="00A36CE3">
              <w:rPr>
                <w:rFonts w:asciiTheme="minorHAnsi" w:hAnsiTheme="minorHAnsi" w:cstheme="minorHAnsi"/>
                <w:color w:val="000000"/>
                <w:sz w:val="18"/>
                <w:szCs w:val="18"/>
              </w:rPr>
              <w:t> </w:t>
            </w:r>
          </w:p>
        </w:tc>
        <w:tc>
          <w:tcPr>
            <w:tcW w:w="1843" w:type="dxa"/>
            <w:tcBorders>
              <w:top w:val="nil"/>
              <w:left w:val="nil"/>
              <w:bottom w:val="single" w:sz="4" w:space="0" w:color="000000"/>
              <w:right w:val="single" w:sz="8" w:space="0" w:color="000000"/>
            </w:tcBorders>
            <w:shd w:val="clear" w:color="DDD9C3" w:fill="DDD9C3"/>
            <w:vAlign w:val="center"/>
            <w:hideMark/>
          </w:tcPr>
          <w:p w14:paraId="01FF5590" w14:textId="77777777" w:rsidR="00A36CE3" w:rsidRPr="00A36CE3" w:rsidRDefault="00A36CE3">
            <w:pPr>
              <w:rPr>
                <w:rFonts w:asciiTheme="minorHAnsi" w:hAnsiTheme="minorHAnsi" w:cstheme="minorHAnsi"/>
                <w:color w:val="000000"/>
                <w:sz w:val="18"/>
                <w:szCs w:val="18"/>
              </w:rPr>
            </w:pPr>
            <w:r w:rsidRPr="00A36CE3">
              <w:rPr>
                <w:rFonts w:asciiTheme="minorHAnsi" w:hAnsiTheme="minorHAnsi" w:cstheme="minorHAnsi"/>
                <w:color w:val="000000"/>
                <w:sz w:val="18"/>
                <w:szCs w:val="18"/>
              </w:rPr>
              <w:t> </w:t>
            </w:r>
          </w:p>
        </w:tc>
        <w:tc>
          <w:tcPr>
            <w:tcW w:w="1418" w:type="dxa"/>
            <w:tcBorders>
              <w:top w:val="nil"/>
              <w:left w:val="nil"/>
              <w:bottom w:val="single" w:sz="4" w:space="0" w:color="000000"/>
              <w:right w:val="single" w:sz="8" w:space="0" w:color="000000"/>
            </w:tcBorders>
            <w:shd w:val="clear" w:color="DDD9C3" w:fill="DDD9C3"/>
            <w:vAlign w:val="center"/>
            <w:hideMark/>
          </w:tcPr>
          <w:p w14:paraId="3B822BC9" w14:textId="77777777" w:rsidR="00A36CE3" w:rsidRPr="00A36CE3" w:rsidRDefault="00A36CE3">
            <w:pPr>
              <w:rPr>
                <w:rFonts w:asciiTheme="minorHAnsi" w:hAnsiTheme="minorHAnsi" w:cstheme="minorHAnsi"/>
                <w:color w:val="000000"/>
                <w:sz w:val="18"/>
                <w:szCs w:val="18"/>
              </w:rPr>
            </w:pPr>
            <w:r w:rsidRPr="00A36CE3">
              <w:rPr>
                <w:rFonts w:asciiTheme="minorHAnsi" w:hAnsiTheme="minorHAnsi" w:cstheme="minorHAnsi"/>
                <w:color w:val="000000"/>
                <w:sz w:val="18"/>
                <w:szCs w:val="18"/>
              </w:rPr>
              <w:t> </w:t>
            </w:r>
          </w:p>
        </w:tc>
      </w:tr>
      <w:tr w:rsidR="00A36CE3" w:rsidRPr="00A36CE3" w14:paraId="7B6E012F" w14:textId="77777777" w:rsidTr="00A36CE3">
        <w:trPr>
          <w:gridAfter w:val="1"/>
          <w:wAfter w:w="54" w:type="dxa"/>
          <w:trHeight w:val="1155"/>
        </w:trPr>
        <w:tc>
          <w:tcPr>
            <w:tcW w:w="462" w:type="dxa"/>
            <w:tcBorders>
              <w:top w:val="nil"/>
              <w:left w:val="single" w:sz="8" w:space="0" w:color="000000"/>
              <w:bottom w:val="single" w:sz="4" w:space="0" w:color="000000"/>
              <w:right w:val="single" w:sz="4" w:space="0" w:color="000000"/>
            </w:tcBorders>
            <w:shd w:val="clear" w:color="D8D8D8" w:fill="D8D8D8"/>
            <w:vAlign w:val="center"/>
            <w:hideMark/>
          </w:tcPr>
          <w:p w14:paraId="42DA581B" w14:textId="77777777" w:rsidR="00A36CE3" w:rsidRPr="00A36CE3" w:rsidRDefault="00A36CE3">
            <w:pPr>
              <w:jc w:val="center"/>
              <w:rPr>
                <w:rFonts w:asciiTheme="minorHAnsi" w:hAnsiTheme="minorHAnsi" w:cstheme="minorHAnsi"/>
                <w:b/>
                <w:bCs/>
                <w:color w:val="000000"/>
                <w:sz w:val="18"/>
                <w:szCs w:val="18"/>
              </w:rPr>
            </w:pPr>
            <w:r w:rsidRPr="00A36CE3">
              <w:rPr>
                <w:rFonts w:asciiTheme="minorHAnsi" w:hAnsiTheme="minorHAnsi" w:cstheme="minorHAnsi"/>
                <w:b/>
                <w:bCs/>
                <w:color w:val="000000"/>
                <w:sz w:val="18"/>
                <w:szCs w:val="18"/>
              </w:rPr>
              <w:t>3.8</w:t>
            </w:r>
          </w:p>
        </w:tc>
        <w:tc>
          <w:tcPr>
            <w:tcW w:w="3465" w:type="dxa"/>
            <w:tcBorders>
              <w:top w:val="nil"/>
              <w:left w:val="nil"/>
              <w:bottom w:val="single" w:sz="4" w:space="0" w:color="000000"/>
              <w:right w:val="single" w:sz="4" w:space="0" w:color="000000"/>
            </w:tcBorders>
            <w:shd w:val="clear" w:color="FFFFFF" w:fill="FFFFFF"/>
            <w:vAlign w:val="center"/>
            <w:hideMark/>
          </w:tcPr>
          <w:p w14:paraId="4D72D7F4" w14:textId="77777777" w:rsidR="00A36CE3" w:rsidRPr="00A36CE3" w:rsidRDefault="00A36CE3">
            <w:pPr>
              <w:rPr>
                <w:rFonts w:asciiTheme="minorHAnsi" w:hAnsiTheme="minorHAnsi" w:cstheme="minorHAnsi"/>
                <w:color w:val="000000"/>
                <w:sz w:val="18"/>
                <w:szCs w:val="18"/>
              </w:rPr>
            </w:pPr>
            <w:r w:rsidRPr="00A36CE3">
              <w:rPr>
                <w:rFonts w:asciiTheme="minorHAnsi" w:hAnsiTheme="minorHAnsi" w:cstheme="minorHAnsi"/>
                <w:color w:val="000000"/>
                <w:sz w:val="18"/>
                <w:szCs w:val="18"/>
              </w:rPr>
              <w:t>Deixar de prestar esclarecimento ou informação solicitada pela Contratante ou por seus prepostos, ou deixar de dar acesso, a qualquer tempo, ao local dos trabalhos, bem como aos documentos relativos à execução do serviço.</w:t>
            </w:r>
          </w:p>
        </w:tc>
        <w:tc>
          <w:tcPr>
            <w:tcW w:w="1503" w:type="dxa"/>
            <w:gridSpan w:val="2"/>
            <w:tcBorders>
              <w:top w:val="nil"/>
              <w:left w:val="nil"/>
              <w:bottom w:val="single" w:sz="4" w:space="0" w:color="000000"/>
              <w:right w:val="nil"/>
            </w:tcBorders>
            <w:shd w:val="clear" w:color="D8D8D8" w:fill="D8D8D8"/>
            <w:vAlign w:val="center"/>
            <w:hideMark/>
          </w:tcPr>
          <w:p w14:paraId="49D384CE" w14:textId="77777777" w:rsidR="00A36CE3" w:rsidRPr="00A36CE3" w:rsidRDefault="00A36CE3">
            <w:pPr>
              <w:jc w:val="center"/>
              <w:rPr>
                <w:rFonts w:asciiTheme="minorHAnsi" w:hAnsiTheme="minorHAnsi" w:cstheme="minorHAnsi"/>
                <w:b/>
                <w:bCs/>
                <w:color w:val="000000"/>
                <w:sz w:val="18"/>
                <w:szCs w:val="18"/>
              </w:rPr>
            </w:pPr>
            <w:r w:rsidRPr="00A36CE3">
              <w:rPr>
                <w:rFonts w:asciiTheme="minorHAnsi" w:hAnsiTheme="minorHAnsi" w:cstheme="minorHAnsi"/>
                <w:b/>
                <w:bCs/>
                <w:color w:val="000000"/>
                <w:sz w:val="18"/>
                <w:szCs w:val="18"/>
              </w:rPr>
              <w:t> </w:t>
            </w:r>
          </w:p>
        </w:tc>
        <w:tc>
          <w:tcPr>
            <w:tcW w:w="919" w:type="dxa"/>
            <w:tcBorders>
              <w:top w:val="nil"/>
              <w:left w:val="single" w:sz="4" w:space="0" w:color="000000"/>
              <w:bottom w:val="single" w:sz="4" w:space="0" w:color="000000"/>
              <w:right w:val="single" w:sz="4" w:space="0" w:color="000000"/>
            </w:tcBorders>
            <w:shd w:val="clear" w:color="D8D8D8" w:fill="D8D8D8"/>
            <w:vAlign w:val="center"/>
            <w:hideMark/>
          </w:tcPr>
          <w:p w14:paraId="529AB285" w14:textId="77777777" w:rsidR="00A36CE3" w:rsidRPr="00A36CE3" w:rsidRDefault="00A36CE3">
            <w:pPr>
              <w:jc w:val="center"/>
              <w:rPr>
                <w:rFonts w:asciiTheme="minorHAnsi" w:hAnsiTheme="minorHAnsi" w:cstheme="minorHAnsi"/>
                <w:b/>
                <w:bCs/>
                <w:color w:val="000000"/>
                <w:sz w:val="18"/>
                <w:szCs w:val="18"/>
              </w:rPr>
            </w:pPr>
            <w:r w:rsidRPr="00A36CE3">
              <w:rPr>
                <w:rFonts w:asciiTheme="minorHAnsi" w:hAnsiTheme="minorHAnsi" w:cstheme="minorHAnsi"/>
                <w:b/>
                <w:bCs/>
                <w:color w:val="000000"/>
                <w:sz w:val="18"/>
                <w:szCs w:val="18"/>
              </w:rPr>
              <w:t>SIM</w:t>
            </w:r>
          </w:p>
        </w:tc>
        <w:tc>
          <w:tcPr>
            <w:tcW w:w="1360" w:type="dxa"/>
            <w:gridSpan w:val="2"/>
            <w:tcBorders>
              <w:top w:val="nil"/>
              <w:left w:val="nil"/>
              <w:bottom w:val="single" w:sz="4" w:space="0" w:color="000000"/>
              <w:right w:val="single" w:sz="8" w:space="0" w:color="000000"/>
            </w:tcBorders>
            <w:shd w:val="clear" w:color="DDD9C3" w:fill="DDD9C3"/>
            <w:vAlign w:val="center"/>
            <w:hideMark/>
          </w:tcPr>
          <w:p w14:paraId="13BF706F" w14:textId="77777777" w:rsidR="00A36CE3" w:rsidRPr="00A36CE3" w:rsidRDefault="00A36CE3">
            <w:pPr>
              <w:jc w:val="center"/>
              <w:rPr>
                <w:rFonts w:asciiTheme="minorHAnsi" w:hAnsiTheme="minorHAnsi" w:cstheme="minorHAnsi"/>
                <w:color w:val="000000"/>
                <w:sz w:val="18"/>
                <w:szCs w:val="18"/>
              </w:rPr>
            </w:pPr>
            <w:r w:rsidRPr="00A36CE3">
              <w:rPr>
                <w:rFonts w:asciiTheme="minorHAnsi" w:hAnsiTheme="minorHAnsi" w:cstheme="minorHAnsi"/>
                <w:color w:val="000000"/>
                <w:sz w:val="18"/>
                <w:szCs w:val="18"/>
              </w:rPr>
              <w:t>QUALIDADE, FINANCEIRO E JURÍDICO            3</w:t>
            </w:r>
          </w:p>
        </w:tc>
        <w:tc>
          <w:tcPr>
            <w:tcW w:w="2356" w:type="dxa"/>
            <w:gridSpan w:val="2"/>
            <w:tcBorders>
              <w:top w:val="nil"/>
              <w:left w:val="nil"/>
              <w:bottom w:val="single" w:sz="4" w:space="0" w:color="000000"/>
              <w:right w:val="single" w:sz="8" w:space="0" w:color="000000"/>
            </w:tcBorders>
            <w:shd w:val="clear" w:color="DDD9C3" w:fill="DDD9C3"/>
            <w:vAlign w:val="center"/>
            <w:hideMark/>
          </w:tcPr>
          <w:p w14:paraId="32491D2E" w14:textId="77777777" w:rsidR="00A36CE3" w:rsidRPr="00A36CE3" w:rsidRDefault="00A36CE3">
            <w:pPr>
              <w:rPr>
                <w:rFonts w:asciiTheme="minorHAnsi" w:hAnsiTheme="minorHAnsi" w:cstheme="minorHAnsi"/>
                <w:color w:val="000000"/>
                <w:sz w:val="18"/>
                <w:szCs w:val="18"/>
              </w:rPr>
            </w:pPr>
            <w:r w:rsidRPr="00A36CE3">
              <w:rPr>
                <w:rFonts w:asciiTheme="minorHAnsi" w:hAnsiTheme="minorHAnsi" w:cstheme="minorHAnsi"/>
                <w:color w:val="000000"/>
                <w:sz w:val="18"/>
                <w:szCs w:val="18"/>
              </w:rPr>
              <w:t> </w:t>
            </w:r>
          </w:p>
        </w:tc>
        <w:tc>
          <w:tcPr>
            <w:tcW w:w="2126" w:type="dxa"/>
            <w:tcBorders>
              <w:top w:val="nil"/>
              <w:left w:val="nil"/>
              <w:bottom w:val="single" w:sz="4" w:space="0" w:color="000000"/>
              <w:right w:val="single" w:sz="8" w:space="0" w:color="000000"/>
            </w:tcBorders>
            <w:shd w:val="clear" w:color="DDD9C3" w:fill="DDD9C3"/>
            <w:vAlign w:val="center"/>
            <w:hideMark/>
          </w:tcPr>
          <w:p w14:paraId="39F132CC" w14:textId="77777777" w:rsidR="00A36CE3" w:rsidRPr="00A36CE3" w:rsidRDefault="00A36CE3">
            <w:pPr>
              <w:rPr>
                <w:rFonts w:asciiTheme="minorHAnsi" w:hAnsiTheme="minorHAnsi" w:cstheme="minorHAnsi"/>
                <w:color w:val="000000"/>
                <w:sz w:val="18"/>
                <w:szCs w:val="18"/>
              </w:rPr>
            </w:pPr>
            <w:r w:rsidRPr="00A36CE3">
              <w:rPr>
                <w:rFonts w:asciiTheme="minorHAnsi" w:hAnsiTheme="minorHAnsi" w:cstheme="minorHAnsi"/>
                <w:color w:val="000000"/>
                <w:sz w:val="18"/>
                <w:szCs w:val="18"/>
              </w:rPr>
              <w:t> </w:t>
            </w:r>
          </w:p>
        </w:tc>
        <w:tc>
          <w:tcPr>
            <w:tcW w:w="1843" w:type="dxa"/>
            <w:tcBorders>
              <w:top w:val="nil"/>
              <w:left w:val="nil"/>
              <w:bottom w:val="single" w:sz="4" w:space="0" w:color="000000"/>
              <w:right w:val="single" w:sz="8" w:space="0" w:color="000000"/>
            </w:tcBorders>
            <w:shd w:val="clear" w:color="DDD9C3" w:fill="DDD9C3"/>
            <w:vAlign w:val="center"/>
            <w:hideMark/>
          </w:tcPr>
          <w:p w14:paraId="753681B7" w14:textId="77777777" w:rsidR="00A36CE3" w:rsidRPr="00A36CE3" w:rsidRDefault="00A36CE3">
            <w:pPr>
              <w:rPr>
                <w:rFonts w:asciiTheme="minorHAnsi" w:hAnsiTheme="minorHAnsi" w:cstheme="minorHAnsi"/>
                <w:color w:val="000000"/>
                <w:sz w:val="18"/>
                <w:szCs w:val="18"/>
              </w:rPr>
            </w:pPr>
            <w:r w:rsidRPr="00A36CE3">
              <w:rPr>
                <w:rFonts w:asciiTheme="minorHAnsi" w:hAnsiTheme="minorHAnsi" w:cstheme="minorHAnsi"/>
                <w:color w:val="000000"/>
                <w:sz w:val="18"/>
                <w:szCs w:val="18"/>
              </w:rPr>
              <w:t> </w:t>
            </w:r>
          </w:p>
        </w:tc>
        <w:tc>
          <w:tcPr>
            <w:tcW w:w="1418" w:type="dxa"/>
            <w:tcBorders>
              <w:top w:val="nil"/>
              <w:left w:val="nil"/>
              <w:bottom w:val="single" w:sz="4" w:space="0" w:color="000000"/>
              <w:right w:val="single" w:sz="8" w:space="0" w:color="000000"/>
            </w:tcBorders>
            <w:shd w:val="clear" w:color="DDD9C3" w:fill="DDD9C3"/>
            <w:vAlign w:val="center"/>
            <w:hideMark/>
          </w:tcPr>
          <w:p w14:paraId="471B3FDE" w14:textId="77777777" w:rsidR="00A36CE3" w:rsidRPr="00A36CE3" w:rsidRDefault="00A36CE3">
            <w:pPr>
              <w:rPr>
                <w:rFonts w:asciiTheme="minorHAnsi" w:hAnsiTheme="minorHAnsi" w:cstheme="minorHAnsi"/>
                <w:color w:val="000000"/>
                <w:sz w:val="18"/>
                <w:szCs w:val="18"/>
              </w:rPr>
            </w:pPr>
            <w:r w:rsidRPr="00A36CE3">
              <w:rPr>
                <w:rFonts w:asciiTheme="minorHAnsi" w:hAnsiTheme="minorHAnsi" w:cstheme="minorHAnsi"/>
                <w:color w:val="000000"/>
                <w:sz w:val="18"/>
                <w:szCs w:val="18"/>
              </w:rPr>
              <w:t> </w:t>
            </w:r>
          </w:p>
        </w:tc>
      </w:tr>
      <w:tr w:rsidR="00A36CE3" w:rsidRPr="00A36CE3" w14:paraId="394FF5AE" w14:textId="77777777" w:rsidTr="00A36CE3">
        <w:trPr>
          <w:gridAfter w:val="1"/>
          <w:wAfter w:w="54" w:type="dxa"/>
          <w:trHeight w:val="1155"/>
        </w:trPr>
        <w:tc>
          <w:tcPr>
            <w:tcW w:w="462" w:type="dxa"/>
            <w:tcBorders>
              <w:top w:val="nil"/>
              <w:left w:val="single" w:sz="8" w:space="0" w:color="000000"/>
              <w:bottom w:val="single" w:sz="4" w:space="0" w:color="000000"/>
              <w:right w:val="single" w:sz="4" w:space="0" w:color="000000"/>
            </w:tcBorders>
            <w:shd w:val="clear" w:color="D8D8D8" w:fill="D8D8D8"/>
            <w:vAlign w:val="center"/>
            <w:hideMark/>
          </w:tcPr>
          <w:p w14:paraId="46306A99" w14:textId="77777777" w:rsidR="00A36CE3" w:rsidRPr="00A36CE3" w:rsidRDefault="00A36CE3">
            <w:pPr>
              <w:jc w:val="center"/>
              <w:rPr>
                <w:rFonts w:asciiTheme="minorHAnsi" w:hAnsiTheme="minorHAnsi" w:cstheme="minorHAnsi"/>
                <w:b/>
                <w:bCs/>
                <w:color w:val="000000"/>
                <w:sz w:val="18"/>
                <w:szCs w:val="18"/>
              </w:rPr>
            </w:pPr>
            <w:r w:rsidRPr="00A36CE3">
              <w:rPr>
                <w:rFonts w:asciiTheme="minorHAnsi" w:hAnsiTheme="minorHAnsi" w:cstheme="minorHAnsi"/>
                <w:b/>
                <w:bCs/>
                <w:color w:val="000000"/>
                <w:sz w:val="18"/>
                <w:szCs w:val="18"/>
              </w:rPr>
              <w:t>3.9</w:t>
            </w:r>
          </w:p>
        </w:tc>
        <w:tc>
          <w:tcPr>
            <w:tcW w:w="3465" w:type="dxa"/>
            <w:tcBorders>
              <w:top w:val="nil"/>
              <w:left w:val="nil"/>
              <w:bottom w:val="single" w:sz="4" w:space="0" w:color="000000"/>
              <w:right w:val="single" w:sz="4" w:space="0" w:color="000000"/>
            </w:tcBorders>
            <w:shd w:val="clear" w:color="FFFFFF" w:fill="FFFFFF"/>
            <w:vAlign w:val="center"/>
            <w:hideMark/>
          </w:tcPr>
          <w:p w14:paraId="4A76599B" w14:textId="77777777" w:rsidR="00A36CE3" w:rsidRPr="00A36CE3" w:rsidRDefault="00A36CE3">
            <w:pPr>
              <w:rPr>
                <w:rFonts w:asciiTheme="minorHAnsi" w:hAnsiTheme="minorHAnsi" w:cstheme="minorHAnsi"/>
                <w:color w:val="000000"/>
                <w:sz w:val="18"/>
                <w:szCs w:val="18"/>
              </w:rPr>
            </w:pPr>
            <w:r w:rsidRPr="00A36CE3">
              <w:rPr>
                <w:rFonts w:asciiTheme="minorHAnsi" w:hAnsiTheme="minorHAnsi" w:cstheme="minorHAnsi"/>
                <w:color w:val="000000"/>
                <w:sz w:val="18"/>
                <w:szCs w:val="18"/>
              </w:rPr>
              <w:t>Deixar de fornecer termo de quitação anual das obrigações trabalhistas a cada período de 12 meses de vigência do contrato.</w:t>
            </w:r>
          </w:p>
        </w:tc>
        <w:tc>
          <w:tcPr>
            <w:tcW w:w="1503" w:type="dxa"/>
            <w:gridSpan w:val="2"/>
            <w:tcBorders>
              <w:top w:val="nil"/>
              <w:left w:val="nil"/>
              <w:bottom w:val="single" w:sz="4" w:space="0" w:color="000000"/>
              <w:right w:val="nil"/>
            </w:tcBorders>
            <w:shd w:val="clear" w:color="D8D8D8" w:fill="D8D8D8"/>
            <w:vAlign w:val="center"/>
            <w:hideMark/>
          </w:tcPr>
          <w:p w14:paraId="395869F9" w14:textId="77777777" w:rsidR="00A36CE3" w:rsidRPr="00A36CE3" w:rsidRDefault="00A36CE3">
            <w:pPr>
              <w:jc w:val="center"/>
              <w:rPr>
                <w:rFonts w:asciiTheme="minorHAnsi" w:hAnsiTheme="minorHAnsi" w:cstheme="minorHAnsi"/>
                <w:b/>
                <w:bCs/>
                <w:color w:val="000000"/>
                <w:sz w:val="18"/>
                <w:szCs w:val="18"/>
              </w:rPr>
            </w:pPr>
            <w:r w:rsidRPr="00A36CE3">
              <w:rPr>
                <w:rFonts w:asciiTheme="minorHAnsi" w:hAnsiTheme="minorHAnsi" w:cstheme="minorHAnsi"/>
                <w:b/>
                <w:bCs/>
                <w:color w:val="000000"/>
                <w:sz w:val="18"/>
                <w:szCs w:val="18"/>
              </w:rPr>
              <w:t> </w:t>
            </w:r>
          </w:p>
        </w:tc>
        <w:tc>
          <w:tcPr>
            <w:tcW w:w="919" w:type="dxa"/>
            <w:tcBorders>
              <w:top w:val="nil"/>
              <w:left w:val="single" w:sz="4" w:space="0" w:color="000000"/>
              <w:bottom w:val="single" w:sz="4" w:space="0" w:color="000000"/>
              <w:right w:val="single" w:sz="4" w:space="0" w:color="000000"/>
            </w:tcBorders>
            <w:shd w:val="clear" w:color="D8D8D8" w:fill="D8D8D8"/>
            <w:vAlign w:val="center"/>
            <w:hideMark/>
          </w:tcPr>
          <w:p w14:paraId="0FE6470F" w14:textId="77777777" w:rsidR="00A36CE3" w:rsidRPr="00A36CE3" w:rsidRDefault="00A36CE3">
            <w:pPr>
              <w:jc w:val="center"/>
              <w:rPr>
                <w:rFonts w:asciiTheme="minorHAnsi" w:hAnsiTheme="minorHAnsi" w:cstheme="minorHAnsi"/>
                <w:b/>
                <w:bCs/>
                <w:color w:val="000000"/>
                <w:sz w:val="18"/>
                <w:szCs w:val="18"/>
              </w:rPr>
            </w:pPr>
            <w:r w:rsidRPr="00A36CE3">
              <w:rPr>
                <w:rFonts w:asciiTheme="minorHAnsi" w:hAnsiTheme="minorHAnsi" w:cstheme="minorHAnsi"/>
                <w:b/>
                <w:bCs/>
                <w:color w:val="000000"/>
                <w:sz w:val="18"/>
                <w:szCs w:val="18"/>
              </w:rPr>
              <w:t>SIM</w:t>
            </w:r>
          </w:p>
        </w:tc>
        <w:tc>
          <w:tcPr>
            <w:tcW w:w="1360" w:type="dxa"/>
            <w:gridSpan w:val="2"/>
            <w:tcBorders>
              <w:top w:val="nil"/>
              <w:left w:val="nil"/>
              <w:bottom w:val="single" w:sz="4" w:space="0" w:color="000000"/>
              <w:right w:val="single" w:sz="8" w:space="0" w:color="000000"/>
            </w:tcBorders>
            <w:shd w:val="clear" w:color="DDD9C3" w:fill="DDD9C3"/>
            <w:vAlign w:val="center"/>
            <w:hideMark/>
          </w:tcPr>
          <w:p w14:paraId="1040B683" w14:textId="77777777" w:rsidR="00A36CE3" w:rsidRPr="00A36CE3" w:rsidRDefault="00A36CE3">
            <w:pPr>
              <w:jc w:val="center"/>
              <w:rPr>
                <w:rFonts w:asciiTheme="minorHAnsi" w:hAnsiTheme="minorHAnsi" w:cstheme="minorHAnsi"/>
                <w:color w:val="000000"/>
                <w:sz w:val="18"/>
                <w:szCs w:val="18"/>
              </w:rPr>
            </w:pPr>
            <w:r w:rsidRPr="00A36CE3">
              <w:rPr>
                <w:rFonts w:asciiTheme="minorHAnsi" w:hAnsiTheme="minorHAnsi" w:cstheme="minorHAnsi"/>
                <w:color w:val="000000"/>
                <w:sz w:val="18"/>
                <w:szCs w:val="18"/>
              </w:rPr>
              <w:t>QUALIDADE, FINANCEIRO E JURÍDICO            3</w:t>
            </w:r>
          </w:p>
        </w:tc>
        <w:tc>
          <w:tcPr>
            <w:tcW w:w="2356" w:type="dxa"/>
            <w:gridSpan w:val="2"/>
            <w:tcBorders>
              <w:top w:val="nil"/>
              <w:left w:val="nil"/>
              <w:bottom w:val="single" w:sz="4" w:space="0" w:color="000000"/>
              <w:right w:val="single" w:sz="8" w:space="0" w:color="000000"/>
            </w:tcBorders>
            <w:shd w:val="clear" w:color="DDD9C3" w:fill="DDD9C3"/>
            <w:vAlign w:val="center"/>
            <w:hideMark/>
          </w:tcPr>
          <w:p w14:paraId="1DA66B93" w14:textId="77777777" w:rsidR="00A36CE3" w:rsidRPr="00A36CE3" w:rsidRDefault="00A36CE3">
            <w:pPr>
              <w:rPr>
                <w:rFonts w:asciiTheme="minorHAnsi" w:hAnsiTheme="minorHAnsi" w:cstheme="minorHAnsi"/>
                <w:color w:val="000000"/>
                <w:sz w:val="18"/>
                <w:szCs w:val="18"/>
              </w:rPr>
            </w:pPr>
            <w:r w:rsidRPr="00A36CE3">
              <w:rPr>
                <w:rFonts w:asciiTheme="minorHAnsi" w:hAnsiTheme="minorHAnsi" w:cstheme="minorHAnsi"/>
                <w:color w:val="000000"/>
                <w:sz w:val="18"/>
                <w:szCs w:val="18"/>
              </w:rPr>
              <w:t> </w:t>
            </w:r>
          </w:p>
        </w:tc>
        <w:tc>
          <w:tcPr>
            <w:tcW w:w="2126" w:type="dxa"/>
            <w:tcBorders>
              <w:top w:val="nil"/>
              <w:left w:val="nil"/>
              <w:bottom w:val="single" w:sz="4" w:space="0" w:color="000000"/>
              <w:right w:val="single" w:sz="8" w:space="0" w:color="000000"/>
            </w:tcBorders>
            <w:shd w:val="clear" w:color="DDD9C3" w:fill="DDD9C3"/>
            <w:vAlign w:val="center"/>
            <w:hideMark/>
          </w:tcPr>
          <w:p w14:paraId="1479B1C8" w14:textId="77777777" w:rsidR="00A36CE3" w:rsidRPr="00A36CE3" w:rsidRDefault="00A36CE3">
            <w:pPr>
              <w:rPr>
                <w:rFonts w:asciiTheme="minorHAnsi" w:hAnsiTheme="minorHAnsi" w:cstheme="minorHAnsi"/>
                <w:color w:val="000000"/>
                <w:sz w:val="18"/>
                <w:szCs w:val="18"/>
              </w:rPr>
            </w:pPr>
            <w:r w:rsidRPr="00A36CE3">
              <w:rPr>
                <w:rFonts w:asciiTheme="minorHAnsi" w:hAnsiTheme="minorHAnsi" w:cstheme="minorHAnsi"/>
                <w:color w:val="000000"/>
                <w:sz w:val="18"/>
                <w:szCs w:val="18"/>
              </w:rPr>
              <w:t> </w:t>
            </w:r>
          </w:p>
        </w:tc>
        <w:tc>
          <w:tcPr>
            <w:tcW w:w="1843" w:type="dxa"/>
            <w:tcBorders>
              <w:top w:val="nil"/>
              <w:left w:val="nil"/>
              <w:bottom w:val="single" w:sz="4" w:space="0" w:color="000000"/>
              <w:right w:val="single" w:sz="8" w:space="0" w:color="000000"/>
            </w:tcBorders>
            <w:shd w:val="clear" w:color="DDD9C3" w:fill="DDD9C3"/>
            <w:vAlign w:val="center"/>
            <w:hideMark/>
          </w:tcPr>
          <w:p w14:paraId="1BA61528" w14:textId="77777777" w:rsidR="00A36CE3" w:rsidRPr="00A36CE3" w:rsidRDefault="00A36CE3">
            <w:pPr>
              <w:rPr>
                <w:rFonts w:asciiTheme="minorHAnsi" w:hAnsiTheme="minorHAnsi" w:cstheme="minorHAnsi"/>
                <w:color w:val="000000"/>
                <w:sz w:val="18"/>
                <w:szCs w:val="18"/>
              </w:rPr>
            </w:pPr>
            <w:r w:rsidRPr="00A36CE3">
              <w:rPr>
                <w:rFonts w:asciiTheme="minorHAnsi" w:hAnsiTheme="minorHAnsi" w:cstheme="minorHAnsi"/>
                <w:color w:val="000000"/>
                <w:sz w:val="18"/>
                <w:szCs w:val="18"/>
              </w:rPr>
              <w:t> </w:t>
            </w:r>
          </w:p>
        </w:tc>
        <w:tc>
          <w:tcPr>
            <w:tcW w:w="1418" w:type="dxa"/>
            <w:tcBorders>
              <w:top w:val="nil"/>
              <w:left w:val="nil"/>
              <w:bottom w:val="single" w:sz="4" w:space="0" w:color="000000"/>
              <w:right w:val="single" w:sz="8" w:space="0" w:color="000000"/>
            </w:tcBorders>
            <w:shd w:val="clear" w:color="DDD9C3" w:fill="DDD9C3"/>
            <w:vAlign w:val="center"/>
            <w:hideMark/>
          </w:tcPr>
          <w:p w14:paraId="4D866EA8" w14:textId="77777777" w:rsidR="00A36CE3" w:rsidRPr="00A36CE3" w:rsidRDefault="00A36CE3">
            <w:pPr>
              <w:rPr>
                <w:rFonts w:asciiTheme="minorHAnsi" w:hAnsiTheme="minorHAnsi" w:cstheme="minorHAnsi"/>
                <w:color w:val="000000"/>
                <w:sz w:val="18"/>
                <w:szCs w:val="18"/>
              </w:rPr>
            </w:pPr>
            <w:r w:rsidRPr="00A36CE3">
              <w:rPr>
                <w:rFonts w:asciiTheme="minorHAnsi" w:hAnsiTheme="minorHAnsi" w:cstheme="minorHAnsi"/>
                <w:color w:val="000000"/>
                <w:sz w:val="18"/>
                <w:szCs w:val="18"/>
              </w:rPr>
              <w:t> </w:t>
            </w:r>
          </w:p>
        </w:tc>
      </w:tr>
      <w:tr w:rsidR="00A36CE3" w:rsidRPr="00A36CE3" w14:paraId="64114B25" w14:textId="77777777" w:rsidTr="00A36CE3">
        <w:trPr>
          <w:gridAfter w:val="1"/>
          <w:wAfter w:w="54" w:type="dxa"/>
          <w:trHeight w:val="1155"/>
        </w:trPr>
        <w:tc>
          <w:tcPr>
            <w:tcW w:w="462" w:type="dxa"/>
            <w:tcBorders>
              <w:top w:val="nil"/>
              <w:left w:val="single" w:sz="8" w:space="0" w:color="000000"/>
              <w:bottom w:val="single" w:sz="4" w:space="0" w:color="000000"/>
              <w:right w:val="single" w:sz="4" w:space="0" w:color="000000"/>
            </w:tcBorders>
            <w:shd w:val="clear" w:color="D8D8D8" w:fill="D8D8D8"/>
            <w:vAlign w:val="center"/>
            <w:hideMark/>
          </w:tcPr>
          <w:p w14:paraId="4B90D519" w14:textId="77777777" w:rsidR="00A36CE3" w:rsidRPr="00A36CE3" w:rsidRDefault="00A36CE3">
            <w:pPr>
              <w:jc w:val="center"/>
              <w:rPr>
                <w:rFonts w:asciiTheme="minorHAnsi" w:hAnsiTheme="minorHAnsi" w:cstheme="minorHAnsi"/>
                <w:b/>
                <w:bCs/>
                <w:color w:val="000000"/>
                <w:sz w:val="18"/>
                <w:szCs w:val="18"/>
              </w:rPr>
            </w:pPr>
            <w:r w:rsidRPr="00A36CE3">
              <w:rPr>
                <w:rFonts w:asciiTheme="minorHAnsi" w:hAnsiTheme="minorHAnsi" w:cstheme="minorHAnsi"/>
                <w:b/>
                <w:bCs/>
                <w:color w:val="000000"/>
                <w:sz w:val="18"/>
                <w:szCs w:val="18"/>
              </w:rPr>
              <w:t>3.10</w:t>
            </w:r>
          </w:p>
        </w:tc>
        <w:tc>
          <w:tcPr>
            <w:tcW w:w="3465" w:type="dxa"/>
            <w:tcBorders>
              <w:top w:val="nil"/>
              <w:left w:val="nil"/>
              <w:bottom w:val="single" w:sz="4" w:space="0" w:color="000000"/>
              <w:right w:val="single" w:sz="4" w:space="0" w:color="000000"/>
            </w:tcBorders>
            <w:shd w:val="clear" w:color="FFFFFF" w:fill="FFFFFF"/>
            <w:vAlign w:val="center"/>
            <w:hideMark/>
          </w:tcPr>
          <w:p w14:paraId="0E4C0577" w14:textId="77777777" w:rsidR="00A36CE3" w:rsidRPr="00A36CE3" w:rsidRDefault="00A36CE3">
            <w:pPr>
              <w:rPr>
                <w:rFonts w:asciiTheme="minorHAnsi" w:hAnsiTheme="minorHAnsi" w:cstheme="minorHAnsi"/>
                <w:color w:val="000000"/>
                <w:sz w:val="18"/>
                <w:szCs w:val="18"/>
              </w:rPr>
            </w:pPr>
            <w:r w:rsidRPr="00A36CE3">
              <w:rPr>
                <w:rFonts w:asciiTheme="minorHAnsi" w:hAnsiTheme="minorHAnsi" w:cstheme="minorHAnsi"/>
                <w:color w:val="000000"/>
                <w:sz w:val="18"/>
                <w:szCs w:val="18"/>
              </w:rPr>
              <w:t>Deixar de apresentar a garantia ou de fazer a sua reposição no prazo estipulado.</w:t>
            </w:r>
          </w:p>
        </w:tc>
        <w:tc>
          <w:tcPr>
            <w:tcW w:w="1503" w:type="dxa"/>
            <w:gridSpan w:val="2"/>
            <w:tcBorders>
              <w:top w:val="nil"/>
              <w:left w:val="nil"/>
              <w:bottom w:val="single" w:sz="4" w:space="0" w:color="000000"/>
              <w:right w:val="nil"/>
            </w:tcBorders>
            <w:shd w:val="clear" w:color="D8D8D8" w:fill="D8D8D8"/>
            <w:vAlign w:val="center"/>
            <w:hideMark/>
          </w:tcPr>
          <w:p w14:paraId="157A507E" w14:textId="77777777" w:rsidR="00A36CE3" w:rsidRPr="00A36CE3" w:rsidRDefault="00A36CE3">
            <w:pPr>
              <w:jc w:val="center"/>
              <w:rPr>
                <w:rFonts w:asciiTheme="minorHAnsi" w:hAnsiTheme="minorHAnsi" w:cstheme="minorHAnsi"/>
                <w:b/>
                <w:bCs/>
                <w:color w:val="000000"/>
                <w:sz w:val="18"/>
                <w:szCs w:val="18"/>
              </w:rPr>
            </w:pPr>
            <w:r w:rsidRPr="00A36CE3">
              <w:rPr>
                <w:rFonts w:asciiTheme="minorHAnsi" w:hAnsiTheme="minorHAnsi" w:cstheme="minorHAnsi"/>
                <w:b/>
                <w:bCs/>
                <w:color w:val="000000"/>
                <w:sz w:val="18"/>
                <w:szCs w:val="18"/>
              </w:rPr>
              <w:t> </w:t>
            </w:r>
          </w:p>
        </w:tc>
        <w:tc>
          <w:tcPr>
            <w:tcW w:w="919" w:type="dxa"/>
            <w:tcBorders>
              <w:top w:val="nil"/>
              <w:left w:val="single" w:sz="4" w:space="0" w:color="000000"/>
              <w:bottom w:val="single" w:sz="4" w:space="0" w:color="000000"/>
              <w:right w:val="single" w:sz="4" w:space="0" w:color="000000"/>
            </w:tcBorders>
            <w:shd w:val="clear" w:color="D8D8D8" w:fill="D8D8D8"/>
            <w:vAlign w:val="center"/>
            <w:hideMark/>
          </w:tcPr>
          <w:p w14:paraId="106EB656" w14:textId="77777777" w:rsidR="00A36CE3" w:rsidRPr="00A36CE3" w:rsidRDefault="00A36CE3">
            <w:pPr>
              <w:jc w:val="center"/>
              <w:rPr>
                <w:rFonts w:asciiTheme="minorHAnsi" w:hAnsiTheme="minorHAnsi" w:cstheme="minorHAnsi"/>
                <w:b/>
                <w:bCs/>
                <w:color w:val="000000"/>
                <w:sz w:val="18"/>
                <w:szCs w:val="18"/>
              </w:rPr>
            </w:pPr>
            <w:r w:rsidRPr="00A36CE3">
              <w:rPr>
                <w:rFonts w:asciiTheme="minorHAnsi" w:hAnsiTheme="minorHAnsi" w:cstheme="minorHAnsi"/>
                <w:b/>
                <w:bCs/>
                <w:color w:val="000000"/>
                <w:sz w:val="18"/>
                <w:szCs w:val="18"/>
              </w:rPr>
              <w:t>SIM</w:t>
            </w:r>
          </w:p>
        </w:tc>
        <w:tc>
          <w:tcPr>
            <w:tcW w:w="1360" w:type="dxa"/>
            <w:gridSpan w:val="2"/>
            <w:tcBorders>
              <w:top w:val="nil"/>
              <w:left w:val="nil"/>
              <w:bottom w:val="single" w:sz="4" w:space="0" w:color="000000"/>
              <w:right w:val="single" w:sz="8" w:space="0" w:color="000000"/>
            </w:tcBorders>
            <w:shd w:val="clear" w:color="DDD9C3" w:fill="DDD9C3"/>
            <w:vAlign w:val="center"/>
            <w:hideMark/>
          </w:tcPr>
          <w:p w14:paraId="0255BC71" w14:textId="77777777" w:rsidR="00A36CE3" w:rsidRPr="00A36CE3" w:rsidRDefault="00A36CE3">
            <w:pPr>
              <w:jc w:val="center"/>
              <w:rPr>
                <w:rFonts w:asciiTheme="minorHAnsi" w:hAnsiTheme="minorHAnsi" w:cstheme="minorHAnsi"/>
                <w:color w:val="000000"/>
                <w:sz w:val="18"/>
                <w:szCs w:val="18"/>
              </w:rPr>
            </w:pPr>
            <w:r w:rsidRPr="00A36CE3">
              <w:rPr>
                <w:rFonts w:asciiTheme="minorHAnsi" w:hAnsiTheme="minorHAnsi" w:cstheme="minorHAnsi"/>
                <w:color w:val="000000"/>
                <w:sz w:val="18"/>
                <w:szCs w:val="18"/>
              </w:rPr>
              <w:t>QUALIDADE, FINANCEIRO E JURÍDICO            3</w:t>
            </w:r>
          </w:p>
        </w:tc>
        <w:tc>
          <w:tcPr>
            <w:tcW w:w="2356" w:type="dxa"/>
            <w:gridSpan w:val="2"/>
            <w:tcBorders>
              <w:top w:val="nil"/>
              <w:left w:val="nil"/>
              <w:bottom w:val="single" w:sz="4" w:space="0" w:color="000000"/>
              <w:right w:val="single" w:sz="8" w:space="0" w:color="000000"/>
            </w:tcBorders>
            <w:shd w:val="clear" w:color="DDD9C3" w:fill="DDD9C3"/>
            <w:vAlign w:val="center"/>
            <w:hideMark/>
          </w:tcPr>
          <w:p w14:paraId="2E2ADB32" w14:textId="77777777" w:rsidR="00A36CE3" w:rsidRPr="00A36CE3" w:rsidRDefault="00A36CE3">
            <w:pPr>
              <w:rPr>
                <w:rFonts w:asciiTheme="minorHAnsi" w:hAnsiTheme="minorHAnsi" w:cstheme="minorHAnsi"/>
                <w:color w:val="000000"/>
                <w:sz w:val="18"/>
                <w:szCs w:val="18"/>
              </w:rPr>
            </w:pPr>
            <w:r w:rsidRPr="00A36CE3">
              <w:rPr>
                <w:rFonts w:asciiTheme="minorHAnsi" w:hAnsiTheme="minorHAnsi" w:cstheme="minorHAnsi"/>
                <w:color w:val="000000"/>
                <w:sz w:val="18"/>
                <w:szCs w:val="18"/>
              </w:rPr>
              <w:t> </w:t>
            </w:r>
          </w:p>
        </w:tc>
        <w:tc>
          <w:tcPr>
            <w:tcW w:w="2126" w:type="dxa"/>
            <w:tcBorders>
              <w:top w:val="nil"/>
              <w:left w:val="nil"/>
              <w:bottom w:val="single" w:sz="4" w:space="0" w:color="000000"/>
              <w:right w:val="single" w:sz="8" w:space="0" w:color="000000"/>
            </w:tcBorders>
            <w:shd w:val="clear" w:color="DDD9C3" w:fill="DDD9C3"/>
            <w:vAlign w:val="center"/>
            <w:hideMark/>
          </w:tcPr>
          <w:p w14:paraId="3D27E415" w14:textId="77777777" w:rsidR="00A36CE3" w:rsidRPr="00A36CE3" w:rsidRDefault="00A36CE3">
            <w:pPr>
              <w:rPr>
                <w:rFonts w:asciiTheme="minorHAnsi" w:hAnsiTheme="minorHAnsi" w:cstheme="minorHAnsi"/>
                <w:color w:val="000000"/>
                <w:sz w:val="18"/>
                <w:szCs w:val="18"/>
              </w:rPr>
            </w:pPr>
            <w:r w:rsidRPr="00A36CE3">
              <w:rPr>
                <w:rFonts w:asciiTheme="minorHAnsi" w:hAnsiTheme="minorHAnsi" w:cstheme="minorHAnsi"/>
                <w:color w:val="000000"/>
                <w:sz w:val="18"/>
                <w:szCs w:val="18"/>
              </w:rPr>
              <w:t> </w:t>
            </w:r>
          </w:p>
        </w:tc>
        <w:tc>
          <w:tcPr>
            <w:tcW w:w="1843" w:type="dxa"/>
            <w:tcBorders>
              <w:top w:val="nil"/>
              <w:left w:val="nil"/>
              <w:bottom w:val="single" w:sz="4" w:space="0" w:color="000000"/>
              <w:right w:val="single" w:sz="8" w:space="0" w:color="000000"/>
            </w:tcBorders>
            <w:shd w:val="clear" w:color="DDD9C3" w:fill="DDD9C3"/>
            <w:vAlign w:val="center"/>
            <w:hideMark/>
          </w:tcPr>
          <w:p w14:paraId="3E65DF15" w14:textId="77777777" w:rsidR="00A36CE3" w:rsidRPr="00A36CE3" w:rsidRDefault="00A36CE3">
            <w:pPr>
              <w:rPr>
                <w:rFonts w:asciiTheme="minorHAnsi" w:hAnsiTheme="minorHAnsi" w:cstheme="minorHAnsi"/>
                <w:color w:val="000000"/>
                <w:sz w:val="18"/>
                <w:szCs w:val="18"/>
              </w:rPr>
            </w:pPr>
            <w:r w:rsidRPr="00A36CE3">
              <w:rPr>
                <w:rFonts w:asciiTheme="minorHAnsi" w:hAnsiTheme="minorHAnsi" w:cstheme="minorHAnsi"/>
                <w:color w:val="000000"/>
                <w:sz w:val="18"/>
                <w:szCs w:val="18"/>
              </w:rPr>
              <w:t> </w:t>
            </w:r>
          </w:p>
        </w:tc>
        <w:tc>
          <w:tcPr>
            <w:tcW w:w="1418" w:type="dxa"/>
            <w:tcBorders>
              <w:top w:val="nil"/>
              <w:left w:val="nil"/>
              <w:bottom w:val="single" w:sz="4" w:space="0" w:color="000000"/>
              <w:right w:val="single" w:sz="8" w:space="0" w:color="000000"/>
            </w:tcBorders>
            <w:shd w:val="clear" w:color="DDD9C3" w:fill="DDD9C3"/>
            <w:vAlign w:val="center"/>
            <w:hideMark/>
          </w:tcPr>
          <w:p w14:paraId="652C0038" w14:textId="77777777" w:rsidR="00A36CE3" w:rsidRPr="00A36CE3" w:rsidRDefault="00A36CE3">
            <w:pPr>
              <w:rPr>
                <w:rFonts w:asciiTheme="minorHAnsi" w:hAnsiTheme="minorHAnsi" w:cstheme="minorHAnsi"/>
                <w:color w:val="000000"/>
                <w:sz w:val="18"/>
                <w:szCs w:val="18"/>
              </w:rPr>
            </w:pPr>
            <w:r w:rsidRPr="00A36CE3">
              <w:rPr>
                <w:rFonts w:asciiTheme="minorHAnsi" w:hAnsiTheme="minorHAnsi" w:cstheme="minorHAnsi"/>
                <w:color w:val="000000"/>
                <w:sz w:val="18"/>
                <w:szCs w:val="18"/>
              </w:rPr>
              <w:t> </w:t>
            </w:r>
          </w:p>
        </w:tc>
      </w:tr>
      <w:tr w:rsidR="00A36CE3" w:rsidRPr="00A36CE3" w14:paraId="0056C07E" w14:textId="77777777" w:rsidTr="00A36CE3">
        <w:trPr>
          <w:gridAfter w:val="1"/>
          <w:wAfter w:w="54" w:type="dxa"/>
          <w:trHeight w:val="1155"/>
        </w:trPr>
        <w:tc>
          <w:tcPr>
            <w:tcW w:w="462" w:type="dxa"/>
            <w:tcBorders>
              <w:top w:val="nil"/>
              <w:left w:val="single" w:sz="8" w:space="0" w:color="000000"/>
              <w:bottom w:val="single" w:sz="4" w:space="0" w:color="000000"/>
              <w:right w:val="single" w:sz="4" w:space="0" w:color="000000"/>
            </w:tcBorders>
            <w:shd w:val="clear" w:color="D8D8D8" w:fill="D8D8D8"/>
            <w:vAlign w:val="center"/>
            <w:hideMark/>
          </w:tcPr>
          <w:p w14:paraId="067CAC60" w14:textId="77777777" w:rsidR="00A36CE3" w:rsidRPr="00A36CE3" w:rsidRDefault="00A36CE3">
            <w:pPr>
              <w:jc w:val="center"/>
              <w:rPr>
                <w:rFonts w:asciiTheme="minorHAnsi" w:hAnsiTheme="minorHAnsi" w:cstheme="minorHAnsi"/>
                <w:b/>
                <w:bCs/>
                <w:color w:val="000000"/>
                <w:sz w:val="18"/>
                <w:szCs w:val="18"/>
              </w:rPr>
            </w:pPr>
            <w:r w:rsidRPr="00A36CE3">
              <w:rPr>
                <w:rFonts w:asciiTheme="minorHAnsi" w:hAnsiTheme="minorHAnsi" w:cstheme="minorHAnsi"/>
                <w:b/>
                <w:bCs/>
                <w:color w:val="000000"/>
                <w:sz w:val="18"/>
                <w:szCs w:val="18"/>
              </w:rPr>
              <w:lastRenderedPageBreak/>
              <w:t>3.11</w:t>
            </w:r>
          </w:p>
        </w:tc>
        <w:tc>
          <w:tcPr>
            <w:tcW w:w="3465" w:type="dxa"/>
            <w:tcBorders>
              <w:top w:val="nil"/>
              <w:left w:val="nil"/>
              <w:bottom w:val="single" w:sz="4" w:space="0" w:color="000000"/>
              <w:right w:val="single" w:sz="4" w:space="0" w:color="000000"/>
            </w:tcBorders>
            <w:shd w:val="clear" w:color="FFFFFF" w:fill="FFFFFF"/>
            <w:vAlign w:val="center"/>
            <w:hideMark/>
          </w:tcPr>
          <w:p w14:paraId="77EDA1DC" w14:textId="77777777" w:rsidR="00A36CE3" w:rsidRPr="00A36CE3" w:rsidRDefault="00A36CE3">
            <w:pPr>
              <w:rPr>
                <w:rFonts w:asciiTheme="minorHAnsi" w:hAnsiTheme="minorHAnsi" w:cstheme="minorHAnsi"/>
                <w:color w:val="000000"/>
                <w:sz w:val="18"/>
                <w:szCs w:val="18"/>
              </w:rPr>
            </w:pPr>
            <w:r w:rsidRPr="00A36CE3">
              <w:rPr>
                <w:rFonts w:asciiTheme="minorHAnsi" w:hAnsiTheme="minorHAnsi" w:cstheme="minorHAnsi"/>
                <w:color w:val="000000"/>
                <w:sz w:val="18"/>
                <w:szCs w:val="18"/>
              </w:rPr>
              <w:t>Deixar de cumprir obrigações trabalhistas e previdenciárias ou não cumprir os prazos estipulados para seu cumprimento.</w:t>
            </w:r>
          </w:p>
        </w:tc>
        <w:tc>
          <w:tcPr>
            <w:tcW w:w="1503" w:type="dxa"/>
            <w:gridSpan w:val="2"/>
            <w:tcBorders>
              <w:top w:val="nil"/>
              <w:left w:val="nil"/>
              <w:bottom w:val="single" w:sz="4" w:space="0" w:color="000000"/>
              <w:right w:val="nil"/>
            </w:tcBorders>
            <w:shd w:val="clear" w:color="D8D8D8" w:fill="D8D8D8"/>
            <w:vAlign w:val="center"/>
            <w:hideMark/>
          </w:tcPr>
          <w:p w14:paraId="72675D98" w14:textId="77777777" w:rsidR="00A36CE3" w:rsidRPr="00A36CE3" w:rsidRDefault="00A36CE3">
            <w:pPr>
              <w:jc w:val="center"/>
              <w:rPr>
                <w:rFonts w:asciiTheme="minorHAnsi" w:hAnsiTheme="minorHAnsi" w:cstheme="minorHAnsi"/>
                <w:b/>
                <w:bCs/>
                <w:color w:val="000000"/>
                <w:sz w:val="18"/>
                <w:szCs w:val="18"/>
              </w:rPr>
            </w:pPr>
            <w:r w:rsidRPr="00A36CE3">
              <w:rPr>
                <w:rFonts w:asciiTheme="minorHAnsi" w:hAnsiTheme="minorHAnsi" w:cstheme="minorHAnsi"/>
                <w:b/>
                <w:bCs/>
                <w:color w:val="000000"/>
                <w:sz w:val="18"/>
                <w:szCs w:val="18"/>
              </w:rPr>
              <w:t> </w:t>
            </w:r>
          </w:p>
        </w:tc>
        <w:tc>
          <w:tcPr>
            <w:tcW w:w="919" w:type="dxa"/>
            <w:tcBorders>
              <w:top w:val="nil"/>
              <w:left w:val="single" w:sz="4" w:space="0" w:color="000000"/>
              <w:bottom w:val="single" w:sz="4" w:space="0" w:color="000000"/>
              <w:right w:val="single" w:sz="4" w:space="0" w:color="000000"/>
            </w:tcBorders>
            <w:shd w:val="clear" w:color="D8D8D8" w:fill="D8D8D8"/>
            <w:vAlign w:val="center"/>
            <w:hideMark/>
          </w:tcPr>
          <w:p w14:paraId="027E86FC" w14:textId="77777777" w:rsidR="00A36CE3" w:rsidRPr="00A36CE3" w:rsidRDefault="00A36CE3">
            <w:pPr>
              <w:jc w:val="center"/>
              <w:rPr>
                <w:rFonts w:asciiTheme="minorHAnsi" w:hAnsiTheme="minorHAnsi" w:cstheme="minorHAnsi"/>
                <w:b/>
                <w:bCs/>
                <w:color w:val="000000"/>
                <w:sz w:val="18"/>
                <w:szCs w:val="18"/>
              </w:rPr>
            </w:pPr>
            <w:r w:rsidRPr="00A36CE3">
              <w:rPr>
                <w:rFonts w:asciiTheme="minorHAnsi" w:hAnsiTheme="minorHAnsi" w:cstheme="minorHAnsi"/>
                <w:b/>
                <w:bCs/>
                <w:color w:val="000000"/>
                <w:sz w:val="18"/>
                <w:szCs w:val="18"/>
              </w:rPr>
              <w:t>SIM</w:t>
            </w:r>
          </w:p>
        </w:tc>
        <w:tc>
          <w:tcPr>
            <w:tcW w:w="1360" w:type="dxa"/>
            <w:gridSpan w:val="2"/>
            <w:tcBorders>
              <w:top w:val="nil"/>
              <w:left w:val="nil"/>
              <w:bottom w:val="single" w:sz="4" w:space="0" w:color="000000"/>
              <w:right w:val="single" w:sz="8" w:space="0" w:color="000000"/>
            </w:tcBorders>
            <w:shd w:val="clear" w:color="DDD9C3" w:fill="DDD9C3"/>
            <w:vAlign w:val="center"/>
            <w:hideMark/>
          </w:tcPr>
          <w:p w14:paraId="4B0D2147" w14:textId="77777777" w:rsidR="00A36CE3" w:rsidRPr="00A36CE3" w:rsidRDefault="00A36CE3">
            <w:pPr>
              <w:jc w:val="center"/>
              <w:rPr>
                <w:rFonts w:asciiTheme="minorHAnsi" w:hAnsiTheme="minorHAnsi" w:cstheme="minorHAnsi"/>
                <w:color w:val="000000"/>
                <w:sz w:val="18"/>
                <w:szCs w:val="18"/>
              </w:rPr>
            </w:pPr>
            <w:r w:rsidRPr="00A36CE3">
              <w:rPr>
                <w:rFonts w:asciiTheme="minorHAnsi" w:hAnsiTheme="minorHAnsi" w:cstheme="minorHAnsi"/>
                <w:color w:val="000000"/>
                <w:sz w:val="18"/>
                <w:szCs w:val="18"/>
              </w:rPr>
              <w:t>QUALIDADE, FINANCEIRO E JURÍDICO            3</w:t>
            </w:r>
          </w:p>
        </w:tc>
        <w:tc>
          <w:tcPr>
            <w:tcW w:w="2356" w:type="dxa"/>
            <w:gridSpan w:val="2"/>
            <w:tcBorders>
              <w:top w:val="nil"/>
              <w:left w:val="nil"/>
              <w:bottom w:val="single" w:sz="4" w:space="0" w:color="000000"/>
              <w:right w:val="single" w:sz="8" w:space="0" w:color="000000"/>
            </w:tcBorders>
            <w:shd w:val="clear" w:color="DDD9C3" w:fill="DDD9C3"/>
            <w:vAlign w:val="center"/>
            <w:hideMark/>
          </w:tcPr>
          <w:p w14:paraId="51C26F52" w14:textId="77777777" w:rsidR="00A36CE3" w:rsidRPr="00A36CE3" w:rsidRDefault="00A36CE3">
            <w:pPr>
              <w:rPr>
                <w:rFonts w:asciiTheme="minorHAnsi" w:hAnsiTheme="minorHAnsi" w:cstheme="minorHAnsi"/>
                <w:color w:val="000000"/>
                <w:sz w:val="18"/>
                <w:szCs w:val="18"/>
              </w:rPr>
            </w:pPr>
            <w:r w:rsidRPr="00A36CE3">
              <w:rPr>
                <w:rFonts w:asciiTheme="minorHAnsi" w:hAnsiTheme="minorHAnsi" w:cstheme="minorHAnsi"/>
                <w:color w:val="000000"/>
                <w:sz w:val="18"/>
                <w:szCs w:val="18"/>
              </w:rPr>
              <w:t> </w:t>
            </w:r>
          </w:p>
        </w:tc>
        <w:tc>
          <w:tcPr>
            <w:tcW w:w="2126" w:type="dxa"/>
            <w:tcBorders>
              <w:top w:val="nil"/>
              <w:left w:val="nil"/>
              <w:bottom w:val="single" w:sz="4" w:space="0" w:color="000000"/>
              <w:right w:val="single" w:sz="8" w:space="0" w:color="000000"/>
            </w:tcBorders>
            <w:shd w:val="clear" w:color="DDD9C3" w:fill="DDD9C3"/>
            <w:vAlign w:val="center"/>
            <w:hideMark/>
          </w:tcPr>
          <w:p w14:paraId="2B35750E" w14:textId="77777777" w:rsidR="00A36CE3" w:rsidRPr="00A36CE3" w:rsidRDefault="00A36CE3">
            <w:pPr>
              <w:rPr>
                <w:rFonts w:asciiTheme="minorHAnsi" w:hAnsiTheme="minorHAnsi" w:cstheme="minorHAnsi"/>
                <w:color w:val="000000"/>
                <w:sz w:val="18"/>
                <w:szCs w:val="18"/>
              </w:rPr>
            </w:pPr>
            <w:r w:rsidRPr="00A36CE3">
              <w:rPr>
                <w:rFonts w:asciiTheme="minorHAnsi" w:hAnsiTheme="minorHAnsi" w:cstheme="minorHAnsi"/>
                <w:color w:val="000000"/>
                <w:sz w:val="18"/>
                <w:szCs w:val="18"/>
              </w:rPr>
              <w:t> </w:t>
            </w:r>
          </w:p>
        </w:tc>
        <w:tc>
          <w:tcPr>
            <w:tcW w:w="1843" w:type="dxa"/>
            <w:tcBorders>
              <w:top w:val="nil"/>
              <w:left w:val="nil"/>
              <w:bottom w:val="single" w:sz="4" w:space="0" w:color="000000"/>
              <w:right w:val="single" w:sz="8" w:space="0" w:color="000000"/>
            </w:tcBorders>
            <w:shd w:val="clear" w:color="DDD9C3" w:fill="DDD9C3"/>
            <w:vAlign w:val="center"/>
            <w:hideMark/>
          </w:tcPr>
          <w:p w14:paraId="3CD872E0" w14:textId="77777777" w:rsidR="00A36CE3" w:rsidRPr="00A36CE3" w:rsidRDefault="00A36CE3">
            <w:pPr>
              <w:rPr>
                <w:rFonts w:asciiTheme="minorHAnsi" w:hAnsiTheme="minorHAnsi" w:cstheme="minorHAnsi"/>
                <w:color w:val="000000"/>
                <w:sz w:val="18"/>
                <w:szCs w:val="18"/>
              </w:rPr>
            </w:pPr>
            <w:r w:rsidRPr="00A36CE3">
              <w:rPr>
                <w:rFonts w:asciiTheme="minorHAnsi" w:hAnsiTheme="minorHAnsi" w:cstheme="minorHAnsi"/>
                <w:color w:val="000000"/>
                <w:sz w:val="18"/>
                <w:szCs w:val="18"/>
              </w:rPr>
              <w:t> </w:t>
            </w:r>
          </w:p>
        </w:tc>
        <w:tc>
          <w:tcPr>
            <w:tcW w:w="1418" w:type="dxa"/>
            <w:tcBorders>
              <w:top w:val="nil"/>
              <w:left w:val="nil"/>
              <w:bottom w:val="single" w:sz="4" w:space="0" w:color="000000"/>
              <w:right w:val="single" w:sz="8" w:space="0" w:color="000000"/>
            </w:tcBorders>
            <w:shd w:val="clear" w:color="DDD9C3" w:fill="DDD9C3"/>
            <w:vAlign w:val="center"/>
            <w:hideMark/>
          </w:tcPr>
          <w:p w14:paraId="56BBDE94" w14:textId="77777777" w:rsidR="00A36CE3" w:rsidRPr="00A36CE3" w:rsidRDefault="00A36CE3">
            <w:pPr>
              <w:rPr>
                <w:rFonts w:asciiTheme="minorHAnsi" w:hAnsiTheme="minorHAnsi" w:cstheme="minorHAnsi"/>
                <w:color w:val="000000"/>
                <w:sz w:val="18"/>
                <w:szCs w:val="18"/>
              </w:rPr>
            </w:pPr>
            <w:r w:rsidRPr="00A36CE3">
              <w:rPr>
                <w:rFonts w:asciiTheme="minorHAnsi" w:hAnsiTheme="minorHAnsi" w:cstheme="minorHAnsi"/>
                <w:color w:val="000000"/>
                <w:sz w:val="18"/>
                <w:szCs w:val="18"/>
              </w:rPr>
              <w:t> </w:t>
            </w:r>
          </w:p>
        </w:tc>
      </w:tr>
      <w:tr w:rsidR="00A36CE3" w:rsidRPr="00A36CE3" w14:paraId="0A4FEF33" w14:textId="77777777" w:rsidTr="00A36CE3">
        <w:trPr>
          <w:gridAfter w:val="1"/>
          <w:wAfter w:w="54" w:type="dxa"/>
          <w:trHeight w:val="1155"/>
        </w:trPr>
        <w:tc>
          <w:tcPr>
            <w:tcW w:w="462" w:type="dxa"/>
            <w:tcBorders>
              <w:top w:val="nil"/>
              <w:left w:val="single" w:sz="8" w:space="0" w:color="000000"/>
              <w:bottom w:val="single" w:sz="8" w:space="0" w:color="000000"/>
              <w:right w:val="single" w:sz="4" w:space="0" w:color="000000"/>
            </w:tcBorders>
            <w:shd w:val="clear" w:color="D8D8D8" w:fill="D8D8D8"/>
            <w:vAlign w:val="center"/>
            <w:hideMark/>
          </w:tcPr>
          <w:p w14:paraId="1B234465" w14:textId="77777777" w:rsidR="00A36CE3" w:rsidRPr="00A36CE3" w:rsidRDefault="00A36CE3">
            <w:pPr>
              <w:jc w:val="center"/>
              <w:rPr>
                <w:rFonts w:asciiTheme="minorHAnsi" w:hAnsiTheme="minorHAnsi" w:cstheme="minorHAnsi"/>
                <w:b/>
                <w:bCs/>
                <w:color w:val="000000"/>
                <w:sz w:val="18"/>
                <w:szCs w:val="18"/>
              </w:rPr>
            </w:pPr>
            <w:r w:rsidRPr="00A36CE3">
              <w:rPr>
                <w:rFonts w:asciiTheme="minorHAnsi" w:hAnsiTheme="minorHAnsi" w:cstheme="minorHAnsi"/>
                <w:b/>
                <w:bCs/>
                <w:color w:val="000000"/>
                <w:sz w:val="18"/>
                <w:szCs w:val="18"/>
              </w:rPr>
              <w:t>3.12</w:t>
            </w:r>
          </w:p>
        </w:tc>
        <w:tc>
          <w:tcPr>
            <w:tcW w:w="3465" w:type="dxa"/>
            <w:tcBorders>
              <w:top w:val="nil"/>
              <w:left w:val="nil"/>
              <w:bottom w:val="single" w:sz="8" w:space="0" w:color="000000"/>
              <w:right w:val="single" w:sz="4" w:space="0" w:color="000000"/>
            </w:tcBorders>
            <w:shd w:val="clear" w:color="FFFFFF" w:fill="FFFFFF"/>
            <w:vAlign w:val="center"/>
            <w:hideMark/>
          </w:tcPr>
          <w:p w14:paraId="33038706" w14:textId="77777777" w:rsidR="00A36CE3" w:rsidRPr="00A36CE3" w:rsidRDefault="00A36CE3">
            <w:pPr>
              <w:rPr>
                <w:rFonts w:asciiTheme="minorHAnsi" w:hAnsiTheme="minorHAnsi" w:cstheme="minorHAnsi"/>
                <w:color w:val="000000"/>
                <w:sz w:val="18"/>
                <w:szCs w:val="18"/>
              </w:rPr>
            </w:pPr>
            <w:r w:rsidRPr="00A36CE3">
              <w:rPr>
                <w:rFonts w:asciiTheme="minorHAnsi" w:hAnsiTheme="minorHAnsi" w:cstheme="minorHAnsi"/>
                <w:color w:val="000000"/>
                <w:sz w:val="18"/>
                <w:szCs w:val="18"/>
              </w:rPr>
              <w:t>Deixar de cumprir obrigações contratuais, dentre elas as concernentes à Conta Vinculada.</w:t>
            </w:r>
          </w:p>
        </w:tc>
        <w:tc>
          <w:tcPr>
            <w:tcW w:w="1503" w:type="dxa"/>
            <w:gridSpan w:val="2"/>
            <w:tcBorders>
              <w:top w:val="nil"/>
              <w:left w:val="nil"/>
              <w:bottom w:val="single" w:sz="8" w:space="0" w:color="000000"/>
              <w:right w:val="nil"/>
            </w:tcBorders>
            <w:shd w:val="clear" w:color="D8D8D8" w:fill="D8D8D8"/>
            <w:vAlign w:val="center"/>
            <w:hideMark/>
          </w:tcPr>
          <w:p w14:paraId="295FB91D" w14:textId="77777777" w:rsidR="00A36CE3" w:rsidRPr="00A36CE3" w:rsidRDefault="00A36CE3">
            <w:pPr>
              <w:jc w:val="center"/>
              <w:rPr>
                <w:rFonts w:asciiTheme="minorHAnsi" w:hAnsiTheme="minorHAnsi" w:cstheme="minorHAnsi"/>
                <w:b/>
                <w:bCs/>
                <w:color w:val="000000"/>
                <w:sz w:val="18"/>
                <w:szCs w:val="18"/>
              </w:rPr>
            </w:pPr>
            <w:r w:rsidRPr="00A36CE3">
              <w:rPr>
                <w:rFonts w:asciiTheme="minorHAnsi" w:hAnsiTheme="minorHAnsi" w:cstheme="minorHAnsi"/>
                <w:b/>
                <w:bCs/>
                <w:color w:val="000000"/>
                <w:sz w:val="18"/>
                <w:szCs w:val="18"/>
              </w:rPr>
              <w:t> </w:t>
            </w:r>
          </w:p>
        </w:tc>
        <w:tc>
          <w:tcPr>
            <w:tcW w:w="919" w:type="dxa"/>
            <w:tcBorders>
              <w:top w:val="nil"/>
              <w:left w:val="single" w:sz="4" w:space="0" w:color="000000"/>
              <w:bottom w:val="single" w:sz="8" w:space="0" w:color="000000"/>
              <w:right w:val="single" w:sz="4" w:space="0" w:color="000000"/>
            </w:tcBorders>
            <w:shd w:val="clear" w:color="D8D8D8" w:fill="D8D8D8"/>
            <w:vAlign w:val="center"/>
            <w:hideMark/>
          </w:tcPr>
          <w:p w14:paraId="584D4F65" w14:textId="77777777" w:rsidR="00A36CE3" w:rsidRPr="00A36CE3" w:rsidRDefault="00A36CE3">
            <w:pPr>
              <w:jc w:val="center"/>
              <w:rPr>
                <w:rFonts w:asciiTheme="minorHAnsi" w:hAnsiTheme="minorHAnsi" w:cstheme="minorHAnsi"/>
                <w:b/>
                <w:bCs/>
                <w:color w:val="000000"/>
                <w:sz w:val="18"/>
                <w:szCs w:val="18"/>
              </w:rPr>
            </w:pPr>
            <w:r w:rsidRPr="00A36CE3">
              <w:rPr>
                <w:rFonts w:asciiTheme="minorHAnsi" w:hAnsiTheme="minorHAnsi" w:cstheme="minorHAnsi"/>
                <w:b/>
                <w:bCs/>
                <w:color w:val="000000"/>
                <w:sz w:val="18"/>
                <w:szCs w:val="18"/>
              </w:rPr>
              <w:t>SIM</w:t>
            </w:r>
          </w:p>
        </w:tc>
        <w:tc>
          <w:tcPr>
            <w:tcW w:w="1360" w:type="dxa"/>
            <w:gridSpan w:val="2"/>
            <w:tcBorders>
              <w:top w:val="nil"/>
              <w:left w:val="nil"/>
              <w:bottom w:val="single" w:sz="8" w:space="0" w:color="000000"/>
              <w:right w:val="single" w:sz="8" w:space="0" w:color="000000"/>
            </w:tcBorders>
            <w:shd w:val="clear" w:color="DDD9C3" w:fill="DDD9C3"/>
            <w:vAlign w:val="center"/>
            <w:hideMark/>
          </w:tcPr>
          <w:p w14:paraId="28EBC8EF" w14:textId="77777777" w:rsidR="00A36CE3" w:rsidRPr="00A36CE3" w:rsidRDefault="00A36CE3">
            <w:pPr>
              <w:jc w:val="center"/>
              <w:rPr>
                <w:rFonts w:asciiTheme="minorHAnsi" w:hAnsiTheme="minorHAnsi" w:cstheme="minorHAnsi"/>
                <w:color w:val="000000"/>
                <w:sz w:val="18"/>
                <w:szCs w:val="18"/>
              </w:rPr>
            </w:pPr>
            <w:r w:rsidRPr="00A36CE3">
              <w:rPr>
                <w:rFonts w:asciiTheme="minorHAnsi" w:hAnsiTheme="minorHAnsi" w:cstheme="minorHAnsi"/>
                <w:color w:val="000000"/>
                <w:sz w:val="18"/>
                <w:szCs w:val="18"/>
              </w:rPr>
              <w:t>QUALIDADE, FINANCEIRO E JURÍDICO            3</w:t>
            </w:r>
          </w:p>
        </w:tc>
        <w:tc>
          <w:tcPr>
            <w:tcW w:w="2356" w:type="dxa"/>
            <w:gridSpan w:val="2"/>
            <w:tcBorders>
              <w:top w:val="nil"/>
              <w:left w:val="nil"/>
              <w:bottom w:val="single" w:sz="8" w:space="0" w:color="000000"/>
              <w:right w:val="single" w:sz="8" w:space="0" w:color="000000"/>
            </w:tcBorders>
            <w:shd w:val="clear" w:color="DDD9C3" w:fill="DDD9C3"/>
            <w:vAlign w:val="center"/>
            <w:hideMark/>
          </w:tcPr>
          <w:p w14:paraId="78883A3C" w14:textId="77777777" w:rsidR="00A36CE3" w:rsidRPr="00A36CE3" w:rsidRDefault="00A36CE3">
            <w:pPr>
              <w:rPr>
                <w:rFonts w:asciiTheme="minorHAnsi" w:hAnsiTheme="minorHAnsi" w:cstheme="minorHAnsi"/>
                <w:color w:val="000000"/>
                <w:sz w:val="18"/>
                <w:szCs w:val="18"/>
              </w:rPr>
            </w:pPr>
            <w:r w:rsidRPr="00A36CE3">
              <w:rPr>
                <w:rFonts w:asciiTheme="minorHAnsi" w:hAnsiTheme="minorHAnsi" w:cstheme="minorHAnsi"/>
                <w:color w:val="000000"/>
                <w:sz w:val="18"/>
                <w:szCs w:val="18"/>
              </w:rPr>
              <w:t> </w:t>
            </w:r>
          </w:p>
        </w:tc>
        <w:tc>
          <w:tcPr>
            <w:tcW w:w="2126" w:type="dxa"/>
            <w:tcBorders>
              <w:top w:val="nil"/>
              <w:left w:val="nil"/>
              <w:bottom w:val="single" w:sz="8" w:space="0" w:color="000000"/>
              <w:right w:val="single" w:sz="8" w:space="0" w:color="000000"/>
            </w:tcBorders>
            <w:shd w:val="clear" w:color="DDD9C3" w:fill="DDD9C3"/>
            <w:vAlign w:val="center"/>
            <w:hideMark/>
          </w:tcPr>
          <w:p w14:paraId="1D2EFF98" w14:textId="77777777" w:rsidR="00A36CE3" w:rsidRPr="00A36CE3" w:rsidRDefault="00A36CE3">
            <w:pPr>
              <w:rPr>
                <w:rFonts w:asciiTheme="minorHAnsi" w:hAnsiTheme="minorHAnsi" w:cstheme="minorHAnsi"/>
                <w:color w:val="000000"/>
                <w:sz w:val="18"/>
                <w:szCs w:val="18"/>
              </w:rPr>
            </w:pPr>
            <w:r w:rsidRPr="00A36CE3">
              <w:rPr>
                <w:rFonts w:asciiTheme="minorHAnsi" w:hAnsiTheme="minorHAnsi" w:cstheme="minorHAnsi"/>
                <w:color w:val="000000"/>
                <w:sz w:val="18"/>
                <w:szCs w:val="18"/>
              </w:rPr>
              <w:t> </w:t>
            </w:r>
          </w:p>
        </w:tc>
        <w:tc>
          <w:tcPr>
            <w:tcW w:w="1843" w:type="dxa"/>
            <w:tcBorders>
              <w:top w:val="nil"/>
              <w:left w:val="nil"/>
              <w:bottom w:val="single" w:sz="8" w:space="0" w:color="000000"/>
              <w:right w:val="single" w:sz="8" w:space="0" w:color="000000"/>
            </w:tcBorders>
            <w:shd w:val="clear" w:color="DDD9C3" w:fill="DDD9C3"/>
            <w:vAlign w:val="center"/>
            <w:hideMark/>
          </w:tcPr>
          <w:p w14:paraId="2F101DFF" w14:textId="77777777" w:rsidR="00A36CE3" w:rsidRPr="00A36CE3" w:rsidRDefault="00A36CE3">
            <w:pPr>
              <w:rPr>
                <w:rFonts w:asciiTheme="minorHAnsi" w:hAnsiTheme="minorHAnsi" w:cstheme="minorHAnsi"/>
                <w:color w:val="000000"/>
                <w:sz w:val="18"/>
                <w:szCs w:val="18"/>
              </w:rPr>
            </w:pPr>
            <w:r w:rsidRPr="00A36CE3">
              <w:rPr>
                <w:rFonts w:asciiTheme="minorHAnsi" w:hAnsiTheme="minorHAnsi" w:cstheme="minorHAnsi"/>
                <w:color w:val="000000"/>
                <w:sz w:val="18"/>
                <w:szCs w:val="18"/>
              </w:rPr>
              <w:t> </w:t>
            </w:r>
          </w:p>
        </w:tc>
        <w:tc>
          <w:tcPr>
            <w:tcW w:w="1418" w:type="dxa"/>
            <w:tcBorders>
              <w:top w:val="nil"/>
              <w:left w:val="nil"/>
              <w:bottom w:val="single" w:sz="8" w:space="0" w:color="000000"/>
              <w:right w:val="single" w:sz="8" w:space="0" w:color="000000"/>
            </w:tcBorders>
            <w:shd w:val="clear" w:color="DDD9C3" w:fill="DDD9C3"/>
            <w:vAlign w:val="center"/>
            <w:hideMark/>
          </w:tcPr>
          <w:p w14:paraId="185B86D2" w14:textId="77777777" w:rsidR="00A36CE3" w:rsidRPr="00A36CE3" w:rsidRDefault="00A36CE3">
            <w:pPr>
              <w:rPr>
                <w:rFonts w:asciiTheme="minorHAnsi" w:hAnsiTheme="minorHAnsi" w:cstheme="minorHAnsi"/>
                <w:color w:val="000000"/>
                <w:sz w:val="18"/>
                <w:szCs w:val="18"/>
              </w:rPr>
            </w:pPr>
            <w:r w:rsidRPr="00A36CE3">
              <w:rPr>
                <w:rFonts w:asciiTheme="minorHAnsi" w:hAnsiTheme="minorHAnsi" w:cstheme="minorHAnsi"/>
                <w:color w:val="000000"/>
                <w:sz w:val="18"/>
                <w:szCs w:val="18"/>
              </w:rPr>
              <w:t> </w:t>
            </w:r>
          </w:p>
        </w:tc>
      </w:tr>
    </w:tbl>
    <w:p w14:paraId="5874751B" w14:textId="6E5008F2" w:rsidR="00EC3E01" w:rsidRDefault="00EC3E01" w:rsidP="00A36CE3">
      <w:pPr>
        <w:shd w:val="clear" w:color="auto" w:fill="FFFFFF"/>
        <w:tabs>
          <w:tab w:val="left" w:pos="0"/>
          <w:tab w:val="left" w:pos="426"/>
          <w:tab w:val="left" w:pos="566"/>
          <w:tab w:val="left" w:pos="1699"/>
          <w:tab w:val="left" w:pos="2266"/>
          <w:tab w:val="left" w:pos="2832"/>
          <w:tab w:val="left" w:pos="3398"/>
          <w:tab w:val="left" w:pos="3965"/>
          <w:tab w:val="left" w:pos="4531"/>
          <w:tab w:val="left" w:pos="5098"/>
          <w:tab w:val="left" w:pos="5664"/>
          <w:tab w:val="left" w:pos="6230"/>
          <w:tab w:val="left" w:pos="6797"/>
          <w:tab w:val="left" w:pos="7363"/>
          <w:tab w:val="left" w:pos="7930"/>
          <w:tab w:val="left" w:pos="8340"/>
          <w:tab w:val="left" w:pos="8496"/>
          <w:tab w:val="left" w:pos="9062"/>
          <w:tab w:val="left" w:pos="9629"/>
          <w:tab w:val="left" w:pos="10195"/>
          <w:tab w:val="left" w:pos="10762"/>
        </w:tabs>
        <w:autoSpaceDE w:val="0"/>
        <w:autoSpaceDN w:val="0"/>
        <w:adjustRightInd w:val="0"/>
        <w:spacing w:after="360" w:line="276" w:lineRule="auto"/>
        <w:ind w:right="27"/>
        <w:contextualSpacing/>
        <w:jc w:val="both"/>
        <w:rPr>
          <w:rFonts w:asciiTheme="minorHAnsi" w:hAnsiTheme="minorHAnsi" w:cstheme="minorHAnsi"/>
          <w:sz w:val="22"/>
          <w:szCs w:val="22"/>
        </w:rPr>
      </w:pPr>
    </w:p>
    <w:sectPr w:rsidR="00EC3E01" w:rsidSect="00EC3E01">
      <w:pgSz w:w="16838" w:h="11906" w:orient="landscape"/>
      <w:pgMar w:top="720" w:right="720" w:bottom="720" w:left="141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88E5FA4" w14:textId="77777777" w:rsidR="006C3158" w:rsidRDefault="006C3158" w:rsidP="00A116FB">
      <w:r>
        <w:separator/>
      </w:r>
    </w:p>
  </w:endnote>
  <w:endnote w:type="continuationSeparator" w:id="0">
    <w:p w14:paraId="556588E1" w14:textId="77777777" w:rsidR="006C3158" w:rsidRDefault="006C3158" w:rsidP="00A116F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mbria Math">
    <w:panose1 w:val="02040503050406030204"/>
    <w:charset w:val="00"/>
    <w:family w:val="roman"/>
    <w:pitch w:val="variable"/>
    <w:sig w:usb0="E00006FF" w:usb1="420024FF" w:usb2="02000000" w:usb3="00000000" w:csb0="0000019F" w:csb1="00000000"/>
  </w:font>
  <w:font w:name="Verdana">
    <w:panose1 w:val="020B0604030504040204"/>
    <w:charset w:val="00"/>
    <w:family w:val="swiss"/>
    <w:pitch w:val="variable"/>
    <w:sig w:usb0="A00006FF" w:usb1="4000205B" w:usb2="0000001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61F7DCA" w14:textId="5DE1F2E6" w:rsidR="00761918" w:rsidRPr="00E6083F" w:rsidRDefault="00B75C81">
    <w:pPr>
      <w:pStyle w:val="Rodap"/>
      <w:rPr>
        <w:rFonts w:asciiTheme="minorHAnsi" w:hAnsiTheme="minorHAnsi" w:cstheme="minorHAnsi"/>
        <w:i/>
        <w:sz w:val="20"/>
        <w:szCs w:val="20"/>
      </w:rPr>
    </w:pPr>
    <w:r>
      <w:rPr>
        <w:rFonts w:asciiTheme="minorHAnsi" w:hAnsiTheme="minorHAnsi" w:cstheme="minorHAnsi"/>
        <w:i/>
        <w:sz w:val="20"/>
        <w:szCs w:val="20"/>
      </w:rPr>
      <w:t xml:space="preserve">Anexo VIII - </w:t>
    </w:r>
    <w:r w:rsidR="00761918" w:rsidRPr="00E6083F">
      <w:rPr>
        <w:rFonts w:asciiTheme="minorHAnsi" w:hAnsiTheme="minorHAnsi" w:cstheme="minorHAnsi"/>
        <w:i/>
        <w:sz w:val="20"/>
        <w:szCs w:val="20"/>
      </w:rPr>
      <w:t>Instrumento de Medição de Resultado</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5361288" w14:textId="77777777" w:rsidR="006C3158" w:rsidRDefault="006C3158" w:rsidP="00A116FB">
      <w:r>
        <w:separator/>
      </w:r>
    </w:p>
  </w:footnote>
  <w:footnote w:type="continuationSeparator" w:id="0">
    <w:p w14:paraId="04DF9C9E" w14:textId="77777777" w:rsidR="006C3158" w:rsidRDefault="006C3158" w:rsidP="00A116F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2931422" w14:textId="75850063" w:rsidR="002E3C88" w:rsidRPr="00347E5F" w:rsidRDefault="002E3C88" w:rsidP="00A116FB">
    <w:pPr>
      <w:pStyle w:val="Cabealho"/>
      <w:jc w:val="right"/>
      <w:rPr>
        <w:rFonts w:ascii="Verdana" w:hAnsi="Verdana"/>
        <w:sz w:val="16"/>
        <w:szCs w:val="16"/>
      </w:rPr>
    </w:pPr>
    <w:bookmarkStart w:id="2" w:name="_Hlk509777182"/>
    <w:r w:rsidRPr="009A6D9B">
      <w:rPr>
        <w:rFonts w:ascii="Verdana" w:hAnsi="Verdana"/>
        <w:noProof/>
        <w:sz w:val="16"/>
        <w:szCs w:val="16"/>
      </w:rPr>
      <w:drawing>
        <wp:inline distT="0" distB="0" distL="0" distR="0" wp14:anchorId="34C95C3C" wp14:editId="2BE42990">
          <wp:extent cx="289560" cy="160020"/>
          <wp:effectExtent l="0" t="0" r="0" b="0"/>
          <wp:docPr id="13" name="Imagem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13"/>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89560" cy="160020"/>
                  </a:xfrm>
                  <a:prstGeom prst="rect">
                    <a:avLst/>
                  </a:prstGeom>
                  <a:noFill/>
                  <a:ln>
                    <a:noFill/>
                  </a:ln>
                </pic:spPr>
              </pic:pic>
            </a:graphicData>
          </a:graphic>
        </wp:inline>
      </w:drawing>
    </w:r>
  </w:p>
  <w:p w14:paraId="0F7861E1" w14:textId="7EAFEFD3" w:rsidR="002E3C88" w:rsidRPr="00347E5F" w:rsidRDefault="002E3C88" w:rsidP="00A116FB">
    <w:pPr>
      <w:pStyle w:val="Cabealho"/>
      <w:jc w:val="right"/>
      <w:rPr>
        <w:rFonts w:ascii="Verdana" w:hAnsi="Verdana"/>
        <w:sz w:val="16"/>
        <w:szCs w:val="16"/>
      </w:rPr>
    </w:pPr>
    <w:r w:rsidRPr="00347E5F">
      <w:rPr>
        <w:rFonts w:ascii="Verdana" w:hAnsi="Verdana"/>
        <w:sz w:val="16"/>
        <w:szCs w:val="16"/>
      </w:rPr>
      <w:t xml:space="preserve">Processo n.º </w:t>
    </w:r>
    <w:r w:rsidR="00A36CE3" w:rsidRPr="00A36CE3">
      <w:rPr>
        <w:rFonts w:ascii="Verdana" w:hAnsi="Verdana"/>
        <w:sz w:val="16"/>
        <w:szCs w:val="16"/>
      </w:rPr>
      <w:t>23069.152636/2023-41</w:t>
    </w:r>
  </w:p>
  <w:bookmarkEnd w:id="2"/>
  <w:p w14:paraId="184F9C3A" w14:textId="77777777" w:rsidR="002E3C88" w:rsidRDefault="002E3C88">
    <w:pPr>
      <w:pStyle w:val="Cabealh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D00546"/>
    <w:multiLevelType w:val="hybridMultilevel"/>
    <w:tmpl w:val="E9423BA6"/>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 w15:restartNumberingAfterBreak="0">
    <w:nsid w:val="04D6320D"/>
    <w:multiLevelType w:val="multilevel"/>
    <w:tmpl w:val="438EF96A"/>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 w15:restartNumberingAfterBreak="0">
    <w:nsid w:val="0572191F"/>
    <w:multiLevelType w:val="multilevel"/>
    <w:tmpl w:val="42180554"/>
    <w:lvl w:ilvl="0">
      <w:start w:val="1"/>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lowerLetter"/>
      <w:lvlText w:val="%3."/>
      <w:lvlJc w:val="left"/>
      <w:pPr>
        <w:ind w:left="1224" w:hanging="504"/>
      </w:pPr>
      <w:rPr>
        <w:rFonts w:hint="default"/>
      </w:rPr>
    </w:lvl>
    <w:lvl w:ilvl="3">
      <w:start w:val="1"/>
      <w:numFmt w:val="lowerLetter"/>
      <w:lvlText w:val="%3.1."/>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3" w15:restartNumberingAfterBreak="0">
    <w:nsid w:val="05B47311"/>
    <w:multiLevelType w:val="hybridMultilevel"/>
    <w:tmpl w:val="5CDE42FE"/>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4" w15:restartNumberingAfterBreak="0">
    <w:nsid w:val="083D2B71"/>
    <w:multiLevelType w:val="hybridMultilevel"/>
    <w:tmpl w:val="33B29EFA"/>
    <w:lvl w:ilvl="0" w:tplc="0E5C4082">
      <w:start w:val="1"/>
      <w:numFmt w:val="lowerLetter"/>
      <w:lvlText w:val="%1)"/>
      <w:lvlJc w:val="left"/>
      <w:pPr>
        <w:ind w:left="1068" w:hanging="360"/>
      </w:pPr>
      <w:rPr>
        <w:rFonts w:hint="default"/>
      </w:rPr>
    </w:lvl>
    <w:lvl w:ilvl="1" w:tplc="04160019" w:tentative="1">
      <w:start w:val="1"/>
      <w:numFmt w:val="lowerLetter"/>
      <w:lvlText w:val="%2."/>
      <w:lvlJc w:val="left"/>
      <w:pPr>
        <w:ind w:left="1788" w:hanging="360"/>
      </w:pPr>
    </w:lvl>
    <w:lvl w:ilvl="2" w:tplc="0416001B" w:tentative="1">
      <w:start w:val="1"/>
      <w:numFmt w:val="lowerRoman"/>
      <w:lvlText w:val="%3."/>
      <w:lvlJc w:val="right"/>
      <w:pPr>
        <w:ind w:left="2508" w:hanging="180"/>
      </w:pPr>
    </w:lvl>
    <w:lvl w:ilvl="3" w:tplc="0416000F" w:tentative="1">
      <w:start w:val="1"/>
      <w:numFmt w:val="decimal"/>
      <w:lvlText w:val="%4."/>
      <w:lvlJc w:val="left"/>
      <w:pPr>
        <w:ind w:left="3228" w:hanging="360"/>
      </w:pPr>
    </w:lvl>
    <w:lvl w:ilvl="4" w:tplc="04160019" w:tentative="1">
      <w:start w:val="1"/>
      <w:numFmt w:val="lowerLetter"/>
      <w:lvlText w:val="%5."/>
      <w:lvlJc w:val="left"/>
      <w:pPr>
        <w:ind w:left="3948" w:hanging="360"/>
      </w:pPr>
    </w:lvl>
    <w:lvl w:ilvl="5" w:tplc="0416001B" w:tentative="1">
      <w:start w:val="1"/>
      <w:numFmt w:val="lowerRoman"/>
      <w:lvlText w:val="%6."/>
      <w:lvlJc w:val="right"/>
      <w:pPr>
        <w:ind w:left="4668" w:hanging="180"/>
      </w:pPr>
    </w:lvl>
    <w:lvl w:ilvl="6" w:tplc="0416000F" w:tentative="1">
      <w:start w:val="1"/>
      <w:numFmt w:val="decimal"/>
      <w:lvlText w:val="%7."/>
      <w:lvlJc w:val="left"/>
      <w:pPr>
        <w:ind w:left="5388" w:hanging="360"/>
      </w:pPr>
    </w:lvl>
    <w:lvl w:ilvl="7" w:tplc="04160019" w:tentative="1">
      <w:start w:val="1"/>
      <w:numFmt w:val="lowerLetter"/>
      <w:lvlText w:val="%8."/>
      <w:lvlJc w:val="left"/>
      <w:pPr>
        <w:ind w:left="6108" w:hanging="360"/>
      </w:pPr>
    </w:lvl>
    <w:lvl w:ilvl="8" w:tplc="0416001B" w:tentative="1">
      <w:start w:val="1"/>
      <w:numFmt w:val="lowerRoman"/>
      <w:lvlText w:val="%9."/>
      <w:lvlJc w:val="right"/>
      <w:pPr>
        <w:ind w:left="6828" w:hanging="180"/>
      </w:pPr>
    </w:lvl>
  </w:abstractNum>
  <w:abstractNum w:abstractNumId="5" w15:restartNumberingAfterBreak="0">
    <w:nsid w:val="16463600"/>
    <w:multiLevelType w:val="hybridMultilevel"/>
    <w:tmpl w:val="CA965134"/>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22107027"/>
    <w:multiLevelType w:val="hybridMultilevel"/>
    <w:tmpl w:val="9E64CEE0"/>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2BFF203F"/>
    <w:multiLevelType w:val="hybridMultilevel"/>
    <w:tmpl w:val="19BCB39E"/>
    <w:lvl w:ilvl="0" w:tplc="B4302D82">
      <w:start w:val="1"/>
      <w:numFmt w:val="lowerLetter"/>
      <w:lvlText w:val="%1)"/>
      <w:lvlJc w:val="left"/>
      <w:pPr>
        <w:ind w:left="1065" w:hanging="360"/>
      </w:pPr>
      <w:rPr>
        <w:rFonts w:hint="default"/>
      </w:rPr>
    </w:lvl>
    <w:lvl w:ilvl="1" w:tplc="04160019" w:tentative="1">
      <w:start w:val="1"/>
      <w:numFmt w:val="lowerLetter"/>
      <w:lvlText w:val="%2."/>
      <w:lvlJc w:val="left"/>
      <w:pPr>
        <w:ind w:left="1785" w:hanging="360"/>
      </w:pPr>
    </w:lvl>
    <w:lvl w:ilvl="2" w:tplc="0416001B" w:tentative="1">
      <w:start w:val="1"/>
      <w:numFmt w:val="lowerRoman"/>
      <w:lvlText w:val="%3."/>
      <w:lvlJc w:val="right"/>
      <w:pPr>
        <w:ind w:left="2505" w:hanging="180"/>
      </w:pPr>
    </w:lvl>
    <w:lvl w:ilvl="3" w:tplc="0416000F" w:tentative="1">
      <w:start w:val="1"/>
      <w:numFmt w:val="decimal"/>
      <w:lvlText w:val="%4."/>
      <w:lvlJc w:val="left"/>
      <w:pPr>
        <w:ind w:left="3225" w:hanging="360"/>
      </w:pPr>
    </w:lvl>
    <w:lvl w:ilvl="4" w:tplc="04160019" w:tentative="1">
      <w:start w:val="1"/>
      <w:numFmt w:val="lowerLetter"/>
      <w:lvlText w:val="%5."/>
      <w:lvlJc w:val="left"/>
      <w:pPr>
        <w:ind w:left="3945" w:hanging="360"/>
      </w:pPr>
    </w:lvl>
    <w:lvl w:ilvl="5" w:tplc="0416001B" w:tentative="1">
      <w:start w:val="1"/>
      <w:numFmt w:val="lowerRoman"/>
      <w:lvlText w:val="%6."/>
      <w:lvlJc w:val="right"/>
      <w:pPr>
        <w:ind w:left="4665" w:hanging="180"/>
      </w:pPr>
    </w:lvl>
    <w:lvl w:ilvl="6" w:tplc="0416000F" w:tentative="1">
      <w:start w:val="1"/>
      <w:numFmt w:val="decimal"/>
      <w:lvlText w:val="%7."/>
      <w:lvlJc w:val="left"/>
      <w:pPr>
        <w:ind w:left="5385" w:hanging="360"/>
      </w:pPr>
    </w:lvl>
    <w:lvl w:ilvl="7" w:tplc="04160019" w:tentative="1">
      <w:start w:val="1"/>
      <w:numFmt w:val="lowerLetter"/>
      <w:lvlText w:val="%8."/>
      <w:lvlJc w:val="left"/>
      <w:pPr>
        <w:ind w:left="6105" w:hanging="360"/>
      </w:pPr>
    </w:lvl>
    <w:lvl w:ilvl="8" w:tplc="0416001B" w:tentative="1">
      <w:start w:val="1"/>
      <w:numFmt w:val="lowerRoman"/>
      <w:lvlText w:val="%9."/>
      <w:lvlJc w:val="right"/>
      <w:pPr>
        <w:ind w:left="6825" w:hanging="180"/>
      </w:pPr>
    </w:lvl>
  </w:abstractNum>
  <w:abstractNum w:abstractNumId="8" w15:restartNumberingAfterBreak="0">
    <w:nsid w:val="2C2C455C"/>
    <w:multiLevelType w:val="hybridMultilevel"/>
    <w:tmpl w:val="4816DEF8"/>
    <w:lvl w:ilvl="0" w:tplc="D68EAC6C">
      <w:start w:val="1"/>
      <w:numFmt w:val="lowerLetter"/>
      <w:lvlText w:val="%1)"/>
      <w:lvlJc w:val="left"/>
      <w:pPr>
        <w:ind w:left="435" w:hanging="435"/>
      </w:pPr>
      <w:rPr>
        <w:rFonts w:hint="default"/>
      </w:rPr>
    </w:lvl>
    <w:lvl w:ilvl="1" w:tplc="04160019" w:tentative="1">
      <w:start w:val="1"/>
      <w:numFmt w:val="lowerLetter"/>
      <w:lvlText w:val="%2."/>
      <w:lvlJc w:val="left"/>
      <w:pPr>
        <w:ind w:left="1788" w:hanging="360"/>
      </w:pPr>
    </w:lvl>
    <w:lvl w:ilvl="2" w:tplc="0416001B" w:tentative="1">
      <w:start w:val="1"/>
      <w:numFmt w:val="lowerRoman"/>
      <w:lvlText w:val="%3."/>
      <w:lvlJc w:val="right"/>
      <w:pPr>
        <w:ind w:left="2508" w:hanging="180"/>
      </w:pPr>
    </w:lvl>
    <w:lvl w:ilvl="3" w:tplc="0416000F" w:tentative="1">
      <w:start w:val="1"/>
      <w:numFmt w:val="decimal"/>
      <w:lvlText w:val="%4."/>
      <w:lvlJc w:val="left"/>
      <w:pPr>
        <w:ind w:left="3228" w:hanging="360"/>
      </w:pPr>
    </w:lvl>
    <w:lvl w:ilvl="4" w:tplc="04160019" w:tentative="1">
      <w:start w:val="1"/>
      <w:numFmt w:val="lowerLetter"/>
      <w:lvlText w:val="%5."/>
      <w:lvlJc w:val="left"/>
      <w:pPr>
        <w:ind w:left="3948" w:hanging="360"/>
      </w:pPr>
    </w:lvl>
    <w:lvl w:ilvl="5" w:tplc="0416001B" w:tentative="1">
      <w:start w:val="1"/>
      <w:numFmt w:val="lowerRoman"/>
      <w:lvlText w:val="%6."/>
      <w:lvlJc w:val="right"/>
      <w:pPr>
        <w:ind w:left="4668" w:hanging="180"/>
      </w:pPr>
    </w:lvl>
    <w:lvl w:ilvl="6" w:tplc="0416000F" w:tentative="1">
      <w:start w:val="1"/>
      <w:numFmt w:val="decimal"/>
      <w:lvlText w:val="%7."/>
      <w:lvlJc w:val="left"/>
      <w:pPr>
        <w:ind w:left="5388" w:hanging="360"/>
      </w:pPr>
    </w:lvl>
    <w:lvl w:ilvl="7" w:tplc="04160019" w:tentative="1">
      <w:start w:val="1"/>
      <w:numFmt w:val="lowerLetter"/>
      <w:lvlText w:val="%8."/>
      <w:lvlJc w:val="left"/>
      <w:pPr>
        <w:ind w:left="6108" w:hanging="360"/>
      </w:pPr>
    </w:lvl>
    <w:lvl w:ilvl="8" w:tplc="0416001B" w:tentative="1">
      <w:start w:val="1"/>
      <w:numFmt w:val="lowerRoman"/>
      <w:lvlText w:val="%9."/>
      <w:lvlJc w:val="right"/>
      <w:pPr>
        <w:ind w:left="6828" w:hanging="180"/>
      </w:pPr>
    </w:lvl>
  </w:abstractNum>
  <w:abstractNum w:abstractNumId="9" w15:restartNumberingAfterBreak="0">
    <w:nsid w:val="2DCD3D72"/>
    <w:multiLevelType w:val="hybridMultilevel"/>
    <w:tmpl w:val="A3486B6A"/>
    <w:lvl w:ilvl="0" w:tplc="C3F8AE50">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0" w15:restartNumberingAfterBreak="0">
    <w:nsid w:val="3C4724BD"/>
    <w:multiLevelType w:val="multilevel"/>
    <w:tmpl w:val="438EF96A"/>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1" w15:restartNumberingAfterBreak="0">
    <w:nsid w:val="3DE82894"/>
    <w:multiLevelType w:val="multilevel"/>
    <w:tmpl w:val="42180554"/>
    <w:lvl w:ilvl="0">
      <w:start w:val="1"/>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lowerLetter"/>
      <w:lvlText w:val="%3."/>
      <w:lvlJc w:val="left"/>
      <w:pPr>
        <w:ind w:left="1224" w:hanging="504"/>
      </w:pPr>
      <w:rPr>
        <w:rFonts w:hint="default"/>
      </w:rPr>
    </w:lvl>
    <w:lvl w:ilvl="3">
      <w:start w:val="1"/>
      <w:numFmt w:val="lowerLetter"/>
      <w:lvlText w:val="%3.1."/>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2" w15:restartNumberingAfterBreak="0">
    <w:nsid w:val="3E592784"/>
    <w:multiLevelType w:val="multilevel"/>
    <w:tmpl w:val="D6446660"/>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3" w15:restartNumberingAfterBreak="0">
    <w:nsid w:val="59D57F06"/>
    <w:multiLevelType w:val="hybridMultilevel"/>
    <w:tmpl w:val="A9FCD51C"/>
    <w:lvl w:ilvl="0" w:tplc="4D9CC09C">
      <w:start w:val="1"/>
      <w:numFmt w:val="lowerLetter"/>
      <w:lvlText w:val="%1)"/>
      <w:lvlJc w:val="left"/>
      <w:pPr>
        <w:ind w:left="1065" w:hanging="360"/>
      </w:pPr>
      <w:rPr>
        <w:rFonts w:hint="default"/>
      </w:rPr>
    </w:lvl>
    <w:lvl w:ilvl="1" w:tplc="04160019" w:tentative="1">
      <w:start w:val="1"/>
      <w:numFmt w:val="lowerLetter"/>
      <w:lvlText w:val="%2."/>
      <w:lvlJc w:val="left"/>
      <w:pPr>
        <w:ind w:left="1785" w:hanging="360"/>
      </w:pPr>
    </w:lvl>
    <w:lvl w:ilvl="2" w:tplc="0416001B" w:tentative="1">
      <w:start w:val="1"/>
      <w:numFmt w:val="lowerRoman"/>
      <w:lvlText w:val="%3."/>
      <w:lvlJc w:val="right"/>
      <w:pPr>
        <w:ind w:left="2505" w:hanging="180"/>
      </w:pPr>
    </w:lvl>
    <w:lvl w:ilvl="3" w:tplc="0416000F" w:tentative="1">
      <w:start w:val="1"/>
      <w:numFmt w:val="decimal"/>
      <w:lvlText w:val="%4."/>
      <w:lvlJc w:val="left"/>
      <w:pPr>
        <w:ind w:left="3225" w:hanging="360"/>
      </w:pPr>
    </w:lvl>
    <w:lvl w:ilvl="4" w:tplc="04160019" w:tentative="1">
      <w:start w:val="1"/>
      <w:numFmt w:val="lowerLetter"/>
      <w:lvlText w:val="%5."/>
      <w:lvlJc w:val="left"/>
      <w:pPr>
        <w:ind w:left="3945" w:hanging="360"/>
      </w:pPr>
    </w:lvl>
    <w:lvl w:ilvl="5" w:tplc="0416001B" w:tentative="1">
      <w:start w:val="1"/>
      <w:numFmt w:val="lowerRoman"/>
      <w:lvlText w:val="%6."/>
      <w:lvlJc w:val="right"/>
      <w:pPr>
        <w:ind w:left="4665" w:hanging="180"/>
      </w:pPr>
    </w:lvl>
    <w:lvl w:ilvl="6" w:tplc="0416000F" w:tentative="1">
      <w:start w:val="1"/>
      <w:numFmt w:val="decimal"/>
      <w:lvlText w:val="%7."/>
      <w:lvlJc w:val="left"/>
      <w:pPr>
        <w:ind w:left="5385" w:hanging="360"/>
      </w:pPr>
    </w:lvl>
    <w:lvl w:ilvl="7" w:tplc="04160019" w:tentative="1">
      <w:start w:val="1"/>
      <w:numFmt w:val="lowerLetter"/>
      <w:lvlText w:val="%8."/>
      <w:lvlJc w:val="left"/>
      <w:pPr>
        <w:ind w:left="6105" w:hanging="360"/>
      </w:pPr>
    </w:lvl>
    <w:lvl w:ilvl="8" w:tplc="0416001B" w:tentative="1">
      <w:start w:val="1"/>
      <w:numFmt w:val="lowerRoman"/>
      <w:lvlText w:val="%9."/>
      <w:lvlJc w:val="right"/>
      <w:pPr>
        <w:ind w:left="6825" w:hanging="180"/>
      </w:pPr>
    </w:lvl>
  </w:abstractNum>
  <w:abstractNum w:abstractNumId="14" w15:restartNumberingAfterBreak="0">
    <w:nsid w:val="5ABA6E1F"/>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5" w15:restartNumberingAfterBreak="0">
    <w:nsid w:val="5E925BBC"/>
    <w:multiLevelType w:val="multilevel"/>
    <w:tmpl w:val="C31C7C1A"/>
    <w:lvl w:ilvl="0">
      <w:start w:val="1"/>
      <w:numFmt w:val="decimal"/>
      <w:lvlText w:val="%1."/>
      <w:lvlJc w:val="left"/>
      <w:pPr>
        <w:ind w:left="360" w:hanging="360"/>
      </w:pPr>
      <w:rPr>
        <w:rFonts w:hint="default"/>
      </w:rPr>
    </w:lvl>
    <w:lvl w:ilvl="1">
      <w:start w:val="1"/>
      <w:numFmt w:val="decimal"/>
      <w:lvlText w:val="%1.%2."/>
      <w:lvlJc w:val="left"/>
      <w:pPr>
        <w:ind w:left="792" w:hanging="432"/>
      </w:pPr>
      <w:rPr>
        <w:rFonts w:hint="default"/>
        <w:b/>
      </w:rPr>
    </w:lvl>
    <w:lvl w:ilvl="2">
      <w:start w:val="1"/>
      <w:numFmt w:val="lowerLetter"/>
      <w:lvlText w:val="%3."/>
      <w:lvlJc w:val="left"/>
      <w:pPr>
        <w:ind w:left="1224" w:hanging="504"/>
      </w:pPr>
      <w:rPr>
        <w:rFonts w:hint="default"/>
      </w:rPr>
    </w:lvl>
    <w:lvl w:ilvl="3">
      <w:start w:val="1"/>
      <w:numFmt w:val="lowerLetter"/>
      <w:lvlText w:val="%3.1."/>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6" w15:restartNumberingAfterBreak="0">
    <w:nsid w:val="6239764B"/>
    <w:multiLevelType w:val="hybridMultilevel"/>
    <w:tmpl w:val="2E025388"/>
    <w:lvl w:ilvl="0" w:tplc="11A43D8A">
      <w:start w:val="1"/>
      <w:numFmt w:val="lowerLetter"/>
      <w:lvlText w:val="%1)"/>
      <w:lvlJc w:val="left"/>
      <w:pPr>
        <w:ind w:left="1065" w:hanging="360"/>
      </w:pPr>
      <w:rPr>
        <w:rFonts w:hint="default"/>
      </w:rPr>
    </w:lvl>
    <w:lvl w:ilvl="1" w:tplc="04160019" w:tentative="1">
      <w:start w:val="1"/>
      <w:numFmt w:val="lowerLetter"/>
      <w:lvlText w:val="%2."/>
      <w:lvlJc w:val="left"/>
      <w:pPr>
        <w:ind w:left="1785" w:hanging="360"/>
      </w:pPr>
    </w:lvl>
    <w:lvl w:ilvl="2" w:tplc="0416001B" w:tentative="1">
      <w:start w:val="1"/>
      <w:numFmt w:val="lowerRoman"/>
      <w:lvlText w:val="%3."/>
      <w:lvlJc w:val="right"/>
      <w:pPr>
        <w:ind w:left="2505" w:hanging="180"/>
      </w:pPr>
    </w:lvl>
    <w:lvl w:ilvl="3" w:tplc="0416000F" w:tentative="1">
      <w:start w:val="1"/>
      <w:numFmt w:val="decimal"/>
      <w:lvlText w:val="%4."/>
      <w:lvlJc w:val="left"/>
      <w:pPr>
        <w:ind w:left="3225" w:hanging="360"/>
      </w:pPr>
    </w:lvl>
    <w:lvl w:ilvl="4" w:tplc="04160019" w:tentative="1">
      <w:start w:val="1"/>
      <w:numFmt w:val="lowerLetter"/>
      <w:lvlText w:val="%5."/>
      <w:lvlJc w:val="left"/>
      <w:pPr>
        <w:ind w:left="3945" w:hanging="360"/>
      </w:pPr>
    </w:lvl>
    <w:lvl w:ilvl="5" w:tplc="0416001B" w:tentative="1">
      <w:start w:val="1"/>
      <w:numFmt w:val="lowerRoman"/>
      <w:lvlText w:val="%6."/>
      <w:lvlJc w:val="right"/>
      <w:pPr>
        <w:ind w:left="4665" w:hanging="180"/>
      </w:pPr>
    </w:lvl>
    <w:lvl w:ilvl="6" w:tplc="0416000F" w:tentative="1">
      <w:start w:val="1"/>
      <w:numFmt w:val="decimal"/>
      <w:lvlText w:val="%7."/>
      <w:lvlJc w:val="left"/>
      <w:pPr>
        <w:ind w:left="5385" w:hanging="360"/>
      </w:pPr>
    </w:lvl>
    <w:lvl w:ilvl="7" w:tplc="04160019" w:tentative="1">
      <w:start w:val="1"/>
      <w:numFmt w:val="lowerLetter"/>
      <w:lvlText w:val="%8."/>
      <w:lvlJc w:val="left"/>
      <w:pPr>
        <w:ind w:left="6105" w:hanging="360"/>
      </w:pPr>
    </w:lvl>
    <w:lvl w:ilvl="8" w:tplc="0416001B" w:tentative="1">
      <w:start w:val="1"/>
      <w:numFmt w:val="lowerRoman"/>
      <w:lvlText w:val="%9."/>
      <w:lvlJc w:val="right"/>
      <w:pPr>
        <w:ind w:left="6825" w:hanging="180"/>
      </w:pPr>
    </w:lvl>
  </w:abstractNum>
  <w:abstractNum w:abstractNumId="17" w15:restartNumberingAfterBreak="0">
    <w:nsid w:val="6F2F3F0E"/>
    <w:multiLevelType w:val="hybridMultilevel"/>
    <w:tmpl w:val="451CC440"/>
    <w:lvl w:ilvl="0" w:tplc="B1187306">
      <w:start w:val="1"/>
      <w:numFmt w:val="lowerLetter"/>
      <w:lvlText w:val="%1)"/>
      <w:lvlJc w:val="left"/>
      <w:pPr>
        <w:ind w:left="1065" w:hanging="360"/>
      </w:pPr>
      <w:rPr>
        <w:rFonts w:hint="default"/>
      </w:rPr>
    </w:lvl>
    <w:lvl w:ilvl="1" w:tplc="04160019" w:tentative="1">
      <w:start w:val="1"/>
      <w:numFmt w:val="lowerLetter"/>
      <w:lvlText w:val="%2."/>
      <w:lvlJc w:val="left"/>
      <w:pPr>
        <w:ind w:left="1785" w:hanging="360"/>
      </w:pPr>
    </w:lvl>
    <w:lvl w:ilvl="2" w:tplc="0416001B" w:tentative="1">
      <w:start w:val="1"/>
      <w:numFmt w:val="lowerRoman"/>
      <w:lvlText w:val="%3."/>
      <w:lvlJc w:val="right"/>
      <w:pPr>
        <w:ind w:left="2505" w:hanging="180"/>
      </w:pPr>
    </w:lvl>
    <w:lvl w:ilvl="3" w:tplc="0416000F" w:tentative="1">
      <w:start w:val="1"/>
      <w:numFmt w:val="decimal"/>
      <w:lvlText w:val="%4."/>
      <w:lvlJc w:val="left"/>
      <w:pPr>
        <w:ind w:left="3225" w:hanging="360"/>
      </w:pPr>
    </w:lvl>
    <w:lvl w:ilvl="4" w:tplc="04160019" w:tentative="1">
      <w:start w:val="1"/>
      <w:numFmt w:val="lowerLetter"/>
      <w:lvlText w:val="%5."/>
      <w:lvlJc w:val="left"/>
      <w:pPr>
        <w:ind w:left="3945" w:hanging="360"/>
      </w:pPr>
    </w:lvl>
    <w:lvl w:ilvl="5" w:tplc="0416001B" w:tentative="1">
      <w:start w:val="1"/>
      <w:numFmt w:val="lowerRoman"/>
      <w:lvlText w:val="%6."/>
      <w:lvlJc w:val="right"/>
      <w:pPr>
        <w:ind w:left="4665" w:hanging="180"/>
      </w:pPr>
    </w:lvl>
    <w:lvl w:ilvl="6" w:tplc="0416000F" w:tentative="1">
      <w:start w:val="1"/>
      <w:numFmt w:val="decimal"/>
      <w:lvlText w:val="%7."/>
      <w:lvlJc w:val="left"/>
      <w:pPr>
        <w:ind w:left="5385" w:hanging="360"/>
      </w:pPr>
    </w:lvl>
    <w:lvl w:ilvl="7" w:tplc="04160019" w:tentative="1">
      <w:start w:val="1"/>
      <w:numFmt w:val="lowerLetter"/>
      <w:lvlText w:val="%8."/>
      <w:lvlJc w:val="left"/>
      <w:pPr>
        <w:ind w:left="6105" w:hanging="360"/>
      </w:pPr>
    </w:lvl>
    <w:lvl w:ilvl="8" w:tplc="0416001B" w:tentative="1">
      <w:start w:val="1"/>
      <w:numFmt w:val="lowerRoman"/>
      <w:lvlText w:val="%9."/>
      <w:lvlJc w:val="right"/>
      <w:pPr>
        <w:ind w:left="6825" w:hanging="180"/>
      </w:pPr>
    </w:lvl>
  </w:abstractNum>
  <w:num w:numId="1" w16cid:durableId="1034502595">
    <w:abstractNumId w:val="8"/>
  </w:num>
  <w:num w:numId="2" w16cid:durableId="1542981066">
    <w:abstractNumId w:val="9"/>
  </w:num>
  <w:num w:numId="3" w16cid:durableId="1624995370">
    <w:abstractNumId w:val="15"/>
  </w:num>
  <w:num w:numId="4" w16cid:durableId="1845512330">
    <w:abstractNumId w:val="10"/>
  </w:num>
  <w:num w:numId="5" w16cid:durableId="558248567">
    <w:abstractNumId w:val="1"/>
  </w:num>
  <w:num w:numId="6" w16cid:durableId="1383141711">
    <w:abstractNumId w:val="12"/>
  </w:num>
  <w:num w:numId="7" w16cid:durableId="1032074301">
    <w:abstractNumId w:val="14"/>
  </w:num>
  <w:num w:numId="8" w16cid:durableId="148837477">
    <w:abstractNumId w:val="11"/>
  </w:num>
  <w:num w:numId="9" w16cid:durableId="997030895">
    <w:abstractNumId w:val="2"/>
  </w:num>
  <w:num w:numId="10" w16cid:durableId="1803814904">
    <w:abstractNumId w:val="5"/>
  </w:num>
  <w:num w:numId="11" w16cid:durableId="1348407135">
    <w:abstractNumId w:val="6"/>
  </w:num>
  <w:num w:numId="12" w16cid:durableId="1917933601">
    <w:abstractNumId w:val="3"/>
  </w:num>
  <w:num w:numId="13" w16cid:durableId="1335180098">
    <w:abstractNumId w:val="0"/>
  </w:num>
  <w:num w:numId="14" w16cid:durableId="1191409631">
    <w:abstractNumId w:val="16"/>
  </w:num>
  <w:num w:numId="15" w16cid:durableId="1940018158">
    <w:abstractNumId w:val="13"/>
  </w:num>
  <w:num w:numId="16" w16cid:durableId="1576162551">
    <w:abstractNumId w:val="7"/>
  </w:num>
  <w:num w:numId="17" w16cid:durableId="984628081">
    <w:abstractNumId w:val="4"/>
  </w:num>
  <w:num w:numId="18" w16cid:durableId="634795613">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46AC4"/>
    <w:rsid w:val="000239F4"/>
    <w:rsid w:val="0003130F"/>
    <w:rsid w:val="0003496D"/>
    <w:rsid w:val="000523CA"/>
    <w:rsid w:val="00106F74"/>
    <w:rsid w:val="00125AF5"/>
    <w:rsid w:val="001347A0"/>
    <w:rsid w:val="00146AC4"/>
    <w:rsid w:val="00150B06"/>
    <w:rsid w:val="00153CB1"/>
    <w:rsid w:val="00185559"/>
    <w:rsid w:val="001E33C4"/>
    <w:rsid w:val="00232D24"/>
    <w:rsid w:val="002764D1"/>
    <w:rsid w:val="002D315C"/>
    <w:rsid w:val="002E3C88"/>
    <w:rsid w:val="002F3AB3"/>
    <w:rsid w:val="003229E7"/>
    <w:rsid w:val="003811FD"/>
    <w:rsid w:val="003B716D"/>
    <w:rsid w:val="003D48BF"/>
    <w:rsid w:val="003F7B77"/>
    <w:rsid w:val="00400A94"/>
    <w:rsid w:val="00441A6E"/>
    <w:rsid w:val="004500FD"/>
    <w:rsid w:val="00474BEB"/>
    <w:rsid w:val="004D323F"/>
    <w:rsid w:val="00505200"/>
    <w:rsid w:val="005224BB"/>
    <w:rsid w:val="0057035B"/>
    <w:rsid w:val="005913FE"/>
    <w:rsid w:val="005B1931"/>
    <w:rsid w:val="005E1ACB"/>
    <w:rsid w:val="006726D7"/>
    <w:rsid w:val="00672A05"/>
    <w:rsid w:val="00676FA4"/>
    <w:rsid w:val="00697934"/>
    <w:rsid w:val="006C3158"/>
    <w:rsid w:val="00710F68"/>
    <w:rsid w:val="00746448"/>
    <w:rsid w:val="00761918"/>
    <w:rsid w:val="00777603"/>
    <w:rsid w:val="00783B66"/>
    <w:rsid w:val="00792BA7"/>
    <w:rsid w:val="007B4C1C"/>
    <w:rsid w:val="007C7C62"/>
    <w:rsid w:val="007F4B2B"/>
    <w:rsid w:val="00806BDC"/>
    <w:rsid w:val="00821189"/>
    <w:rsid w:val="008B6A77"/>
    <w:rsid w:val="008F0018"/>
    <w:rsid w:val="00997ED6"/>
    <w:rsid w:val="009A1D81"/>
    <w:rsid w:val="009F46EC"/>
    <w:rsid w:val="00A03318"/>
    <w:rsid w:val="00A116FB"/>
    <w:rsid w:val="00A11BC2"/>
    <w:rsid w:val="00A36CE3"/>
    <w:rsid w:val="00A6222D"/>
    <w:rsid w:val="00A74E78"/>
    <w:rsid w:val="00AC3D95"/>
    <w:rsid w:val="00AE3D56"/>
    <w:rsid w:val="00B3224C"/>
    <w:rsid w:val="00B541F6"/>
    <w:rsid w:val="00B731D5"/>
    <w:rsid w:val="00B75C81"/>
    <w:rsid w:val="00B7769F"/>
    <w:rsid w:val="00BB09BB"/>
    <w:rsid w:val="00BB0CF6"/>
    <w:rsid w:val="00BF709A"/>
    <w:rsid w:val="00C27039"/>
    <w:rsid w:val="00C30570"/>
    <w:rsid w:val="00C40D25"/>
    <w:rsid w:val="00C42008"/>
    <w:rsid w:val="00C42086"/>
    <w:rsid w:val="00C425E0"/>
    <w:rsid w:val="00C6037F"/>
    <w:rsid w:val="00C93BFF"/>
    <w:rsid w:val="00CC78BD"/>
    <w:rsid w:val="00CD1813"/>
    <w:rsid w:val="00CE3964"/>
    <w:rsid w:val="00CE5121"/>
    <w:rsid w:val="00CF1E5C"/>
    <w:rsid w:val="00D97F19"/>
    <w:rsid w:val="00DA11D0"/>
    <w:rsid w:val="00DA229F"/>
    <w:rsid w:val="00DA5F31"/>
    <w:rsid w:val="00DC77CF"/>
    <w:rsid w:val="00DD5D63"/>
    <w:rsid w:val="00E6083F"/>
    <w:rsid w:val="00E94B74"/>
    <w:rsid w:val="00EC3E01"/>
    <w:rsid w:val="00F41FB6"/>
    <w:rsid w:val="00F46A4B"/>
    <w:rsid w:val="00F66CB8"/>
    <w:rsid w:val="00F83778"/>
    <w:rsid w:val="00FA0C57"/>
    <w:rsid w:val="00FE7E09"/>
  </w:rsids>
  <m:mathPr>
    <m:mathFont m:val="Cambria Math"/>
    <m:brkBin m:val="before"/>
    <m:brkBinSub m:val="--"/>
    <m:smallFrac m:val="0"/>
    <m:dispDef/>
    <m:lMargin m:val="0"/>
    <m:rMargin m:val="0"/>
    <m:defJc m:val="centerGroup"/>
    <m:wrapIndent m:val="1440"/>
    <m:intLim m:val="subSup"/>
    <m:naryLim m:val="undOvr"/>
  </m:mathPr>
  <w:themeFontLang w:val="pt-BR"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0FE20CE8"/>
  <w15:docId w15:val="{155FE4A8-F191-485C-AEB5-CC1838D00CC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pt-BR"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46AC4"/>
    <w:pPr>
      <w:spacing w:after="0" w:line="240" w:lineRule="auto"/>
    </w:pPr>
    <w:rPr>
      <w:rFonts w:ascii="Times New Roman" w:eastAsia="Times New Roman" w:hAnsi="Times New Roman" w:cs="Times New Roman"/>
      <w:sz w:val="24"/>
      <w:szCs w:val="24"/>
      <w:lang w:eastAsia="pt-BR"/>
    </w:rPr>
  </w:style>
  <w:style w:type="paragraph" w:styleId="Ttulo1">
    <w:name w:val="heading 1"/>
    <w:basedOn w:val="Normal"/>
    <w:next w:val="Normal"/>
    <w:link w:val="Ttulo1Char"/>
    <w:qFormat/>
    <w:rsid w:val="00146AC4"/>
    <w:pPr>
      <w:keepNext/>
      <w:tabs>
        <w:tab w:val="left" w:pos="6284"/>
      </w:tabs>
      <w:jc w:val="center"/>
      <w:outlineLvl w:val="0"/>
    </w:pPr>
    <w:rPr>
      <w:b/>
      <w:bCs/>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Ttulo1Char">
    <w:name w:val="Título 1 Char"/>
    <w:basedOn w:val="Fontepargpadro"/>
    <w:link w:val="Ttulo1"/>
    <w:rsid w:val="00146AC4"/>
    <w:rPr>
      <w:rFonts w:ascii="Times New Roman" w:eastAsia="Times New Roman" w:hAnsi="Times New Roman" w:cs="Times New Roman"/>
      <w:b/>
      <w:bCs/>
      <w:sz w:val="24"/>
      <w:szCs w:val="24"/>
      <w:lang w:eastAsia="pt-BR"/>
    </w:rPr>
  </w:style>
  <w:style w:type="paragraph" w:styleId="Cabealho">
    <w:name w:val="header"/>
    <w:basedOn w:val="Normal"/>
    <w:link w:val="CabealhoChar"/>
    <w:uiPriority w:val="99"/>
    <w:rsid w:val="00146AC4"/>
    <w:pPr>
      <w:tabs>
        <w:tab w:val="center" w:pos="4419"/>
        <w:tab w:val="right" w:pos="8838"/>
      </w:tabs>
    </w:pPr>
  </w:style>
  <w:style w:type="character" w:customStyle="1" w:styleId="CabealhoChar">
    <w:name w:val="Cabeçalho Char"/>
    <w:basedOn w:val="Fontepargpadro"/>
    <w:link w:val="Cabealho"/>
    <w:uiPriority w:val="99"/>
    <w:rsid w:val="00146AC4"/>
    <w:rPr>
      <w:rFonts w:ascii="Times New Roman" w:eastAsia="Times New Roman" w:hAnsi="Times New Roman" w:cs="Times New Roman"/>
      <w:sz w:val="24"/>
      <w:szCs w:val="24"/>
      <w:lang w:eastAsia="pt-BR"/>
    </w:rPr>
  </w:style>
  <w:style w:type="paragraph" w:customStyle="1" w:styleId="WW-Padro">
    <w:name w:val="WW-Padrão"/>
    <w:rsid w:val="00146AC4"/>
    <w:pPr>
      <w:suppressAutoHyphens/>
      <w:spacing w:after="0" w:line="240" w:lineRule="auto"/>
    </w:pPr>
    <w:rPr>
      <w:rFonts w:ascii="Times New Roman" w:eastAsia="Times New Roman" w:hAnsi="Times New Roman" w:cs="Times New Roman"/>
      <w:sz w:val="24"/>
      <w:szCs w:val="20"/>
      <w:lang w:eastAsia="ar-SA"/>
    </w:rPr>
  </w:style>
  <w:style w:type="paragraph" w:styleId="PargrafodaLista">
    <w:name w:val="List Paragraph"/>
    <w:basedOn w:val="Normal"/>
    <w:uiPriority w:val="34"/>
    <w:qFormat/>
    <w:rsid w:val="00146AC4"/>
    <w:pPr>
      <w:suppressAutoHyphens/>
      <w:ind w:left="708"/>
    </w:pPr>
    <w:rPr>
      <w:lang w:eastAsia="ar-SA"/>
    </w:rPr>
  </w:style>
  <w:style w:type="paragraph" w:styleId="Rodap">
    <w:name w:val="footer"/>
    <w:basedOn w:val="Normal"/>
    <w:link w:val="RodapChar"/>
    <w:uiPriority w:val="99"/>
    <w:unhideWhenUsed/>
    <w:rsid w:val="00A116FB"/>
    <w:pPr>
      <w:tabs>
        <w:tab w:val="center" w:pos="4252"/>
        <w:tab w:val="right" w:pos="8504"/>
      </w:tabs>
    </w:pPr>
  </w:style>
  <w:style w:type="character" w:customStyle="1" w:styleId="RodapChar">
    <w:name w:val="Rodapé Char"/>
    <w:basedOn w:val="Fontepargpadro"/>
    <w:link w:val="Rodap"/>
    <w:uiPriority w:val="99"/>
    <w:rsid w:val="00A116FB"/>
    <w:rPr>
      <w:rFonts w:ascii="Times New Roman" w:eastAsia="Times New Roman" w:hAnsi="Times New Roman" w:cs="Times New Roman"/>
      <w:sz w:val="24"/>
      <w:szCs w:val="24"/>
      <w:lang w:eastAsia="pt-BR"/>
    </w:rPr>
  </w:style>
  <w:style w:type="paragraph" w:styleId="Textodebalo">
    <w:name w:val="Balloon Text"/>
    <w:basedOn w:val="Normal"/>
    <w:link w:val="TextodebaloChar"/>
    <w:uiPriority w:val="99"/>
    <w:semiHidden/>
    <w:unhideWhenUsed/>
    <w:rsid w:val="00441A6E"/>
    <w:rPr>
      <w:rFonts w:ascii="Tahoma" w:hAnsi="Tahoma" w:cs="Tahoma"/>
      <w:sz w:val="16"/>
      <w:szCs w:val="16"/>
    </w:rPr>
  </w:style>
  <w:style w:type="character" w:customStyle="1" w:styleId="TextodebaloChar">
    <w:name w:val="Texto de balão Char"/>
    <w:basedOn w:val="Fontepargpadro"/>
    <w:link w:val="Textodebalo"/>
    <w:uiPriority w:val="99"/>
    <w:semiHidden/>
    <w:rsid w:val="00441A6E"/>
    <w:rPr>
      <w:rFonts w:ascii="Tahoma" w:eastAsia="Times New Roman" w:hAnsi="Tahoma" w:cs="Tahoma"/>
      <w:sz w:val="16"/>
      <w:szCs w:val="16"/>
      <w:lang w:eastAsia="pt-BR"/>
    </w:rPr>
  </w:style>
  <w:style w:type="table" w:styleId="Tabelacomgrade">
    <w:name w:val="Table Grid"/>
    <w:basedOn w:val="Tabelanormal"/>
    <w:uiPriority w:val="39"/>
    <w:unhideWhenUsed/>
    <w:rsid w:val="00C425E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TextodoEspaoReservado">
    <w:name w:val="Placeholder Text"/>
    <w:basedOn w:val="Fontepargpadro"/>
    <w:uiPriority w:val="99"/>
    <w:semiHidden/>
    <w:rsid w:val="00CC78BD"/>
    <w:rPr>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64816728">
      <w:bodyDiv w:val="1"/>
      <w:marLeft w:val="0"/>
      <w:marRight w:val="0"/>
      <w:marTop w:val="0"/>
      <w:marBottom w:val="0"/>
      <w:divBdr>
        <w:top w:val="none" w:sz="0" w:space="0" w:color="auto"/>
        <w:left w:val="none" w:sz="0" w:space="0" w:color="auto"/>
        <w:bottom w:val="none" w:sz="0" w:space="0" w:color="auto"/>
        <w:right w:val="none" w:sz="0" w:space="0" w:color="auto"/>
      </w:divBdr>
    </w:div>
    <w:div w:id="702822834">
      <w:bodyDiv w:val="1"/>
      <w:marLeft w:val="0"/>
      <w:marRight w:val="0"/>
      <w:marTop w:val="0"/>
      <w:marBottom w:val="0"/>
      <w:divBdr>
        <w:top w:val="none" w:sz="0" w:space="0" w:color="auto"/>
        <w:left w:val="none" w:sz="0" w:space="0" w:color="auto"/>
        <w:bottom w:val="none" w:sz="0" w:space="0" w:color="auto"/>
        <w:right w:val="none" w:sz="0" w:space="0" w:color="auto"/>
      </w:divBdr>
    </w:div>
    <w:div w:id="1113550065">
      <w:bodyDiv w:val="1"/>
      <w:marLeft w:val="0"/>
      <w:marRight w:val="0"/>
      <w:marTop w:val="0"/>
      <w:marBottom w:val="0"/>
      <w:divBdr>
        <w:top w:val="none" w:sz="0" w:space="0" w:color="auto"/>
        <w:left w:val="none" w:sz="0" w:space="0" w:color="auto"/>
        <w:bottom w:val="none" w:sz="0" w:space="0" w:color="auto"/>
        <w:right w:val="none" w:sz="0" w:space="0" w:color="auto"/>
      </w:divBdr>
    </w:div>
    <w:div w:id="1729767393">
      <w:bodyDiv w:val="1"/>
      <w:marLeft w:val="0"/>
      <w:marRight w:val="0"/>
      <w:marTop w:val="0"/>
      <w:marBottom w:val="0"/>
      <w:divBdr>
        <w:top w:val="none" w:sz="0" w:space="0" w:color="auto"/>
        <w:left w:val="none" w:sz="0" w:space="0" w:color="auto"/>
        <w:bottom w:val="none" w:sz="0" w:space="0" w:color="auto"/>
        <w:right w:val="none" w:sz="0" w:space="0" w:color="auto"/>
      </w:divBdr>
    </w:div>
    <w:div w:id="1816792911">
      <w:bodyDiv w:val="1"/>
      <w:marLeft w:val="0"/>
      <w:marRight w:val="0"/>
      <w:marTop w:val="0"/>
      <w:marBottom w:val="0"/>
      <w:divBdr>
        <w:top w:val="none" w:sz="0" w:space="0" w:color="auto"/>
        <w:left w:val="none" w:sz="0" w:space="0" w:color="auto"/>
        <w:bottom w:val="none" w:sz="0" w:space="0" w:color="auto"/>
        <w:right w:val="none" w:sz="0" w:space="0" w:color="auto"/>
      </w:divBdr>
    </w:div>
    <w:div w:id="182500584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1.xml"/><Relationship Id="rId5" Type="http://schemas.openxmlformats.org/officeDocument/2006/relationships/footnotes" Target="footnotes.xml"/><Relationship Id="rId10" Type="http://schemas.openxmlformats.org/officeDocument/2006/relationships/image" Target="media/image4.png"/><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5.png"/></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14</Pages>
  <Words>3106</Words>
  <Characters>16775</Characters>
  <Application>Microsoft Office Word</Application>
  <DocSecurity>0</DocSecurity>
  <Lines>139</Lines>
  <Paragraphs>39</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19842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Joao Paulo Moraes</cp:lastModifiedBy>
  <cp:revision>2</cp:revision>
  <cp:lastPrinted>2022-02-06T04:56:00Z</cp:lastPrinted>
  <dcterms:created xsi:type="dcterms:W3CDTF">2023-02-13T02:13:00Z</dcterms:created>
  <dcterms:modified xsi:type="dcterms:W3CDTF">2023-02-13T02:13:00Z</dcterms:modified>
</cp:coreProperties>
</file>