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rPr>
        <w:id w:val="2271134"/>
        <w:docPartObj>
          <w:docPartGallery w:val="Cover Pages"/>
          <w:docPartUnique/>
        </w:docPartObj>
      </w:sdtPr>
      <w:sdtEndPr>
        <w:rPr>
          <w:rFonts w:asciiTheme="minorHAnsi" w:eastAsiaTheme="minorEastAsia" w:hAnsiTheme="minorHAnsi" w:cstheme="minorHAnsi"/>
          <w:caps w:val="0"/>
        </w:rPr>
      </w:sdtEndPr>
      <w:sdtContent>
        <w:tbl>
          <w:tblPr>
            <w:tblW w:w="5000" w:type="pct"/>
            <w:jc w:val="center"/>
            <w:tblLook w:val="04A0" w:firstRow="1" w:lastRow="0" w:firstColumn="1" w:lastColumn="0" w:noHBand="0" w:noVBand="1"/>
          </w:tblPr>
          <w:tblGrid>
            <w:gridCol w:w="9287"/>
          </w:tblGrid>
          <w:tr w:rsidR="00C02FA4">
            <w:trPr>
              <w:trHeight w:val="2880"/>
              <w:jc w:val="center"/>
            </w:trPr>
            <w:tc>
              <w:tcPr>
                <w:tcW w:w="5000" w:type="pct"/>
              </w:tcPr>
              <w:p w:rsidR="00C02FA4" w:rsidRDefault="00C02FA4" w:rsidP="00C02FA4">
                <w:pPr>
                  <w:pStyle w:val="Cabealho"/>
                  <w:jc w:val="center"/>
                  <w:rPr>
                    <w:b/>
                    <w:bCs/>
                  </w:rPr>
                </w:pPr>
                <w:r w:rsidRPr="00CA3971">
                  <w:rPr>
                    <w:position w:val="-37"/>
                  </w:rPr>
                  <w:object w:dxaOrig="913" w:dyaOrig="9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3pt;height:48.85pt" o:ole="" filled="t">
                      <v:fill color2="black"/>
                      <v:imagedata r:id="rId10" o:title=""/>
                    </v:shape>
                    <o:OLEObject Type="Embed" ProgID="Word.Picture.8" ShapeID="_x0000_i1025" DrawAspect="Content" ObjectID="_1650478052" r:id="rId11"/>
                  </w:object>
                </w:r>
              </w:p>
              <w:p w:rsidR="00C02FA4" w:rsidRDefault="00C02FA4" w:rsidP="00C02FA4">
                <w:pPr>
                  <w:pStyle w:val="SemEspaamento"/>
                  <w:jc w:val="center"/>
                  <w:rPr>
                    <w:rFonts w:eastAsia="Times New Roman" w:cstheme="minorHAnsi"/>
                    <w:b/>
                    <w:lang w:eastAsia="ar-SA"/>
                  </w:rPr>
                </w:pPr>
                <w:r w:rsidRPr="00D75CBD">
                  <w:rPr>
                    <w:rFonts w:eastAsia="Times New Roman" w:cstheme="minorHAnsi"/>
                    <w:b/>
                    <w:lang w:eastAsia="ar-SA"/>
                  </w:rPr>
                  <w:t>UNIVERSIDADE FEDERAL FLUMINENSE</w:t>
                </w:r>
              </w:p>
              <w:p w:rsidR="00C02FA4" w:rsidRDefault="00C02FA4" w:rsidP="00C02FA4">
                <w:pPr>
                  <w:pStyle w:val="SemEspaamento"/>
                  <w:jc w:val="center"/>
                  <w:rPr>
                    <w:rFonts w:eastAsia="Times New Roman" w:cstheme="minorHAnsi"/>
                    <w:b/>
                    <w:lang w:eastAsia="ar-SA"/>
                  </w:rPr>
                </w:pPr>
                <w:r>
                  <w:rPr>
                    <w:rFonts w:eastAsia="Times New Roman" w:cstheme="minorHAnsi"/>
                    <w:b/>
                    <w:lang w:eastAsia="ar-SA"/>
                  </w:rPr>
                  <w:t>PRÓ-REITORIA DE ADMINISTRAÇÃO</w:t>
                </w:r>
              </w:p>
              <w:p w:rsidR="00C02FA4" w:rsidRDefault="00C02FA4" w:rsidP="00C02FA4">
                <w:pPr>
                  <w:pStyle w:val="SemEspaamento"/>
                  <w:jc w:val="center"/>
                  <w:rPr>
                    <w:rFonts w:eastAsia="Times New Roman" w:cstheme="minorHAnsi"/>
                    <w:b/>
                    <w:lang w:eastAsia="ar-SA"/>
                  </w:rPr>
                </w:pPr>
                <w:r>
                  <w:rPr>
                    <w:rFonts w:eastAsia="Times New Roman" w:cstheme="minorHAnsi"/>
                    <w:b/>
                    <w:lang w:eastAsia="ar-SA"/>
                  </w:rPr>
                  <w:t>COORDENÇÃO DE LICITAÇÃO</w:t>
                </w:r>
              </w:p>
              <w:p w:rsidR="00C02FA4" w:rsidRDefault="00C02FA4" w:rsidP="00C02FA4">
                <w:pPr>
                  <w:pStyle w:val="SemEspaamento"/>
                  <w:jc w:val="center"/>
                  <w:rPr>
                    <w:rFonts w:eastAsia="Times New Roman" w:cstheme="minorHAnsi"/>
                    <w:b/>
                    <w:lang w:eastAsia="ar-SA"/>
                  </w:rPr>
                </w:pPr>
              </w:p>
              <w:p w:rsidR="00C02FA4" w:rsidRDefault="00C02FA4" w:rsidP="00C02FA4">
                <w:pPr>
                  <w:pStyle w:val="SemEspaamento"/>
                  <w:jc w:val="center"/>
                  <w:rPr>
                    <w:rFonts w:eastAsia="Times New Roman" w:cstheme="minorHAnsi"/>
                    <w:b/>
                    <w:lang w:eastAsia="ar-SA"/>
                  </w:rPr>
                </w:pPr>
              </w:p>
              <w:p w:rsidR="00C02FA4" w:rsidRDefault="00C02FA4" w:rsidP="00C02FA4">
                <w:pPr>
                  <w:pStyle w:val="SemEspaamento"/>
                  <w:jc w:val="center"/>
                  <w:rPr>
                    <w:rFonts w:asciiTheme="majorHAnsi" w:eastAsiaTheme="majorEastAsia" w:hAnsiTheme="majorHAnsi" w:cstheme="majorBidi"/>
                    <w:caps/>
                  </w:rPr>
                </w:pPr>
              </w:p>
            </w:tc>
          </w:tr>
          <w:tr w:rsidR="00C02FA4" w:rsidTr="00DE4251">
            <w:trPr>
              <w:trHeight w:val="5060"/>
              <w:jc w:val="center"/>
            </w:trPr>
            <w:sdt>
              <w:sdtPr>
                <w:rPr>
                  <w:rFonts w:asciiTheme="majorHAnsi" w:eastAsiaTheme="majorEastAsia" w:hAnsiTheme="majorHAnsi" w:cstheme="majorBidi"/>
                  <w:sz w:val="80"/>
                  <w:szCs w:val="80"/>
                </w:rPr>
                <w:alias w:val="Título"/>
                <w:id w:val="15524250"/>
                <w:placeholder>
                  <w:docPart w:val="ED58EB7A20314CB7BE4A2703D87FA1B5"/>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C02FA4" w:rsidRDefault="00C02FA4" w:rsidP="00C02FA4">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ANEXO V DO PREGÃO ELETRÔNICO N.º 31/2020/AD</w:t>
                    </w:r>
                  </w:p>
                </w:tc>
              </w:sdtContent>
            </w:sdt>
          </w:tr>
          <w:tr w:rsidR="00C02FA4">
            <w:trPr>
              <w:trHeight w:val="720"/>
              <w:jc w:val="center"/>
            </w:trPr>
            <w:sdt>
              <w:sdtPr>
                <w:rPr>
                  <w:rFonts w:asciiTheme="majorHAnsi" w:eastAsiaTheme="majorEastAsia" w:hAnsiTheme="majorHAnsi" w:cstheme="majorBidi"/>
                  <w:sz w:val="44"/>
                  <w:szCs w:val="44"/>
                </w:rPr>
                <w:alias w:val="Subtítulo"/>
                <w:id w:val="15524255"/>
                <w:placeholder>
                  <w:docPart w:val="3B146C7F9F824ACA9244BA94E00950FC"/>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C02FA4" w:rsidRDefault="00DE4251" w:rsidP="00DE4251">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TERMO DE REFERÊNCIA</w:t>
                    </w:r>
                  </w:p>
                </w:tc>
              </w:sdtContent>
            </w:sdt>
          </w:tr>
          <w:tr w:rsidR="00C02FA4">
            <w:trPr>
              <w:trHeight w:val="360"/>
              <w:jc w:val="center"/>
            </w:trPr>
            <w:tc>
              <w:tcPr>
                <w:tcW w:w="5000" w:type="pct"/>
                <w:vAlign w:val="center"/>
              </w:tcPr>
              <w:p w:rsidR="00C02FA4" w:rsidRDefault="00C02FA4">
                <w:pPr>
                  <w:pStyle w:val="SemEspaamento"/>
                  <w:jc w:val="center"/>
                </w:pPr>
              </w:p>
            </w:tc>
          </w:tr>
          <w:tr w:rsidR="00C02FA4" w:rsidTr="00DE4251">
            <w:trPr>
              <w:trHeight w:val="3008"/>
              <w:jc w:val="center"/>
            </w:trPr>
            <w:tc>
              <w:tcPr>
                <w:tcW w:w="5000" w:type="pct"/>
                <w:vAlign w:val="center"/>
              </w:tcPr>
              <w:p w:rsidR="00C02FA4" w:rsidRDefault="00C02FA4" w:rsidP="00DE4251">
                <w:pPr>
                  <w:pStyle w:val="SemEspaamento"/>
                  <w:rPr>
                    <w:b/>
                    <w:bCs/>
                  </w:rPr>
                </w:pPr>
              </w:p>
            </w:tc>
          </w:tr>
          <w:tr w:rsidR="00C02FA4">
            <w:trPr>
              <w:trHeight w:val="360"/>
              <w:jc w:val="center"/>
            </w:trPr>
            <w:sdt>
              <w:sdtPr>
                <w:rPr>
                  <w:b/>
                  <w:bCs/>
                </w:rPr>
                <w:alias w:val="Data"/>
                <w:id w:val="516659546"/>
                <w:dataBinding w:prefixMappings="xmlns:ns0='http://schemas.microsoft.com/office/2006/coverPageProps'" w:xpath="/ns0:CoverPageProperties[1]/ns0:PublishDate[1]" w:storeItemID="{55AF091B-3C7A-41E3-B477-F2FDAA23CFDA}"/>
                <w:date w:fullDate="2020-05-06T00:00:00Z">
                  <w:dateFormat w:val="dd/MM/yyyy"/>
                  <w:lid w:val="pt-BR"/>
                  <w:storeMappedDataAs w:val="dateTime"/>
                  <w:calendar w:val="gregorian"/>
                </w:date>
              </w:sdtPr>
              <w:sdtEndPr/>
              <w:sdtContent>
                <w:tc>
                  <w:tcPr>
                    <w:tcW w:w="5000" w:type="pct"/>
                    <w:vAlign w:val="center"/>
                  </w:tcPr>
                  <w:p w:rsidR="00C02FA4" w:rsidRDefault="004B47C2" w:rsidP="00980D7D">
                    <w:pPr>
                      <w:pStyle w:val="SemEspaamento"/>
                      <w:jc w:val="center"/>
                      <w:rPr>
                        <w:b/>
                        <w:bCs/>
                      </w:rPr>
                    </w:pPr>
                    <w:r>
                      <w:rPr>
                        <w:b/>
                        <w:bCs/>
                      </w:rPr>
                      <w:t>06/05/2020</w:t>
                    </w:r>
                  </w:p>
                </w:tc>
              </w:sdtContent>
            </w:sdt>
          </w:tr>
        </w:tbl>
        <w:p w:rsidR="00C02FA4" w:rsidRDefault="00C02FA4"/>
        <w:p w:rsidR="00C02FA4" w:rsidRDefault="00C02FA4"/>
        <w:tbl>
          <w:tblPr>
            <w:tblpPr w:leftFromText="187" w:rightFromText="187" w:horzAnchor="margin" w:tblpXSpec="center" w:tblpYSpec="bottom"/>
            <w:tblW w:w="5000" w:type="pct"/>
            <w:tblLook w:val="04A0" w:firstRow="1" w:lastRow="0" w:firstColumn="1" w:lastColumn="0" w:noHBand="0" w:noVBand="1"/>
          </w:tblPr>
          <w:tblGrid>
            <w:gridCol w:w="9287"/>
          </w:tblGrid>
          <w:tr w:rsidR="00C02FA4">
            <w:sdt>
              <w:sdtPr>
                <w:rPr>
                  <w:rFonts w:cstheme="minorHAnsi"/>
                  <w:bCs/>
                </w:rPr>
                <w:alias w:val="Resumo"/>
                <w:id w:val="8276291"/>
                <w:dataBinding w:prefixMappings="xmlns:ns0='http://schemas.microsoft.com/office/2006/coverPageProps'" w:xpath="/ns0:CoverPageProperties[1]/ns0:Abstract[1]" w:storeItemID="{55AF091B-3C7A-41E3-B477-F2FDAA23CFDA}"/>
                <w:text/>
              </w:sdtPr>
              <w:sdtEndPr/>
              <w:sdtContent>
                <w:tc>
                  <w:tcPr>
                    <w:tcW w:w="5000" w:type="pct"/>
                  </w:tcPr>
                  <w:p w:rsidR="00C02FA4" w:rsidRDefault="00DE4251" w:rsidP="00DE4251">
                    <w:pPr>
                      <w:pStyle w:val="SemEspaamento"/>
                      <w:jc w:val="both"/>
                    </w:pPr>
                    <w:r w:rsidRPr="00DE4251">
                      <w:rPr>
                        <w:rFonts w:cstheme="minorHAnsi"/>
                        <w:bCs/>
                      </w:rPr>
                      <w:t xml:space="preserve"> </w:t>
                    </w:r>
                    <w:r>
                      <w:rPr>
                        <w:rFonts w:cstheme="minorHAnsi"/>
                        <w:bCs/>
                      </w:rPr>
                      <w:t>A</w:t>
                    </w:r>
                    <w:r w:rsidRPr="00DE4251">
                      <w:rPr>
                        <w:rFonts w:cstheme="minorHAnsi"/>
                        <w:bCs/>
                      </w:rPr>
                      <w:t xml:space="preserve">dequação de </w:t>
                    </w:r>
                    <w:proofErr w:type="gramStart"/>
                    <w:r w:rsidRPr="00DE4251">
                      <w:rPr>
                        <w:rFonts w:cstheme="minorHAnsi"/>
                        <w:bCs/>
                      </w:rPr>
                      <w:t>layout</w:t>
                    </w:r>
                    <w:proofErr w:type="gramEnd"/>
                    <w:r w:rsidRPr="00DE4251">
                      <w:rPr>
                        <w:rFonts w:cstheme="minorHAnsi"/>
                        <w:bCs/>
                      </w:rPr>
                      <w:t xml:space="preserve"> objetivando a ocupação de salas no térreo e no 2º pavimento do edifício Bloco D da Cidade Universitária de Macaé pelo Instituto de Ciências da Sociedade de Macaé (ICM) da Universidade Federal Fluminense.</w:t>
                    </w:r>
                  </w:p>
                </w:tc>
              </w:sdtContent>
            </w:sdt>
          </w:tr>
        </w:tbl>
        <w:p w:rsidR="00C02FA4" w:rsidRDefault="00C02FA4"/>
        <w:p w:rsidR="00C02FA4" w:rsidRDefault="0020239B">
          <w:pPr>
            <w:rPr>
              <w:rFonts w:cstheme="minorHAnsi"/>
            </w:rPr>
          </w:pPr>
        </w:p>
      </w:sdtContent>
    </w:sdt>
    <w:p w:rsidR="00C02FA4" w:rsidRDefault="00C02FA4" w:rsidP="00C02FA4">
      <w:pPr>
        <w:pStyle w:val="Cabealho"/>
        <w:jc w:val="center"/>
        <w:rPr>
          <w:b/>
          <w:bCs/>
        </w:rPr>
      </w:pPr>
      <w:r w:rsidRPr="00CA3971">
        <w:rPr>
          <w:position w:val="-37"/>
        </w:rPr>
        <w:object w:dxaOrig="913" w:dyaOrig="978">
          <v:shape id="_x0000_i1026" type="#_x0000_t75" style="width:46.3pt;height:48.85pt" o:ole="" filled="t">
            <v:fill color2="black"/>
            <v:imagedata r:id="rId10" o:title=""/>
          </v:shape>
          <o:OLEObject Type="Embed" ProgID="Word.Picture.8" ShapeID="_x0000_i1026" DrawAspect="Content" ObjectID="_1650478053" r:id="rId12"/>
        </w:object>
      </w:r>
    </w:p>
    <w:p w:rsidR="00C02FA4" w:rsidRPr="00D75CBD" w:rsidRDefault="00C02FA4" w:rsidP="00C02FA4">
      <w:pPr>
        <w:pStyle w:val="Cabealho"/>
        <w:jc w:val="center"/>
        <w:rPr>
          <w:rFonts w:eastAsia="Times New Roman" w:cstheme="minorHAnsi"/>
          <w:b/>
          <w:lang w:eastAsia="ar-SA"/>
        </w:rPr>
      </w:pPr>
      <w:r w:rsidRPr="00D75CBD">
        <w:rPr>
          <w:rFonts w:eastAsia="Times New Roman" w:cstheme="minorHAnsi"/>
          <w:b/>
          <w:lang w:eastAsia="ar-SA"/>
        </w:rPr>
        <w:t>UNIVERSIDADE FEDERAL FLUMINENSE</w:t>
      </w:r>
    </w:p>
    <w:p w:rsidR="00C02FA4" w:rsidRPr="00D75CBD" w:rsidRDefault="00C02FA4" w:rsidP="00C02FA4">
      <w:pPr>
        <w:pStyle w:val="Cabealho"/>
        <w:jc w:val="center"/>
        <w:rPr>
          <w:rFonts w:eastAsia="Times New Roman" w:cstheme="minorHAnsi"/>
          <w:b/>
          <w:lang w:eastAsia="ar-SA"/>
        </w:rPr>
      </w:pPr>
      <w:r w:rsidRPr="00D75CBD">
        <w:rPr>
          <w:rFonts w:eastAsia="Times New Roman" w:cstheme="minorHAnsi"/>
          <w:b/>
          <w:lang w:eastAsia="ar-SA"/>
        </w:rPr>
        <w:t>SUPERINTENDÊNCIA DE ARQUITETURA</w:t>
      </w:r>
      <w:r>
        <w:rPr>
          <w:rFonts w:eastAsia="Times New Roman" w:cstheme="minorHAnsi"/>
          <w:b/>
          <w:lang w:eastAsia="ar-SA"/>
        </w:rPr>
        <w:t>,</w:t>
      </w:r>
      <w:r w:rsidRPr="00D75CBD">
        <w:rPr>
          <w:rFonts w:eastAsia="Times New Roman" w:cstheme="minorHAnsi"/>
          <w:b/>
          <w:lang w:eastAsia="ar-SA"/>
        </w:rPr>
        <w:t xml:space="preserve"> ENGENHARIA</w:t>
      </w:r>
      <w:r>
        <w:rPr>
          <w:rFonts w:eastAsia="Times New Roman" w:cstheme="minorHAnsi"/>
          <w:b/>
          <w:lang w:eastAsia="ar-SA"/>
        </w:rPr>
        <w:t xml:space="preserve"> E PATRIMÔNIO</w:t>
      </w:r>
    </w:p>
    <w:p w:rsidR="00C02FA4" w:rsidRPr="00D75CBD" w:rsidRDefault="00C02FA4" w:rsidP="00C02FA4">
      <w:pPr>
        <w:pStyle w:val="Cabealho"/>
        <w:jc w:val="center"/>
        <w:rPr>
          <w:rFonts w:eastAsia="Times New Roman" w:cstheme="minorHAnsi"/>
          <w:lang w:eastAsia="ar-SA"/>
        </w:rPr>
      </w:pPr>
      <w:r w:rsidRPr="00D75CBD">
        <w:rPr>
          <w:rFonts w:eastAsia="Times New Roman" w:cstheme="minorHAnsi"/>
          <w:lang w:eastAsia="ar-SA"/>
        </w:rPr>
        <w:t xml:space="preserve">COORDENAÇÂO DE ARQUITETURA </w:t>
      </w:r>
      <w:r>
        <w:rPr>
          <w:rFonts w:eastAsia="Times New Roman" w:cstheme="minorHAnsi"/>
          <w:lang w:eastAsia="ar-SA"/>
        </w:rPr>
        <w:t>E ENGENHARIA</w:t>
      </w:r>
    </w:p>
    <w:p w:rsidR="00C02FA4" w:rsidRDefault="00C02FA4" w:rsidP="00C02FA4">
      <w:pPr>
        <w:pStyle w:val="Ttulo"/>
        <w:rPr>
          <w:rFonts w:asciiTheme="minorHAnsi" w:hAnsiTheme="minorHAnsi" w:cstheme="minorHAnsi"/>
          <w:b/>
          <w:sz w:val="22"/>
          <w:szCs w:val="22"/>
        </w:rPr>
      </w:pPr>
      <w:r w:rsidRPr="00D75CBD">
        <w:rPr>
          <w:rFonts w:cstheme="minorHAnsi"/>
        </w:rPr>
        <w:t>DIVISÃO DE DESENVOLVIMENTO DE PROJETOS</w:t>
      </w:r>
    </w:p>
    <w:p w:rsidR="00C02FA4" w:rsidRDefault="00C02FA4" w:rsidP="00277AD9">
      <w:pPr>
        <w:pStyle w:val="Ttulo"/>
        <w:rPr>
          <w:rFonts w:asciiTheme="minorHAnsi" w:hAnsiTheme="minorHAnsi" w:cstheme="minorHAnsi"/>
          <w:b/>
          <w:sz w:val="22"/>
          <w:szCs w:val="22"/>
        </w:rPr>
      </w:pPr>
    </w:p>
    <w:p w:rsidR="008922DB" w:rsidRPr="005B364E" w:rsidRDefault="00E743AB" w:rsidP="00277AD9">
      <w:pPr>
        <w:pStyle w:val="Ttulo"/>
        <w:rPr>
          <w:rFonts w:asciiTheme="minorHAnsi" w:hAnsiTheme="minorHAnsi" w:cstheme="minorHAnsi"/>
          <w:b/>
          <w:sz w:val="22"/>
          <w:szCs w:val="22"/>
        </w:rPr>
      </w:pPr>
      <w:r w:rsidRPr="005B364E">
        <w:rPr>
          <w:rFonts w:asciiTheme="minorHAnsi" w:hAnsiTheme="minorHAnsi" w:cstheme="minorHAnsi"/>
          <w:b/>
          <w:sz w:val="22"/>
          <w:szCs w:val="22"/>
        </w:rPr>
        <w:t>TERMO DE REFERÊNCIA</w:t>
      </w:r>
      <w:r w:rsidR="00D12C0C" w:rsidRPr="005B364E">
        <w:rPr>
          <w:rFonts w:asciiTheme="minorHAnsi" w:hAnsiTheme="minorHAnsi" w:cstheme="minorHAnsi"/>
          <w:b/>
          <w:sz w:val="22"/>
          <w:szCs w:val="22"/>
        </w:rPr>
        <w:t xml:space="preserve"> PARA CONTRATAÇÃO </w:t>
      </w:r>
    </w:p>
    <w:p w:rsidR="008922DB" w:rsidRPr="005B364E" w:rsidRDefault="00C42A70" w:rsidP="00AF3BB0">
      <w:pPr>
        <w:spacing w:after="0" w:line="360" w:lineRule="auto"/>
        <w:ind w:left="567" w:right="-15" w:hanging="567"/>
        <w:jc w:val="center"/>
        <w:outlineLvl w:val="0"/>
        <w:rPr>
          <w:rFonts w:eastAsia="Calibri" w:cstheme="minorHAnsi"/>
          <w:b/>
          <w:bCs/>
          <w:color w:val="000000"/>
        </w:rPr>
      </w:pPr>
      <w:r w:rsidRPr="005B364E">
        <w:rPr>
          <w:rFonts w:eastAsia="Calibri" w:cstheme="minorHAnsi"/>
          <w:b/>
          <w:bCs/>
          <w:color w:val="000000"/>
        </w:rPr>
        <w:t xml:space="preserve">Processo </w:t>
      </w:r>
      <w:r w:rsidR="008922DB" w:rsidRPr="005B364E">
        <w:rPr>
          <w:rFonts w:eastAsia="Calibri" w:cstheme="minorHAnsi"/>
          <w:b/>
          <w:bCs/>
          <w:color w:val="000000"/>
        </w:rPr>
        <w:t>nº</w:t>
      </w:r>
      <w:r w:rsidR="00D12C0C" w:rsidRPr="005B364E">
        <w:rPr>
          <w:rFonts w:eastAsia="Calibri" w:cstheme="minorHAnsi"/>
          <w:b/>
          <w:bCs/>
          <w:color w:val="000000"/>
        </w:rPr>
        <w:t xml:space="preserve"> </w:t>
      </w:r>
      <w:r w:rsidR="00AF3BB0" w:rsidRPr="005B364E">
        <w:rPr>
          <w:rFonts w:eastAsia="Calibri" w:cstheme="minorHAnsi"/>
          <w:b/>
          <w:bCs/>
          <w:color w:val="000000"/>
        </w:rPr>
        <w:t>23069.</w:t>
      </w:r>
      <w:r w:rsidR="00E2134C">
        <w:rPr>
          <w:rFonts w:eastAsia="Calibri" w:cstheme="minorHAnsi"/>
          <w:b/>
          <w:bCs/>
          <w:color w:val="000000"/>
        </w:rPr>
        <w:t>153788/2020-19</w:t>
      </w:r>
    </w:p>
    <w:p w:rsidR="008922DB" w:rsidRPr="005B364E" w:rsidRDefault="008922DB" w:rsidP="00FD5272">
      <w:pPr>
        <w:spacing w:after="0" w:line="360" w:lineRule="auto"/>
        <w:ind w:left="567" w:hanging="567"/>
        <w:rPr>
          <w:rFonts w:cstheme="minorHAnsi"/>
          <w:b/>
          <w:color w:val="000000"/>
        </w:rPr>
      </w:pPr>
    </w:p>
    <w:p w:rsidR="008922DB" w:rsidRPr="005B364E" w:rsidRDefault="008922DB" w:rsidP="00043B4E">
      <w:pPr>
        <w:pStyle w:val="Cabealho1"/>
        <w:rPr>
          <w:rFonts w:asciiTheme="minorHAnsi" w:hAnsiTheme="minorHAnsi" w:cstheme="minorHAnsi"/>
          <w:szCs w:val="22"/>
        </w:rPr>
      </w:pPr>
      <w:r w:rsidRPr="005B364E">
        <w:rPr>
          <w:rFonts w:asciiTheme="minorHAnsi" w:hAnsiTheme="minorHAnsi" w:cstheme="minorHAnsi"/>
          <w:szCs w:val="22"/>
        </w:rPr>
        <w:t>OBJETO</w:t>
      </w:r>
    </w:p>
    <w:p w:rsidR="008922DB" w:rsidRPr="005B364E" w:rsidRDefault="00E743AB" w:rsidP="00AF3BB0">
      <w:pPr>
        <w:spacing w:after="0" w:line="360" w:lineRule="auto"/>
        <w:jc w:val="center"/>
        <w:rPr>
          <w:rFonts w:cstheme="minorHAnsi"/>
        </w:rPr>
      </w:pPr>
      <w:r w:rsidRPr="005B364E">
        <w:rPr>
          <w:rFonts w:cstheme="minorHAnsi"/>
          <w:b/>
        </w:rPr>
        <w:t>TERMO DE REFERÊNCIA</w:t>
      </w:r>
      <w:r w:rsidR="008922DB" w:rsidRPr="005B364E">
        <w:rPr>
          <w:rFonts w:cstheme="minorHAnsi"/>
          <w:b/>
        </w:rPr>
        <w:t xml:space="preserve"> </w:t>
      </w:r>
      <w:r w:rsidR="008922DB" w:rsidRPr="005B364E">
        <w:rPr>
          <w:rFonts w:eastAsia="Calibri" w:cstheme="minorHAnsi"/>
          <w:b/>
        </w:rPr>
        <w:t xml:space="preserve">PARA CONTRATAÇÃO </w:t>
      </w:r>
      <w:r w:rsidR="008E34C2" w:rsidRPr="005B364E">
        <w:rPr>
          <w:rFonts w:eastAsia="Calibri" w:cstheme="minorHAnsi"/>
          <w:b/>
        </w:rPr>
        <w:t>DE EXECUÇÃO DE</w:t>
      </w:r>
      <w:r w:rsidR="00D333CD" w:rsidRPr="005B364E">
        <w:rPr>
          <w:rFonts w:eastAsia="Calibri" w:cstheme="minorHAnsi"/>
          <w:b/>
        </w:rPr>
        <w:t xml:space="preserve"> OBRA PARA </w:t>
      </w:r>
      <w:r w:rsidR="00312391">
        <w:rPr>
          <w:rFonts w:eastAsia="Calibri" w:cstheme="minorHAnsi"/>
          <w:b/>
        </w:rPr>
        <w:t>OCUPAÇÃO DO BLOCO D</w:t>
      </w:r>
      <w:r w:rsidR="00AF3BB0" w:rsidRPr="005B364E">
        <w:rPr>
          <w:rFonts w:eastAsia="Calibri" w:cstheme="minorHAnsi"/>
          <w:b/>
        </w:rPr>
        <w:t xml:space="preserve"> - ICM MACAÉ.</w:t>
      </w:r>
    </w:p>
    <w:p w:rsidR="00D333CD" w:rsidRPr="005B364E" w:rsidRDefault="008922DB" w:rsidP="00AF3BB0">
      <w:pPr>
        <w:spacing w:after="0" w:line="360" w:lineRule="auto"/>
        <w:jc w:val="both"/>
        <w:rPr>
          <w:rFonts w:eastAsia="Calibri" w:cstheme="minorHAnsi"/>
        </w:rPr>
      </w:pPr>
      <w:r w:rsidRPr="005B364E">
        <w:rPr>
          <w:rFonts w:eastAsia="Calibri" w:cstheme="minorHAnsi"/>
          <w:b/>
          <w:bCs/>
        </w:rPr>
        <w:t>Local:</w:t>
      </w:r>
      <w:r w:rsidRPr="005B364E">
        <w:rPr>
          <w:rFonts w:cstheme="minorHAnsi"/>
          <w:b/>
          <w:bCs/>
        </w:rPr>
        <w:t xml:space="preserve"> </w:t>
      </w:r>
      <w:r w:rsidR="00AF3BB0" w:rsidRPr="005B364E">
        <w:rPr>
          <w:rFonts w:cstheme="minorHAnsi"/>
        </w:rPr>
        <w:t>Avenida Aluizio da Silva Gomes, nº 50, Novo Cavaleiro, Macaé/RJ.</w:t>
      </w:r>
    </w:p>
    <w:p w:rsidR="008922DB" w:rsidRPr="005B364E" w:rsidRDefault="008922DB" w:rsidP="00273F9C">
      <w:pPr>
        <w:spacing w:after="0" w:line="360" w:lineRule="auto"/>
        <w:jc w:val="both"/>
        <w:rPr>
          <w:rFonts w:eastAsia="Calibri" w:cstheme="minorHAnsi"/>
          <w:b/>
        </w:rPr>
      </w:pPr>
      <w:r w:rsidRPr="005B364E">
        <w:rPr>
          <w:rFonts w:eastAsia="Calibri" w:cstheme="minorHAnsi"/>
          <w:b/>
        </w:rPr>
        <w:t xml:space="preserve">Objeto de Contratação: </w:t>
      </w:r>
      <w:r w:rsidR="00C64AF3">
        <w:rPr>
          <w:rFonts w:cstheme="minorHAnsi"/>
        </w:rPr>
        <w:t>Execução de</w:t>
      </w:r>
      <w:r w:rsidR="00C64AF3" w:rsidRPr="005B364E">
        <w:rPr>
          <w:rFonts w:cstheme="minorHAnsi"/>
        </w:rPr>
        <w:t xml:space="preserve"> Obra </w:t>
      </w:r>
      <w:r w:rsidR="00C64AF3" w:rsidRPr="005B364E">
        <w:rPr>
          <w:rFonts w:cstheme="minorHAnsi"/>
          <w:bCs/>
        </w:rPr>
        <w:t>para</w:t>
      </w:r>
      <w:r w:rsidR="00C64AF3">
        <w:rPr>
          <w:rFonts w:cstheme="minorHAnsi"/>
          <w:bCs/>
        </w:rPr>
        <w:t xml:space="preserve"> </w:t>
      </w:r>
      <w:r w:rsidR="00DE4251">
        <w:rPr>
          <w:rFonts w:cstheme="minorHAnsi"/>
          <w:bCs/>
        </w:rPr>
        <w:t>adequação de layout objetivando a</w:t>
      </w:r>
      <w:r w:rsidR="00DE4251" w:rsidRPr="005B364E">
        <w:rPr>
          <w:rFonts w:cstheme="minorHAnsi"/>
          <w:bCs/>
        </w:rPr>
        <w:t xml:space="preserve"> ocupação de </w:t>
      </w:r>
      <w:r w:rsidR="00DE4251">
        <w:rPr>
          <w:rFonts w:cstheme="minorHAnsi"/>
          <w:bCs/>
        </w:rPr>
        <w:t>salas no térreo e</w:t>
      </w:r>
      <w:r w:rsidR="00DE4251" w:rsidRPr="005B364E">
        <w:rPr>
          <w:rFonts w:cstheme="minorHAnsi"/>
          <w:bCs/>
        </w:rPr>
        <w:t xml:space="preserve"> no 2º pavimento do </w:t>
      </w:r>
      <w:r w:rsidR="00DE4251">
        <w:rPr>
          <w:rFonts w:cstheme="minorHAnsi"/>
          <w:bCs/>
        </w:rPr>
        <w:t xml:space="preserve">edifício </w:t>
      </w:r>
      <w:r w:rsidR="00DE4251" w:rsidRPr="005B364E">
        <w:rPr>
          <w:rFonts w:cstheme="minorHAnsi"/>
          <w:bCs/>
        </w:rPr>
        <w:t xml:space="preserve">Bloco D da Cidade Universitária de Macaé </w:t>
      </w:r>
      <w:r w:rsidR="00DE4251">
        <w:rPr>
          <w:rFonts w:cstheme="minorHAnsi"/>
          <w:bCs/>
        </w:rPr>
        <w:t>pelo</w:t>
      </w:r>
      <w:r w:rsidR="00DE4251" w:rsidRPr="005B364E">
        <w:rPr>
          <w:rFonts w:cstheme="minorHAnsi"/>
          <w:bCs/>
        </w:rPr>
        <w:t xml:space="preserve"> Instituto de Ciências da Sociedade de Macaé (ICM)</w:t>
      </w:r>
      <w:r w:rsidR="00DE4251">
        <w:rPr>
          <w:rFonts w:cstheme="minorHAnsi"/>
          <w:bCs/>
        </w:rPr>
        <w:t xml:space="preserve"> da Universidade Federal Fluminense</w:t>
      </w:r>
      <w:r w:rsidR="00DE4251" w:rsidRPr="005B364E">
        <w:rPr>
          <w:rFonts w:eastAsia="Calibri" w:cstheme="minorHAnsi"/>
          <w:bCs/>
        </w:rPr>
        <w:t>.</w:t>
      </w:r>
    </w:p>
    <w:p w:rsidR="008922DB" w:rsidRPr="005B364E" w:rsidRDefault="008922DB" w:rsidP="00AF3BB0">
      <w:pPr>
        <w:spacing w:after="0" w:line="360" w:lineRule="auto"/>
        <w:jc w:val="both"/>
        <w:rPr>
          <w:rFonts w:cstheme="minorHAnsi"/>
        </w:rPr>
      </w:pPr>
      <w:r w:rsidRPr="005B364E">
        <w:rPr>
          <w:rFonts w:eastAsia="Calibri" w:cstheme="minorHAnsi"/>
          <w:b/>
          <w:bCs/>
        </w:rPr>
        <w:t>Referência:</w:t>
      </w:r>
      <w:r w:rsidR="00A51C04" w:rsidRPr="005B364E">
        <w:rPr>
          <w:rFonts w:eastAsia="Calibri" w:cstheme="minorHAnsi"/>
          <w:b/>
          <w:bCs/>
        </w:rPr>
        <w:t xml:space="preserve"> </w:t>
      </w:r>
      <w:r w:rsidR="00A51C04" w:rsidRPr="005B364E">
        <w:rPr>
          <w:rFonts w:eastAsia="Calibri" w:cstheme="minorHAnsi"/>
        </w:rPr>
        <w:t xml:space="preserve">Solicitação </w:t>
      </w:r>
      <w:r w:rsidR="00A51C04" w:rsidRPr="005B364E">
        <w:rPr>
          <w:rFonts w:cstheme="minorHAnsi"/>
        </w:rPr>
        <w:t xml:space="preserve">realizada </w:t>
      </w:r>
      <w:r w:rsidR="003D6854" w:rsidRPr="005B364E">
        <w:rPr>
          <w:rFonts w:cstheme="minorHAnsi"/>
        </w:rPr>
        <w:t>pelo</w:t>
      </w:r>
      <w:r w:rsidR="00092133" w:rsidRPr="005B364E">
        <w:rPr>
          <w:rFonts w:cstheme="minorHAnsi"/>
        </w:rPr>
        <w:t xml:space="preserve"> </w:t>
      </w:r>
      <w:r w:rsidR="00AF3BB0" w:rsidRPr="005B364E">
        <w:rPr>
          <w:rFonts w:cstheme="minorHAnsi"/>
          <w:bCs/>
        </w:rPr>
        <w:t xml:space="preserve">Instituto de Ciências da Sociedade de Macaé (ICM) </w:t>
      </w:r>
      <w:r w:rsidR="005B364E">
        <w:rPr>
          <w:rFonts w:cstheme="minorHAnsi"/>
        </w:rPr>
        <w:t>através do ‘</w:t>
      </w:r>
      <w:r w:rsidR="00AF3BB0" w:rsidRPr="005B364E">
        <w:rPr>
          <w:rFonts w:cstheme="minorHAnsi"/>
        </w:rPr>
        <w:t>Processo</w:t>
      </w:r>
      <w:r w:rsidR="00956998" w:rsidRPr="005B364E">
        <w:rPr>
          <w:rFonts w:cstheme="minorHAnsi"/>
        </w:rPr>
        <w:t xml:space="preserve"> </w:t>
      </w:r>
      <w:r w:rsidR="00956998" w:rsidRPr="005B364E">
        <w:rPr>
          <w:rFonts w:eastAsia="Calibri" w:cstheme="minorHAnsi"/>
          <w:bCs/>
          <w:color w:val="000000"/>
        </w:rPr>
        <w:t xml:space="preserve">nº </w:t>
      </w:r>
      <w:r w:rsidR="00AF3BB0" w:rsidRPr="005B364E">
        <w:rPr>
          <w:rFonts w:eastAsia="Calibri" w:cstheme="minorHAnsi"/>
          <w:bCs/>
          <w:color w:val="000000"/>
        </w:rPr>
        <w:t>23069.090077</w:t>
      </w:r>
      <w:r w:rsidR="00956998" w:rsidRPr="005B364E">
        <w:rPr>
          <w:rFonts w:cstheme="minorHAnsi"/>
        </w:rPr>
        <w:t>/2019</w:t>
      </w:r>
      <w:r w:rsidR="00AF3BB0" w:rsidRPr="005B364E">
        <w:rPr>
          <w:rFonts w:cstheme="minorHAnsi"/>
        </w:rPr>
        <w:t>-92.</w:t>
      </w:r>
    </w:p>
    <w:p w:rsidR="00FA2C5B" w:rsidRPr="005B364E" w:rsidRDefault="00FA2C5B" w:rsidP="00FD5272">
      <w:pPr>
        <w:spacing w:after="0" w:line="360" w:lineRule="auto"/>
        <w:ind w:left="567" w:hanging="567"/>
        <w:rPr>
          <w:rFonts w:cstheme="minorHAnsi"/>
        </w:rPr>
      </w:pPr>
    </w:p>
    <w:p w:rsidR="005753A6" w:rsidRPr="005B364E" w:rsidRDefault="00F22AF4" w:rsidP="00273F9C">
      <w:pPr>
        <w:pStyle w:val="PargrafodaLista"/>
        <w:numPr>
          <w:ilvl w:val="1"/>
          <w:numId w:val="1"/>
        </w:numPr>
        <w:spacing w:after="0" w:line="360" w:lineRule="auto"/>
        <w:ind w:left="567" w:hanging="567"/>
        <w:jc w:val="both"/>
        <w:rPr>
          <w:rFonts w:cstheme="minorHAnsi"/>
        </w:rPr>
      </w:pPr>
      <w:r w:rsidRPr="005B364E">
        <w:rPr>
          <w:rFonts w:cstheme="minorHAnsi"/>
        </w:rPr>
        <w:t xml:space="preserve">Contratação </w:t>
      </w:r>
      <w:r w:rsidR="008922DB" w:rsidRPr="005B364E">
        <w:rPr>
          <w:rFonts w:cstheme="minorHAnsi"/>
        </w:rPr>
        <w:t xml:space="preserve">de </w:t>
      </w:r>
      <w:r w:rsidR="001C3383" w:rsidRPr="005B364E">
        <w:rPr>
          <w:rFonts w:cstheme="minorHAnsi"/>
        </w:rPr>
        <w:t xml:space="preserve">empresa para </w:t>
      </w:r>
      <w:r w:rsidR="005B364E">
        <w:rPr>
          <w:rFonts w:cstheme="minorHAnsi"/>
        </w:rPr>
        <w:t>Execução de</w:t>
      </w:r>
      <w:r w:rsidR="005B364E" w:rsidRPr="005B364E">
        <w:rPr>
          <w:rFonts w:cstheme="minorHAnsi"/>
        </w:rPr>
        <w:t xml:space="preserve"> Obra </w:t>
      </w:r>
      <w:r w:rsidR="005B364E" w:rsidRPr="005B364E">
        <w:rPr>
          <w:rFonts w:cstheme="minorHAnsi"/>
          <w:bCs/>
        </w:rPr>
        <w:t>para</w:t>
      </w:r>
      <w:r w:rsidR="005B364E">
        <w:rPr>
          <w:rFonts w:cstheme="minorHAnsi"/>
          <w:bCs/>
        </w:rPr>
        <w:t xml:space="preserve"> adequação de layout objetivando a</w:t>
      </w:r>
      <w:r w:rsidR="005B364E" w:rsidRPr="005B364E">
        <w:rPr>
          <w:rFonts w:cstheme="minorHAnsi"/>
          <w:bCs/>
        </w:rPr>
        <w:t xml:space="preserve"> ocupação de </w:t>
      </w:r>
      <w:r w:rsidR="005B364E">
        <w:rPr>
          <w:rFonts w:cstheme="minorHAnsi"/>
          <w:bCs/>
        </w:rPr>
        <w:t>salas no térreo e</w:t>
      </w:r>
      <w:r w:rsidR="005B364E" w:rsidRPr="005B364E">
        <w:rPr>
          <w:rFonts w:cstheme="minorHAnsi"/>
          <w:bCs/>
        </w:rPr>
        <w:t xml:space="preserve"> no 2º pavimento do </w:t>
      </w:r>
      <w:r w:rsidR="005B364E">
        <w:rPr>
          <w:rFonts w:cstheme="minorHAnsi"/>
          <w:bCs/>
        </w:rPr>
        <w:t xml:space="preserve">edifício </w:t>
      </w:r>
      <w:r w:rsidR="005B364E" w:rsidRPr="005B364E">
        <w:rPr>
          <w:rFonts w:cstheme="minorHAnsi"/>
          <w:bCs/>
        </w:rPr>
        <w:t xml:space="preserve">Bloco D da Cidade Universitária de Macaé </w:t>
      </w:r>
      <w:r w:rsidR="005B364E">
        <w:rPr>
          <w:rFonts w:cstheme="minorHAnsi"/>
          <w:bCs/>
        </w:rPr>
        <w:t>pelo</w:t>
      </w:r>
      <w:r w:rsidR="00273F9C" w:rsidRPr="005B364E">
        <w:rPr>
          <w:rFonts w:cstheme="minorHAnsi"/>
          <w:bCs/>
        </w:rPr>
        <w:t xml:space="preserve"> Instituto de Ciências da Sociedade de Macaé (ICM)</w:t>
      </w:r>
      <w:r w:rsidR="00273F9C" w:rsidRPr="005B364E">
        <w:rPr>
          <w:rFonts w:eastAsia="Calibri" w:cstheme="minorHAnsi"/>
          <w:bCs/>
        </w:rPr>
        <w:t xml:space="preserve">, </w:t>
      </w:r>
      <w:r w:rsidR="008922DB" w:rsidRPr="005B364E">
        <w:rPr>
          <w:rFonts w:cstheme="minorHAnsi"/>
        </w:rPr>
        <w:t>conforme condições, quantidades e exigências estabelecidas neste instrumento</w:t>
      </w:r>
      <w:r w:rsidR="00A446C8" w:rsidRPr="005B364E">
        <w:rPr>
          <w:rFonts w:cstheme="minorHAnsi"/>
        </w:rPr>
        <w:t xml:space="preserve"> e seus anexos.</w:t>
      </w:r>
    </w:p>
    <w:p w:rsidR="00A446C8" w:rsidRPr="005B364E" w:rsidRDefault="00A446C8" w:rsidP="00FD5272">
      <w:pPr>
        <w:numPr>
          <w:ilvl w:val="1"/>
          <w:numId w:val="1"/>
        </w:numPr>
        <w:spacing w:after="0" w:line="360" w:lineRule="auto"/>
        <w:ind w:left="567" w:hanging="567"/>
        <w:jc w:val="both"/>
        <w:rPr>
          <w:rFonts w:cstheme="minorHAnsi"/>
        </w:rPr>
      </w:pPr>
      <w:r w:rsidRPr="005B364E">
        <w:rPr>
          <w:rFonts w:cstheme="minorHAnsi"/>
        </w:rPr>
        <w:t xml:space="preserve">O objeto da licitação tem a natureza de </w:t>
      </w:r>
      <w:r w:rsidR="005E450C" w:rsidRPr="005B364E">
        <w:rPr>
          <w:rFonts w:cstheme="minorHAnsi"/>
        </w:rPr>
        <w:t>O</w:t>
      </w:r>
      <w:r w:rsidRPr="005B364E">
        <w:rPr>
          <w:rFonts w:cstheme="minorHAnsi"/>
        </w:rPr>
        <w:t>bra.</w:t>
      </w:r>
    </w:p>
    <w:p w:rsidR="00A446C8" w:rsidRPr="005B364E" w:rsidRDefault="00A446C8" w:rsidP="00805077">
      <w:pPr>
        <w:pStyle w:val="PargrafodaLista"/>
        <w:numPr>
          <w:ilvl w:val="1"/>
          <w:numId w:val="1"/>
        </w:numPr>
        <w:spacing w:after="0" w:line="360" w:lineRule="auto"/>
        <w:ind w:left="567" w:hanging="567"/>
        <w:jc w:val="both"/>
        <w:rPr>
          <w:rFonts w:cstheme="minorHAnsi"/>
        </w:rPr>
      </w:pPr>
      <w:r w:rsidRPr="005B364E">
        <w:rPr>
          <w:rFonts w:cstheme="minorHAnsi"/>
        </w:rPr>
        <w:t xml:space="preserve">Os quantitativos e respectivos códigos dos itens são os descriminados no anexo do </w:t>
      </w:r>
      <w:r w:rsidR="00901CC1" w:rsidRPr="005B364E">
        <w:rPr>
          <w:rFonts w:cstheme="minorHAnsi"/>
        </w:rPr>
        <w:t>Termo de Referência</w:t>
      </w:r>
      <w:r w:rsidRPr="005B364E">
        <w:rPr>
          <w:rFonts w:cstheme="minorHAnsi"/>
        </w:rPr>
        <w:t>.</w:t>
      </w:r>
    </w:p>
    <w:p w:rsidR="00805077" w:rsidRPr="005B364E" w:rsidRDefault="00805077" w:rsidP="00273F9C">
      <w:pPr>
        <w:pStyle w:val="PargrafodaLista"/>
        <w:numPr>
          <w:ilvl w:val="1"/>
          <w:numId w:val="1"/>
        </w:numPr>
        <w:spacing w:after="0" w:line="360" w:lineRule="auto"/>
        <w:ind w:left="567" w:hanging="567"/>
        <w:jc w:val="both"/>
        <w:rPr>
          <w:rFonts w:cstheme="minorHAnsi"/>
        </w:rPr>
      </w:pPr>
      <w:r w:rsidRPr="005B364E">
        <w:rPr>
          <w:rFonts w:cstheme="minorHAnsi"/>
        </w:rPr>
        <w:t xml:space="preserve">O contrato terá vigência pelo período de </w:t>
      </w:r>
      <w:r w:rsidR="00C42A70" w:rsidRPr="005B364E">
        <w:rPr>
          <w:rFonts w:cstheme="minorHAnsi"/>
        </w:rPr>
        <w:t>0</w:t>
      </w:r>
      <w:r w:rsidR="00273F9C" w:rsidRPr="005B364E">
        <w:rPr>
          <w:rFonts w:cstheme="minorHAnsi"/>
        </w:rPr>
        <w:t>2</w:t>
      </w:r>
      <w:r w:rsidRPr="005B364E">
        <w:rPr>
          <w:rFonts w:cstheme="minorHAnsi"/>
        </w:rPr>
        <w:t>(</w:t>
      </w:r>
      <w:r w:rsidR="005B364E">
        <w:rPr>
          <w:rFonts w:cstheme="minorHAnsi"/>
        </w:rPr>
        <w:t>dois</w:t>
      </w:r>
      <w:r w:rsidRPr="005B364E">
        <w:rPr>
          <w:rFonts w:cstheme="minorHAnsi"/>
        </w:rPr>
        <w:t>) meses, não sendo prorrogável na forma do art. 57, II, da Lei de Licitações.</w:t>
      </w:r>
    </w:p>
    <w:p w:rsidR="00264BFF" w:rsidRPr="005B364E" w:rsidRDefault="00264BFF" w:rsidP="00FD5272">
      <w:pPr>
        <w:spacing w:after="0" w:line="360" w:lineRule="auto"/>
        <w:ind w:left="567" w:hanging="567"/>
        <w:jc w:val="both"/>
        <w:rPr>
          <w:rFonts w:cstheme="minorHAnsi"/>
        </w:rPr>
      </w:pPr>
    </w:p>
    <w:p w:rsidR="008922DB" w:rsidRPr="005B364E" w:rsidRDefault="008922DB" w:rsidP="00043B4E">
      <w:pPr>
        <w:pStyle w:val="Cabealho1"/>
        <w:rPr>
          <w:rFonts w:asciiTheme="minorHAnsi" w:hAnsiTheme="minorHAnsi" w:cstheme="minorHAnsi"/>
          <w:szCs w:val="22"/>
        </w:rPr>
      </w:pPr>
      <w:r w:rsidRPr="005B364E">
        <w:rPr>
          <w:rFonts w:asciiTheme="minorHAnsi" w:hAnsiTheme="minorHAnsi" w:cstheme="minorHAnsi"/>
          <w:szCs w:val="22"/>
        </w:rPr>
        <w:t>JUSTIFICATIVA E OBJETIVO DA CONTRATAÇÃO</w:t>
      </w:r>
    </w:p>
    <w:p w:rsidR="00F80C25" w:rsidRPr="005B364E" w:rsidRDefault="00F80C25" w:rsidP="00F80C25">
      <w:pPr>
        <w:pStyle w:val="PargrafodaLista"/>
        <w:numPr>
          <w:ilvl w:val="0"/>
          <w:numId w:val="1"/>
        </w:numPr>
        <w:spacing w:after="0" w:line="360" w:lineRule="auto"/>
        <w:jc w:val="both"/>
        <w:rPr>
          <w:rFonts w:cstheme="minorHAnsi"/>
          <w:vanish/>
        </w:rPr>
      </w:pPr>
    </w:p>
    <w:p w:rsidR="007908E3" w:rsidRPr="005B364E" w:rsidRDefault="0035630D" w:rsidP="00273F9C">
      <w:pPr>
        <w:pStyle w:val="PargrafodaLista"/>
        <w:numPr>
          <w:ilvl w:val="1"/>
          <w:numId w:val="1"/>
        </w:numPr>
        <w:spacing w:after="0" w:line="360" w:lineRule="auto"/>
        <w:ind w:left="567" w:hanging="567"/>
        <w:jc w:val="both"/>
        <w:rPr>
          <w:rFonts w:cstheme="minorHAnsi"/>
        </w:rPr>
      </w:pPr>
      <w:r w:rsidRPr="005B364E">
        <w:rPr>
          <w:rFonts w:cstheme="minorHAnsi"/>
        </w:rPr>
        <w:t xml:space="preserve">A </w:t>
      </w:r>
      <w:r w:rsidR="00D45001" w:rsidRPr="005B364E">
        <w:rPr>
          <w:rFonts w:cstheme="minorHAnsi"/>
        </w:rPr>
        <w:t>contratação</w:t>
      </w:r>
      <w:r w:rsidRPr="005B364E">
        <w:rPr>
          <w:rFonts w:cstheme="minorHAnsi"/>
        </w:rPr>
        <w:t xml:space="preserve"> em questão </w:t>
      </w:r>
      <w:r w:rsidR="00D45001" w:rsidRPr="005B364E">
        <w:rPr>
          <w:rFonts w:cstheme="minorHAnsi"/>
        </w:rPr>
        <w:t>resulta da demanda</w:t>
      </w:r>
      <w:r w:rsidRPr="005B364E">
        <w:rPr>
          <w:rFonts w:cstheme="minorHAnsi"/>
        </w:rPr>
        <w:t xml:space="preserve"> encaminhada por meio do </w:t>
      </w:r>
      <w:r w:rsidR="00273F9C" w:rsidRPr="005B364E">
        <w:rPr>
          <w:rFonts w:cstheme="minorHAnsi"/>
        </w:rPr>
        <w:t xml:space="preserve">Processo </w:t>
      </w:r>
      <w:r w:rsidR="00273F9C" w:rsidRPr="005B364E">
        <w:rPr>
          <w:rFonts w:eastAsia="Calibri" w:cstheme="minorHAnsi"/>
          <w:bCs/>
          <w:color w:val="000000"/>
        </w:rPr>
        <w:t>nº 23069.090077</w:t>
      </w:r>
      <w:r w:rsidR="00273F9C" w:rsidRPr="005B364E">
        <w:rPr>
          <w:rFonts w:cstheme="minorHAnsi"/>
        </w:rPr>
        <w:t>/2019-92</w:t>
      </w:r>
      <w:r w:rsidRPr="005B364E">
        <w:rPr>
          <w:rFonts w:cstheme="minorHAnsi"/>
        </w:rPr>
        <w:t>. Trata-</w:t>
      </w:r>
      <w:r w:rsidR="00092133" w:rsidRPr="005B364E">
        <w:rPr>
          <w:rFonts w:cstheme="minorHAnsi"/>
        </w:rPr>
        <w:t>se de solicitação</w:t>
      </w:r>
      <w:r w:rsidR="003D6854" w:rsidRPr="005B364E">
        <w:rPr>
          <w:rFonts w:cstheme="minorHAnsi"/>
        </w:rPr>
        <w:t xml:space="preserve"> realizada pelo</w:t>
      </w:r>
      <w:r w:rsidRPr="005B364E">
        <w:rPr>
          <w:rFonts w:cstheme="minorHAnsi"/>
        </w:rPr>
        <w:t xml:space="preserve"> </w:t>
      </w:r>
      <w:r w:rsidR="00273F9C" w:rsidRPr="005B364E">
        <w:rPr>
          <w:rFonts w:cstheme="minorHAnsi"/>
          <w:bCs/>
        </w:rPr>
        <w:t>Instituto de Ciências da Sociedade de Macaé (ICM)</w:t>
      </w:r>
      <w:r w:rsidR="00C64AF3">
        <w:rPr>
          <w:rFonts w:cstheme="minorHAnsi"/>
        </w:rPr>
        <w:t xml:space="preserve"> para adaptação do edifício cedido pela Prefeitura de Macaé para a Universidade Federal Fluminense.</w:t>
      </w:r>
    </w:p>
    <w:p w:rsidR="00E61B08" w:rsidRPr="005B364E" w:rsidRDefault="001E319C" w:rsidP="00273F9C">
      <w:pPr>
        <w:pStyle w:val="PargrafodaLista"/>
        <w:numPr>
          <w:ilvl w:val="1"/>
          <w:numId w:val="1"/>
        </w:numPr>
        <w:spacing w:after="0" w:line="360" w:lineRule="auto"/>
        <w:ind w:left="567" w:hanging="567"/>
        <w:jc w:val="both"/>
        <w:rPr>
          <w:rFonts w:cstheme="minorHAnsi"/>
          <w:color w:val="FF0000"/>
        </w:rPr>
      </w:pPr>
      <w:r w:rsidRPr="005B364E">
        <w:rPr>
          <w:rFonts w:cstheme="minorHAnsi"/>
        </w:rPr>
        <w:lastRenderedPageBreak/>
        <w:t>O</w:t>
      </w:r>
      <w:r w:rsidR="007908E3" w:rsidRPr="005B364E">
        <w:rPr>
          <w:rFonts w:cstheme="minorHAnsi"/>
        </w:rPr>
        <w:t xml:space="preserve"> objetivo é a </w:t>
      </w:r>
      <w:r w:rsidR="00211DE4" w:rsidRPr="005B364E">
        <w:rPr>
          <w:rFonts w:cstheme="minorHAnsi"/>
        </w:rPr>
        <w:t xml:space="preserve">contratação </w:t>
      </w:r>
      <w:r w:rsidR="005B364E">
        <w:rPr>
          <w:rFonts w:cstheme="minorHAnsi"/>
        </w:rPr>
        <w:t>do serviço de Execução de</w:t>
      </w:r>
      <w:r w:rsidR="003D6854" w:rsidRPr="005B364E">
        <w:rPr>
          <w:rFonts w:cstheme="minorHAnsi"/>
        </w:rPr>
        <w:t xml:space="preserve"> </w:t>
      </w:r>
      <w:r w:rsidR="00273F9C" w:rsidRPr="005B364E">
        <w:rPr>
          <w:rFonts w:cstheme="minorHAnsi"/>
        </w:rPr>
        <w:t xml:space="preserve">Obra </w:t>
      </w:r>
      <w:r w:rsidR="00273F9C" w:rsidRPr="005B364E">
        <w:rPr>
          <w:rFonts w:cstheme="minorHAnsi"/>
          <w:bCs/>
        </w:rPr>
        <w:t>para</w:t>
      </w:r>
      <w:r w:rsidR="005B364E">
        <w:rPr>
          <w:rFonts w:cstheme="minorHAnsi"/>
          <w:bCs/>
        </w:rPr>
        <w:t xml:space="preserve"> adequação de layout objetivando a</w:t>
      </w:r>
      <w:r w:rsidR="00273F9C" w:rsidRPr="005B364E">
        <w:rPr>
          <w:rFonts w:cstheme="minorHAnsi"/>
          <w:bCs/>
        </w:rPr>
        <w:t xml:space="preserve"> ocupação de </w:t>
      </w:r>
      <w:r w:rsidR="005B364E">
        <w:rPr>
          <w:rFonts w:cstheme="minorHAnsi"/>
          <w:bCs/>
        </w:rPr>
        <w:t>salas no térreo e</w:t>
      </w:r>
      <w:r w:rsidR="00273F9C" w:rsidRPr="005B364E">
        <w:rPr>
          <w:rFonts w:cstheme="minorHAnsi"/>
          <w:bCs/>
        </w:rPr>
        <w:t xml:space="preserve"> no 2º pavimento do </w:t>
      </w:r>
      <w:r w:rsidR="005B364E">
        <w:rPr>
          <w:rFonts w:cstheme="minorHAnsi"/>
          <w:bCs/>
        </w:rPr>
        <w:t xml:space="preserve">edifício </w:t>
      </w:r>
      <w:r w:rsidR="00273F9C" w:rsidRPr="005B364E">
        <w:rPr>
          <w:rFonts w:cstheme="minorHAnsi"/>
          <w:bCs/>
        </w:rPr>
        <w:t>Bloco D da Cidade Universitária de Macaé, destinado ao Instituto de Ciências da Sociedade de Macaé (ICM)</w:t>
      </w:r>
      <w:r w:rsidR="00590F2C" w:rsidRPr="005B364E">
        <w:rPr>
          <w:rFonts w:cstheme="minorHAnsi"/>
        </w:rPr>
        <w:t>, at</w:t>
      </w:r>
      <w:r w:rsidR="003D6854" w:rsidRPr="005B364E">
        <w:rPr>
          <w:rFonts w:cstheme="minorHAnsi"/>
        </w:rPr>
        <w:t>endendo à</w:t>
      </w:r>
      <w:r w:rsidR="00C64AF3">
        <w:rPr>
          <w:rFonts w:cstheme="minorHAnsi"/>
        </w:rPr>
        <w:t>s</w:t>
      </w:r>
      <w:r w:rsidR="003D6854" w:rsidRPr="005B364E">
        <w:rPr>
          <w:rFonts w:cstheme="minorHAnsi"/>
        </w:rPr>
        <w:t xml:space="preserve"> necessidade</w:t>
      </w:r>
      <w:r w:rsidR="00C64AF3">
        <w:rPr>
          <w:rFonts w:cstheme="minorHAnsi"/>
        </w:rPr>
        <w:t>s</w:t>
      </w:r>
      <w:r w:rsidR="003D6854" w:rsidRPr="005B364E">
        <w:rPr>
          <w:rFonts w:cstheme="minorHAnsi"/>
        </w:rPr>
        <w:t xml:space="preserve"> d</w:t>
      </w:r>
      <w:r w:rsidR="00590F2C" w:rsidRPr="005B364E">
        <w:rPr>
          <w:rFonts w:cstheme="minorHAnsi"/>
        </w:rPr>
        <w:t>a demanda do</w:t>
      </w:r>
      <w:r w:rsidR="003D6854" w:rsidRPr="005B364E">
        <w:rPr>
          <w:rFonts w:cstheme="minorHAnsi"/>
        </w:rPr>
        <w:t xml:space="preserve"> </w:t>
      </w:r>
      <w:r w:rsidR="00273F9C" w:rsidRPr="005B364E">
        <w:rPr>
          <w:rFonts w:cstheme="minorHAnsi"/>
        </w:rPr>
        <w:t xml:space="preserve">Processo </w:t>
      </w:r>
      <w:r w:rsidR="00273F9C" w:rsidRPr="005B364E">
        <w:rPr>
          <w:rFonts w:eastAsia="Calibri" w:cstheme="minorHAnsi"/>
          <w:bCs/>
          <w:color w:val="000000"/>
        </w:rPr>
        <w:t>nº 23069.090077</w:t>
      </w:r>
      <w:r w:rsidR="00273F9C" w:rsidRPr="005B364E">
        <w:rPr>
          <w:rFonts w:cstheme="minorHAnsi"/>
        </w:rPr>
        <w:t>/2019-92</w:t>
      </w:r>
      <w:r w:rsidR="003D6854" w:rsidRPr="005B364E">
        <w:rPr>
          <w:rFonts w:cstheme="minorHAnsi"/>
        </w:rPr>
        <w:t>.</w:t>
      </w:r>
    </w:p>
    <w:p w:rsidR="00871B8A" w:rsidRPr="005B364E" w:rsidRDefault="00871B8A" w:rsidP="00FD5272">
      <w:pPr>
        <w:spacing w:after="0" w:line="360" w:lineRule="auto"/>
        <w:ind w:left="567" w:hanging="567"/>
        <w:jc w:val="both"/>
        <w:rPr>
          <w:rFonts w:cstheme="minorHAnsi"/>
        </w:rPr>
      </w:pPr>
    </w:p>
    <w:p w:rsidR="004512BA" w:rsidRPr="005B364E" w:rsidRDefault="00CA552B" w:rsidP="00043B4E">
      <w:pPr>
        <w:pStyle w:val="Cabealho1"/>
        <w:rPr>
          <w:rFonts w:asciiTheme="minorHAnsi" w:hAnsiTheme="minorHAnsi" w:cstheme="minorHAnsi"/>
          <w:szCs w:val="22"/>
        </w:rPr>
      </w:pPr>
      <w:r w:rsidRPr="005B364E">
        <w:rPr>
          <w:rFonts w:asciiTheme="minorHAnsi" w:hAnsiTheme="minorHAnsi" w:cstheme="minorHAnsi"/>
          <w:szCs w:val="22"/>
        </w:rPr>
        <w:t>DESCRIÇÃO DA SOLUÇÃO</w:t>
      </w:r>
    </w:p>
    <w:p w:rsidR="006F162E" w:rsidRPr="005B364E" w:rsidRDefault="006F162E" w:rsidP="006F162E">
      <w:pPr>
        <w:pStyle w:val="PargrafodaLista"/>
        <w:numPr>
          <w:ilvl w:val="0"/>
          <w:numId w:val="1"/>
        </w:numPr>
        <w:spacing w:after="0" w:line="360" w:lineRule="auto"/>
        <w:jc w:val="both"/>
        <w:rPr>
          <w:rFonts w:cstheme="minorHAnsi"/>
          <w:vanish/>
        </w:rPr>
      </w:pPr>
    </w:p>
    <w:p w:rsidR="006F162E" w:rsidRPr="005B364E" w:rsidRDefault="00631BBE" w:rsidP="00273F9C">
      <w:pPr>
        <w:pStyle w:val="PargrafodaLista"/>
        <w:numPr>
          <w:ilvl w:val="1"/>
          <w:numId w:val="12"/>
        </w:numPr>
        <w:spacing w:after="0" w:line="360" w:lineRule="auto"/>
        <w:ind w:left="567" w:hanging="567"/>
        <w:jc w:val="both"/>
        <w:rPr>
          <w:rFonts w:cstheme="minorHAnsi"/>
        </w:rPr>
      </w:pPr>
      <w:r w:rsidRPr="005B364E">
        <w:rPr>
          <w:rFonts w:cstheme="minorHAnsi"/>
        </w:rPr>
        <w:t>A solução abrange a</w:t>
      </w:r>
      <w:r w:rsidR="00C42A70" w:rsidRPr="005B364E">
        <w:rPr>
          <w:rFonts w:cstheme="minorHAnsi"/>
        </w:rPr>
        <w:t xml:space="preserve"> reforma de </w:t>
      </w:r>
      <w:r w:rsidR="00273F9C" w:rsidRPr="005B364E">
        <w:rPr>
          <w:rFonts w:cstheme="minorHAnsi"/>
        </w:rPr>
        <w:t xml:space="preserve">duas salas no pavimento térreo </w:t>
      </w:r>
      <w:r w:rsidR="00C42A70" w:rsidRPr="005B364E">
        <w:rPr>
          <w:rFonts w:cstheme="minorHAnsi"/>
        </w:rPr>
        <w:t>da edificaç</w:t>
      </w:r>
      <w:r w:rsidR="00C64AF3">
        <w:rPr>
          <w:rFonts w:cstheme="minorHAnsi"/>
        </w:rPr>
        <w:t>ão em tela, para implantação</w:t>
      </w:r>
      <w:r w:rsidR="00273F9C" w:rsidRPr="005B364E">
        <w:rPr>
          <w:rFonts w:cstheme="minorHAnsi"/>
        </w:rPr>
        <w:t xml:space="preserve"> </w:t>
      </w:r>
      <w:r w:rsidR="00C64AF3">
        <w:rPr>
          <w:rFonts w:cstheme="minorHAnsi"/>
        </w:rPr>
        <w:t>d</w:t>
      </w:r>
      <w:r w:rsidR="00273F9C" w:rsidRPr="005B364E">
        <w:rPr>
          <w:rFonts w:cstheme="minorHAnsi"/>
        </w:rPr>
        <w:t>a biblioteca, bem como proposta</w:t>
      </w:r>
      <w:r w:rsidR="00C42A70" w:rsidRPr="005B364E">
        <w:rPr>
          <w:rFonts w:cstheme="minorHAnsi"/>
        </w:rPr>
        <w:t xml:space="preserve"> d</w:t>
      </w:r>
      <w:r w:rsidR="00273F9C" w:rsidRPr="005B364E">
        <w:rPr>
          <w:rFonts w:cstheme="minorHAnsi"/>
        </w:rPr>
        <w:t xml:space="preserve">e </w:t>
      </w:r>
      <w:r w:rsidR="00C64AF3">
        <w:rPr>
          <w:rFonts w:cstheme="minorHAnsi"/>
        </w:rPr>
        <w:t xml:space="preserve">adaptação de </w:t>
      </w:r>
      <w:r w:rsidR="00C42A70" w:rsidRPr="005B364E">
        <w:rPr>
          <w:rFonts w:cstheme="minorHAnsi"/>
        </w:rPr>
        <w:t xml:space="preserve">layout </w:t>
      </w:r>
      <w:r w:rsidR="00C64AF3">
        <w:rPr>
          <w:rFonts w:cstheme="minorHAnsi"/>
        </w:rPr>
        <w:t>através da instalação de divisórias em 3 salas</w:t>
      </w:r>
      <w:r w:rsidR="00273F9C" w:rsidRPr="005B364E">
        <w:rPr>
          <w:rFonts w:cstheme="minorHAnsi"/>
        </w:rPr>
        <w:t xml:space="preserve"> no térreo e </w:t>
      </w:r>
      <w:r w:rsidR="007C3900">
        <w:rPr>
          <w:rFonts w:cstheme="minorHAnsi"/>
        </w:rPr>
        <w:t xml:space="preserve">três salas </w:t>
      </w:r>
      <w:r w:rsidR="00273F9C" w:rsidRPr="005B364E">
        <w:rPr>
          <w:rFonts w:cstheme="minorHAnsi"/>
        </w:rPr>
        <w:t>no</w:t>
      </w:r>
      <w:r w:rsidR="007C3900">
        <w:rPr>
          <w:rFonts w:cstheme="minorHAnsi"/>
        </w:rPr>
        <w:t xml:space="preserve"> 2° pavimento</w:t>
      </w:r>
      <w:r w:rsidR="00273F9C" w:rsidRPr="005B364E">
        <w:rPr>
          <w:rFonts w:cstheme="minorHAnsi"/>
        </w:rPr>
        <w:t xml:space="preserve"> para</w:t>
      </w:r>
      <w:r w:rsidR="007C3900">
        <w:rPr>
          <w:rFonts w:cstheme="minorHAnsi"/>
        </w:rPr>
        <w:t xml:space="preserve"> se adequarem aos usos previstos pelo</w:t>
      </w:r>
      <w:r w:rsidR="00CB3CE7" w:rsidRPr="005B364E">
        <w:rPr>
          <w:rFonts w:cstheme="minorHAnsi"/>
        </w:rPr>
        <w:t xml:space="preserve"> </w:t>
      </w:r>
      <w:r w:rsidR="00273F9C" w:rsidRPr="005B364E">
        <w:rPr>
          <w:rFonts w:cstheme="minorHAnsi"/>
        </w:rPr>
        <w:t>ICM</w:t>
      </w:r>
      <w:r w:rsidR="00A85A24" w:rsidRPr="005B364E">
        <w:rPr>
          <w:rFonts w:cstheme="minorHAnsi"/>
        </w:rPr>
        <w:t>.</w:t>
      </w:r>
    </w:p>
    <w:p w:rsidR="00CA552B" w:rsidRPr="005B364E" w:rsidRDefault="004512BA" w:rsidP="00827828">
      <w:pPr>
        <w:pStyle w:val="PargrafodaLista"/>
        <w:numPr>
          <w:ilvl w:val="1"/>
          <w:numId w:val="12"/>
        </w:numPr>
        <w:spacing w:after="0" w:line="360" w:lineRule="auto"/>
        <w:ind w:left="567" w:hanging="567"/>
        <w:jc w:val="both"/>
        <w:rPr>
          <w:rFonts w:cstheme="minorHAnsi"/>
          <w:i/>
        </w:rPr>
      </w:pPr>
      <w:bookmarkStart w:id="0" w:name="_Hlk17810480"/>
      <w:r w:rsidRPr="005B364E">
        <w:rPr>
          <w:rFonts w:cstheme="minorHAnsi"/>
        </w:rPr>
        <w:t>O orçamento que acompanha este documento é fonte de referência para a licitação.</w:t>
      </w:r>
    </w:p>
    <w:p w:rsidR="00CA552B" w:rsidRPr="001B450A" w:rsidRDefault="004512BA" w:rsidP="00827828">
      <w:pPr>
        <w:pStyle w:val="PargrafodaLista"/>
        <w:numPr>
          <w:ilvl w:val="1"/>
          <w:numId w:val="12"/>
        </w:numPr>
        <w:spacing w:after="0" w:line="360" w:lineRule="auto"/>
        <w:ind w:left="567" w:hanging="567"/>
        <w:jc w:val="both"/>
        <w:rPr>
          <w:rFonts w:cstheme="minorHAnsi"/>
          <w:i/>
        </w:rPr>
      </w:pPr>
      <w:r w:rsidRPr="005B364E">
        <w:rPr>
          <w:rFonts w:cstheme="minorHAnsi"/>
        </w:rPr>
        <w:t xml:space="preserve">Todos os serviços constantes destas especificações e da planilha englobam </w:t>
      </w:r>
      <w:r w:rsidRPr="001B450A">
        <w:rPr>
          <w:rFonts w:cstheme="minorHAnsi"/>
        </w:rPr>
        <w:t>fornecimento de materi</w:t>
      </w:r>
      <w:r w:rsidR="00CA552B" w:rsidRPr="001B450A">
        <w:rPr>
          <w:rFonts w:cstheme="minorHAnsi"/>
        </w:rPr>
        <w:t>ais e mão de obra.</w:t>
      </w:r>
    </w:p>
    <w:p w:rsidR="00CA552B" w:rsidRPr="005B364E" w:rsidRDefault="004512BA" w:rsidP="00827828">
      <w:pPr>
        <w:pStyle w:val="PargrafodaLista"/>
        <w:numPr>
          <w:ilvl w:val="1"/>
          <w:numId w:val="12"/>
        </w:numPr>
        <w:spacing w:after="0" w:line="360" w:lineRule="auto"/>
        <w:ind w:left="567" w:hanging="567"/>
        <w:jc w:val="both"/>
        <w:rPr>
          <w:rFonts w:cstheme="minorHAnsi"/>
          <w:i/>
        </w:rPr>
      </w:pPr>
      <w:r w:rsidRPr="005B364E">
        <w:rPr>
          <w:rFonts w:cstheme="minorHAnsi"/>
        </w:rPr>
        <w:t>O</w:t>
      </w:r>
      <w:r w:rsidR="00A85A24" w:rsidRPr="005B364E">
        <w:rPr>
          <w:rFonts w:cstheme="minorHAnsi"/>
        </w:rPr>
        <w:t>s</w:t>
      </w:r>
      <w:r w:rsidRPr="005B364E">
        <w:rPr>
          <w:rFonts w:cstheme="minorHAnsi"/>
        </w:rPr>
        <w:t xml:space="preserve"> Projeto</w:t>
      </w:r>
      <w:r w:rsidR="00A85A24" w:rsidRPr="005B364E">
        <w:rPr>
          <w:rFonts w:cstheme="minorHAnsi"/>
        </w:rPr>
        <w:t>s Básicos e Executivos</w:t>
      </w:r>
      <w:r w:rsidR="00922C1B" w:rsidRPr="005B364E">
        <w:rPr>
          <w:rFonts w:cstheme="minorHAnsi"/>
        </w:rPr>
        <w:t xml:space="preserve">, </w:t>
      </w:r>
      <w:r w:rsidRPr="005B364E">
        <w:rPr>
          <w:rFonts w:cstheme="minorHAnsi"/>
        </w:rPr>
        <w:t xml:space="preserve">o Orçamento de Referência, </w:t>
      </w:r>
      <w:r w:rsidR="00A64DB2" w:rsidRPr="005B364E">
        <w:rPr>
          <w:rFonts w:cstheme="minorHAnsi"/>
        </w:rPr>
        <w:t>a Descrição de serviços</w:t>
      </w:r>
      <w:r w:rsidR="00DF2756" w:rsidRPr="005B364E">
        <w:rPr>
          <w:rFonts w:cstheme="minorHAnsi"/>
        </w:rPr>
        <w:t xml:space="preserve"> </w:t>
      </w:r>
      <w:r w:rsidRPr="005B364E">
        <w:rPr>
          <w:rFonts w:cstheme="minorHAnsi"/>
        </w:rPr>
        <w:t xml:space="preserve">e este </w:t>
      </w:r>
      <w:r w:rsidR="00E743AB" w:rsidRPr="005B364E">
        <w:rPr>
          <w:rFonts w:cstheme="minorHAnsi"/>
        </w:rPr>
        <w:t>Termo de Referência</w:t>
      </w:r>
      <w:r w:rsidRPr="005B364E">
        <w:rPr>
          <w:rFonts w:cstheme="minorHAnsi"/>
        </w:rPr>
        <w:t xml:space="preserve"> se complementam e deverão ser obedecidos.</w:t>
      </w:r>
    </w:p>
    <w:bookmarkEnd w:id="0"/>
    <w:p w:rsidR="004512BA" w:rsidRPr="005B364E" w:rsidRDefault="004512BA" w:rsidP="00827828">
      <w:pPr>
        <w:pStyle w:val="PargrafodaLista"/>
        <w:numPr>
          <w:ilvl w:val="1"/>
          <w:numId w:val="12"/>
        </w:numPr>
        <w:spacing w:after="0" w:line="360" w:lineRule="auto"/>
        <w:ind w:left="567" w:hanging="567"/>
        <w:jc w:val="both"/>
        <w:rPr>
          <w:rFonts w:cstheme="minorHAnsi"/>
          <w:i/>
        </w:rPr>
      </w:pPr>
      <w:r w:rsidRPr="005B364E">
        <w:rPr>
          <w:rFonts w:cstheme="minorHAnsi"/>
        </w:rPr>
        <w:t xml:space="preserve">As normas, projetos de normas, especificações, métodos de ensaio e padrões, aprovados e recomendados pela ABNT, assim como toda legislação pertinente a obras civis em vigor, em especial no tocante à segurança do trabalho, fazem parte integrante deste </w:t>
      </w:r>
      <w:r w:rsidR="00E743AB" w:rsidRPr="005B364E">
        <w:rPr>
          <w:rFonts w:cstheme="minorHAnsi"/>
        </w:rPr>
        <w:t>Termo de Referência</w:t>
      </w:r>
      <w:r w:rsidRPr="005B364E">
        <w:rPr>
          <w:rFonts w:cstheme="minorHAnsi"/>
        </w:rPr>
        <w:t>, como se nela estivessem transcritas, bem como as normas internas da UFF.</w:t>
      </w:r>
    </w:p>
    <w:p w:rsidR="004512BA" w:rsidRPr="005B364E" w:rsidRDefault="004512BA" w:rsidP="00FD5272">
      <w:pPr>
        <w:spacing w:after="0" w:line="360" w:lineRule="auto"/>
        <w:ind w:left="567" w:hanging="567"/>
        <w:jc w:val="both"/>
        <w:rPr>
          <w:rFonts w:cstheme="minorHAnsi"/>
          <w:b/>
        </w:rPr>
      </w:pPr>
    </w:p>
    <w:p w:rsidR="004512BA" w:rsidRPr="005B364E" w:rsidRDefault="004512BA" w:rsidP="00043B4E">
      <w:pPr>
        <w:pStyle w:val="Cabealho1"/>
        <w:rPr>
          <w:rFonts w:asciiTheme="minorHAnsi" w:hAnsiTheme="minorHAnsi" w:cstheme="minorHAnsi"/>
          <w:szCs w:val="22"/>
        </w:rPr>
      </w:pPr>
      <w:r w:rsidRPr="005B364E">
        <w:rPr>
          <w:rFonts w:asciiTheme="minorHAnsi" w:hAnsiTheme="minorHAnsi" w:cstheme="minorHAnsi"/>
          <w:szCs w:val="22"/>
        </w:rPr>
        <w:t>DA CLASSIFICAÇÃO DO OBJETO E FORMA DE SELEÇÃO DO FORNECEDOR</w:t>
      </w:r>
    </w:p>
    <w:p w:rsidR="004512BA" w:rsidRPr="005B364E" w:rsidRDefault="004512BA" w:rsidP="00827828">
      <w:pPr>
        <w:pStyle w:val="PargrafodaLista"/>
        <w:numPr>
          <w:ilvl w:val="1"/>
          <w:numId w:val="12"/>
        </w:numPr>
        <w:tabs>
          <w:tab w:val="num" w:pos="568"/>
        </w:tabs>
        <w:spacing w:after="0" w:line="360" w:lineRule="auto"/>
        <w:ind w:left="567" w:hanging="567"/>
        <w:jc w:val="both"/>
        <w:rPr>
          <w:rFonts w:cstheme="minorHAnsi"/>
        </w:rPr>
      </w:pPr>
      <w:r w:rsidRPr="005B364E">
        <w:rPr>
          <w:rFonts w:cstheme="minorHAnsi"/>
        </w:rPr>
        <w:t xml:space="preserve">Trata-se de </w:t>
      </w:r>
      <w:r w:rsidR="00F80C25" w:rsidRPr="005B364E">
        <w:rPr>
          <w:rFonts w:cstheme="minorHAnsi"/>
        </w:rPr>
        <w:t>Obra</w:t>
      </w:r>
      <w:r w:rsidR="003D6854" w:rsidRPr="005B364E">
        <w:rPr>
          <w:rFonts w:cstheme="minorHAnsi"/>
        </w:rPr>
        <w:t xml:space="preserve"> </w:t>
      </w:r>
      <w:r w:rsidRPr="005B364E">
        <w:rPr>
          <w:rFonts w:cstheme="minorHAnsi"/>
        </w:rPr>
        <w:t>a ser contratad</w:t>
      </w:r>
      <w:r w:rsidR="00AA0206" w:rsidRPr="005B364E">
        <w:rPr>
          <w:rFonts w:cstheme="minorHAnsi"/>
        </w:rPr>
        <w:t>a</w:t>
      </w:r>
      <w:r w:rsidRPr="005B364E">
        <w:rPr>
          <w:rFonts w:cstheme="minorHAnsi"/>
        </w:rPr>
        <w:t xml:space="preserve"> mediante licitação</w:t>
      </w:r>
      <w:r w:rsidR="00F80C25" w:rsidRPr="005B364E">
        <w:rPr>
          <w:rFonts w:cstheme="minorHAnsi"/>
        </w:rPr>
        <w:t>.</w:t>
      </w:r>
    </w:p>
    <w:p w:rsidR="004512BA" w:rsidRPr="005B364E" w:rsidRDefault="004512BA" w:rsidP="00827828">
      <w:pPr>
        <w:numPr>
          <w:ilvl w:val="1"/>
          <w:numId w:val="12"/>
        </w:numPr>
        <w:tabs>
          <w:tab w:val="num" w:pos="568"/>
        </w:tabs>
        <w:spacing w:after="0" w:line="360" w:lineRule="auto"/>
        <w:ind w:left="567" w:hanging="567"/>
        <w:jc w:val="both"/>
        <w:rPr>
          <w:rFonts w:cstheme="minorHAnsi"/>
        </w:rPr>
      </w:pPr>
      <w:r w:rsidRPr="005B364E">
        <w:rPr>
          <w:rFonts w:cstheme="minorHAnsi"/>
        </w:rPr>
        <w:t>Os serviços a serem contratados enquadram-se nos pressupostos do Decreto n° 9.507, de 21 de setembro de 2018, não se constituindo em quaisquer das atividades, previstas no art. 3º do aludido decreto, cuja execução indireta é vedada.</w:t>
      </w:r>
    </w:p>
    <w:p w:rsidR="004512BA" w:rsidRPr="005B364E" w:rsidRDefault="004512BA" w:rsidP="00827828">
      <w:pPr>
        <w:numPr>
          <w:ilvl w:val="1"/>
          <w:numId w:val="12"/>
        </w:numPr>
        <w:tabs>
          <w:tab w:val="num" w:pos="568"/>
        </w:tabs>
        <w:spacing w:after="0" w:line="360" w:lineRule="auto"/>
        <w:ind w:left="567" w:hanging="567"/>
        <w:jc w:val="both"/>
        <w:rPr>
          <w:rFonts w:cstheme="minorHAnsi"/>
        </w:rPr>
      </w:pPr>
      <w:r w:rsidRPr="005B364E">
        <w:rPr>
          <w:rFonts w:cstheme="minorHAnsi"/>
        </w:rPr>
        <w:t>A execução do contrato não gerará vínculo empregatício entre os empregados da Contratada e a Administração, vedando-se qualquer relação entre estes que caracterize pessoalidade e subordinação direta.</w:t>
      </w:r>
    </w:p>
    <w:p w:rsidR="004512BA" w:rsidRPr="005B364E" w:rsidRDefault="004512BA" w:rsidP="00B22638">
      <w:pPr>
        <w:spacing w:after="0" w:line="360" w:lineRule="auto"/>
        <w:jc w:val="both"/>
        <w:rPr>
          <w:rFonts w:cstheme="minorHAnsi"/>
        </w:rPr>
      </w:pPr>
    </w:p>
    <w:p w:rsidR="00B164C6" w:rsidRPr="005B364E" w:rsidRDefault="00B164C6" w:rsidP="00043B4E">
      <w:pPr>
        <w:pStyle w:val="Cabealho1"/>
        <w:rPr>
          <w:rFonts w:asciiTheme="minorHAnsi" w:hAnsiTheme="minorHAnsi" w:cstheme="minorHAnsi"/>
          <w:szCs w:val="22"/>
        </w:rPr>
      </w:pPr>
      <w:r w:rsidRPr="005B364E">
        <w:rPr>
          <w:rFonts w:asciiTheme="minorHAnsi" w:hAnsiTheme="minorHAnsi" w:cstheme="minorHAnsi"/>
          <w:szCs w:val="22"/>
        </w:rPr>
        <w:t>REQUISITOS DA CONTRATAÇÃO</w:t>
      </w:r>
    </w:p>
    <w:p w:rsidR="00B164C6" w:rsidRPr="005B364E" w:rsidRDefault="00B849A9" w:rsidP="00827828">
      <w:pPr>
        <w:numPr>
          <w:ilvl w:val="1"/>
          <w:numId w:val="12"/>
        </w:numPr>
        <w:tabs>
          <w:tab w:val="num" w:pos="568"/>
        </w:tabs>
        <w:suppressAutoHyphens/>
        <w:spacing w:after="0" w:line="360" w:lineRule="auto"/>
        <w:ind w:left="567" w:hanging="567"/>
        <w:jc w:val="both"/>
        <w:rPr>
          <w:rFonts w:cstheme="minorHAnsi"/>
        </w:rPr>
      </w:pPr>
      <w:r w:rsidRPr="005B364E">
        <w:rPr>
          <w:rFonts w:cstheme="minorHAnsi"/>
        </w:rPr>
        <w:t>O</w:t>
      </w:r>
      <w:r w:rsidR="00B164C6" w:rsidRPr="005B364E">
        <w:rPr>
          <w:rFonts w:cstheme="minorHAnsi"/>
        </w:rPr>
        <w:t>s requisitos da contratação abrangem o seguinte:</w:t>
      </w:r>
    </w:p>
    <w:p w:rsidR="00F1694A" w:rsidRPr="005B364E" w:rsidRDefault="0023621A" w:rsidP="00827828">
      <w:pPr>
        <w:pStyle w:val="PargrafodaLista"/>
        <w:numPr>
          <w:ilvl w:val="2"/>
          <w:numId w:val="12"/>
        </w:numPr>
        <w:suppressAutoHyphens/>
        <w:spacing w:after="0" w:line="360" w:lineRule="auto"/>
        <w:ind w:left="567" w:right="-15" w:firstLine="0"/>
        <w:jc w:val="both"/>
        <w:rPr>
          <w:rFonts w:cstheme="minorHAnsi"/>
        </w:rPr>
      </w:pPr>
      <w:r w:rsidRPr="005B364E">
        <w:rPr>
          <w:rFonts w:cstheme="minorHAnsi"/>
        </w:rPr>
        <w:t xml:space="preserve">Licitação com </w:t>
      </w:r>
      <w:r w:rsidR="003D6854" w:rsidRPr="005B364E">
        <w:rPr>
          <w:rFonts w:cstheme="minorHAnsi"/>
        </w:rPr>
        <w:t>a natureza de Obra de Engenharia</w:t>
      </w:r>
      <w:r w:rsidR="00316AD1" w:rsidRPr="005B364E">
        <w:rPr>
          <w:rFonts w:cstheme="minorHAnsi"/>
        </w:rPr>
        <w:t xml:space="preserve"> </w:t>
      </w:r>
      <w:r w:rsidR="000D5D9C" w:rsidRPr="005B364E">
        <w:rPr>
          <w:rFonts w:cstheme="minorHAnsi"/>
        </w:rPr>
        <w:t>para salas</w:t>
      </w:r>
      <w:r w:rsidR="007C3900">
        <w:rPr>
          <w:rFonts w:cstheme="minorHAnsi"/>
        </w:rPr>
        <w:t xml:space="preserve"> de</w:t>
      </w:r>
      <w:r w:rsidR="00316AD1" w:rsidRPr="005B364E">
        <w:rPr>
          <w:rFonts w:cstheme="minorHAnsi"/>
        </w:rPr>
        <w:t xml:space="preserve"> uso </w:t>
      </w:r>
      <w:r w:rsidR="003D6854" w:rsidRPr="005B364E">
        <w:rPr>
          <w:rFonts w:cstheme="minorHAnsi"/>
        </w:rPr>
        <w:t>administrativo</w:t>
      </w:r>
      <w:r w:rsidR="00AA1453" w:rsidRPr="005B364E">
        <w:rPr>
          <w:rFonts w:cstheme="minorHAnsi"/>
        </w:rPr>
        <w:t xml:space="preserve">, </w:t>
      </w:r>
      <w:r w:rsidR="009A2F23" w:rsidRPr="005B364E">
        <w:rPr>
          <w:rFonts w:cstheme="minorHAnsi"/>
        </w:rPr>
        <w:t xml:space="preserve">conforme os documentos anexos a </w:t>
      </w:r>
      <w:bookmarkStart w:id="1" w:name="_GoBack"/>
      <w:bookmarkEnd w:id="1"/>
      <w:r w:rsidR="009A2F23" w:rsidRPr="005B364E">
        <w:rPr>
          <w:rFonts w:cstheme="minorHAnsi"/>
        </w:rPr>
        <w:t xml:space="preserve">este </w:t>
      </w:r>
      <w:r w:rsidR="00E743AB" w:rsidRPr="005B364E">
        <w:rPr>
          <w:rFonts w:cstheme="minorHAnsi"/>
        </w:rPr>
        <w:t>Termo de Referência</w:t>
      </w:r>
      <w:r w:rsidR="009A2F23" w:rsidRPr="005B364E">
        <w:rPr>
          <w:rFonts w:cstheme="minorHAnsi"/>
        </w:rPr>
        <w:t xml:space="preserve">: </w:t>
      </w:r>
      <w:r w:rsidR="00711817" w:rsidRPr="005B364E">
        <w:rPr>
          <w:rFonts w:cstheme="minorHAnsi"/>
        </w:rPr>
        <w:t xml:space="preserve">Projetos </w:t>
      </w:r>
      <w:r w:rsidR="003E1599" w:rsidRPr="005B364E">
        <w:rPr>
          <w:rFonts w:cstheme="minorHAnsi"/>
        </w:rPr>
        <w:t>Executivo</w:t>
      </w:r>
      <w:r w:rsidR="003D6854" w:rsidRPr="005B364E">
        <w:rPr>
          <w:rFonts w:cstheme="minorHAnsi"/>
        </w:rPr>
        <w:t xml:space="preserve"> de</w:t>
      </w:r>
      <w:r w:rsidR="00711817" w:rsidRPr="005B364E">
        <w:rPr>
          <w:rFonts w:cstheme="minorHAnsi"/>
        </w:rPr>
        <w:t xml:space="preserve"> Arquitetura</w:t>
      </w:r>
      <w:r w:rsidR="003D6854" w:rsidRPr="005B364E">
        <w:rPr>
          <w:rFonts w:cstheme="minorHAnsi"/>
        </w:rPr>
        <w:t xml:space="preserve"> e Complementares</w:t>
      </w:r>
      <w:r w:rsidR="00711817" w:rsidRPr="005B364E">
        <w:rPr>
          <w:rFonts w:cstheme="minorHAnsi"/>
        </w:rPr>
        <w:t xml:space="preserve">, </w:t>
      </w:r>
      <w:r w:rsidR="00922C1B" w:rsidRPr="005B364E">
        <w:rPr>
          <w:rFonts w:cstheme="minorHAnsi"/>
        </w:rPr>
        <w:t>Descrição de serviços</w:t>
      </w:r>
      <w:r w:rsidR="00F1694A" w:rsidRPr="005B364E">
        <w:rPr>
          <w:rFonts w:cstheme="minorHAnsi"/>
        </w:rPr>
        <w:t>, Planilha Estimativa de Custos e Formação de Preços; Planilha Estimativa de Composição de BDI; Cronograma físico-financeiro</w:t>
      </w:r>
      <w:r w:rsidR="00640CAD" w:rsidRPr="005B364E">
        <w:rPr>
          <w:rFonts w:cstheme="minorHAnsi"/>
        </w:rPr>
        <w:t>;</w:t>
      </w:r>
    </w:p>
    <w:p w:rsidR="00CF374E" w:rsidRPr="005B364E" w:rsidRDefault="00B879A3" w:rsidP="0037652C">
      <w:pPr>
        <w:pStyle w:val="PargrafodaLista"/>
        <w:numPr>
          <w:ilvl w:val="2"/>
          <w:numId w:val="12"/>
        </w:numPr>
        <w:suppressAutoHyphens/>
        <w:spacing w:after="0" w:line="360" w:lineRule="auto"/>
        <w:ind w:left="567" w:right="-15" w:firstLine="0"/>
        <w:jc w:val="both"/>
        <w:rPr>
          <w:rFonts w:cstheme="minorHAnsi"/>
        </w:rPr>
      </w:pPr>
      <w:r w:rsidRPr="005B364E">
        <w:rPr>
          <w:rFonts w:cstheme="minorHAnsi"/>
        </w:rPr>
        <w:lastRenderedPageBreak/>
        <w:t>O</w:t>
      </w:r>
      <w:r w:rsidR="00CF374E" w:rsidRPr="005B364E">
        <w:rPr>
          <w:rFonts w:cstheme="minorHAnsi"/>
        </w:rPr>
        <w:t xml:space="preserve"> responsável técnico da empresa contratada que coordenará a Execução da Obra será o preposto e interlocutor </w:t>
      </w:r>
      <w:r w:rsidR="008E6D8E" w:rsidRPr="005B364E">
        <w:rPr>
          <w:rFonts w:cstheme="minorHAnsi"/>
        </w:rPr>
        <w:t>com a fiscalização da SAEP/ UFF</w:t>
      </w:r>
      <w:r w:rsidR="002C0FE3" w:rsidRPr="005B364E">
        <w:rPr>
          <w:rFonts w:cstheme="minorHAnsi"/>
        </w:rPr>
        <w:t>, durante a etapa de Execução de Obra</w:t>
      </w:r>
      <w:r w:rsidR="00CF374E" w:rsidRPr="005B364E">
        <w:rPr>
          <w:rFonts w:cstheme="minorHAnsi"/>
        </w:rPr>
        <w:t>.</w:t>
      </w:r>
    </w:p>
    <w:p w:rsidR="00CF374E" w:rsidRPr="005B364E" w:rsidRDefault="00CF374E" w:rsidP="00827828">
      <w:pPr>
        <w:pStyle w:val="PargrafodaLista"/>
        <w:numPr>
          <w:ilvl w:val="2"/>
          <w:numId w:val="12"/>
        </w:numPr>
        <w:suppressAutoHyphens/>
        <w:spacing w:after="0" w:line="360" w:lineRule="auto"/>
        <w:ind w:left="567" w:right="-15" w:firstLine="0"/>
        <w:jc w:val="both"/>
        <w:rPr>
          <w:rFonts w:cstheme="minorHAnsi"/>
        </w:rPr>
      </w:pPr>
      <w:r w:rsidRPr="005B364E">
        <w:rPr>
          <w:rFonts w:cstheme="minorHAnsi"/>
        </w:rPr>
        <w:t>A contratada deverá providenciar junto ao CREA e/ou ao CAU-BR as Anotações e Registros de Responsabilidade Técnica referentes ao objeto do contrato nos termos das normas pertinentes (Leis nº. 6.496/77 e nº. 12.378/2010).</w:t>
      </w:r>
    </w:p>
    <w:p w:rsidR="00CF374E" w:rsidRPr="005B364E" w:rsidRDefault="00CF374E" w:rsidP="00827828">
      <w:pPr>
        <w:pStyle w:val="PargrafodaLista"/>
        <w:numPr>
          <w:ilvl w:val="2"/>
          <w:numId w:val="12"/>
        </w:numPr>
        <w:suppressAutoHyphens/>
        <w:spacing w:after="0" w:line="360" w:lineRule="auto"/>
        <w:ind w:left="567" w:right="-15" w:firstLine="0"/>
        <w:jc w:val="both"/>
        <w:rPr>
          <w:rFonts w:cstheme="minorHAnsi"/>
        </w:rPr>
      </w:pPr>
      <w:r w:rsidRPr="005B364E">
        <w:rPr>
          <w:rFonts w:cstheme="minorHAnsi"/>
        </w:rPr>
        <w:t xml:space="preserve">O objeto do contrato deve atender, ainda, às diretrizes estabelecidas: </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 xml:space="preserve">Na Lei Federal nº 8.666 de 21 de junho de 1993, que institui normas para licitações e contratos da Administração Pública e dá outras providências; </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 xml:space="preserve">Na cartilha “Obras Públicas: recomendações básicas para a contratação e fiscalização de obras públicas”, do Tribunal de Contas da União (TCU); </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No “Manual de Obras Públicas – Edificações: Práticas SEAP - Projeto”, da Secretaria de Estado de Administração e Patrimônio, Rio de Janeiro;</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Nas Normas Técnicas e Legislações Vigentes, inclusive Legislações Ambientais, dentre as quais:</w:t>
      </w:r>
    </w:p>
    <w:p w:rsidR="00CF374E" w:rsidRPr="005B364E" w:rsidRDefault="00CF374E" w:rsidP="00CF374E">
      <w:pPr>
        <w:pStyle w:val="PargrafodaLista"/>
        <w:suppressAutoHyphens/>
        <w:spacing w:after="0" w:line="360" w:lineRule="auto"/>
        <w:ind w:left="1704" w:right="-15"/>
        <w:jc w:val="both"/>
        <w:rPr>
          <w:rFonts w:cstheme="minorHAnsi"/>
        </w:rPr>
      </w:pPr>
      <w:r w:rsidRPr="005B364E">
        <w:rPr>
          <w:rFonts w:cstheme="minorHAnsi"/>
        </w:rP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rsidR="00CF374E" w:rsidRPr="005B364E" w:rsidRDefault="00CF374E" w:rsidP="00CF374E">
      <w:pPr>
        <w:pStyle w:val="PargrafodaLista"/>
        <w:suppressAutoHyphens/>
        <w:spacing w:after="0" w:line="360" w:lineRule="auto"/>
        <w:ind w:left="1704" w:right="-15"/>
        <w:jc w:val="both"/>
        <w:rPr>
          <w:rFonts w:cstheme="minorHAnsi"/>
        </w:rPr>
      </w:pPr>
      <w:r w:rsidRPr="005B364E">
        <w:rPr>
          <w:rFonts w:cstheme="minorHAnsi"/>
        </w:rPr>
        <w:t>- Nas Normas da Associação Brasileira de Normas Técnicas (ABNT) pertinentes, especialmente a NBR 9050, Acessibilidade a edificações, mobiliário, espaços e equipamentos urbanos, 3ª edição, 2015 e a Norma Brasileira NBR 16537, Acessibilidade - Sinalização tátil no piso - Diretrizes para elaboração de projetos e instalação, 1ª edição, 2016;</w:t>
      </w:r>
    </w:p>
    <w:p w:rsidR="00CF374E" w:rsidRPr="005B364E" w:rsidRDefault="00CF374E" w:rsidP="00CF374E">
      <w:pPr>
        <w:pStyle w:val="PargrafodaLista"/>
        <w:suppressAutoHyphens/>
        <w:spacing w:after="0" w:line="360" w:lineRule="auto"/>
        <w:ind w:left="1704" w:right="-15"/>
        <w:jc w:val="both"/>
        <w:rPr>
          <w:rFonts w:cstheme="minorHAnsi"/>
        </w:rPr>
      </w:pPr>
      <w:r w:rsidRPr="005B364E">
        <w:rPr>
          <w:rFonts w:cstheme="minorHAnsi"/>
        </w:rPr>
        <w:t>- Nas Normas do Instituto Nacional de Metrologia, Qualidade e Tecnologia (INMETRO), o que inclui o Programa Nacional de Conservação de Energia Elétrica (PROCEL), em atendimento à Instrução Normativa nº 2, de 4 de junho de 2014, quando cabível;</w:t>
      </w:r>
    </w:p>
    <w:p w:rsidR="00CF374E" w:rsidRPr="005B364E" w:rsidRDefault="00CF374E" w:rsidP="00CF374E">
      <w:pPr>
        <w:pStyle w:val="PargrafodaLista"/>
        <w:suppressAutoHyphens/>
        <w:spacing w:after="0" w:line="360" w:lineRule="auto"/>
        <w:ind w:left="1704" w:right="-15"/>
        <w:jc w:val="both"/>
        <w:rPr>
          <w:rFonts w:cstheme="minorHAnsi"/>
        </w:rPr>
      </w:pPr>
      <w:r w:rsidRPr="005B364E">
        <w:rPr>
          <w:rFonts w:cstheme="minorHAnsi"/>
        </w:rPr>
        <w:t>- Nas Instruções e Resoluções do Conselho de Arquitetura e Urbanismo (CAU) e dos Órgãos do Sistema do Conselho Regional de Engenharia e Agronomia e do Conselho Federal de Engenharia e Agronomia (CREA/CONFEA).</w:t>
      </w:r>
    </w:p>
    <w:p w:rsidR="009A18DE" w:rsidRPr="005B364E" w:rsidRDefault="009A18DE" w:rsidP="00827828">
      <w:pPr>
        <w:pStyle w:val="PargrafodaLista"/>
        <w:numPr>
          <w:ilvl w:val="2"/>
          <w:numId w:val="12"/>
        </w:numPr>
        <w:suppressAutoHyphens/>
        <w:spacing w:after="0" w:line="360" w:lineRule="auto"/>
        <w:ind w:left="567" w:right="-15" w:firstLine="0"/>
        <w:jc w:val="both"/>
        <w:rPr>
          <w:rFonts w:cstheme="minorHAnsi"/>
        </w:rPr>
      </w:pPr>
      <w:r w:rsidRPr="005B364E">
        <w:rPr>
          <w:rFonts w:cstheme="minorHAnsi"/>
        </w:rPr>
        <w:t xml:space="preserve">A contratação abrange </w:t>
      </w:r>
      <w:r w:rsidR="008E6E3D" w:rsidRPr="005B364E">
        <w:rPr>
          <w:rFonts w:cstheme="minorHAnsi"/>
        </w:rPr>
        <w:t xml:space="preserve">ainda </w:t>
      </w:r>
      <w:r w:rsidRPr="005B364E">
        <w:rPr>
          <w:rFonts w:cstheme="minorHAnsi"/>
        </w:rPr>
        <w:t xml:space="preserve">os seguintes </w:t>
      </w:r>
      <w:r w:rsidR="00B164C6" w:rsidRPr="005B364E">
        <w:rPr>
          <w:rFonts w:cstheme="minorHAnsi"/>
        </w:rPr>
        <w:t>critérios</w:t>
      </w:r>
      <w:r w:rsidRPr="005B364E">
        <w:rPr>
          <w:rFonts w:cstheme="minorHAnsi"/>
        </w:rPr>
        <w:t xml:space="preserve"> e práticas de sustentabilidade:</w:t>
      </w:r>
    </w:p>
    <w:p w:rsidR="008E6E3D" w:rsidRPr="005B364E" w:rsidRDefault="008E6E3D" w:rsidP="008E6E3D">
      <w:pPr>
        <w:pStyle w:val="PargrafodaLista"/>
        <w:numPr>
          <w:ilvl w:val="3"/>
          <w:numId w:val="12"/>
        </w:numPr>
        <w:suppressAutoHyphens/>
        <w:spacing w:after="0" w:line="360" w:lineRule="auto"/>
        <w:ind w:right="-15"/>
        <w:jc w:val="both"/>
        <w:rPr>
          <w:rFonts w:cstheme="minorHAnsi"/>
        </w:rPr>
      </w:pPr>
      <w:r w:rsidRPr="005B364E">
        <w:rPr>
          <w:rFonts w:cstheme="minorHAnsi"/>
        </w:rPr>
        <w:t>O objeto contratado deve atender à legislação federal, estadual e municipal referente à sustentabilidade, dentre estas:</w:t>
      </w:r>
    </w:p>
    <w:p w:rsidR="008E6E3D" w:rsidRPr="005B364E" w:rsidRDefault="008E6E3D" w:rsidP="008E6E3D">
      <w:pPr>
        <w:pStyle w:val="PargrafodaLista"/>
        <w:numPr>
          <w:ilvl w:val="4"/>
          <w:numId w:val="12"/>
        </w:numPr>
        <w:suppressAutoHyphens/>
        <w:spacing w:after="0" w:line="360" w:lineRule="auto"/>
        <w:ind w:right="-15"/>
        <w:jc w:val="both"/>
        <w:rPr>
          <w:rFonts w:cstheme="minorHAnsi"/>
        </w:rPr>
      </w:pPr>
      <w:r w:rsidRPr="005B364E">
        <w:rPr>
          <w:rFonts w:cstheme="minorHAnsi"/>
        </w:rPr>
        <w:t>A Lei Federal nº. 8666/93, artigo 3º;</w:t>
      </w:r>
    </w:p>
    <w:p w:rsidR="008E6E3D" w:rsidRPr="005B364E" w:rsidRDefault="008E6E3D" w:rsidP="008E6E3D">
      <w:pPr>
        <w:pStyle w:val="PargrafodaLista"/>
        <w:numPr>
          <w:ilvl w:val="4"/>
          <w:numId w:val="12"/>
        </w:numPr>
        <w:suppressAutoHyphens/>
        <w:spacing w:after="0" w:line="360" w:lineRule="auto"/>
        <w:ind w:right="-15"/>
        <w:jc w:val="both"/>
        <w:rPr>
          <w:rFonts w:cstheme="minorHAnsi"/>
        </w:rPr>
      </w:pPr>
      <w:r w:rsidRPr="005B364E">
        <w:rPr>
          <w:rFonts w:cstheme="minorHAnsi"/>
        </w:rPr>
        <w:lastRenderedPageBreak/>
        <w:t>O Decreto Federal nº 7.746/ 12, que regulamenta o art. 3º “caput”, da Lei nº 8.666/93;</w:t>
      </w:r>
    </w:p>
    <w:p w:rsidR="008E6E3D" w:rsidRPr="005B364E" w:rsidRDefault="008E6E3D" w:rsidP="008E6E3D">
      <w:pPr>
        <w:pStyle w:val="PargrafodaLista"/>
        <w:numPr>
          <w:ilvl w:val="4"/>
          <w:numId w:val="12"/>
        </w:numPr>
        <w:suppressAutoHyphens/>
        <w:spacing w:after="0" w:line="360" w:lineRule="auto"/>
        <w:ind w:right="-15"/>
        <w:jc w:val="both"/>
        <w:rPr>
          <w:rFonts w:cstheme="minorHAnsi"/>
        </w:rPr>
      </w:pPr>
      <w:r w:rsidRPr="005B364E">
        <w:rPr>
          <w:rFonts w:cstheme="minorHAnsi"/>
        </w:rPr>
        <w:t>A Instrução Normativa nº 01/2010 – SLTI/MP;</w:t>
      </w:r>
    </w:p>
    <w:p w:rsidR="008E6E3D" w:rsidRPr="005B364E" w:rsidRDefault="008E6E3D" w:rsidP="008E6E3D">
      <w:pPr>
        <w:pStyle w:val="PargrafodaLista"/>
        <w:numPr>
          <w:ilvl w:val="4"/>
          <w:numId w:val="12"/>
        </w:numPr>
        <w:suppressAutoHyphens/>
        <w:spacing w:after="0" w:line="360" w:lineRule="auto"/>
        <w:ind w:right="-15"/>
        <w:jc w:val="both"/>
        <w:rPr>
          <w:rFonts w:cstheme="minorHAnsi"/>
        </w:rPr>
      </w:pPr>
      <w:r w:rsidRPr="005B364E">
        <w:rPr>
          <w:rFonts w:cstheme="minorHAnsi"/>
        </w:rPr>
        <w:t>A Lei nº 12.305/10 – Política Nacional de Resíduos Sólidos.</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A Contratada deve 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A Contratada deve comprovar a procedência legal dos produtos ou subprodutos florestais utilizados em cada etapa da execução contratual, nos termos do artigo 4°, inciso IX, da Instrução Normativa SLTI/MP n° 1, de 19/01/2010, por ocasião da respectiva medição, conforme o caso;</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A Contratada deve Observar as diretrizes, critérios e procedimentos para a gestão dos resíduos da construção civil estabelecidos na Resolução nº 307, de</w:t>
      </w:r>
      <w:r w:rsidRPr="005B364E">
        <w:rPr>
          <w:rFonts w:cstheme="minorHAnsi"/>
          <w:color w:val="000000"/>
        </w:rPr>
        <w:t xml:space="preserve"> </w:t>
      </w:r>
      <w:r w:rsidRPr="005B364E">
        <w:rPr>
          <w:rFonts w:cstheme="minorHAnsi"/>
        </w:rPr>
        <w:t>05/07/2002, com as alterações posteriores, do Conselho Nacional de Meio Ambiente - CONAMA, conforme artigo 4°, §§ 2° e 3°, da Instrução Normativa SLTI/MP n° 1, de 19/01/2010;</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CF374E" w:rsidRPr="005B364E" w:rsidRDefault="00CF374E" w:rsidP="00827828">
      <w:pPr>
        <w:pStyle w:val="PargrafodaLista"/>
        <w:numPr>
          <w:ilvl w:val="3"/>
          <w:numId w:val="12"/>
        </w:numPr>
        <w:suppressAutoHyphens/>
        <w:spacing w:after="0" w:line="360" w:lineRule="auto"/>
        <w:ind w:right="-15"/>
        <w:jc w:val="both"/>
        <w:rPr>
          <w:rFonts w:cstheme="minorHAnsi"/>
        </w:rPr>
      </w:pPr>
      <w:r w:rsidRPr="005B364E">
        <w:rPr>
          <w:rFonts w:cstheme="minorHAnsi"/>
        </w:rPr>
        <w:t xml:space="preserve">Nos termos do artigo 4°, § 3°, da Instrução Normativa SLTI/MPOG n° 1, de 19/01/2010, deverão ser utilizados, na execução contratual, agregados reciclados, sempre que existir a oferta de tais materiais, capacidade de suprimento e custo </w:t>
      </w:r>
      <w:r w:rsidRPr="005B364E">
        <w:rPr>
          <w:rFonts w:cstheme="minorHAnsi"/>
        </w:rPr>
        <w:lastRenderedPageBreak/>
        <w:t>inferior em relação aos agregados naturais, inserindo-se na planilha de formação de preços os custos correspondentes.</w:t>
      </w:r>
    </w:p>
    <w:p w:rsidR="00B164C6" w:rsidRPr="007C3900" w:rsidRDefault="00B164C6" w:rsidP="00827828">
      <w:pPr>
        <w:numPr>
          <w:ilvl w:val="2"/>
          <w:numId w:val="12"/>
        </w:numPr>
        <w:suppressAutoHyphens/>
        <w:spacing w:after="0" w:line="360" w:lineRule="auto"/>
        <w:ind w:left="1418" w:hanging="851"/>
        <w:jc w:val="both"/>
        <w:rPr>
          <w:rFonts w:cstheme="minorHAnsi"/>
        </w:rPr>
      </w:pPr>
      <w:r w:rsidRPr="007C3900">
        <w:rPr>
          <w:rFonts w:cstheme="minorHAnsi"/>
        </w:rPr>
        <w:t xml:space="preserve">O </w:t>
      </w:r>
      <w:r w:rsidR="00147BB3" w:rsidRPr="007C3900">
        <w:rPr>
          <w:rFonts w:cstheme="minorHAnsi"/>
        </w:rPr>
        <w:t>serviço</w:t>
      </w:r>
      <w:r w:rsidRPr="007C3900">
        <w:rPr>
          <w:rFonts w:cstheme="minorHAnsi"/>
        </w:rPr>
        <w:t xml:space="preserve"> terá duração de </w:t>
      </w:r>
      <w:r w:rsidR="00920010" w:rsidRPr="007C3900">
        <w:rPr>
          <w:rFonts w:cstheme="minorHAnsi"/>
        </w:rPr>
        <w:t>2</w:t>
      </w:r>
      <w:r w:rsidRPr="007C3900">
        <w:rPr>
          <w:rFonts w:cstheme="minorHAnsi"/>
        </w:rPr>
        <w:t xml:space="preserve"> (</w:t>
      </w:r>
      <w:r w:rsidR="007C3900" w:rsidRPr="007C3900">
        <w:rPr>
          <w:rFonts w:cstheme="minorHAnsi"/>
        </w:rPr>
        <w:t>dois</w:t>
      </w:r>
      <w:r w:rsidRPr="007C3900">
        <w:rPr>
          <w:rFonts w:cstheme="minorHAnsi"/>
        </w:rPr>
        <w:t>) meses.</w:t>
      </w:r>
    </w:p>
    <w:p w:rsidR="00B164C6" w:rsidRPr="005B364E" w:rsidRDefault="00B164C6" w:rsidP="007E62E4">
      <w:pPr>
        <w:numPr>
          <w:ilvl w:val="1"/>
          <w:numId w:val="12"/>
        </w:numPr>
        <w:tabs>
          <w:tab w:val="num" w:pos="568"/>
        </w:tabs>
        <w:suppressAutoHyphens/>
        <w:spacing w:after="0" w:line="360" w:lineRule="auto"/>
        <w:ind w:left="567" w:hanging="567"/>
        <w:jc w:val="both"/>
        <w:rPr>
          <w:rFonts w:cstheme="minorHAnsi"/>
        </w:rPr>
      </w:pPr>
      <w:r w:rsidRPr="005B364E">
        <w:rPr>
          <w:rFonts w:cstheme="minorHAnsi"/>
        </w:rPr>
        <w:t>Declaração do licitante de que tem pleno conhecimento das condições necessárias para o cumprimento do contrato.</w:t>
      </w:r>
    </w:p>
    <w:p w:rsidR="00B164C6" w:rsidRPr="005B364E" w:rsidRDefault="00B164C6" w:rsidP="00827828">
      <w:pPr>
        <w:numPr>
          <w:ilvl w:val="1"/>
          <w:numId w:val="12"/>
        </w:numPr>
        <w:tabs>
          <w:tab w:val="num" w:pos="568"/>
        </w:tabs>
        <w:suppressAutoHyphens/>
        <w:spacing w:after="0" w:line="360" w:lineRule="auto"/>
        <w:ind w:left="567" w:hanging="567"/>
        <w:jc w:val="both"/>
        <w:rPr>
          <w:rFonts w:cstheme="minorHAnsi"/>
          <w:bCs/>
        </w:rPr>
      </w:pPr>
      <w:r w:rsidRPr="005B364E">
        <w:rPr>
          <w:rFonts w:cstheme="minorHAnsi"/>
        </w:rPr>
        <w:t xml:space="preserve">As obrigações da </w:t>
      </w:r>
      <w:r w:rsidRPr="005B364E">
        <w:rPr>
          <w:rFonts w:cstheme="minorHAnsi"/>
          <w:color w:val="000000" w:themeColor="text1"/>
        </w:rPr>
        <w:t>Contratada</w:t>
      </w:r>
      <w:r w:rsidRPr="005B364E">
        <w:rPr>
          <w:rFonts w:cstheme="minorHAnsi"/>
        </w:rPr>
        <w:t xml:space="preserve"> e Contratante estão previstas neste </w:t>
      </w:r>
      <w:r w:rsidR="00E743AB" w:rsidRPr="005B364E">
        <w:rPr>
          <w:rFonts w:cstheme="minorHAnsi"/>
        </w:rPr>
        <w:t>Termo de Referência</w:t>
      </w:r>
      <w:r w:rsidRPr="005B364E">
        <w:rPr>
          <w:rFonts w:cstheme="minorHAnsi"/>
        </w:rPr>
        <w:t>.</w:t>
      </w:r>
    </w:p>
    <w:p w:rsidR="00DF2756" w:rsidRPr="005B364E" w:rsidRDefault="00DF2756" w:rsidP="00FD5272">
      <w:pPr>
        <w:tabs>
          <w:tab w:val="num" w:pos="568"/>
        </w:tabs>
        <w:suppressAutoHyphens/>
        <w:spacing w:after="0" w:line="360" w:lineRule="auto"/>
        <w:ind w:left="567" w:hanging="567"/>
        <w:jc w:val="both"/>
        <w:rPr>
          <w:rFonts w:cstheme="minorHAnsi"/>
          <w:bCs/>
        </w:rPr>
      </w:pPr>
    </w:p>
    <w:p w:rsidR="00276AB9" w:rsidRPr="005B364E" w:rsidRDefault="00276AB9" w:rsidP="00043B4E">
      <w:pPr>
        <w:pStyle w:val="Cabealho1"/>
        <w:rPr>
          <w:rFonts w:asciiTheme="minorHAnsi" w:hAnsiTheme="minorHAnsi" w:cstheme="minorHAnsi"/>
          <w:szCs w:val="22"/>
        </w:rPr>
      </w:pPr>
      <w:r w:rsidRPr="005B364E">
        <w:rPr>
          <w:rFonts w:asciiTheme="minorHAnsi" w:hAnsiTheme="minorHAnsi" w:cstheme="minorHAnsi"/>
          <w:szCs w:val="22"/>
        </w:rPr>
        <w:t>VISTORIA PARA A LICITAÇÃO</w:t>
      </w:r>
    </w:p>
    <w:p w:rsidR="00CA552B" w:rsidRPr="005B364E" w:rsidRDefault="00276AB9" w:rsidP="00827828">
      <w:pPr>
        <w:pStyle w:val="PargrafodaLista"/>
        <w:numPr>
          <w:ilvl w:val="1"/>
          <w:numId w:val="12"/>
        </w:numPr>
        <w:spacing w:after="0" w:line="360" w:lineRule="auto"/>
        <w:ind w:left="567" w:hanging="567"/>
        <w:jc w:val="both"/>
        <w:rPr>
          <w:rFonts w:eastAsia="Times New Roman" w:cstheme="minorHAnsi"/>
          <w:iCs/>
          <w:color w:val="000000"/>
          <w:lang w:eastAsia="ar-SA"/>
        </w:rPr>
      </w:pPr>
      <w:r w:rsidRPr="005B364E">
        <w:rPr>
          <w:rFonts w:eastAsia="Times New Roman" w:cstheme="minorHAnsi"/>
          <w:iCs/>
          <w:color w:val="000000"/>
          <w:lang w:eastAsia="ar-SA"/>
        </w:rPr>
        <w:t>Para o correto dimensionamento e elaboração de sua proposta, o licitante poderá realizar vistoria nas instalações do local de execução dos serviços</w:t>
      </w:r>
      <w:r w:rsidR="00127E06" w:rsidRPr="005B364E">
        <w:rPr>
          <w:rFonts w:eastAsia="Times New Roman" w:cstheme="minorHAnsi"/>
          <w:iCs/>
          <w:color w:val="000000"/>
          <w:lang w:eastAsia="ar-SA"/>
        </w:rPr>
        <w:t>.</w:t>
      </w:r>
    </w:p>
    <w:p w:rsidR="00276AB9" w:rsidRPr="005B364E" w:rsidRDefault="00276AB9" w:rsidP="00827828">
      <w:pPr>
        <w:pStyle w:val="PargrafodaLista"/>
        <w:numPr>
          <w:ilvl w:val="1"/>
          <w:numId w:val="12"/>
        </w:numPr>
        <w:spacing w:after="0" w:line="360" w:lineRule="auto"/>
        <w:ind w:left="567" w:hanging="567"/>
        <w:jc w:val="both"/>
        <w:rPr>
          <w:rFonts w:eastAsia="Times New Roman" w:cstheme="minorHAnsi"/>
          <w:iCs/>
          <w:color w:val="000000"/>
          <w:lang w:eastAsia="ar-SA"/>
        </w:rPr>
      </w:pPr>
      <w:r w:rsidRPr="005B364E">
        <w:rPr>
          <w:rFonts w:eastAsia="Times New Roman" w:cstheme="minorHAnsi"/>
          <w:iCs/>
          <w:color w:val="000000"/>
          <w:lang w:eastAsia="ar-SA"/>
        </w:rPr>
        <w:t>O prazo para vistoria iniciar-se-á no dia útil seguinte ao da publicação do Edital, estendendo-se até o dia útil anterior à data prevista para a abertura da sessão pública.</w:t>
      </w:r>
    </w:p>
    <w:p w:rsidR="00276AB9" w:rsidRPr="005B364E" w:rsidRDefault="00276AB9" w:rsidP="00255850">
      <w:pPr>
        <w:pStyle w:val="PargrafodaLista"/>
        <w:numPr>
          <w:ilvl w:val="1"/>
          <w:numId w:val="12"/>
        </w:numPr>
        <w:tabs>
          <w:tab w:val="num" w:pos="568"/>
        </w:tabs>
        <w:spacing w:after="0" w:line="360" w:lineRule="auto"/>
        <w:ind w:left="567" w:hanging="567"/>
        <w:jc w:val="both"/>
        <w:rPr>
          <w:rFonts w:eastAsia="Times New Roman" w:cstheme="minorHAnsi"/>
          <w:iCs/>
          <w:color w:val="000000"/>
          <w:lang w:eastAsia="ar-SA"/>
        </w:rPr>
      </w:pPr>
      <w:r w:rsidRPr="005B364E">
        <w:rPr>
          <w:rFonts w:eastAsia="Times New Roman" w:cstheme="minorHAnsi"/>
          <w:iCs/>
          <w:color w:val="000000"/>
          <w:lang w:eastAsia="ar-SA"/>
        </w:rPr>
        <w:t>Para a vistoria o licitante, ou o seu representante legal, deverá estar devidamente identificado, apresentando documento de identidade civil e documento expedido pela empresa comprovando sua habilitação para a realização da vistoria.</w:t>
      </w:r>
    </w:p>
    <w:p w:rsidR="00255850" w:rsidRPr="005B364E" w:rsidRDefault="00255850" w:rsidP="00255850">
      <w:pPr>
        <w:pStyle w:val="PargrafodaLista"/>
        <w:numPr>
          <w:ilvl w:val="1"/>
          <w:numId w:val="12"/>
        </w:numPr>
        <w:tabs>
          <w:tab w:val="num" w:pos="568"/>
        </w:tabs>
        <w:spacing w:after="0" w:line="360" w:lineRule="auto"/>
        <w:ind w:left="567" w:hanging="567"/>
        <w:jc w:val="both"/>
        <w:rPr>
          <w:rFonts w:eastAsia="Times New Roman" w:cstheme="minorHAnsi"/>
          <w:iCs/>
          <w:color w:val="000000"/>
          <w:lang w:eastAsia="ar-SA"/>
        </w:rPr>
      </w:pPr>
      <w:r w:rsidRPr="005B364E">
        <w:rPr>
          <w:rFonts w:eastAsia="Times New Roman" w:cstheme="minorHAnsi"/>
          <w:iCs/>
          <w:color w:val="000000"/>
          <w:lang w:eastAsia="ar-SA"/>
        </w:rPr>
        <w:t>Por ocasião da vistoria, ao licitante, ou ao seu representante legal, poderá ser entregue CD-ROM, “pen-drive” ou outra forma compatível de reprodução, contendo as informações relativas ao objeto da licitação, para que a empresa tenha condições de bem elaborar sua proposta.</w:t>
      </w:r>
    </w:p>
    <w:p w:rsidR="00276AB9" w:rsidRPr="005B364E" w:rsidRDefault="00276AB9" w:rsidP="00827828">
      <w:pPr>
        <w:pStyle w:val="PargrafodaLista"/>
        <w:numPr>
          <w:ilvl w:val="1"/>
          <w:numId w:val="12"/>
        </w:numPr>
        <w:tabs>
          <w:tab w:val="num" w:pos="568"/>
        </w:tabs>
        <w:spacing w:after="0" w:line="360" w:lineRule="auto"/>
        <w:ind w:left="567" w:hanging="567"/>
        <w:jc w:val="both"/>
        <w:rPr>
          <w:rFonts w:eastAsia="Times New Roman" w:cstheme="minorHAnsi"/>
          <w:iCs/>
          <w:color w:val="000000"/>
          <w:lang w:eastAsia="ar-SA"/>
        </w:rPr>
      </w:pPr>
      <w:r w:rsidRPr="005B364E">
        <w:rPr>
          <w:rFonts w:eastAsia="Times New Roman" w:cstheme="minorHAnsi"/>
          <w:iCs/>
          <w:color w:val="000000"/>
          <w:lang w:eastAsia="ar-SA"/>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rsidR="00276AB9" w:rsidRPr="005B364E" w:rsidRDefault="00276AB9" w:rsidP="00827828">
      <w:pPr>
        <w:pStyle w:val="PargrafodaLista"/>
        <w:numPr>
          <w:ilvl w:val="1"/>
          <w:numId w:val="12"/>
        </w:numPr>
        <w:tabs>
          <w:tab w:val="num" w:pos="568"/>
        </w:tabs>
        <w:spacing w:after="0" w:line="360" w:lineRule="auto"/>
        <w:ind w:left="567" w:hanging="567"/>
        <w:jc w:val="both"/>
        <w:rPr>
          <w:rFonts w:eastAsia="Times New Roman" w:cstheme="minorHAnsi"/>
          <w:iCs/>
          <w:color w:val="000000"/>
          <w:lang w:eastAsia="ar-SA"/>
        </w:rPr>
      </w:pPr>
      <w:r w:rsidRPr="005B364E">
        <w:rPr>
          <w:rFonts w:eastAsia="Times New Roman" w:cstheme="minorHAnsi"/>
          <w:iCs/>
          <w:color w:val="000000"/>
          <w:lang w:eastAsia="ar-SA"/>
        </w:rPr>
        <w:t>A licitante deverá declarar que tomou conhecimento de todas as informações e das condições locais para o cumprimento das obrigações objeto da licitação.</w:t>
      </w:r>
    </w:p>
    <w:p w:rsidR="00276AB9" w:rsidRPr="005B364E" w:rsidRDefault="00276AB9" w:rsidP="00FD5272">
      <w:pPr>
        <w:spacing w:after="0" w:line="360" w:lineRule="auto"/>
        <w:ind w:left="567" w:hanging="567"/>
        <w:jc w:val="both"/>
        <w:rPr>
          <w:rFonts w:cstheme="minorHAnsi"/>
          <w:bCs/>
          <w:i/>
        </w:rPr>
      </w:pPr>
    </w:p>
    <w:p w:rsidR="00584232" w:rsidRPr="005B364E" w:rsidRDefault="00584232" w:rsidP="00043B4E">
      <w:pPr>
        <w:pStyle w:val="Cabealho1"/>
        <w:rPr>
          <w:rFonts w:asciiTheme="minorHAnsi" w:hAnsiTheme="minorHAnsi" w:cstheme="minorHAnsi"/>
          <w:szCs w:val="22"/>
        </w:rPr>
      </w:pPr>
      <w:r w:rsidRPr="005B364E">
        <w:rPr>
          <w:rFonts w:asciiTheme="minorHAnsi" w:hAnsiTheme="minorHAnsi" w:cstheme="minorHAnsi"/>
          <w:szCs w:val="22"/>
        </w:rPr>
        <w:t>MODELO DE EXECUÇÃO DO OBJETO</w:t>
      </w:r>
    </w:p>
    <w:p w:rsidR="00DF2756" w:rsidRPr="005B364E" w:rsidRDefault="00DF2756" w:rsidP="00827828">
      <w:pPr>
        <w:numPr>
          <w:ilvl w:val="1"/>
          <w:numId w:val="12"/>
        </w:numPr>
        <w:tabs>
          <w:tab w:val="num" w:pos="568"/>
        </w:tabs>
        <w:suppressAutoHyphens/>
        <w:spacing w:after="0" w:line="360" w:lineRule="auto"/>
        <w:ind w:left="567" w:hanging="567"/>
        <w:jc w:val="both"/>
        <w:rPr>
          <w:rFonts w:cstheme="minorHAnsi"/>
        </w:rPr>
      </w:pPr>
      <w:r w:rsidRPr="005B364E">
        <w:rPr>
          <w:rFonts w:cstheme="minorHAnsi"/>
        </w:rPr>
        <w:t>A execução do objeto seguirá a seguinte dinâmica:</w:t>
      </w:r>
    </w:p>
    <w:p w:rsidR="00F97AAF" w:rsidRPr="005B364E" w:rsidRDefault="00F97AAF" w:rsidP="00F97AAF">
      <w:pPr>
        <w:pStyle w:val="Avanodecorpodetexto"/>
        <w:numPr>
          <w:ilvl w:val="2"/>
          <w:numId w:val="6"/>
        </w:numPr>
        <w:spacing w:line="360" w:lineRule="auto"/>
        <w:ind w:left="567" w:right="0" w:firstLine="0"/>
        <w:jc w:val="both"/>
        <w:rPr>
          <w:rFonts w:asciiTheme="minorHAnsi" w:hAnsiTheme="minorHAnsi" w:cstheme="minorHAnsi"/>
          <w:iCs/>
          <w:color w:val="000000"/>
          <w:sz w:val="22"/>
          <w:szCs w:val="22"/>
        </w:rPr>
      </w:pPr>
      <w:r w:rsidRPr="005B364E">
        <w:rPr>
          <w:rFonts w:asciiTheme="minorHAnsi" w:hAnsiTheme="minorHAnsi" w:cstheme="minorHAnsi"/>
          <w:iCs/>
          <w:color w:val="000000"/>
          <w:sz w:val="22"/>
          <w:szCs w:val="22"/>
        </w:rPr>
        <w:t>A execução dos serviços será iniciada com o recebimento e a assinatura do documento “Ordem de Início dos Serviços”;</w:t>
      </w:r>
    </w:p>
    <w:p w:rsidR="004F1CA1" w:rsidRPr="005B364E" w:rsidRDefault="004F1CA1" w:rsidP="00827828">
      <w:pPr>
        <w:numPr>
          <w:ilvl w:val="2"/>
          <w:numId w:val="6"/>
        </w:numPr>
        <w:spacing w:after="0" w:line="360" w:lineRule="auto"/>
        <w:ind w:left="567" w:firstLine="0"/>
        <w:jc w:val="both"/>
        <w:rPr>
          <w:rFonts w:cstheme="minorHAnsi"/>
        </w:rPr>
      </w:pPr>
      <w:r w:rsidRPr="005B364E">
        <w:rPr>
          <w:rFonts w:cstheme="minorHAnsi"/>
        </w:rPr>
        <w:t xml:space="preserve">O prazo previsto para a Execução da obra é de </w:t>
      </w:r>
      <w:r w:rsidR="008A0914" w:rsidRPr="005B364E">
        <w:rPr>
          <w:rFonts w:cstheme="minorHAnsi"/>
        </w:rPr>
        <w:t>02</w:t>
      </w:r>
      <w:r w:rsidR="007A0516" w:rsidRPr="005B364E">
        <w:rPr>
          <w:rFonts w:cstheme="minorHAnsi"/>
        </w:rPr>
        <w:t xml:space="preserve"> (</w:t>
      </w:r>
      <w:r w:rsidR="008A0914" w:rsidRPr="005B364E">
        <w:rPr>
          <w:rFonts w:cstheme="minorHAnsi"/>
        </w:rPr>
        <w:t>dois</w:t>
      </w:r>
      <w:r w:rsidR="003D6854" w:rsidRPr="005B364E">
        <w:rPr>
          <w:rFonts w:cstheme="minorHAnsi"/>
        </w:rPr>
        <w:t>) meses</w:t>
      </w:r>
      <w:r w:rsidR="002067C4" w:rsidRPr="005B364E">
        <w:rPr>
          <w:rFonts w:cstheme="minorHAnsi"/>
        </w:rPr>
        <w:t>;</w:t>
      </w:r>
    </w:p>
    <w:p w:rsidR="00890231" w:rsidRPr="005B364E" w:rsidRDefault="00890231" w:rsidP="00827828">
      <w:pPr>
        <w:numPr>
          <w:ilvl w:val="2"/>
          <w:numId w:val="6"/>
        </w:numPr>
        <w:spacing w:after="0" w:line="360" w:lineRule="auto"/>
        <w:ind w:left="567" w:firstLine="0"/>
        <w:jc w:val="both"/>
        <w:rPr>
          <w:rFonts w:cstheme="minorHAnsi"/>
        </w:rPr>
      </w:pPr>
      <w:r w:rsidRPr="005B364E">
        <w:rPr>
          <w:rFonts w:cstheme="minorHAnsi"/>
        </w:rPr>
        <w:t>Os serviços só poderão ser iniciados após da aprovação dos materiais e procedimentos a serem empregados pela fiscalização;</w:t>
      </w:r>
    </w:p>
    <w:p w:rsidR="00A2114B" w:rsidRPr="005B364E" w:rsidRDefault="00890231" w:rsidP="00827828">
      <w:pPr>
        <w:numPr>
          <w:ilvl w:val="2"/>
          <w:numId w:val="6"/>
        </w:numPr>
        <w:spacing w:after="0" w:line="360" w:lineRule="auto"/>
        <w:ind w:left="567" w:firstLine="0"/>
        <w:jc w:val="both"/>
        <w:rPr>
          <w:rFonts w:cstheme="minorHAnsi"/>
        </w:rPr>
      </w:pPr>
      <w:r w:rsidRPr="005B364E">
        <w:rPr>
          <w:rFonts w:cstheme="minorHAnsi"/>
        </w:rPr>
        <w:t>Sempre que houver demolições e retiradas de materiais existentes, a Contratada executará, sob sua responsabilidade, os devidos escoramentos e procedimentos de prevenção de acidentes, visando à segurança do pessoal, da obra, do Patrimônio Público e propriedade particular;</w:t>
      </w:r>
    </w:p>
    <w:p w:rsidR="00A2114B" w:rsidRPr="005B364E" w:rsidRDefault="00A2114B" w:rsidP="00827828">
      <w:pPr>
        <w:numPr>
          <w:ilvl w:val="2"/>
          <w:numId w:val="6"/>
        </w:numPr>
        <w:spacing w:after="0" w:line="360" w:lineRule="auto"/>
        <w:ind w:left="567" w:firstLine="0"/>
        <w:jc w:val="both"/>
        <w:rPr>
          <w:rFonts w:cstheme="minorHAnsi"/>
        </w:rPr>
      </w:pPr>
      <w:r w:rsidRPr="005B364E">
        <w:rPr>
          <w:rFonts w:cstheme="minorHAnsi"/>
          <w:color w:val="000000"/>
        </w:rPr>
        <w:lastRenderedPageBreak/>
        <w:t>A Contratada deve elaborar todo e qualquer levantamento de dados que forem necessários com vistas ao desenvolvimento do objeto de contrato;</w:t>
      </w:r>
    </w:p>
    <w:p w:rsidR="00A2114B" w:rsidRPr="005B364E" w:rsidRDefault="00A2114B" w:rsidP="00827828">
      <w:pPr>
        <w:numPr>
          <w:ilvl w:val="2"/>
          <w:numId w:val="6"/>
        </w:numPr>
        <w:spacing w:after="0" w:line="360" w:lineRule="auto"/>
        <w:ind w:left="567" w:firstLine="0"/>
        <w:jc w:val="both"/>
        <w:rPr>
          <w:rFonts w:cstheme="minorHAnsi"/>
        </w:rPr>
      </w:pPr>
      <w:r w:rsidRPr="005B364E">
        <w:rPr>
          <w:rFonts w:cstheme="minorHAnsi"/>
        </w:rPr>
        <w:t>A Contratada deve manter preposto aceito pela Contratante nos horários e locais de prestação de serviço para representá-la na execução do contrato com capacidade para tomar decisões compatíveis com os compromissos assumidos;</w:t>
      </w:r>
    </w:p>
    <w:p w:rsidR="00A2114B" w:rsidRPr="005B364E" w:rsidRDefault="00A2114B" w:rsidP="00827828">
      <w:pPr>
        <w:numPr>
          <w:ilvl w:val="2"/>
          <w:numId w:val="6"/>
        </w:numPr>
        <w:spacing w:after="0" w:line="360" w:lineRule="auto"/>
        <w:ind w:left="567" w:firstLine="0"/>
        <w:jc w:val="both"/>
        <w:rPr>
          <w:rFonts w:cstheme="minorHAnsi"/>
        </w:rPr>
      </w:pPr>
      <w:r w:rsidRPr="005B364E">
        <w:rPr>
          <w:rFonts w:cstheme="minorHAnsi"/>
        </w:rPr>
        <w:t>A Contratada deve</w:t>
      </w:r>
      <w:r w:rsidRPr="005B364E">
        <w:rPr>
          <w:rFonts w:cstheme="minorHAnsi"/>
          <w:color w:val="000000"/>
        </w:rPr>
        <w:t xml:space="preserve"> providenciar o fechamento das áreas próximas ao local onde estiverem sendo executados os serviços, caso necessário, visando não interferir nas</w:t>
      </w:r>
      <w:r w:rsidR="00272CFA" w:rsidRPr="005B364E">
        <w:rPr>
          <w:rFonts w:cstheme="minorHAnsi"/>
          <w:color w:val="000000"/>
        </w:rPr>
        <w:t xml:space="preserve"> demais atividades realizadas no Instituto de Biologia</w:t>
      </w:r>
      <w:r w:rsidRPr="005B364E">
        <w:rPr>
          <w:rFonts w:cstheme="minorHAnsi"/>
          <w:color w:val="000000"/>
        </w:rPr>
        <w:t xml:space="preserve">; </w:t>
      </w:r>
    </w:p>
    <w:p w:rsidR="00A2114B" w:rsidRPr="005B364E" w:rsidRDefault="00A2114B" w:rsidP="00827828">
      <w:pPr>
        <w:numPr>
          <w:ilvl w:val="2"/>
          <w:numId w:val="6"/>
        </w:numPr>
        <w:spacing w:after="0" w:line="360" w:lineRule="auto"/>
        <w:ind w:left="567" w:firstLine="0"/>
        <w:jc w:val="both"/>
        <w:rPr>
          <w:rFonts w:cstheme="minorHAnsi"/>
        </w:rPr>
      </w:pPr>
      <w:r w:rsidRPr="005B364E">
        <w:rPr>
          <w:rFonts w:cstheme="minorHAnsi"/>
        </w:rPr>
        <w:t>A Contratada deve</w:t>
      </w:r>
      <w:r w:rsidRPr="005B364E">
        <w:rPr>
          <w:rFonts w:cstheme="minorHAnsi"/>
          <w:color w:val="000000"/>
        </w:rPr>
        <w:t xml:space="preserve"> utilizar empregados habilitados e com conhecimentos básicos dos serviços a serem executados, em conformidade com as normas e determinações em vigor;</w:t>
      </w:r>
    </w:p>
    <w:p w:rsidR="00C45091" w:rsidRPr="005B364E" w:rsidRDefault="00A2114B" w:rsidP="00827828">
      <w:pPr>
        <w:numPr>
          <w:ilvl w:val="2"/>
          <w:numId w:val="6"/>
        </w:numPr>
        <w:spacing w:after="0" w:line="360" w:lineRule="auto"/>
        <w:ind w:left="567" w:firstLine="0"/>
        <w:jc w:val="both"/>
        <w:rPr>
          <w:rFonts w:cstheme="minorHAnsi"/>
        </w:rPr>
      </w:pPr>
      <w:r w:rsidRPr="005B364E">
        <w:rPr>
          <w:rFonts w:cstheme="minorHAnsi"/>
        </w:rPr>
        <w:t>A Contratada deve</w:t>
      </w:r>
      <w:r w:rsidRPr="005B364E">
        <w:rPr>
          <w:rFonts w:cstheme="minorHAnsi"/>
          <w:color w:val="000000"/>
        </w:rPr>
        <w:t xml:space="preserve"> justificar por escrito e participar previamente à fiscalização as alterações, substituições e/ou complementações ao objeto do contrato, que não puderem ser previstas com antecedência;</w:t>
      </w:r>
    </w:p>
    <w:p w:rsidR="00C45091" w:rsidRPr="005B364E" w:rsidRDefault="00A2114B" w:rsidP="00827828">
      <w:pPr>
        <w:numPr>
          <w:ilvl w:val="2"/>
          <w:numId w:val="6"/>
        </w:numPr>
        <w:spacing w:after="0" w:line="360" w:lineRule="auto"/>
        <w:ind w:left="567" w:firstLine="0"/>
        <w:jc w:val="both"/>
        <w:rPr>
          <w:rFonts w:cstheme="minorHAnsi"/>
        </w:rPr>
      </w:pPr>
      <w:r w:rsidRPr="005B364E">
        <w:rPr>
          <w:rFonts w:cstheme="minorHAnsi"/>
        </w:rPr>
        <w:t>A Contratada deve fornecer todos os materiais necessários à execução e instalação dos serviços necessários ao objeto do contrato;</w:t>
      </w:r>
    </w:p>
    <w:p w:rsidR="00C45091" w:rsidRPr="005B364E" w:rsidRDefault="00C45091" w:rsidP="00827828">
      <w:pPr>
        <w:numPr>
          <w:ilvl w:val="2"/>
          <w:numId w:val="6"/>
        </w:numPr>
        <w:spacing w:after="0" w:line="360" w:lineRule="auto"/>
        <w:ind w:left="567" w:firstLine="0"/>
        <w:jc w:val="both"/>
        <w:rPr>
          <w:rFonts w:cstheme="minorHAnsi"/>
        </w:rPr>
      </w:pPr>
      <w:r w:rsidRPr="005B364E">
        <w:rPr>
          <w:rFonts w:cstheme="minorHAnsi"/>
        </w:rPr>
        <w:t xml:space="preserve">A Contratada deve </w:t>
      </w:r>
      <w:r w:rsidRPr="005B364E">
        <w:rPr>
          <w:rFonts w:cstheme="minorHAnsi"/>
          <w:color w:val="000000"/>
        </w:rPr>
        <w:t>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rsidR="00C45091" w:rsidRPr="005B364E" w:rsidRDefault="00C45091" w:rsidP="00827828">
      <w:pPr>
        <w:numPr>
          <w:ilvl w:val="2"/>
          <w:numId w:val="6"/>
        </w:numPr>
        <w:spacing w:after="0" w:line="360" w:lineRule="auto"/>
        <w:ind w:left="567" w:firstLine="0"/>
        <w:jc w:val="both"/>
        <w:rPr>
          <w:rFonts w:cstheme="minorHAnsi"/>
        </w:rPr>
      </w:pPr>
      <w:r w:rsidRPr="005B364E">
        <w:rPr>
          <w:rFonts w:cstheme="minorHAnsi"/>
        </w:rPr>
        <w:t>Não serão aceitas reclamações e ou solicitações de serviços adicionais de itens que não estejam inicialmente no orçamento de referência;</w:t>
      </w:r>
    </w:p>
    <w:p w:rsidR="00C45091" w:rsidRPr="005B364E" w:rsidRDefault="00C45091" w:rsidP="00827828">
      <w:pPr>
        <w:numPr>
          <w:ilvl w:val="2"/>
          <w:numId w:val="6"/>
        </w:numPr>
        <w:spacing w:after="0" w:line="360" w:lineRule="auto"/>
        <w:ind w:left="567" w:firstLine="0"/>
        <w:jc w:val="both"/>
        <w:rPr>
          <w:rFonts w:cstheme="minorHAnsi"/>
        </w:rPr>
      </w:pPr>
      <w:r w:rsidRPr="005B364E">
        <w:rPr>
          <w:rFonts w:cstheme="minorHAnsi"/>
        </w:rPr>
        <w:t xml:space="preserve">A contratada deve </w:t>
      </w:r>
      <w:r w:rsidR="0024706F" w:rsidRPr="005B364E">
        <w:rPr>
          <w:rFonts w:cstheme="minorHAnsi"/>
        </w:rPr>
        <w:t>c</w:t>
      </w:r>
      <w:r w:rsidRPr="005B364E">
        <w:rPr>
          <w:rFonts w:cstheme="minorHAnsi"/>
        </w:rPr>
        <w:t xml:space="preserve">eder os direitos patrimoniais relativos ao projeto ou serviço técnico especializado, para que a Administração possa utilizá-lo de acordo com o previsto neste </w:t>
      </w:r>
      <w:r w:rsidR="00E743AB" w:rsidRPr="005B364E">
        <w:rPr>
          <w:rFonts w:cstheme="minorHAnsi"/>
        </w:rPr>
        <w:t>Termo de Referência</w:t>
      </w:r>
      <w:r w:rsidRPr="005B364E">
        <w:rPr>
          <w:rFonts w:cstheme="minorHAnsi"/>
        </w:rPr>
        <w:t xml:space="preserve"> e seus anexos, conforme arti</w:t>
      </w:r>
      <w:r w:rsidR="00DD1C3D" w:rsidRPr="005B364E">
        <w:rPr>
          <w:rFonts w:cstheme="minorHAnsi"/>
        </w:rPr>
        <w:t>go 111 da Lei n° 8.666, de 1993:</w:t>
      </w:r>
    </w:p>
    <w:p w:rsidR="00C45091" w:rsidRPr="005B364E" w:rsidRDefault="00C45091" w:rsidP="00A6529D">
      <w:pPr>
        <w:pStyle w:val="PargrafodaLista"/>
        <w:numPr>
          <w:ilvl w:val="3"/>
          <w:numId w:val="50"/>
        </w:numPr>
        <w:spacing w:after="0" w:line="360" w:lineRule="auto"/>
        <w:jc w:val="both"/>
        <w:rPr>
          <w:rFonts w:cstheme="minorHAnsi"/>
        </w:rPr>
      </w:pPr>
      <w:r w:rsidRPr="005B364E">
        <w:rPr>
          <w:rFonts w:cstheme="minorHAnsi"/>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A2114B" w:rsidRPr="005B364E" w:rsidRDefault="00C45091" w:rsidP="00A6529D">
      <w:pPr>
        <w:pStyle w:val="PargrafodaLista"/>
        <w:numPr>
          <w:ilvl w:val="3"/>
          <w:numId w:val="50"/>
        </w:numPr>
        <w:spacing w:after="0" w:line="360" w:lineRule="auto"/>
        <w:jc w:val="both"/>
        <w:rPr>
          <w:rFonts w:cstheme="minorHAnsi"/>
        </w:rPr>
      </w:pPr>
      <w:r w:rsidRPr="005B364E">
        <w:rPr>
          <w:rFonts w:cstheme="minorHAnsi"/>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71654B" w:rsidRPr="005B364E" w:rsidRDefault="0071654B" w:rsidP="00827828">
      <w:pPr>
        <w:pStyle w:val="PargrafodaLista"/>
        <w:numPr>
          <w:ilvl w:val="3"/>
          <w:numId w:val="6"/>
        </w:numPr>
        <w:spacing w:after="0" w:line="360" w:lineRule="auto"/>
        <w:ind w:left="567" w:firstLine="0"/>
        <w:jc w:val="both"/>
        <w:rPr>
          <w:rFonts w:cstheme="minorHAnsi"/>
        </w:rPr>
      </w:pPr>
      <w:r w:rsidRPr="005B364E">
        <w:rPr>
          <w:rFonts w:cstheme="minorHAnsi"/>
        </w:rPr>
        <w:lastRenderedPageBreak/>
        <w:t xml:space="preserve">O encerramento do contrato ocorrerá após o aceite formal emitido pela UFF </w:t>
      </w:r>
      <w:r w:rsidR="00272CFA" w:rsidRPr="005B364E">
        <w:rPr>
          <w:rFonts w:cstheme="minorHAnsi"/>
        </w:rPr>
        <w:t>de</w:t>
      </w:r>
      <w:r w:rsidRPr="005B364E">
        <w:rPr>
          <w:rFonts w:cstheme="minorHAnsi"/>
        </w:rPr>
        <w:t xml:space="preserve"> </w:t>
      </w:r>
      <w:r w:rsidR="00053DBD" w:rsidRPr="005B364E">
        <w:rPr>
          <w:rFonts w:cstheme="minorHAnsi"/>
        </w:rPr>
        <w:t>A</w:t>
      </w:r>
      <w:r w:rsidRPr="005B364E">
        <w:rPr>
          <w:rFonts w:cstheme="minorHAnsi"/>
        </w:rPr>
        <w:t xml:space="preserve">ceite </w:t>
      </w:r>
      <w:r w:rsidR="00053DBD" w:rsidRPr="005B364E">
        <w:rPr>
          <w:rFonts w:cstheme="minorHAnsi"/>
        </w:rPr>
        <w:t>D</w:t>
      </w:r>
      <w:r w:rsidRPr="005B364E">
        <w:rPr>
          <w:rFonts w:cstheme="minorHAnsi"/>
        </w:rPr>
        <w:t>efinitivo da entrega da obra;</w:t>
      </w:r>
    </w:p>
    <w:p w:rsidR="00890231" w:rsidRPr="005B364E" w:rsidRDefault="00890231" w:rsidP="00827828">
      <w:pPr>
        <w:numPr>
          <w:ilvl w:val="2"/>
          <w:numId w:val="6"/>
        </w:numPr>
        <w:spacing w:after="0" w:line="360" w:lineRule="auto"/>
        <w:ind w:left="567" w:firstLine="0"/>
        <w:jc w:val="both"/>
        <w:rPr>
          <w:rFonts w:cstheme="minorHAnsi"/>
        </w:rPr>
      </w:pPr>
      <w:r w:rsidRPr="005B364E">
        <w:rPr>
          <w:rFonts w:cstheme="minorHAnsi"/>
        </w:rPr>
        <w:t>A obra somente será recebida após sua limpeza geral;</w:t>
      </w:r>
    </w:p>
    <w:p w:rsidR="00890231" w:rsidRPr="005B364E" w:rsidRDefault="00890231" w:rsidP="00827828">
      <w:pPr>
        <w:numPr>
          <w:ilvl w:val="2"/>
          <w:numId w:val="6"/>
        </w:numPr>
        <w:spacing w:after="0" w:line="360" w:lineRule="auto"/>
        <w:ind w:left="567" w:firstLine="0"/>
        <w:jc w:val="both"/>
        <w:rPr>
          <w:rFonts w:cstheme="minorHAnsi"/>
        </w:rPr>
      </w:pPr>
      <w:r w:rsidRPr="005B364E">
        <w:rPr>
          <w:rFonts w:cstheme="minorHAnsi"/>
        </w:rPr>
        <w:t>As chaves de todas as portas deverão se</w:t>
      </w:r>
      <w:r w:rsidR="002F0C8C" w:rsidRPr="005B364E">
        <w:rPr>
          <w:rFonts w:cstheme="minorHAnsi"/>
        </w:rPr>
        <w:t>r</w:t>
      </w:r>
      <w:r w:rsidRPr="005B364E">
        <w:rPr>
          <w:rFonts w:cstheme="minorHAnsi"/>
        </w:rPr>
        <w:t xml:space="preserve"> perfeitamente identificadas e entregues à Fiscalização.</w:t>
      </w:r>
    </w:p>
    <w:p w:rsidR="000472AF" w:rsidRPr="005B364E" w:rsidRDefault="000472AF" w:rsidP="000472AF">
      <w:pPr>
        <w:numPr>
          <w:ilvl w:val="1"/>
          <w:numId w:val="6"/>
        </w:numPr>
        <w:spacing w:after="0" w:line="360" w:lineRule="auto"/>
        <w:ind w:left="567" w:hanging="567"/>
        <w:jc w:val="both"/>
        <w:rPr>
          <w:rFonts w:cstheme="minorHAnsi"/>
        </w:rPr>
      </w:pPr>
      <w:r w:rsidRPr="005B364E">
        <w:rPr>
          <w:rFonts w:cstheme="minorHAnsi"/>
        </w:rPr>
        <w:t xml:space="preserve">A execução dos serviços observará o cronograma anexo </w:t>
      </w:r>
      <w:r w:rsidR="00744F61" w:rsidRPr="005B364E">
        <w:rPr>
          <w:rFonts w:cstheme="minorHAnsi"/>
        </w:rPr>
        <w:t>a</w:t>
      </w:r>
      <w:r w:rsidRPr="005B364E">
        <w:rPr>
          <w:rFonts w:cstheme="minorHAnsi"/>
        </w:rPr>
        <w:t xml:space="preserve"> este </w:t>
      </w:r>
      <w:r w:rsidR="00E743AB" w:rsidRPr="005B364E">
        <w:rPr>
          <w:rFonts w:cstheme="minorHAnsi"/>
        </w:rPr>
        <w:t>Termo de Referência</w:t>
      </w:r>
      <w:r w:rsidRPr="005B364E">
        <w:rPr>
          <w:rFonts w:cstheme="minorHAnsi"/>
        </w:rPr>
        <w:t>.</w:t>
      </w:r>
    </w:p>
    <w:p w:rsidR="00C71500" w:rsidRPr="005B364E" w:rsidRDefault="00890231" w:rsidP="00827828">
      <w:pPr>
        <w:numPr>
          <w:ilvl w:val="1"/>
          <w:numId w:val="6"/>
        </w:numPr>
        <w:spacing w:after="0" w:line="360" w:lineRule="auto"/>
        <w:ind w:left="567" w:hanging="567"/>
        <w:jc w:val="both"/>
        <w:rPr>
          <w:rFonts w:cstheme="minorHAnsi"/>
        </w:rPr>
      </w:pPr>
      <w:r w:rsidRPr="005B364E">
        <w:rPr>
          <w:rFonts w:cstheme="minorHAnsi"/>
        </w:rPr>
        <w:t xml:space="preserve">Não é permitida a subcontratação do total dos Serviços. </w:t>
      </w:r>
    </w:p>
    <w:p w:rsidR="00C71500" w:rsidRPr="005B364E" w:rsidRDefault="00890231" w:rsidP="00827828">
      <w:pPr>
        <w:numPr>
          <w:ilvl w:val="1"/>
          <w:numId w:val="6"/>
        </w:numPr>
        <w:spacing w:after="0" w:line="360" w:lineRule="auto"/>
        <w:ind w:left="567" w:hanging="567"/>
        <w:jc w:val="both"/>
        <w:rPr>
          <w:rFonts w:cstheme="minorHAnsi"/>
        </w:rPr>
      </w:pPr>
      <w:r w:rsidRPr="005B364E">
        <w:rPr>
          <w:rFonts w:cstheme="minorHAnsi"/>
        </w:rPr>
        <w:t>É permitida a subcontratação parcial do objeto.</w:t>
      </w:r>
    </w:p>
    <w:p w:rsidR="00890231" w:rsidRPr="005B364E" w:rsidRDefault="00890231" w:rsidP="00FD5272">
      <w:pPr>
        <w:pStyle w:val="Avanodecorpodetexto"/>
        <w:spacing w:line="360" w:lineRule="auto"/>
        <w:ind w:left="567" w:right="0" w:hanging="567"/>
        <w:jc w:val="both"/>
        <w:rPr>
          <w:rFonts w:asciiTheme="minorHAnsi" w:hAnsiTheme="minorHAnsi" w:cstheme="minorHAnsi"/>
          <w:iCs/>
          <w:color w:val="000000"/>
          <w:sz w:val="22"/>
          <w:szCs w:val="22"/>
        </w:rPr>
      </w:pPr>
    </w:p>
    <w:p w:rsidR="00033307" w:rsidRPr="005B364E" w:rsidRDefault="00890231" w:rsidP="00043B4E">
      <w:pPr>
        <w:pStyle w:val="Cabealho1"/>
        <w:rPr>
          <w:rFonts w:asciiTheme="minorHAnsi" w:hAnsiTheme="minorHAnsi" w:cstheme="minorHAnsi"/>
          <w:szCs w:val="22"/>
        </w:rPr>
      </w:pPr>
      <w:r w:rsidRPr="005B364E">
        <w:rPr>
          <w:rFonts w:asciiTheme="minorHAnsi" w:hAnsiTheme="minorHAnsi" w:cstheme="minorHAnsi"/>
          <w:szCs w:val="22"/>
        </w:rPr>
        <w:t>MODELO DE GESTÃO DO CONTRATO E CRITÉRIOS DE MEDIÇÃO</w:t>
      </w:r>
    </w:p>
    <w:p w:rsidR="00033307" w:rsidRPr="005B364E" w:rsidRDefault="00033307" w:rsidP="00827828">
      <w:pPr>
        <w:pStyle w:val="PargrafodaLista"/>
        <w:numPr>
          <w:ilvl w:val="1"/>
          <w:numId w:val="7"/>
        </w:numPr>
        <w:spacing w:after="0" w:line="360" w:lineRule="auto"/>
        <w:ind w:left="567" w:hanging="567"/>
        <w:jc w:val="both"/>
        <w:rPr>
          <w:rFonts w:cstheme="minorHAnsi"/>
        </w:rPr>
      </w:pPr>
      <w:r w:rsidRPr="005B364E">
        <w:rPr>
          <w:rFonts w:cstheme="minorHAnsi"/>
        </w:rPr>
        <w:t>A gestão do contrato será realizada</w:t>
      </w:r>
      <w:r w:rsidR="00400E35" w:rsidRPr="005B364E">
        <w:rPr>
          <w:rFonts w:cstheme="minorHAnsi"/>
        </w:rPr>
        <w:t xml:space="preserve"> por</w:t>
      </w:r>
      <w:r w:rsidRPr="005B364E">
        <w:rPr>
          <w:rFonts w:cstheme="minorHAnsi"/>
        </w:rPr>
        <w:t xml:space="preserve"> funcionário da Universidade Federal Fluminense designado através de Determinação de Serviço, que deverá ter a qualificação necessária para o acompanhamento e controle da execução dos serviços e do contrato.</w:t>
      </w:r>
    </w:p>
    <w:p w:rsidR="00033307" w:rsidRPr="005B364E" w:rsidRDefault="00033307" w:rsidP="00827828">
      <w:pPr>
        <w:pStyle w:val="PargrafodaLista"/>
        <w:numPr>
          <w:ilvl w:val="1"/>
          <w:numId w:val="7"/>
        </w:numPr>
        <w:spacing w:after="0" w:line="360" w:lineRule="auto"/>
        <w:ind w:left="567" w:hanging="567"/>
        <w:jc w:val="both"/>
        <w:rPr>
          <w:rFonts w:cstheme="minorHAnsi"/>
        </w:rPr>
      </w:pPr>
      <w:r w:rsidRPr="005B364E">
        <w:rPr>
          <w:rFonts w:cstheme="minorHAnsi"/>
        </w:rPr>
        <w:t>O representante da Contratante deverá promover o registro das ocorrências verificadas, adotando as providências necessárias ao fiel cumprimento das cláusulas contratuais, conforme o disposto nos §§ 1º e 2º do art. 67 da Lei nº 8.666, de 1993.</w:t>
      </w:r>
    </w:p>
    <w:p w:rsidR="000B6E2D" w:rsidRPr="005B364E" w:rsidRDefault="000B6E2D" w:rsidP="00827828">
      <w:pPr>
        <w:numPr>
          <w:ilvl w:val="1"/>
          <w:numId w:val="12"/>
        </w:numPr>
        <w:spacing w:after="0" w:line="360" w:lineRule="auto"/>
        <w:ind w:left="567" w:hanging="567"/>
        <w:jc w:val="both"/>
        <w:rPr>
          <w:rFonts w:cstheme="minorHAnsi"/>
        </w:rPr>
      </w:pPr>
      <w:r w:rsidRPr="005B364E">
        <w:rPr>
          <w:rFonts w:cstheme="minorHAnsi"/>
        </w:rPr>
        <w:t xml:space="preserve">Após a assinatura do contrato, o representante da Contratante realizará comunicação à contratada para realização de reunião inicial </w:t>
      </w:r>
      <w:r w:rsidR="00400E35" w:rsidRPr="005B364E">
        <w:rPr>
          <w:rFonts w:cstheme="minorHAnsi"/>
        </w:rPr>
        <w:t>que objetiva</w:t>
      </w:r>
      <w:r w:rsidRPr="005B364E">
        <w:rPr>
          <w:rFonts w:cstheme="minorHAnsi"/>
        </w:rPr>
        <w:t xml:space="preserve"> a assinatura do documento Ordem de Início dos Serviços.</w:t>
      </w:r>
    </w:p>
    <w:p w:rsidR="000B6E2D" w:rsidRPr="005B364E" w:rsidRDefault="000B6E2D" w:rsidP="00827828">
      <w:pPr>
        <w:numPr>
          <w:ilvl w:val="1"/>
          <w:numId w:val="12"/>
        </w:numPr>
        <w:spacing w:after="0" w:line="360" w:lineRule="auto"/>
        <w:ind w:left="567" w:hanging="567"/>
        <w:jc w:val="both"/>
        <w:rPr>
          <w:rFonts w:cstheme="minorHAnsi"/>
        </w:rPr>
      </w:pPr>
      <w:r w:rsidRPr="005B364E">
        <w:rPr>
          <w:rFonts w:cstheme="minorHAnsi"/>
        </w:rPr>
        <w:t xml:space="preserve">A reunião inicial para a assinatura do documento Ordem de Início dos Serviços será devidamente registrada em </w:t>
      </w:r>
      <w:r w:rsidR="00400E35" w:rsidRPr="005B364E">
        <w:rPr>
          <w:rFonts w:cstheme="minorHAnsi"/>
        </w:rPr>
        <w:t>a</w:t>
      </w:r>
      <w:r w:rsidRPr="005B364E">
        <w:rPr>
          <w:rFonts w:cstheme="minorHAnsi"/>
        </w:rPr>
        <w:t xml:space="preserve">ta, e objetiva dar início à execução do serviço, com o esclarecimento das obrigações contratuais, em que estejam presentes </w:t>
      </w:r>
      <w:r w:rsidR="00400E35" w:rsidRPr="005B364E">
        <w:rPr>
          <w:rFonts w:cstheme="minorHAnsi"/>
        </w:rPr>
        <w:t xml:space="preserve">o representante da Contratante, </w:t>
      </w:r>
      <w:r w:rsidRPr="005B364E">
        <w:rPr>
          <w:rFonts w:cstheme="minorHAnsi"/>
        </w:rPr>
        <w:t>os técnicos</w:t>
      </w:r>
      <w:r w:rsidR="00400E35" w:rsidRPr="005B364E">
        <w:rPr>
          <w:rFonts w:cstheme="minorHAnsi"/>
        </w:rPr>
        <w:t>,</w:t>
      </w:r>
      <w:r w:rsidRPr="005B364E">
        <w:rPr>
          <w:rFonts w:cstheme="minorHAnsi"/>
        </w:rPr>
        <w:t xml:space="preserve"> o preposto da empresa e os gerentes das áreas que executarão os serviços contratados.</w:t>
      </w:r>
    </w:p>
    <w:p w:rsidR="00547076" w:rsidRPr="005B364E" w:rsidRDefault="00547076" w:rsidP="00827828">
      <w:pPr>
        <w:pStyle w:val="PargrafodaLista"/>
        <w:numPr>
          <w:ilvl w:val="1"/>
          <w:numId w:val="7"/>
        </w:numPr>
        <w:spacing w:after="0" w:line="360" w:lineRule="auto"/>
        <w:ind w:left="567" w:hanging="567"/>
        <w:jc w:val="both"/>
        <w:rPr>
          <w:rFonts w:cstheme="minorHAnsi"/>
        </w:rPr>
      </w:pPr>
      <w:r w:rsidRPr="005B364E">
        <w:rPr>
          <w:rFonts w:cstheme="minorHAnsi"/>
        </w:rPr>
        <w:t>A Contratada deve designar preposto para acompanhamento da execução das obras, com habilitação necessária, sendo Arquiteto ou Engenheiro com registro no respectivo órgão de conselho (Conselho de Arquitetura e Urbanismo -</w:t>
      </w:r>
      <w:r w:rsidR="00812A67" w:rsidRPr="005B364E">
        <w:rPr>
          <w:rFonts w:cstheme="minorHAnsi"/>
        </w:rPr>
        <w:t xml:space="preserve"> </w:t>
      </w:r>
      <w:r w:rsidRPr="005B364E">
        <w:rPr>
          <w:rFonts w:cstheme="minorHAnsi"/>
        </w:rPr>
        <w:t xml:space="preserve">CAU-BR, ou Conselho Regional de Engenharia e Agronomia </w:t>
      </w:r>
      <w:r w:rsidR="00812A67" w:rsidRPr="005B364E">
        <w:rPr>
          <w:rFonts w:cstheme="minorHAnsi"/>
        </w:rPr>
        <w:t xml:space="preserve">- </w:t>
      </w:r>
      <w:r w:rsidRPr="005B364E">
        <w:rPr>
          <w:rFonts w:cstheme="minorHAnsi"/>
        </w:rPr>
        <w:t>CREA).</w:t>
      </w:r>
    </w:p>
    <w:p w:rsidR="00547076" w:rsidRPr="005B364E" w:rsidRDefault="00547076" w:rsidP="00827828">
      <w:pPr>
        <w:pStyle w:val="PargrafodaLista"/>
        <w:numPr>
          <w:ilvl w:val="1"/>
          <w:numId w:val="7"/>
        </w:numPr>
        <w:spacing w:after="0" w:line="360" w:lineRule="auto"/>
        <w:ind w:left="567" w:hanging="567"/>
        <w:jc w:val="both"/>
        <w:rPr>
          <w:rFonts w:cstheme="minorHAnsi"/>
        </w:rPr>
      </w:pPr>
      <w:r w:rsidRPr="005B364E">
        <w:rPr>
          <w:rFonts w:cstheme="minorHAnsi"/>
        </w:rPr>
        <w:t>A Contratada deve apresentar Registro de Responsabilidade Técnica (RRT) ou Anotação de Responsabilidade Técnica (ART) referente à contratação de Arquiteto ou Engenheiro para acompanhamento da execução do serviço.</w:t>
      </w:r>
    </w:p>
    <w:p w:rsidR="00547076" w:rsidRPr="005B364E" w:rsidRDefault="00547076" w:rsidP="00827828">
      <w:pPr>
        <w:pStyle w:val="PargrafodaLista"/>
        <w:numPr>
          <w:ilvl w:val="1"/>
          <w:numId w:val="7"/>
        </w:numPr>
        <w:spacing w:after="0" w:line="360" w:lineRule="auto"/>
        <w:ind w:left="567" w:hanging="567"/>
        <w:jc w:val="both"/>
        <w:rPr>
          <w:rFonts w:cstheme="minorHAnsi"/>
        </w:rPr>
      </w:pPr>
      <w:r w:rsidRPr="005B364E">
        <w:rPr>
          <w:rFonts w:cstheme="minorHAnsi"/>
          <w:color w:val="000000"/>
          <w:shd w:val="clear" w:color="auto" w:fill="FFFFFF"/>
        </w:rPr>
        <w:t xml:space="preserve">O preposto </w:t>
      </w:r>
      <w:r w:rsidR="00400E35" w:rsidRPr="005B364E">
        <w:rPr>
          <w:rFonts w:cstheme="minorHAnsi"/>
          <w:color w:val="000000"/>
          <w:shd w:val="clear" w:color="auto" w:fill="FFFFFF"/>
        </w:rPr>
        <w:t xml:space="preserve">da </w:t>
      </w:r>
      <w:r w:rsidRPr="005B364E">
        <w:rPr>
          <w:rFonts w:cstheme="minorHAnsi"/>
          <w:color w:val="000000"/>
          <w:shd w:val="clear" w:color="auto" w:fill="FFFFFF"/>
        </w:rPr>
        <w:t xml:space="preserve">Contratada, com habilitação para acompanhamento da realização das obras, deverá acompanhar a execução do objeto no local. </w:t>
      </w:r>
    </w:p>
    <w:p w:rsidR="00547076" w:rsidRPr="005B364E" w:rsidRDefault="00547076" w:rsidP="00827828">
      <w:pPr>
        <w:pStyle w:val="PargrafodaLista"/>
        <w:numPr>
          <w:ilvl w:val="1"/>
          <w:numId w:val="7"/>
        </w:numPr>
        <w:spacing w:after="0" w:line="360" w:lineRule="auto"/>
        <w:ind w:left="567" w:hanging="567"/>
        <w:jc w:val="both"/>
        <w:rPr>
          <w:rFonts w:cstheme="minorHAnsi"/>
        </w:rPr>
      </w:pPr>
      <w:r w:rsidRPr="005B364E">
        <w:rPr>
          <w:rFonts w:cstheme="minorHAnsi"/>
          <w:color w:val="000000"/>
          <w:shd w:val="clear" w:color="auto" w:fill="FFFFFF"/>
        </w:rPr>
        <w:t>As comunicações entre o Contratante e a Contratada devem ser realizadas por escrito</w:t>
      </w:r>
      <w:r w:rsidR="000B6E2D" w:rsidRPr="005B364E">
        <w:rPr>
          <w:rFonts w:cstheme="minorHAnsi"/>
          <w:color w:val="000000"/>
          <w:shd w:val="clear" w:color="auto" w:fill="FFFFFF"/>
        </w:rPr>
        <w:t>, no Diário de Obras</w:t>
      </w:r>
      <w:r w:rsidRPr="005B364E">
        <w:rPr>
          <w:rFonts w:cstheme="minorHAnsi"/>
          <w:color w:val="000000"/>
          <w:shd w:val="clear" w:color="auto" w:fill="FFFFFF"/>
        </w:rPr>
        <w:t>.</w:t>
      </w:r>
    </w:p>
    <w:p w:rsidR="006E6562" w:rsidRPr="005B364E" w:rsidRDefault="006E6562" w:rsidP="00827828">
      <w:pPr>
        <w:pStyle w:val="PargrafodaLista"/>
        <w:numPr>
          <w:ilvl w:val="1"/>
          <w:numId w:val="7"/>
        </w:numPr>
        <w:spacing w:after="0" w:line="360" w:lineRule="auto"/>
        <w:ind w:left="567" w:hanging="567"/>
        <w:jc w:val="both"/>
        <w:rPr>
          <w:rFonts w:cstheme="minorHAnsi"/>
        </w:rPr>
      </w:pPr>
      <w:r w:rsidRPr="005B364E">
        <w:rPr>
          <w:rFonts w:cstheme="minorHAnsi"/>
          <w:color w:val="000000"/>
          <w:shd w:val="clear" w:color="auto" w:fill="FFFFFF"/>
        </w:rPr>
        <w:t>O representante da Contratante deverá realizar reuniões periódicas com o preposto, de modo a garantir a qualidade da execução e os resultados previstos para a prestação dos serviços.</w:t>
      </w:r>
    </w:p>
    <w:p w:rsidR="00812C72" w:rsidRPr="005B364E" w:rsidRDefault="00812C72" w:rsidP="00827828">
      <w:pPr>
        <w:pStyle w:val="PargrafodaLista"/>
        <w:numPr>
          <w:ilvl w:val="1"/>
          <w:numId w:val="7"/>
        </w:numPr>
        <w:spacing w:after="0" w:line="360" w:lineRule="auto"/>
        <w:ind w:left="567" w:hanging="567"/>
        <w:jc w:val="both"/>
        <w:rPr>
          <w:rFonts w:cstheme="minorHAnsi"/>
        </w:rPr>
      </w:pPr>
      <w:r w:rsidRPr="005B364E">
        <w:rPr>
          <w:rFonts w:cstheme="minorHAnsi"/>
          <w:color w:val="000000"/>
          <w:shd w:val="clear" w:color="auto" w:fill="FFFFFF"/>
        </w:rPr>
        <w:lastRenderedPageBreak/>
        <w:t xml:space="preserve">As situações que exigirem decisões e providências que ultrapassem a competência do fiscal </w:t>
      </w:r>
      <w:r w:rsidR="00DC582F" w:rsidRPr="005B364E">
        <w:rPr>
          <w:rFonts w:cstheme="minorHAnsi"/>
        </w:rPr>
        <w:t>da Contratante</w:t>
      </w:r>
      <w:r w:rsidR="00DC582F" w:rsidRPr="005B364E">
        <w:rPr>
          <w:rFonts w:cstheme="minorHAnsi"/>
          <w:color w:val="000000"/>
          <w:shd w:val="clear" w:color="auto" w:fill="FFFFFF"/>
        </w:rPr>
        <w:t xml:space="preserve"> </w:t>
      </w:r>
      <w:r w:rsidRPr="005B364E">
        <w:rPr>
          <w:rFonts w:cstheme="minorHAnsi"/>
          <w:color w:val="000000"/>
          <w:shd w:val="clear" w:color="auto" w:fill="FFFFFF"/>
        </w:rPr>
        <w:t>deverão ser registradas e encaminhadas ao gestor do contrato que as enviará ao superior em tempo hábil para a adoção de medidas saneadoras.</w:t>
      </w:r>
    </w:p>
    <w:p w:rsidR="00F943E5" w:rsidRPr="005B364E" w:rsidRDefault="00F943E5" w:rsidP="00827828">
      <w:pPr>
        <w:pStyle w:val="PargrafodaLista"/>
        <w:numPr>
          <w:ilvl w:val="1"/>
          <w:numId w:val="7"/>
        </w:numPr>
        <w:spacing w:after="0" w:line="360" w:lineRule="auto"/>
        <w:ind w:left="567" w:hanging="567"/>
        <w:jc w:val="both"/>
        <w:rPr>
          <w:rFonts w:cstheme="minorHAnsi"/>
        </w:rPr>
      </w:pPr>
      <w:r w:rsidRPr="005B364E">
        <w:rPr>
          <w:rFonts w:cstheme="minorHAnsi"/>
          <w:lang w:eastAsia="en-US"/>
        </w:rPr>
        <w:t xml:space="preserve">Ao final de cada etapa da execução contratual, </w:t>
      </w:r>
      <w:r w:rsidR="004C7518" w:rsidRPr="005B364E">
        <w:rPr>
          <w:rFonts w:cstheme="minorHAnsi"/>
        </w:rPr>
        <w:t xml:space="preserve">na medida em que os serviços sejam efetivamente executados e de acordo com as parcelas mensais de desembolso </w:t>
      </w:r>
      <w:r w:rsidRPr="005B364E">
        <w:rPr>
          <w:rFonts w:cstheme="minorHAnsi"/>
          <w:lang w:eastAsia="en-US"/>
        </w:rPr>
        <w:t>previsto no Cronograma Físico-Financeiro, a Contratada apresentará a medição prévia dos serviços executados no período, através de planilha e memória de cálculo detalhada.</w:t>
      </w:r>
    </w:p>
    <w:p w:rsidR="00F943E5" w:rsidRPr="005B364E" w:rsidRDefault="00C06C71" w:rsidP="00827828">
      <w:pPr>
        <w:pStyle w:val="PargrafodaLista"/>
        <w:numPr>
          <w:ilvl w:val="1"/>
          <w:numId w:val="7"/>
        </w:numPr>
        <w:spacing w:after="0" w:line="360" w:lineRule="auto"/>
        <w:ind w:left="567" w:hanging="567"/>
        <w:jc w:val="both"/>
        <w:rPr>
          <w:rFonts w:cstheme="minorHAnsi"/>
        </w:rPr>
      </w:pPr>
      <w:r w:rsidRPr="005B364E">
        <w:rPr>
          <w:rFonts w:cstheme="minorHAnsi"/>
          <w:lang w:eastAsia="en-US"/>
        </w:rPr>
        <w:t>Cada</w:t>
      </w:r>
      <w:r w:rsidR="00F943E5" w:rsidRPr="005B364E">
        <w:rPr>
          <w:rFonts w:cstheme="minorHAnsi"/>
          <w:lang w:eastAsia="en-US"/>
        </w:rPr>
        <w:t xml:space="preserve"> etapa será considerada efetivamente concluída quando os serviços previstos para aquela etapa, no Cronograma Físico-Financeiro, estiverem executados em sua totalidade.</w:t>
      </w:r>
    </w:p>
    <w:p w:rsidR="004C7518" w:rsidRPr="005B364E" w:rsidRDefault="004C7518" w:rsidP="00827828">
      <w:pPr>
        <w:pStyle w:val="Corpodetexto"/>
        <w:numPr>
          <w:ilvl w:val="1"/>
          <w:numId w:val="7"/>
        </w:numPr>
        <w:spacing w:after="0" w:line="360" w:lineRule="auto"/>
        <w:ind w:hanging="573"/>
        <w:jc w:val="both"/>
        <w:rPr>
          <w:rFonts w:cstheme="minorHAnsi"/>
          <w:lang w:eastAsia="en-US"/>
        </w:rPr>
      </w:pPr>
      <w:r w:rsidRPr="005B364E">
        <w:rPr>
          <w:rFonts w:cstheme="minorHAnsi"/>
          <w:lang w:eastAsia="en-US"/>
        </w:rPr>
        <w:t>A confirmação dos serviços executados será efetuada pela Fiscalização</w:t>
      </w:r>
      <w:r w:rsidR="00DC582F" w:rsidRPr="005B364E">
        <w:rPr>
          <w:rFonts w:cstheme="minorHAnsi"/>
        </w:rPr>
        <w:t xml:space="preserve"> da Contratante</w:t>
      </w:r>
      <w:r w:rsidRPr="005B364E">
        <w:rPr>
          <w:rFonts w:cstheme="minorHAnsi"/>
          <w:lang w:eastAsia="en-US"/>
        </w:rPr>
        <w:t>, que emitirá, para cada parcela medida, uma cópia da planilha de controle físico</w:t>
      </w:r>
      <w:r w:rsidR="00DC582F" w:rsidRPr="005B364E">
        <w:rPr>
          <w:rFonts w:cstheme="minorHAnsi"/>
          <w:lang w:eastAsia="en-US"/>
        </w:rPr>
        <w:t>-</w:t>
      </w:r>
      <w:r w:rsidRPr="005B364E">
        <w:rPr>
          <w:rFonts w:cstheme="minorHAnsi"/>
          <w:lang w:eastAsia="en-US"/>
        </w:rPr>
        <w:t>financeiro, contendo todos os itens da planilha de orçamento proposta, a discriminação dos serviços, quantitativos previstos, preços unitários e totais contratos, bem como os quantitativos e preços totais de cada medição efetuada e o saldo físico</w:t>
      </w:r>
      <w:r w:rsidR="00DC582F" w:rsidRPr="005B364E">
        <w:rPr>
          <w:rFonts w:cstheme="minorHAnsi"/>
          <w:lang w:eastAsia="en-US"/>
        </w:rPr>
        <w:t>-</w:t>
      </w:r>
      <w:r w:rsidRPr="005B364E">
        <w:rPr>
          <w:rFonts w:cstheme="minorHAnsi"/>
          <w:lang w:eastAsia="en-US"/>
        </w:rPr>
        <w:t>financeiro do contrato, e ainda:</w:t>
      </w:r>
    </w:p>
    <w:p w:rsidR="004C7518" w:rsidRPr="005B364E" w:rsidRDefault="004C7518" w:rsidP="00827828">
      <w:pPr>
        <w:pStyle w:val="Corpodetexto"/>
        <w:numPr>
          <w:ilvl w:val="2"/>
          <w:numId w:val="7"/>
        </w:numPr>
        <w:spacing w:after="0" w:line="360" w:lineRule="auto"/>
        <w:ind w:hanging="573"/>
        <w:jc w:val="both"/>
        <w:rPr>
          <w:rFonts w:cstheme="minorHAnsi"/>
          <w:lang w:eastAsia="en-US"/>
        </w:rPr>
      </w:pPr>
      <w:r w:rsidRPr="005B364E">
        <w:rPr>
          <w:rFonts w:cstheme="minorHAnsi"/>
          <w:lang w:eastAsia="en-US"/>
        </w:rPr>
        <w:t>A indicação do objeto;</w:t>
      </w:r>
    </w:p>
    <w:p w:rsidR="004C7518" w:rsidRPr="005B364E" w:rsidRDefault="004C7518" w:rsidP="00827828">
      <w:pPr>
        <w:pStyle w:val="Corpodetexto"/>
        <w:numPr>
          <w:ilvl w:val="2"/>
          <w:numId w:val="7"/>
        </w:numPr>
        <w:spacing w:after="0" w:line="360" w:lineRule="auto"/>
        <w:ind w:hanging="573"/>
        <w:jc w:val="both"/>
        <w:rPr>
          <w:rFonts w:cstheme="minorHAnsi"/>
          <w:lang w:eastAsia="en-US"/>
        </w:rPr>
      </w:pPr>
      <w:r w:rsidRPr="005B364E">
        <w:rPr>
          <w:rFonts w:cstheme="minorHAnsi"/>
          <w:lang w:eastAsia="en-US"/>
        </w:rPr>
        <w:t>O número da medição em ordem sequencial;</w:t>
      </w:r>
    </w:p>
    <w:p w:rsidR="004C7518" w:rsidRPr="005B364E" w:rsidRDefault="004C7518" w:rsidP="00827828">
      <w:pPr>
        <w:pStyle w:val="Corpodetexto"/>
        <w:numPr>
          <w:ilvl w:val="2"/>
          <w:numId w:val="7"/>
        </w:numPr>
        <w:spacing w:after="0" w:line="360" w:lineRule="auto"/>
        <w:ind w:hanging="573"/>
        <w:jc w:val="both"/>
        <w:rPr>
          <w:rFonts w:cstheme="minorHAnsi"/>
          <w:lang w:eastAsia="en-US"/>
        </w:rPr>
      </w:pPr>
      <w:r w:rsidRPr="005B364E">
        <w:rPr>
          <w:rFonts w:cstheme="minorHAnsi"/>
          <w:lang w:eastAsia="en-US"/>
        </w:rPr>
        <w:t>O período ou o mês/ano a que se refere;</w:t>
      </w:r>
    </w:p>
    <w:p w:rsidR="004C7518" w:rsidRPr="005B364E" w:rsidRDefault="004C7518" w:rsidP="00827828">
      <w:pPr>
        <w:pStyle w:val="Corpodetexto"/>
        <w:numPr>
          <w:ilvl w:val="2"/>
          <w:numId w:val="7"/>
        </w:numPr>
        <w:spacing w:after="0" w:line="360" w:lineRule="auto"/>
        <w:ind w:hanging="573"/>
        <w:jc w:val="both"/>
        <w:rPr>
          <w:rFonts w:cstheme="minorHAnsi"/>
          <w:lang w:eastAsia="en-US"/>
        </w:rPr>
      </w:pPr>
      <w:r w:rsidRPr="005B364E">
        <w:rPr>
          <w:rFonts w:cstheme="minorHAnsi"/>
          <w:lang w:eastAsia="en-US"/>
        </w:rPr>
        <w:t>Data base dos preços unitários;</w:t>
      </w:r>
    </w:p>
    <w:p w:rsidR="004C7518" w:rsidRPr="005B364E" w:rsidRDefault="004C7518" w:rsidP="00827828">
      <w:pPr>
        <w:pStyle w:val="Corpodetexto"/>
        <w:numPr>
          <w:ilvl w:val="2"/>
          <w:numId w:val="7"/>
        </w:numPr>
        <w:spacing w:after="0" w:line="360" w:lineRule="auto"/>
        <w:ind w:hanging="573"/>
        <w:jc w:val="both"/>
        <w:rPr>
          <w:rFonts w:cstheme="minorHAnsi"/>
          <w:lang w:eastAsia="en-US"/>
        </w:rPr>
      </w:pPr>
      <w:r w:rsidRPr="005B364E">
        <w:rPr>
          <w:rFonts w:cstheme="minorHAnsi"/>
          <w:lang w:eastAsia="en-US"/>
        </w:rPr>
        <w:t>Assinatura da Fiscalização e o de acordo do representante da Contratada.</w:t>
      </w:r>
    </w:p>
    <w:p w:rsidR="004C7518" w:rsidRPr="005B364E" w:rsidRDefault="004C7518" w:rsidP="00827828">
      <w:pPr>
        <w:pStyle w:val="Corpodetexto"/>
        <w:numPr>
          <w:ilvl w:val="1"/>
          <w:numId w:val="7"/>
        </w:numPr>
        <w:spacing w:after="0" w:line="360" w:lineRule="auto"/>
        <w:ind w:hanging="573"/>
        <w:jc w:val="both"/>
        <w:rPr>
          <w:rFonts w:cstheme="minorHAnsi"/>
          <w:lang w:eastAsia="en-US"/>
        </w:rPr>
      </w:pPr>
      <w:r w:rsidRPr="005B364E">
        <w:rPr>
          <w:rFonts w:cstheme="minorHAnsi"/>
          <w:lang w:eastAsia="en-US"/>
        </w:rPr>
        <w:t>A medição deverá ser efetuada pela Fiscalização</w:t>
      </w:r>
      <w:r w:rsidR="00DC582F" w:rsidRPr="005B364E">
        <w:rPr>
          <w:rFonts w:cstheme="minorHAnsi"/>
          <w:lang w:eastAsia="en-US"/>
        </w:rPr>
        <w:t xml:space="preserve"> </w:t>
      </w:r>
      <w:r w:rsidR="00DC582F" w:rsidRPr="005B364E">
        <w:rPr>
          <w:rFonts w:cstheme="minorHAnsi"/>
        </w:rPr>
        <w:t>da Contratante</w:t>
      </w:r>
      <w:r w:rsidRPr="005B364E">
        <w:rPr>
          <w:rFonts w:cstheme="minorHAnsi"/>
          <w:lang w:eastAsia="en-US"/>
        </w:rPr>
        <w:t>, devendo ser elaborada com suas respectivas memórias de cálculo registradas no Diário de Obra; o representante da Contratada poderá colaborar n</w:t>
      </w:r>
      <w:r w:rsidR="00DF274F" w:rsidRPr="005B364E">
        <w:rPr>
          <w:rFonts w:cstheme="minorHAnsi"/>
          <w:lang w:eastAsia="en-US"/>
        </w:rPr>
        <w:t>a elaboração da medição.</w:t>
      </w:r>
    </w:p>
    <w:p w:rsidR="004C7518" w:rsidRPr="005B364E" w:rsidRDefault="004C7518" w:rsidP="00827828">
      <w:pPr>
        <w:pStyle w:val="Corpodetexto"/>
        <w:numPr>
          <w:ilvl w:val="1"/>
          <w:numId w:val="7"/>
        </w:numPr>
        <w:spacing w:after="0" w:line="360" w:lineRule="auto"/>
        <w:ind w:hanging="573"/>
        <w:jc w:val="both"/>
        <w:rPr>
          <w:rFonts w:cstheme="minorHAnsi"/>
        </w:rPr>
      </w:pPr>
      <w:r w:rsidRPr="005B364E">
        <w:rPr>
          <w:rFonts w:cstheme="minorHAnsi"/>
        </w:rPr>
        <w:t>A C</w:t>
      </w:r>
      <w:r w:rsidR="00DC582F" w:rsidRPr="005B364E">
        <w:rPr>
          <w:rFonts w:cstheme="minorHAnsi"/>
        </w:rPr>
        <w:t>ontratada</w:t>
      </w:r>
      <w:r w:rsidRPr="005B364E">
        <w:rPr>
          <w:rFonts w:cstheme="minorHAnsi"/>
        </w:rPr>
        <w:t xml:space="preserve"> deverá apresentar </w:t>
      </w:r>
      <w:r w:rsidRPr="005B364E">
        <w:rPr>
          <w:rFonts w:cstheme="minorHAnsi"/>
          <w:b/>
        </w:rPr>
        <w:t>Faturas ou Notas Fiscais</w:t>
      </w:r>
      <w:r w:rsidRPr="005B364E">
        <w:rPr>
          <w:rFonts w:cstheme="minorHAnsi"/>
        </w:rPr>
        <w:t>, contendo a discriminação resumida dos serviços executados no período e a medição a que se refere, de acordo com a planilha de controle físico e financeiro efetuada pela Fiscalização</w:t>
      </w:r>
      <w:r w:rsidR="00DC582F" w:rsidRPr="005B364E">
        <w:rPr>
          <w:rFonts w:cstheme="minorHAnsi"/>
        </w:rPr>
        <w:t xml:space="preserve"> da Contratante</w:t>
      </w:r>
      <w:r w:rsidRPr="005B364E">
        <w:rPr>
          <w:rFonts w:cstheme="minorHAnsi"/>
        </w:rPr>
        <w:t>, número e título do processo administrativo, e seus dados bancários.</w:t>
      </w:r>
    </w:p>
    <w:p w:rsidR="004C7518" w:rsidRPr="005B364E" w:rsidRDefault="004C7518" w:rsidP="00827828">
      <w:pPr>
        <w:pStyle w:val="Corpodetexto"/>
        <w:numPr>
          <w:ilvl w:val="2"/>
          <w:numId w:val="7"/>
        </w:numPr>
        <w:spacing w:after="0" w:line="360" w:lineRule="auto"/>
        <w:ind w:hanging="573"/>
        <w:jc w:val="both"/>
        <w:rPr>
          <w:rFonts w:cstheme="minorHAnsi"/>
        </w:rPr>
      </w:pPr>
      <w:r w:rsidRPr="005B364E">
        <w:rPr>
          <w:rFonts w:cstheme="minorHAnsi"/>
        </w:rPr>
        <w:t>As notas fiscais ou faturas deverão ser apresentadas, discriminando os montantes referentes à mão de obra e materiais/equipamentos, separadamente, conforme disciplina a Instrução Normativa RFB n.º 971 de 13/Nov/2009.</w:t>
      </w:r>
    </w:p>
    <w:p w:rsidR="004C7518" w:rsidRPr="005B364E" w:rsidRDefault="004C7518" w:rsidP="00827828">
      <w:pPr>
        <w:pStyle w:val="Corpodetexto"/>
        <w:numPr>
          <w:ilvl w:val="2"/>
          <w:numId w:val="7"/>
        </w:numPr>
        <w:spacing w:after="0" w:line="360" w:lineRule="auto"/>
        <w:ind w:hanging="573"/>
        <w:jc w:val="both"/>
        <w:rPr>
          <w:rFonts w:cstheme="minorHAnsi"/>
        </w:rPr>
      </w:pPr>
      <w:r w:rsidRPr="005B364E">
        <w:rPr>
          <w:rFonts w:cstheme="minorHAnsi"/>
        </w:rPr>
        <w:t xml:space="preserve">Junto às notas fiscais a contratada deve fornecer as </w:t>
      </w:r>
      <w:r w:rsidRPr="005B364E">
        <w:rPr>
          <w:rFonts w:cstheme="minorHAnsi"/>
          <w:b/>
        </w:rPr>
        <w:t>guias de recolhimento do FGTS e INSS do mês de competência, junto com a folha de pagamento do pessoal contratado para a execução dos serviços.</w:t>
      </w:r>
    </w:p>
    <w:p w:rsidR="004C7518" w:rsidRPr="005B364E" w:rsidRDefault="004C7518" w:rsidP="00827828">
      <w:pPr>
        <w:pStyle w:val="Corpodetexto"/>
        <w:numPr>
          <w:ilvl w:val="2"/>
          <w:numId w:val="7"/>
        </w:numPr>
        <w:spacing w:after="0" w:line="360" w:lineRule="auto"/>
        <w:ind w:hanging="573"/>
        <w:jc w:val="both"/>
        <w:rPr>
          <w:rFonts w:cstheme="minorHAnsi"/>
        </w:rPr>
      </w:pPr>
      <w:r w:rsidRPr="005B364E">
        <w:rPr>
          <w:rFonts w:cstheme="minorHAnsi"/>
          <w:lang w:eastAsia="en-US"/>
        </w:rPr>
        <w:t>A Contratada também apresentará, a cada medição, os documentos comprobatórios da procedência legal dos produtos e subprodutos florestais utilizados naquela etapa da execução contratual, quando for o caso.</w:t>
      </w:r>
    </w:p>
    <w:p w:rsidR="004C7518" w:rsidRPr="005B364E" w:rsidRDefault="004C7518" w:rsidP="00827828">
      <w:pPr>
        <w:pStyle w:val="Corpodetexto"/>
        <w:numPr>
          <w:ilvl w:val="1"/>
          <w:numId w:val="7"/>
        </w:numPr>
        <w:spacing w:after="0" w:line="360" w:lineRule="auto"/>
        <w:ind w:hanging="573"/>
        <w:jc w:val="both"/>
        <w:rPr>
          <w:rFonts w:cstheme="minorHAnsi"/>
        </w:rPr>
      </w:pPr>
      <w:r w:rsidRPr="005B364E">
        <w:rPr>
          <w:rFonts w:cstheme="minorHAnsi"/>
        </w:rPr>
        <w:t xml:space="preserve">A Fatura ou Nota Fiscal juntamente com a planilha de controle físico e financeiro, fornecida pela CONTRATADA e atestada pela </w:t>
      </w:r>
      <w:r w:rsidRPr="005B364E">
        <w:rPr>
          <w:rFonts w:cstheme="minorHAnsi"/>
          <w:b/>
        </w:rPr>
        <w:t xml:space="preserve">Fiscalização, bem como as guias de recolhimento do FGTS </w:t>
      </w:r>
      <w:r w:rsidRPr="005B364E">
        <w:rPr>
          <w:rFonts w:cstheme="minorHAnsi"/>
          <w:b/>
        </w:rPr>
        <w:lastRenderedPageBreak/>
        <w:t>e INSS do mês de competência, junto com a folha de pagamento do pessoal contratado para a execução dos serviços,</w:t>
      </w:r>
      <w:r w:rsidRPr="005B364E">
        <w:rPr>
          <w:rFonts w:cstheme="minorHAnsi"/>
        </w:rPr>
        <w:t xml:space="preserve"> serão encaminhadas para pagamento pela </w:t>
      </w:r>
      <w:r w:rsidRPr="005B364E">
        <w:rPr>
          <w:rFonts w:cstheme="minorHAnsi"/>
          <w:b/>
          <w:bCs/>
          <w:iCs/>
        </w:rPr>
        <w:t>Fiscalização</w:t>
      </w:r>
      <w:r w:rsidRPr="005B364E">
        <w:rPr>
          <w:rFonts w:cstheme="minorHAnsi"/>
        </w:rPr>
        <w:t xml:space="preserve">. Se houver divergências entre estas, a </w:t>
      </w:r>
      <w:r w:rsidR="00DE3618" w:rsidRPr="005B364E">
        <w:rPr>
          <w:rFonts w:cstheme="minorHAnsi"/>
        </w:rPr>
        <w:t xml:space="preserve">Fiscalização </w:t>
      </w:r>
      <w:r w:rsidRPr="005B364E">
        <w:rPr>
          <w:rFonts w:cstheme="minorHAnsi"/>
        </w:rPr>
        <w:t>rejeitará mediante justificativa e comunicação à C</w:t>
      </w:r>
      <w:r w:rsidR="00DC582F" w:rsidRPr="005B364E">
        <w:rPr>
          <w:rFonts w:cstheme="minorHAnsi"/>
        </w:rPr>
        <w:t>ontratada</w:t>
      </w:r>
      <w:r w:rsidRPr="005B364E">
        <w:rPr>
          <w:rFonts w:cstheme="minorHAnsi"/>
        </w:rPr>
        <w:t>, dentro do prazo máximo de 3 (três) dias úteis.</w:t>
      </w:r>
    </w:p>
    <w:p w:rsidR="00D50910" w:rsidRPr="005B364E" w:rsidRDefault="00D50910" w:rsidP="00827828">
      <w:pPr>
        <w:pStyle w:val="PargrafodaLista"/>
        <w:numPr>
          <w:ilvl w:val="1"/>
          <w:numId w:val="7"/>
        </w:numPr>
        <w:spacing w:after="0" w:line="360" w:lineRule="auto"/>
        <w:ind w:left="567" w:hanging="567"/>
        <w:jc w:val="both"/>
        <w:rPr>
          <w:rFonts w:cstheme="minorHAnsi"/>
        </w:rPr>
      </w:pPr>
      <w:r w:rsidRPr="005B364E">
        <w:rPr>
          <w:rFonts w:cstheme="minorHAnsi"/>
        </w:rPr>
        <w:t>As formas de garantia de execução contratual encontram-se no item 17. GARANTIAS DE EXECUÇÃO;</w:t>
      </w:r>
    </w:p>
    <w:p w:rsidR="00D50910" w:rsidRPr="005B364E" w:rsidRDefault="00D50910" w:rsidP="00827828">
      <w:pPr>
        <w:pStyle w:val="PargrafodaLista"/>
        <w:numPr>
          <w:ilvl w:val="1"/>
          <w:numId w:val="7"/>
        </w:numPr>
        <w:spacing w:after="0" w:line="360" w:lineRule="auto"/>
        <w:ind w:left="567" w:hanging="567"/>
        <w:jc w:val="both"/>
        <w:rPr>
          <w:rFonts w:cstheme="minorHAnsi"/>
        </w:rPr>
      </w:pPr>
      <w:r w:rsidRPr="005B364E">
        <w:rPr>
          <w:rFonts w:cstheme="minorHAnsi"/>
        </w:rPr>
        <w:t xml:space="preserve">Para os casos de inexecução </w:t>
      </w:r>
      <w:r w:rsidRPr="005B364E">
        <w:rPr>
          <w:rFonts w:cstheme="minorHAnsi"/>
          <w:u w:val="single"/>
        </w:rPr>
        <w:t>total ou parcial</w:t>
      </w:r>
      <w:r w:rsidRPr="005B364E">
        <w:rPr>
          <w:rFonts w:cstheme="minorHAnsi"/>
        </w:rPr>
        <w:t xml:space="preserve"> do objeto do contrato, as sanções que Administração pode aplicar à C</w:t>
      </w:r>
      <w:r w:rsidR="00DC582F" w:rsidRPr="005B364E">
        <w:rPr>
          <w:rFonts w:cstheme="minorHAnsi"/>
        </w:rPr>
        <w:t>ontratada</w:t>
      </w:r>
      <w:r w:rsidRPr="005B364E">
        <w:rPr>
          <w:rFonts w:cstheme="minorHAnsi"/>
        </w:rPr>
        <w:t xml:space="preserve"> encontram-se no item 18. SANÇÕES ADMINISTRATIVAS;</w:t>
      </w:r>
    </w:p>
    <w:p w:rsidR="00033307" w:rsidRPr="005B364E" w:rsidRDefault="008F10BB" w:rsidP="00827828">
      <w:pPr>
        <w:pStyle w:val="PargrafodaLista"/>
        <w:numPr>
          <w:ilvl w:val="1"/>
          <w:numId w:val="7"/>
        </w:numPr>
        <w:spacing w:after="0" w:line="360" w:lineRule="auto"/>
        <w:ind w:left="567" w:hanging="567"/>
        <w:jc w:val="both"/>
        <w:rPr>
          <w:rFonts w:cstheme="minorHAnsi"/>
        </w:rPr>
      </w:pPr>
      <w:r w:rsidRPr="005B364E">
        <w:rPr>
          <w:rFonts w:cstheme="minorHAnsi"/>
        </w:rPr>
        <w:t xml:space="preserve">Quando os serviços contratados forem concluídos, caberá à Contratada apresentar comunicação escrita informando o fato à fiscalização da Contratante, a qual competirá, no prazo de até </w:t>
      </w:r>
      <w:r w:rsidR="009D0CC3" w:rsidRPr="005B364E">
        <w:rPr>
          <w:rFonts w:cstheme="minorHAnsi"/>
        </w:rPr>
        <w:t>1</w:t>
      </w:r>
      <w:r w:rsidR="00356769" w:rsidRPr="005B364E">
        <w:rPr>
          <w:rFonts w:cstheme="minorHAnsi"/>
        </w:rPr>
        <w:t>0</w:t>
      </w:r>
      <w:r w:rsidRPr="005B364E">
        <w:rPr>
          <w:rFonts w:cstheme="minorHAnsi"/>
        </w:rPr>
        <w:t xml:space="preserve"> (</w:t>
      </w:r>
      <w:r w:rsidR="00356769" w:rsidRPr="005B364E">
        <w:rPr>
          <w:rFonts w:cstheme="minorHAnsi"/>
        </w:rPr>
        <w:t>dez</w:t>
      </w:r>
      <w:r w:rsidRPr="005B364E">
        <w:rPr>
          <w:rFonts w:cstheme="minorHAnsi"/>
        </w:rPr>
        <w:t>) dias, a verificação dos serviços executados, para fins de recebimento provisório.</w:t>
      </w:r>
    </w:p>
    <w:p w:rsidR="00872EA1" w:rsidRPr="005B364E" w:rsidRDefault="008F10BB" w:rsidP="00827828">
      <w:pPr>
        <w:pStyle w:val="PargrafodaLista"/>
        <w:numPr>
          <w:ilvl w:val="1"/>
          <w:numId w:val="7"/>
        </w:numPr>
        <w:spacing w:after="0" w:line="360" w:lineRule="auto"/>
        <w:ind w:left="567" w:hanging="567"/>
        <w:jc w:val="both"/>
        <w:rPr>
          <w:rFonts w:cstheme="minorHAnsi"/>
        </w:rPr>
      </w:pPr>
      <w:r w:rsidRPr="005B364E">
        <w:rPr>
          <w:rFonts w:cstheme="minorHAnsi"/>
        </w:rPr>
        <w:t>A Contratada fica obrigada a reparar, corrigir, remover, reconstruir ou substituir, às suas expensas, no todo ou em parte, o objeto em que se verificarem vícios, defeitos ou incorreções resultantes da ex</w:t>
      </w:r>
      <w:r w:rsidR="003D1866" w:rsidRPr="005B364E">
        <w:rPr>
          <w:rFonts w:cstheme="minorHAnsi"/>
        </w:rPr>
        <w:t>ecução ou materiais empregados.</w:t>
      </w:r>
    </w:p>
    <w:p w:rsidR="00E3441A" w:rsidRPr="005B364E" w:rsidRDefault="00E3441A" w:rsidP="00827828">
      <w:pPr>
        <w:pStyle w:val="PargrafodaLista"/>
        <w:numPr>
          <w:ilvl w:val="1"/>
          <w:numId w:val="7"/>
        </w:numPr>
        <w:spacing w:after="0" w:line="360" w:lineRule="auto"/>
        <w:ind w:left="567" w:hanging="567"/>
        <w:jc w:val="both"/>
        <w:rPr>
          <w:rFonts w:cstheme="minorHAnsi"/>
        </w:rPr>
      </w:pPr>
      <w:r w:rsidRPr="005B364E">
        <w:rPr>
          <w:rFonts w:cstheme="minorHAnsi"/>
          <w:b/>
        </w:rPr>
        <w:t>O pagamento da última medição ficará condicionado</w:t>
      </w:r>
      <w:r w:rsidRPr="005B364E">
        <w:rPr>
          <w:rFonts w:cstheme="minorHAnsi"/>
        </w:rPr>
        <w:t>, a apresentação, juntamente com a Fatura ou Nota Fiscal e a Planilha de Controle Físico</w:t>
      </w:r>
      <w:r w:rsidR="00DC582F" w:rsidRPr="005B364E">
        <w:rPr>
          <w:rFonts w:cstheme="minorHAnsi"/>
        </w:rPr>
        <w:t>-</w:t>
      </w:r>
      <w:r w:rsidRPr="005B364E">
        <w:rPr>
          <w:rFonts w:cstheme="minorHAnsi"/>
        </w:rPr>
        <w:t xml:space="preserve">Financeiro, </w:t>
      </w:r>
      <w:r w:rsidRPr="005B364E">
        <w:rPr>
          <w:rFonts w:cstheme="minorHAnsi"/>
          <w:b/>
        </w:rPr>
        <w:t>do Termo de Aceite Provisório</w:t>
      </w:r>
      <w:r w:rsidRPr="005B364E">
        <w:rPr>
          <w:rFonts w:cstheme="minorHAnsi"/>
        </w:rPr>
        <w:t xml:space="preserve"> e do Certificado de inexistência de débitos relativos às obrigações trabalhistas relacionados com os serviços contratados.</w:t>
      </w:r>
    </w:p>
    <w:p w:rsidR="00D50910" w:rsidRPr="005B364E" w:rsidRDefault="00872EA1" w:rsidP="00827828">
      <w:pPr>
        <w:pStyle w:val="PargrafodaLista"/>
        <w:numPr>
          <w:ilvl w:val="1"/>
          <w:numId w:val="7"/>
        </w:numPr>
        <w:spacing w:after="0" w:line="360" w:lineRule="auto"/>
        <w:ind w:left="567" w:hanging="567"/>
        <w:jc w:val="both"/>
        <w:rPr>
          <w:rFonts w:cstheme="minorHAnsi"/>
        </w:rPr>
      </w:pPr>
      <w:r w:rsidRPr="005B364E">
        <w:rPr>
          <w:rFonts w:cstheme="minorHAnsi"/>
        </w:rPr>
        <w:t xml:space="preserve">O recebimento definitivo ocorre com a assinatura do </w:t>
      </w:r>
      <w:r w:rsidR="00D50910" w:rsidRPr="005B364E">
        <w:rPr>
          <w:rFonts w:cstheme="minorHAnsi"/>
          <w:b/>
        </w:rPr>
        <w:t xml:space="preserve">Termo de </w:t>
      </w:r>
      <w:r w:rsidRPr="005B364E">
        <w:rPr>
          <w:rFonts w:cstheme="minorHAnsi"/>
          <w:b/>
        </w:rPr>
        <w:t xml:space="preserve">Aceite </w:t>
      </w:r>
      <w:r w:rsidR="00D50910" w:rsidRPr="005B364E">
        <w:rPr>
          <w:rFonts w:cstheme="minorHAnsi"/>
          <w:b/>
        </w:rPr>
        <w:t>Definitivo</w:t>
      </w:r>
      <w:r w:rsidRPr="005B364E">
        <w:rPr>
          <w:rFonts w:cstheme="minorHAnsi"/>
        </w:rPr>
        <w:t xml:space="preserve"> por servidor ou Comissão designada pela </w:t>
      </w:r>
      <w:r w:rsidR="00DE3618" w:rsidRPr="005B364E">
        <w:rPr>
          <w:rFonts w:cstheme="minorHAnsi"/>
        </w:rPr>
        <w:t>Superintendência de Arquitetura,</w:t>
      </w:r>
      <w:r w:rsidRPr="005B364E">
        <w:rPr>
          <w:rFonts w:cstheme="minorHAnsi"/>
        </w:rPr>
        <w:t xml:space="preserve"> Engenharia </w:t>
      </w:r>
      <w:r w:rsidR="00DE3618" w:rsidRPr="005B364E">
        <w:rPr>
          <w:rFonts w:cstheme="minorHAnsi"/>
        </w:rPr>
        <w:t xml:space="preserve">e Patrimônio </w:t>
      </w:r>
      <w:r w:rsidRPr="005B364E">
        <w:rPr>
          <w:rFonts w:cstheme="minorHAnsi"/>
        </w:rPr>
        <w:t>(SAE</w:t>
      </w:r>
      <w:r w:rsidR="00DE3618" w:rsidRPr="005B364E">
        <w:rPr>
          <w:rFonts w:cstheme="minorHAnsi"/>
        </w:rPr>
        <w:t>P</w:t>
      </w:r>
      <w:r w:rsidRPr="005B364E">
        <w:rPr>
          <w:rFonts w:cstheme="minorHAnsi"/>
        </w:rPr>
        <w:t>/UFF),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rsidR="00F0445B" w:rsidRPr="005B364E" w:rsidRDefault="00F0445B" w:rsidP="00FD5272">
      <w:pPr>
        <w:spacing w:after="0" w:line="360" w:lineRule="auto"/>
        <w:ind w:left="567" w:hanging="567"/>
        <w:jc w:val="both"/>
        <w:rPr>
          <w:rFonts w:cstheme="minorHAnsi"/>
        </w:rPr>
      </w:pPr>
    </w:p>
    <w:p w:rsidR="00E15B5B" w:rsidRPr="005B364E" w:rsidRDefault="00E15B5B" w:rsidP="00043B4E">
      <w:pPr>
        <w:pStyle w:val="Cabealho1"/>
        <w:rPr>
          <w:rFonts w:asciiTheme="minorHAnsi" w:hAnsiTheme="minorHAnsi" w:cstheme="minorHAnsi"/>
          <w:szCs w:val="22"/>
        </w:rPr>
      </w:pPr>
      <w:r w:rsidRPr="005B364E">
        <w:rPr>
          <w:rFonts w:asciiTheme="minorHAnsi" w:hAnsiTheme="minorHAnsi" w:cstheme="minorHAnsi"/>
          <w:szCs w:val="22"/>
        </w:rPr>
        <w:t>OBRIGAÇÕES DA CONTRATANTE</w:t>
      </w:r>
    </w:p>
    <w:p w:rsidR="00E15B5B" w:rsidRPr="005B364E" w:rsidRDefault="00E15B5B" w:rsidP="00827828">
      <w:pPr>
        <w:pStyle w:val="PargrafodaLista"/>
        <w:numPr>
          <w:ilvl w:val="1"/>
          <w:numId w:val="12"/>
        </w:numPr>
        <w:spacing w:after="0" w:line="360" w:lineRule="auto"/>
        <w:ind w:left="567" w:hanging="567"/>
        <w:jc w:val="both"/>
        <w:rPr>
          <w:rFonts w:cstheme="minorHAnsi"/>
          <w:color w:val="000000"/>
        </w:rPr>
      </w:pPr>
      <w:r w:rsidRPr="005B364E">
        <w:rPr>
          <w:rFonts w:cstheme="minorHAnsi"/>
          <w:color w:val="000000"/>
        </w:rPr>
        <w:t>Exigir o cumprimento de todas as obrigações assumidas pela Contratada, de acordo com as cláusulas contratuais e os termos de sua proposta;</w:t>
      </w:r>
    </w:p>
    <w:p w:rsidR="00E15B5B" w:rsidRPr="005B364E" w:rsidRDefault="00E15B5B" w:rsidP="00827828">
      <w:pPr>
        <w:numPr>
          <w:ilvl w:val="1"/>
          <w:numId w:val="12"/>
        </w:numPr>
        <w:spacing w:after="0" w:line="360" w:lineRule="auto"/>
        <w:ind w:left="567" w:hanging="567"/>
        <w:jc w:val="both"/>
        <w:rPr>
          <w:rFonts w:cstheme="minorHAnsi"/>
          <w:color w:val="000000"/>
        </w:rPr>
      </w:pPr>
      <w:r w:rsidRPr="005B364E">
        <w:rPr>
          <w:rFonts w:cstheme="minorHAnsi"/>
          <w:color w:val="000000"/>
        </w:rPr>
        <w:t xml:space="preserve">Exercer o acompanhamento e a fiscalização dos serviços, por servidor ou </w:t>
      </w:r>
      <w:r w:rsidRPr="005B364E">
        <w:rPr>
          <w:rFonts w:cstheme="minorHAnsi"/>
        </w:rPr>
        <w:t>comissão especialmente designada,</w:t>
      </w:r>
      <w:r w:rsidRPr="005B364E">
        <w:rPr>
          <w:rFonts w:cstheme="minorHAnsi"/>
          <w:color w:val="000000"/>
        </w:rPr>
        <w:t xml:space="preserve"> anotando em registro próprio as falhas detectadas, indicando dia, mês e ano, bem como o nome dos empregados eventualmente envolvidos, encaminhando os apontamentos à autoridade competente para as providências cabíveis;</w:t>
      </w:r>
    </w:p>
    <w:p w:rsidR="00E15B5B" w:rsidRPr="005B364E" w:rsidRDefault="00E15B5B" w:rsidP="00827828">
      <w:pPr>
        <w:numPr>
          <w:ilvl w:val="1"/>
          <w:numId w:val="12"/>
        </w:numPr>
        <w:spacing w:after="0" w:line="360" w:lineRule="auto"/>
        <w:ind w:left="567" w:hanging="567"/>
        <w:jc w:val="both"/>
        <w:rPr>
          <w:rFonts w:cstheme="minorHAnsi"/>
          <w:color w:val="000000"/>
        </w:rPr>
      </w:pPr>
      <w:r w:rsidRPr="005B364E">
        <w:rPr>
          <w:rFonts w:cstheme="minorHAnsi"/>
          <w:color w:val="000000"/>
        </w:rPr>
        <w:t xml:space="preserve">Notificar a Contratada por escrito da ocorrência de eventuais imperfeições, falhas ou irregularidades constatadas no curso da execução dos serviços, fixando prazo para a sua correção, </w:t>
      </w:r>
      <w:r w:rsidRPr="005B364E">
        <w:rPr>
          <w:rFonts w:cstheme="minorHAnsi"/>
        </w:rPr>
        <w:t>certificando-se de que as soluções por ela propostas sejam as mais adequadas;</w:t>
      </w:r>
    </w:p>
    <w:p w:rsidR="00E15B5B" w:rsidRPr="005B364E" w:rsidRDefault="00E15B5B" w:rsidP="00827828">
      <w:pPr>
        <w:numPr>
          <w:ilvl w:val="1"/>
          <w:numId w:val="12"/>
        </w:numPr>
        <w:spacing w:after="0" w:line="360" w:lineRule="auto"/>
        <w:ind w:left="567" w:hanging="567"/>
        <w:jc w:val="both"/>
        <w:rPr>
          <w:rFonts w:cstheme="minorHAnsi"/>
          <w:color w:val="000000"/>
        </w:rPr>
      </w:pPr>
      <w:r w:rsidRPr="005B364E">
        <w:rPr>
          <w:rFonts w:cstheme="minorHAnsi"/>
          <w:color w:val="000000"/>
        </w:rPr>
        <w:lastRenderedPageBreak/>
        <w:t>Pagar à Contratada o valor resultante da prestação do serviço, conforme cronograma físico-financeiro;</w:t>
      </w:r>
    </w:p>
    <w:p w:rsidR="00E15B5B" w:rsidRPr="005B364E" w:rsidRDefault="00E15B5B" w:rsidP="00827828">
      <w:pPr>
        <w:numPr>
          <w:ilvl w:val="1"/>
          <w:numId w:val="12"/>
        </w:numPr>
        <w:spacing w:after="0" w:line="360" w:lineRule="auto"/>
        <w:ind w:left="567" w:hanging="567"/>
        <w:jc w:val="both"/>
        <w:rPr>
          <w:rFonts w:cstheme="minorHAnsi"/>
        </w:rPr>
      </w:pPr>
      <w:r w:rsidRPr="005B364E">
        <w:rPr>
          <w:rFonts w:cstheme="minorHAnsi"/>
          <w:color w:val="000000"/>
        </w:rPr>
        <w:t xml:space="preserve">Efetuar as retenções tributárias devidas sobre o valor da fatura de serviços da Contratada, </w:t>
      </w:r>
      <w:r w:rsidRPr="005B364E">
        <w:rPr>
          <w:rFonts w:cstheme="minorHAnsi"/>
        </w:rPr>
        <w:t>em conformidade com o Anexo XI, Item 6 da IN SEGES/MP nº 5/2017</w:t>
      </w:r>
      <w:r w:rsidRPr="005B364E">
        <w:rPr>
          <w:rFonts w:cstheme="minorHAnsi"/>
          <w:color w:val="000000"/>
        </w:rPr>
        <w:t>;</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rPr>
        <w:t>Não praticar atos de ingerência na administração da Contratada, tais como:</w:t>
      </w:r>
    </w:p>
    <w:p w:rsidR="00151B4A" w:rsidRPr="005B364E" w:rsidRDefault="00151B4A" w:rsidP="00827828">
      <w:pPr>
        <w:pStyle w:val="PargrafodaLista"/>
        <w:numPr>
          <w:ilvl w:val="2"/>
          <w:numId w:val="12"/>
        </w:numPr>
        <w:spacing w:after="0" w:line="360" w:lineRule="auto"/>
        <w:ind w:left="567" w:firstLine="0"/>
        <w:jc w:val="both"/>
        <w:rPr>
          <w:rFonts w:cstheme="minorHAnsi"/>
        </w:rPr>
      </w:pPr>
      <w:proofErr w:type="gramStart"/>
      <w:r w:rsidRPr="005B364E">
        <w:rPr>
          <w:rFonts w:cstheme="minorHAnsi"/>
        </w:rPr>
        <w:t>exercer</w:t>
      </w:r>
      <w:proofErr w:type="gramEnd"/>
      <w:r w:rsidRPr="005B364E">
        <w:rPr>
          <w:rFonts w:cstheme="minorHAnsi"/>
        </w:rPr>
        <w:t xml:space="preserve"> o poder de mando sobre os empregados da Contratada, devendo reportar-se somente aos prepostos ou responsáveis por ela indicados, exceto quando o objeto da contratação previr o atendimento direto;</w:t>
      </w:r>
    </w:p>
    <w:p w:rsidR="00151B4A" w:rsidRPr="005B364E" w:rsidRDefault="00151B4A" w:rsidP="00827828">
      <w:pPr>
        <w:pStyle w:val="PargrafodaLista"/>
        <w:numPr>
          <w:ilvl w:val="2"/>
          <w:numId w:val="12"/>
        </w:numPr>
        <w:spacing w:after="0" w:line="360" w:lineRule="auto"/>
        <w:ind w:left="567" w:firstLine="0"/>
        <w:jc w:val="both"/>
        <w:rPr>
          <w:rFonts w:cstheme="minorHAnsi"/>
        </w:rPr>
      </w:pPr>
      <w:proofErr w:type="gramStart"/>
      <w:r w:rsidRPr="005B364E">
        <w:rPr>
          <w:rFonts w:cstheme="minorHAnsi"/>
        </w:rPr>
        <w:t>direcionar</w:t>
      </w:r>
      <w:proofErr w:type="gramEnd"/>
      <w:r w:rsidRPr="005B364E">
        <w:rPr>
          <w:rFonts w:cstheme="minorHAnsi"/>
        </w:rPr>
        <w:t xml:space="preserve"> a contratação de pessoas para trabalhar nas empresas Contratadas;</w:t>
      </w:r>
    </w:p>
    <w:p w:rsidR="00151B4A" w:rsidRPr="005B364E" w:rsidRDefault="00151B4A" w:rsidP="00827828">
      <w:pPr>
        <w:pStyle w:val="PargrafodaLista"/>
        <w:numPr>
          <w:ilvl w:val="2"/>
          <w:numId w:val="12"/>
        </w:numPr>
        <w:spacing w:after="0" w:line="360" w:lineRule="auto"/>
        <w:ind w:left="567" w:firstLine="0"/>
        <w:jc w:val="both"/>
        <w:rPr>
          <w:rFonts w:cstheme="minorHAnsi"/>
        </w:rPr>
      </w:pPr>
      <w:proofErr w:type="gramStart"/>
      <w:r w:rsidRPr="005B364E">
        <w:rPr>
          <w:rFonts w:cstheme="minorHAnsi"/>
        </w:rPr>
        <w:t>promover</w:t>
      </w:r>
      <w:proofErr w:type="gramEnd"/>
      <w:r w:rsidRPr="005B364E">
        <w:rPr>
          <w:rFonts w:cstheme="minorHAnsi"/>
        </w:rPr>
        <w:t xml:space="preserve"> ou aceitar o desvio de funções dos trabalhadores da Contratada, mediante a utilização destes em atividades distintas daquelas previstas no objeto da contratação e em relação à função específica para a qual o trabalhador foi contratado; </w:t>
      </w:r>
      <w:proofErr w:type="gramStart"/>
      <w:r w:rsidRPr="005B364E">
        <w:rPr>
          <w:rFonts w:cstheme="minorHAnsi"/>
        </w:rPr>
        <w:t>e</w:t>
      </w:r>
      <w:proofErr w:type="gramEnd"/>
    </w:p>
    <w:p w:rsidR="00151B4A" w:rsidRPr="005B364E" w:rsidRDefault="00151B4A" w:rsidP="00827828">
      <w:pPr>
        <w:pStyle w:val="PargrafodaLista"/>
        <w:numPr>
          <w:ilvl w:val="2"/>
          <w:numId w:val="12"/>
        </w:numPr>
        <w:spacing w:after="0" w:line="360" w:lineRule="auto"/>
        <w:ind w:left="567" w:firstLine="0"/>
        <w:jc w:val="both"/>
        <w:rPr>
          <w:rFonts w:cstheme="minorHAnsi"/>
        </w:rPr>
      </w:pPr>
      <w:proofErr w:type="gramStart"/>
      <w:r w:rsidRPr="005B364E">
        <w:rPr>
          <w:rFonts w:cstheme="minorHAnsi"/>
        </w:rPr>
        <w:t>considerar</w:t>
      </w:r>
      <w:proofErr w:type="gramEnd"/>
      <w:r w:rsidRPr="005B364E">
        <w:rPr>
          <w:rFonts w:cstheme="minorHAnsi"/>
        </w:rPr>
        <w:t xml:space="preserve"> os trabalhadores da Contratada como colaboradores eventuais do próprio órgão ou entidade responsável pela contratação, especialmente para efeito de concessão de diárias e passagens.</w:t>
      </w:r>
    </w:p>
    <w:p w:rsidR="00E15B5B" w:rsidRPr="005B364E" w:rsidRDefault="00E15B5B" w:rsidP="00827828">
      <w:pPr>
        <w:numPr>
          <w:ilvl w:val="1"/>
          <w:numId w:val="12"/>
        </w:numPr>
        <w:spacing w:after="0" w:line="360" w:lineRule="auto"/>
        <w:ind w:left="567" w:hanging="567"/>
        <w:jc w:val="both"/>
        <w:rPr>
          <w:rFonts w:cstheme="minorHAnsi"/>
        </w:rPr>
      </w:pPr>
      <w:r w:rsidRPr="005B364E">
        <w:rPr>
          <w:rFonts w:cstheme="minorHAnsi"/>
        </w:rPr>
        <w:t>Fornecer por escrito as informações necessárias para o desenvolvimento dos serviços objeto do contrato;</w:t>
      </w:r>
    </w:p>
    <w:p w:rsidR="00E15B5B" w:rsidRPr="005B364E" w:rsidRDefault="00E15B5B" w:rsidP="00827828">
      <w:pPr>
        <w:numPr>
          <w:ilvl w:val="1"/>
          <w:numId w:val="12"/>
        </w:numPr>
        <w:spacing w:after="0" w:line="360" w:lineRule="auto"/>
        <w:ind w:left="567" w:hanging="567"/>
        <w:jc w:val="both"/>
        <w:rPr>
          <w:rFonts w:cstheme="minorHAnsi"/>
        </w:rPr>
      </w:pPr>
      <w:r w:rsidRPr="005B364E">
        <w:rPr>
          <w:rFonts w:cstheme="minorHAnsi"/>
        </w:rPr>
        <w:t>Realizar avaliações periódicas da qualidade dos serviços, após seu recebimento;</w:t>
      </w:r>
    </w:p>
    <w:p w:rsidR="00E15B5B" w:rsidRPr="005B364E" w:rsidRDefault="00E15B5B" w:rsidP="00827828">
      <w:pPr>
        <w:numPr>
          <w:ilvl w:val="1"/>
          <w:numId w:val="12"/>
        </w:numPr>
        <w:spacing w:after="0" w:line="360" w:lineRule="auto"/>
        <w:ind w:left="567" w:hanging="567"/>
        <w:jc w:val="both"/>
        <w:rPr>
          <w:rFonts w:cstheme="minorHAnsi"/>
        </w:rPr>
      </w:pPr>
      <w:r w:rsidRPr="005B364E">
        <w:rPr>
          <w:rFonts w:cstheme="minorHAnsi"/>
        </w:rPr>
        <w:t xml:space="preserve">Cientificar o órgão de representação judicial da Advocacia-Geral da União para adoção das medidas cabíveis quando do descumprimento das obrigações pela Contratada; </w:t>
      </w:r>
    </w:p>
    <w:p w:rsidR="00E15B5B" w:rsidRPr="005B364E" w:rsidRDefault="00151B4A" w:rsidP="00827828">
      <w:pPr>
        <w:numPr>
          <w:ilvl w:val="1"/>
          <w:numId w:val="12"/>
        </w:numPr>
        <w:spacing w:after="0" w:line="360" w:lineRule="auto"/>
        <w:ind w:left="567" w:hanging="567"/>
        <w:jc w:val="both"/>
        <w:rPr>
          <w:rFonts w:cstheme="minorHAnsi"/>
        </w:rPr>
      </w:pPr>
      <w:r w:rsidRPr="005B364E">
        <w:rPr>
          <w:rFonts w:cstheme="minorHAnsi"/>
        </w:rPr>
        <w:t xml:space="preserve">Arquivar, </w:t>
      </w:r>
      <w:r w:rsidR="00E15B5B" w:rsidRPr="005B364E">
        <w:rPr>
          <w:rFonts w:cstheme="minorHAnsi"/>
        </w:rPr>
        <w:t>entr</w:t>
      </w:r>
      <w:r w:rsidR="00392BFF" w:rsidRPr="005B364E">
        <w:rPr>
          <w:rFonts w:cstheme="minorHAnsi"/>
        </w:rPr>
        <w:t xml:space="preserve">e outros documentos, </w:t>
      </w:r>
      <w:r w:rsidR="00E15B5B" w:rsidRPr="005B364E">
        <w:rPr>
          <w:rFonts w:cstheme="minorHAnsi"/>
        </w:rPr>
        <w:t>termos de recebimento, contratos e aditamentos, relatórios de inspeções técnicas após o recebimento do serviço e notificações expedidas;</w:t>
      </w:r>
    </w:p>
    <w:p w:rsidR="00E15B5B" w:rsidRPr="005B364E" w:rsidRDefault="00E15B5B" w:rsidP="00827828">
      <w:pPr>
        <w:numPr>
          <w:ilvl w:val="1"/>
          <w:numId w:val="12"/>
        </w:numPr>
        <w:spacing w:after="0" w:line="360" w:lineRule="auto"/>
        <w:ind w:left="567" w:hanging="567"/>
        <w:jc w:val="both"/>
        <w:rPr>
          <w:rFonts w:cstheme="minorHAnsi"/>
        </w:rPr>
      </w:pPr>
      <w:r w:rsidRPr="005B364E">
        <w:rPr>
          <w:rFonts w:cstheme="minorHAnsi"/>
        </w:rPr>
        <w:t xml:space="preserve">Exigir da Contratada que providencie a seguinte documentação como condição indispensável para o recebimento definitivo de objeto, </w:t>
      </w:r>
      <w:r w:rsidRPr="005B364E">
        <w:rPr>
          <w:rFonts w:cstheme="minorHAnsi"/>
          <w:u w:val="single"/>
        </w:rPr>
        <w:t>quando for o caso</w:t>
      </w:r>
      <w:r w:rsidRPr="005B364E">
        <w:rPr>
          <w:rFonts w:cstheme="minorHAnsi"/>
        </w:rPr>
        <w:t>:</w:t>
      </w:r>
    </w:p>
    <w:p w:rsidR="00E15B5B" w:rsidRPr="005B364E" w:rsidRDefault="00E15B5B" w:rsidP="00827828">
      <w:pPr>
        <w:numPr>
          <w:ilvl w:val="2"/>
          <w:numId w:val="12"/>
        </w:numPr>
        <w:spacing w:after="0" w:line="360" w:lineRule="auto"/>
        <w:ind w:left="567" w:firstLine="0"/>
        <w:jc w:val="both"/>
        <w:rPr>
          <w:rFonts w:cstheme="minorHAnsi"/>
        </w:rPr>
      </w:pPr>
      <w:r w:rsidRPr="005B364E">
        <w:rPr>
          <w:rFonts w:cstheme="minorHAnsi"/>
        </w:rPr>
        <w:t>"</w:t>
      </w:r>
      <w:r w:rsidRPr="005B364E">
        <w:rPr>
          <w:rFonts w:cstheme="minorHAnsi"/>
          <w:i/>
        </w:rPr>
        <w:t>as built</w:t>
      </w:r>
      <w:r w:rsidRPr="005B364E">
        <w:rPr>
          <w:rFonts w:cstheme="minorHAnsi"/>
        </w:rPr>
        <w:t>", elaborado pelo responsável por sua execução;</w:t>
      </w:r>
    </w:p>
    <w:p w:rsidR="008F2429" w:rsidRPr="005B364E" w:rsidRDefault="008F2429" w:rsidP="00827828">
      <w:pPr>
        <w:numPr>
          <w:ilvl w:val="2"/>
          <w:numId w:val="12"/>
        </w:numPr>
        <w:spacing w:after="0" w:line="360" w:lineRule="auto"/>
        <w:ind w:left="567" w:firstLine="0"/>
        <w:jc w:val="both"/>
        <w:rPr>
          <w:rFonts w:cstheme="minorHAnsi"/>
        </w:rPr>
      </w:pPr>
      <w:proofErr w:type="gramStart"/>
      <w:r w:rsidRPr="005B364E">
        <w:rPr>
          <w:rFonts w:cstheme="minorHAnsi"/>
        </w:rPr>
        <w:t>manual</w:t>
      </w:r>
      <w:proofErr w:type="gramEnd"/>
      <w:r w:rsidRPr="005B364E">
        <w:rPr>
          <w:rFonts w:cstheme="minorHAnsi"/>
        </w:rPr>
        <w:t xml:space="preserve"> de uso e operação, reunindo todas as informações necessárias para orientar as atividades de operação, uso e manutenção do objeto do contrato, conforme requisitos da ABNT NBR 14037:2014. </w:t>
      </w:r>
    </w:p>
    <w:p w:rsidR="00E15B5B" w:rsidRPr="005B364E" w:rsidRDefault="00E15B5B" w:rsidP="00827828">
      <w:pPr>
        <w:numPr>
          <w:ilvl w:val="2"/>
          <w:numId w:val="12"/>
        </w:numPr>
        <w:spacing w:after="0" w:line="360" w:lineRule="auto"/>
        <w:ind w:left="567" w:firstLine="0"/>
        <w:jc w:val="both"/>
        <w:rPr>
          <w:rFonts w:cstheme="minorHAnsi"/>
        </w:rPr>
      </w:pPr>
      <w:proofErr w:type="gramStart"/>
      <w:r w:rsidRPr="005B364E">
        <w:rPr>
          <w:rFonts w:cstheme="minorHAnsi"/>
        </w:rPr>
        <w:t>comprovação</w:t>
      </w:r>
      <w:proofErr w:type="gramEnd"/>
      <w:r w:rsidRPr="005B364E">
        <w:rPr>
          <w:rFonts w:cstheme="minorHAnsi"/>
        </w:rPr>
        <w:t xml:space="preserve"> das ligações definitivas de energia, água, telefone e gás;</w:t>
      </w:r>
    </w:p>
    <w:p w:rsidR="00E15B5B" w:rsidRPr="005B364E" w:rsidRDefault="00E15B5B" w:rsidP="00827828">
      <w:pPr>
        <w:numPr>
          <w:ilvl w:val="2"/>
          <w:numId w:val="12"/>
        </w:numPr>
        <w:spacing w:after="0" w:line="360" w:lineRule="auto"/>
        <w:ind w:left="567" w:firstLine="0"/>
        <w:jc w:val="both"/>
        <w:rPr>
          <w:rFonts w:cstheme="minorHAnsi"/>
        </w:rPr>
      </w:pPr>
      <w:proofErr w:type="gramStart"/>
      <w:r w:rsidRPr="005B364E">
        <w:rPr>
          <w:rFonts w:cstheme="minorHAnsi"/>
        </w:rPr>
        <w:t>laudo</w:t>
      </w:r>
      <w:proofErr w:type="gramEnd"/>
      <w:r w:rsidRPr="005B364E">
        <w:rPr>
          <w:rFonts w:cstheme="minorHAnsi"/>
        </w:rPr>
        <w:t xml:space="preserve"> de </w:t>
      </w:r>
      <w:r w:rsidR="00910755" w:rsidRPr="005B364E">
        <w:rPr>
          <w:rFonts w:cstheme="minorHAnsi"/>
        </w:rPr>
        <w:t>exigências</w:t>
      </w:r>
      <w:r w:rsidRPr="005B364E">
        <w:rPr>
          <w:rFonts w:cstheme="minorHAnsi"/>
        </w:rPr>
        <w:t xml:space="preserve"> do corpo de bombeiros;</w:t>
      </w:r>
    </w:p>
    <w:p w:rsidR="00E15B5B" w:rsidRPr="005B364E" w:rsidRDefault="00E15B5B" w:rsidP="00827828">
      <w:pPr>
        <w:numPr>
          <w:ilvl w:val="2"/>
          <w:numId w:val="12"/>
        </w:numPr>
        <w:spacing w:after="0" w:line="360" w:lineRule="auto"/>
        <w:ind w:left="567" w:firstLine="0"/>
        <w:jc w:val="both"/>
        <w:rPr>
          <w:rFonts w:cstheme="minorHAnsi"/>
        </w:rPr>
      </w:pPr>
      <w:proofErr w:type="gramStart"/>
      <w:r w:rsidRPr="005B364E">
        <w:rPr>
          <w:rFonts w:cstheme="minorHAnsi"/>
        </w:rPr>
        <w:t>carta</w:t>
      </w:r>
      <w:proofErr w:type="gramEnd"/>
      <w:r w:rsidRPr="005B364E">
        <w:rPr>
          <w:rFonts w:cstheme="minorHAnsi"/>
        </w:rPr>
        <w:t xml:space="preserve"> "habite-se", emitida pela prefeitura; </w:t>
      </w:r>
    </w:p>
    <w:p w:rsidR="00E15B5B" w:rsidRPr="005B364E" w:rsidRDefault="00E15B5B" w:rsidP="00827828">
      <w:pPr>
        <w:numPr>
          <w:ilvl w:val="2"/>
          <w:numId w:val="12"/>
        </w:numPr>
        <w:spacing w:after="0" w:line="360" w:lineRule="auto"/>
        <w:ind w:left="567" w:firstLine="0"/>
        <w:jc w:val="both"/>
        <w:rPr>
          <w:rFonts w:cstheme="minorHAnsi"/>
        </w:rPr>
      </w:pPr>
      <w:proofErr w:type="gramStart"/>
      <w:r w:rsidRPr="005B364E">
        <w:rPr>
          <w:rFonts w:cstheme="minorHAnsi"/>
        </w:rPr>
        <w:t>certidão</w:t>
      </w:r>
      <w:proofErr w:type="gramEnd"/>
      <w:r w:rsidRPr="005B364E">
        <w:rPr>
          <w:rFonts w:cstheme="minorHAnsi"/>
        </w:rPr>
        <w:t xml:space="preserve"> negativa de débitos previdenciários específica para o registro da obra junto ao Cartório de Registro de Imóveis;</w:t>
      </w:r>
    </w:p>
    <w:p w:rsidR="00E15B5B" w:rsidRPr="005B364E" w:rsidRDefault="00E15B5B" w:rsidP="00827828">
      <w:pPr>
        <w:numPr>
          <w:ilvl w:val="2"/>
          <w:numId w:val="12"/>
        </w:numPr>
        <w:spacing w:after="0" w:line="360" w:lineRule="auto"/>
        <w:ind w:left="567" w:firstLine="0"/>
        <w:jc w:val="both"/>
        <w:rPr>
          <w:rFonts w:cstheme="minorHAnsi"/>
        </w:rPr>
      </w:pPr>
      <w:proofErr w:type="gramStart"/>
      <w:r w:rsidRPr="005B364E">
        <w:rPr>
          <w:rFonts w:cstheme="minorHAnsi"/>
        </w:rPr>
        <w:t>a</w:t>
      </w:r>
      <w:proofErr w:type="gramEnd"/>
      <w:r w:rsidRPr="005B364E">
        <w:rPr>
          <w:rFonts w:cstheme="minorHAnsi"/>
        </w:rPr>
        <w:t xml:space="preserve"> reparação dos vícios verificados dentro do prazo de garantia do serviço, tendo em vista o direito assegurado à Contratante no art. 69 da Lei nº 8.666/93 e no art. 12 da Lei nº 8.078/90 (Código de Defesa do Consumidor). </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iCs/>
        </w:rPr>
        <w:lastRenderedPageBreak/>
        <w:t xml:space="preserve">Fiscalizar o </w:t>
      </w:r>
      <w:r w:rsidRPr="005B364E">
        <w:rPr>
          <w:rFonts w:cstheme="minorHAnsi"/>
        </w:rPr>
        <w:t>cumprimento</w:t>
      </w:r>
      <w:r w:rsidRPr="005B364E">
        <w:rPr>
          <w:rFonts w:cstheme="minorHAnsi"/>
          <w:iCs/>
        </w:rPr>
        <w:t xml:space="preserve"> dos requisitos legais, </w:t>
      </w:r>
      <w:r w:rsidRPr="005B364E">
        <w:rPr>
          <w:rFonts w:cstheme="minorHAnsi"/>
        </w:rPr>
        <w:t>quando a contratada houver se beneficiado da preferência estabelecida pelo art. 3º, § 5º, da Lei nº 8.666, de 1993.</w:t>
      </w:r>
    </w:p>
    <w:p w:rsidR="00E15B5B" w:rsidRPr="005B364E" w:rsidRDefault="00E15B5B" w:rsidP="00FD5272">
      <w:pPr>
        <w:autoSpaceDE w:val="0"/>
        <w:spacing w:after="0" w:line="360" w:lineRule="auto"/>
        <w:ind w:left="567" w:right="-431" w:hanging="567"/>
        <w:jc w:val="both"/>
        <w:rPr>
          <w:rFonts w:cstheme="minorHAnsi"/>
        </w:rPr>
      </w:pPr>
    </w:p>
    <w:p w:rsidR="00E15B5B" w:rsidRPr="005B364E" w:rsidRDefault="00E15B5B" w:rsidP="00043B4E">
      <w:pPr>
        <w:pStyle w:val="Cabealho1"/>
        <w:rPr>
          <w:rFonts w:asciiTheme="minorHAnsi" w:hAnsiTheme="minorHAnsi" w:cstheme="minorHAnsi"/>
          <w:szCs w:val="22"/>
          <w:shd w:val="clear" w:color="auto" w:fill="FF00FF"/>
        </w:rPr>
      </w:pPr>
      <w:r w:rsidRPr="005B364E">
        <w:rPr>
          <w:rFonts w:asciiTheme="minorHAnsi" w:hAnsiTheme="minorHAnsi" w:cstheme="minorHAnsi"/>
          <w:szCs w:val="22"/>
        </w:rPr>
        <w:t>OBRIGAÇÕES DA CONTRATADA</w:t>
      </w:r>
    </w:p>
    <w:p w:rsidR="000F011C" w:rsidRPr="005B364E" w:rsidRDefault="000F011C" w:rsidP="00827828">
      <w:pPr>
        <w:numPr>
          <w:ilvl w:val="1"/>
          <w:numId w:val="12"/>
        </w:numPr>
        <w:spacing w:after="0" w:line="360" w:lineRule="auto"/>
        <w:ind w:left="567" w:hanging="567"/>
        <w:jc w:val="both"/>
        <w:rPr>
          <w:rFonts w:cstheme="minorHAnsi"/>
        </w:rPr>
      </w:pPr>
      <w:r w:rsidRPr="005B364E">
        <w:rPr>
          <w:rFonts w:cstheme="minorHAnsi"/>
          <w:color w:val="000000"/>
        </w:rPr>
        <w:t xml:space="preserve">Executar os serviços conforme especificações deste </w:t>
      </w:r>
      <w:r w:rsidR="00E743AB" w:rsidRPr="005B364E">
        <w:rPr>
          <w:rFonts w:cstheme="minorHAnsi"/>
          <w:color w:val="000000"/>
        </w:rPr>
        <w:t>Termo de Referência</w:t>
      </w:r>
      <w:r w:rsidRPr="005B364E">
        <w:rPr>
          <w:rFonts w:cstheme="minorHAnsi"/>
          <w:color w:val="000000"/>
        </w:rPr>
        <w:t xml:space="preserve"> e de sua proposta, com a alocação dos empregados necessários ao perfeito cumprimento das cláusulas contratuais, </w:t>
      </w:r>
      <w:r w:rsidRPr="005B364E">
        <w:rPr>
          <w:rFonts w:cstheme="minorHAnsi"/>
        </w:rPr>
        <w:t>além de fornecer e utilizar os materiais e equipamentos, ferramentas e utensílios necessários, na qualidade e quantidade mínimas especificadas neste instrumento e em sua proposta</w:t>
      </w:r>
      <w:r w:rsidRPr="005B364E">
        <w:rPr>
          <w:rFonts w:cstheme="minorHAnsi"/>
          <w:color w:val="000000"/>
        </w:rPr>
        <w:t>;</w:t>
      </w:r>
    </w:p>
    <w:p w:rsidR="00B85138" w:rsidRPr="005B364E" w:rsidRDefault="00B85138" w:rsidP="00B85138">
      <w:pPr>
        <w:numPr>
          <w:ilvl w:val="1"/>
          <w:numId w:val="12"/>
        </w:numPr>
        <w:spacing w:after="0" w:line="360" w:lineRule="auto"/>
        <w:ind w:left="567" w:hanging="567"/>
        <w:jc w:val="both"/>
        <w:rPr>
          <w:rFonts w:cstheme="minorHAnsi"/>
        </w:rPr>
      </w:pPr>
      <w:r w:rsidRPr="005B364E">
        <w:rPr>
          <w:rFonts w:cstheme="minorHAnsi"/>
        </w:rPr>
        <w:t>Elaborar todo e qualquer levantamento de dados com vistas ao desenvolvimento do objeto de contrato;</w:t>
      </w:r>
    </w:p>
    <w:p w:rsidR="00B85138" w:rsidRPr="005B364E" w:rsidRDefault="00B85138" w:rsidP="00B85138">
      <w:pPr>
        <w:numPr>
          <w:ilvl w:val="1"/>
          <w:numId w:val="12"/>
        </w:numPr>
        <w:spacing w:after="0" w:line="360" w:lineRule="auto"/>
        <w:ind w:left="567" w:hanging="567"/>
        <w:jc w:val="both"/>
        <w:rPr>
          <w:rFonts w:cstheme="minorHAnsi"/>
        </w:rPr>
      </w:pPr>
      <w:r w:rsidRPr="005B364E">
        <w:rPr>
          <w:rFonts w:cstheme="minorHAnsi"/>
        </w:rPr>
        <w:t>Participar à DDP/CEA/SAEP as alterações, substituições e/ou complementações de desenhos e/ou quaisquer documentos técnicos, relacionados, aos Projetos supracitados;</w:t>
      </w:r>
    </w:p>
    <w:p w:rsidR="00B85138" w:rsidRPr="005B364E" w:rsidRDefault="00B85138" w:rsidP="00B85138">
      <w:pPr>
        <w:numPr>
          <w:ilvl w:val="1"/>
          <w:numId w:val="12"/>
        </w:numPr>
        <w:spacing w:after="0" w:line="360" w:lineRule="auto"/>
        <w:ind w:left="567" w:hanging="567"/>
        <w:jc w:val="both"/>
        <w:rPr>
          <w:rFonts w:cstheme="minorHAnsi"/>
        </w:rPr>
      </w:pPr>
      <w:r w:rsidRPr="005B364E">
        <w:rPr>
          <w:rFonts w:cstheme="minorHAnsi"/>
        </w:rPr>
        <w:t>Elaborar os planos de gerenciamento para obra, dos quais deverão constar os cronogramas físico-financeiros de execução das mesmas;</w:t>
      </w:r>
    </w:p>
    <w:p w:rsidR="00151B4A" w:rsidRPr="005B364E" w:rsidRDefault="00151B4A" w:rsidP="00827828">
      <w:pPr>
        <w:numPr>
          <w:ilvl w:val="1"/>
          <w:numId w:val="12"/>
        </w:numPr>
        <w:spacing w:after="0" w:line="360" w:lineRule="auto"/>
        <w:ind w:left="567" w:hanging="567"/>
        <w:jc w:val="both"/>
        <w:rPr>
          <w:rFonts w:cstheme="minorHAnsi"/>
          <w:b/>
          <w:bCs/>
        </w:rPr>
      </w:pPr>
      <w:r w:rsidRPr="005B364E">
        <w:rPr>
          <w:rFonts w:cstheme="minorHAnsi"/>
        </w:rPr>
        <w:t>Reparar, corrigir, remover ou substituir, às suas expensas, no total ou em parte, no prazo fixado pelo fiscal do contrato, os serviços/obras efetuados em que se verificarem vícios, defeitos ou incorreções resultantes da execução ou dos materiais empregados;</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Utilizar empregados habilitados e com conhecimentos básicos do objeto a ser executado, em conformidade com as normas e determinações em vigor;</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Vedar a utilização, na execução dos serviços, de empregado que seja familiar de agente público ocupante de cargo em comissão ou função de confiança no órgão Contratante, nos termos do artigo 7° do Decreto n° 7.203, de 2010;</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lastRenderedPageBreak/>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Comunicar ao Fiscal do contrato, no prazo de 24 (vinte e quatro) horas, qualquer ocorrência anormal ou acidente que se verifique no local dos serviços.</w:t>
      </w:r>
    </w:p>
    <w:p w:rsidR="00151B4A" w:rsidRPr="005B364E" w:rsidRDefault="00151B4A" w:rsidP="00827828">
      <w:pPr>
        <w:numPr>
          <w:ilvl w:val="1"/>
          <w:numId w:val="12"/>
        </w:numPr>
        <w:spacing w:after="0" w:line="360" w:lineRule="auto"/>
        <w:ind w:left="567" w:hanging="567"/>
        <w:jc w:val="both"/>
        <w:rPr>
          <w:rFonts w:cstheme="minorHAnsi"/>
          <w:iCs/>
        </w:rPr>
      </w:pPr>
      <w:r w:rsidRPr="005B364E">
        <w:rPr>
          <w:rFonts w:cstheme="minorHAnsi"/>
          <w:iCs/>
        </w:rPr>
        <w:t>Assegurar aos seus trabalhadores ambiente de trabalho, inclusive equipamentos e instalações, em condições adequadas ao cumprimento das normas de saúde, segurança e bem-estar no trabalho;</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Prestar todo esclarecimento ou informação solicitada pela Contratante ou por seus prepostos, garantindo-lhes o acesso, a qualquer tempo, ao local dos trabalhos, bem como aos documentos relativos à execução do empreendimento.</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Paralisar, por determinação da Contratante, qualquer atividade que não esteja sendo executada de acordo com a boa técnica ou que ponha em risco a segurança de pessoas ou bens de terceiros.</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color w:val="000000" w:themeColor="text1"/>
        </w:rPr>
        <w:t>Promover a guarda, manutenção e vigilância de materiais, ferramentas, e tudo o que for necessário à execução dos serviços, durante a vigência do contrato.</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 xml:space="preserve">Promover a organização técnica e administrativa dos serviços, de modo a conduzi-los eficaz e eficientemente, de acordo com os documentos e especificações que integram este </w:t>
      </w:r>
      <w:r w:rsidR="00E743AB" w:rsidRPr="005B364E">
        <w:rPr>
          <w:rFonts w:cstheme="minorHAnsi"/>
          <w:color w:val="000000" w:themeColor="text1"/>
        </w:rPr>
        <w:t>Termo de Referência</w:t>
      </w:r>
      <w:r w:rsidRPr="005B364E">
        <w:rPr>
          <w:rFonts w:cstheme="minorHAnsi"/>
          <w:color w:val="000000" w:themeColor="text1"/>
        </w:rPr>
        <w:t>, no prazo determinado.</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Conduzir os trabalhos com estrita observância às normas da legislação pertinente, cumprindo as determinações dos Poderes Públicos, mantendo sempre limpo o local dos serviços e nas melhores condições de segurança, higiene e disciplina.</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 xml:space="preserve">Submeter previamente, por escrito, à Contratante, para análise e aprovação, quaisquer mudanças nos métodos executivos que fujam às especificações do </w:t>
      </w:r>
      <w:r w:rsidR="004031E3" w:rsidRPr="005B364E">
        <w:rPr>
          <w:rFonts w:cstheme="minorHAnsi"/>
          <w:color w:val="000000" w:themeColor="text1"/>
        </w:rPr>
        <w:t>Caderno de serviços</w:t>
      </w:r>
      <w:r w:rsidRPr="005B364E">
        <w:rPr>
          <w:rFonts w:cstheme="minorHAnsi"/>
          <w:color w:val="000000" w:themeColor="text1"/>
        </w:rPr>
        <w:t>.</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Não permitir a utilização de qualquer trabalho do menor de dezesseis anos, exceto na condição de aprendiz para os maiores de quatorze anos; nem permitir a utilização do trabalho do menor de dezoito anos em trabalho noturno, perigoso ou insalubre;</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Manter durante toda a vigência do contrato, em compatibilidade com as obrigações assumidas, todas as condições de habilitação e qualificação exigidas na licitação;</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Guardar sigilo sobre todas as informações obtidas em decorrência do cumprimento do contrato;</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lastRenderedPageBreak/>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Cumprir, além dos postulados legais vigentes de âmbito federal, estadual ou municipal, as normas de segurança da Contratante;</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rPr>
        <w:t>Assegurar à C</w:t>
      </w:r>
      <w:r w:rsidR="00874B04" w:rsidRPr="005B364E">
        <w:rPr>
          <w:rFonts w:cstheme="minorHAnsi"/>
          <w:color w:val="000000"/>
        </w:rPr>
        <w:t>ontratante</w:t>
      </w:r>
      <w:r w:rsidRPr="005B364E">
        <w:rPr>
          <w:rFonts w:cstheme="minorHAnsi"/>
          <w:color w:val="000000"/>
        </w:rPr>
        <w:t>, em conformidade com o previsto no subitem 6.1, “a”e “b”, do Anexo VII – F da Instrução Normativa SEGES/MP nº 5, de 25/05/2017:</w:t>
      </w:r>
    </w:p>
    <w:p w:rsidR="00151B4A" w:rsidRPr="005B364E" w:rsidRDefault="00151B4A" w:rsidP="00827828">
      <w:pPr>
        <w:pStyle w:val="PargrafodaLista"/>
        <w:numPr>
          <w:ilvl w:val="2"/>
          <w:numId w:val="12"/>
        </w:numPr>
        <w:spacing w:after="0" w:line="360" w:lineRule="auto"/>
        <w:ind w:left="567" w:firstLine="0"/>
        <w:jc w:val="both"/>
        <w:rPr>
          <w:rFonts w:cstheme="minorHAnsi"/>
          <w:color w:val="000000" w:themeColor="text1"/>
        </w:rPr>
      </w:pPr>
      <w:r w:rsidRPr="005B364E">
        <w:rPr>
          <w:rFonts w:cstheme="minorHAnsi"/>
          <w:color w:val="00000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151B4A" w:rsidRPr="005B364E" w:rsidRDefault="00151B4A" w:rsidP="00827828">
      <w:pPr>
        <w:pStyle w:val="PargrafodaLista"/>
        <w:numPr>
          <w:ilvl w:val="2"/>
          <w:numId w:val="12"/>
        </w:numPr>
        <w:spacing w:after="0" w:line="360" w:lineRule="auto"/>
        <w:ind w:left="567" w:firstLine="0"/>
        <w:jc w:val="both"/>
        <w:rPr>
          <w:rFonts w:cstheme="minorHAnsi"/>
          <w:color w:val="000000" w:themeColor="text1"/>
        </w:rPr>
      </w:pPr>
      <w:r w:rsidRPr="005B364E">
        <w:rPr>
          <w:rFonts w:cstheme="minorHAnsi"/>
          <w:color w:val="00000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Realizar a transição contratual com transferência de conhecimento, tecnologia e técnicas empregadas, sem perda de informações, podendo exigir, inclusive, a capacitação dos técnicos da contratante ou da nova empresa que continuará a execução dos serviços.</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Manter os empregados nos horários predeterminados pela Contratante;</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Apresentar os empregados devidamente identificados por meio de crachá;</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Apresentar à Contratante, quando for o caso, a relação nominal dos empregados que adentrarão no órgão para a execução do serviço;</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themeColor="text1"/>
        </w:rPr>
        <w:t xml:space="preserve">Atender às solicitações da Contratante quanto à substituição dos empregados alocados, no prazo fixado pela fiscalização do contrato, nos casos em que ficar constatado descumprimento das obrigações relativas à execução do serviço, conforme descrito neste </w:t>
      </w:r>
      <w:r w:rsidR="00E743AB" w:rsidRPr="005B364E">
        <w:rPr>
          <w:rFonts w:cstheme="minorHAnsi"/>
          <w:color w:val="000000" w:themeColor="text1"/>
        </w:rPr>
        <w:t>Termo de Referência</w:t>
      </w:r>
      <w:r w:rsidRPr="005B364E">
        <w:rPr>
          <w:rFonts w:cstheme="minorHAnsi"/>
          <w:color w:val="000000" w:themeColor="text1"/>
        </w:rPr>
        <w:t>;</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rPr>
        <w:t>Manter preposto aceito pela Contratante nos horários e locais de prestação de serviço para representá-la na execução do contrato com capacidade para tomar decisões compatíveis com os compromissos assumidos;</w:t>
      </w:r>
    </w:p>
    <w:p w:rsidR="00151B4A" w:rsidRPr="005B364E" w:rsidRDefault="00151B4A" w:rsidP="00827828">
      <w:pPr>
        <w:numPr>
          <w:ilvl w:val="1"/>
          <w:numId w:val="12"/>
        </w:numPr>
        <w:spacing w:after="0" w:line="360" w:lineRule="auto"/>
        <w:ind w:left="567" w:hanging="567"/>
        <w:jc w:val="both"/>
        <w:rPr>
          <w:rFonts w:cstheme="minorHAnsi"/>
          <w:color w:val="000000" w:themeColor="text1"/>
        </w:rPr>
      </w:pPr>
      <w:r w:rsidRPr="005B364E">
        <w:rPr>
          <w:rFonts w:cstheme="minorHAnsi"/>
          <w:color w:val="000000"/>
        </w:rPr>
        <w:t>Instruir os seus empregados, quanto à prevenção de incêndios nas áreas da Contratante;</w:t>
      </w:r>
    </w:p>
    <w:p w:rsidR="00151B4A" w:rsidRPr="005B364E" w:rsidRDefault="00151B4A" w:rsidP="00827828">
      <w:pPr>
        <w:numPr>
          <w:ilvl w:val="1"/>
          <w:numId w:val="12"/>
        </w:numPr>
        <w:spacing w:after="0" w:line="360" w:lineRule="auto"/>
        <w:ind w:left="567" w:hanging="567"/>
        <w:jc w:val="both"/>
        <w:rPr>
          <w:rFonts w:eastAsia="Ecofont_Spranq_eco_Sans" w:cstheme="minorHAnsi"/>
        </w:rPr>
      </w:pPr>
      <w:r w:rsidRPr="005B364E">
        <w:rPr>
          <w:rFonts w:cstheme="minorHAnsi"/>
        </w:rPr>
        <w:lastRenderedPageBreak/>
        <w:t xml:space="preserve">Adotar as providências e precauções necessárias, inclusive consulta nos respectivos órgãos, se necessário for, a fim de que não venham a ser danificadas as redes </w:t>
      </w:r>
      <w:r w:rsidR="00E0345D" w:rsidRPr="005B364E">
        <w:rPr>
          <w:rFonts w:cstheme="minorHAnsi"/>
        </w:rPr>
        <w:t>hidráulicas</w:t>
      </w:r>
      <w:r w:rsidRPr="005B364E">
        <w:rPr>
          <w:rFonts w:cstheme="minorHAnsi"/>
        </w:rPr>
        <w:t>, elétricas e de comunicação.</w:t>
      </w:r>
    </w:p>
    <w:p w:rsidR="00151B4A" w:rsidRPr="005B364E" w:rsidRDefault="00151B4A" w:rsidP="00827828">
      <w:pPr>
        <w:numPr>
          <w:ilvl w:val="1"/>
          <w:numId w:val="12"/>
        </w:numPr>
        <w:spacing w:after="0" w:line="360" w:lineRule="auto"/>
        <w:ind w:left="567" w:hanging="567"/>
        <w:jc w:val="both"/>
        <w:rPr>
          <w:rFonts w:eastAsia="Ecofont_Spranq_eco_Sans" w:cstheme="minorHAnsi"/>
        </w:rPr>
      </w:pPr>
      <w:r w:rsidRPr="005B364E">
        <w:rPr>
          <w:rFonts w:cstheme="minorHAnsi"/>
        </w:rPr>
        <w:t>Providenciar junto ao CREA e/ou ao CAU-BR as Anotações e Registros de Responsabilidade Técnica referentes ao objeto do contrato e especialidades pertinentes, nos termos</w:t>
      </w:r>
      <w:r w:rsidR="00874B04" w:rsidRPr="005B364E">
        <w:rPr>
          <w:rFonts w:cstheme="minorHAnsi"/>
        </w:rPr>
        <w:t xml:space="preserve"> das normas pertinentes (Leis nº</w:t>
      </w:r>
      <w:r w:rsidRPr="005B364E">
        <w:rPr>
          <w:rFonts w:cstheme="minorHAnsi"/>
        </w:rPr>
        <w:t>. 6.496/77 e</w:t>
      </w:r>
      <w:r w:rsidR="00874B04" w:rsidRPr="005B364E">
        <w:rPr>
          <w:rFonts w:cstheme="minorHAnsi"/>
        </w:rPr>
        <w:t xml:space="preserve"> nº.</w:t>
      </w:r>
      <w:r w:rsidRPr="005B364E">
        <w:rPr>
          <w:rFonts w:cstheme="minorHAnsi"/>
        </w:rPr>
        <w:t xml:space="preserve"> 12.378/2010);</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rPr>
        <w:t>Obter junto aos órgãos competentes, conforme o caso, as licenças necessárias e demais documentos e autorizações exigíveis, na forma da legislação aplicável;</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rPr>
        <w:t>Elaborar o Diário de Obra,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r w:rsidR="00127E06" w:rsidRPr="005B364E">
        <w:rPr>
          <w:rFonts w:cstheme="minorHAnsi"/>
        </w:rPr>
        <w:t>.</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rPr>
        <w:t xml:space="preserve">Refazer, às suas expensas, os trabalhos executados em desacordo com o estabelecido no instrumento contratual, neste </w:t>
      </w:r>
      <w:r w:rsidR="00E743AB" w:rsidRPr="005B364E">
        <w:rPr>
          <w:rFonts w:cstheme="minorHAnsi"/>
          <w:color w:val="000000" w:themeColor="text1"/>
        </w:rPr>
        <w:t>Termo de Referência</w:t>
      </w:r>
      <w:r w:rsidRPr="005B364E">
        <w:rPr>
          <w:rFonts w:cstheme="minorHAnsi"/>
        </w:rPr>
        <w:t xml:space="preserve"> e seus anexos, bem como substituir aqueles realizados com materiais defeituosos ou com vício de construção, pelo prazo de 05 (cinco) anos, contado da data de emissão do Termo de Recebimento Definitivo.</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rPr>
        <w:t>Utilizar somente matéria-prima florestal procedente, nos termos do artigo 11 do Decreto n° 5.975, de 2006, de: (a) manejo florestal, realizado por meio de Plano de Manej</w:t>
      </w:r>
      <w:r w:rsidR="00607CB7" w:rsidRPr="005B364E">
        <w:rPr>
          <w:rFonts w:cstheme="minorHAnsi"/>
        </w:rPr>
        <w:t xml:space="preserve">o Florestal Sustentável - PMFS </w:t>
      </w:r>
      <w:r w:rsidRPr="005B364E">
        <w:rPr>
          <w:rFonts w:cstheme="minorHAnsi"/>
        </w:rPr>
        <w:t>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151B4A" w:rsidRPr="005B364E" w:rsidRDefault="00151B4A" w:rsidP="00827828">
      <w:pPr>
        <w:numPr>
          <w:ilvl w:val="1"/>
          <w:numId w:val="12"/>
        </w:numPr>
        <w:spacing w:after="0" w:line="360" w:lineRule="auto"/>
        <w:ind w:left="567" w:hanging="567"/>
        <w:jc w:val="both"/>
        <w:rPr>
          <w:rFonts w:cstheme="minorHAnsi"/>
        </w:rPr>
      </w:pPr>
      <w:r w:rsidRPr="005B364E">
        <w:rPr>
          <w:rFonts w:cstheme="minorHAnsi"/>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rsidR="00151B4A" w:rsidRPr="005B364E" w:rsidRDefault="00151B4A" w:rsidP="00827828">
      <w:pPr>
        <w:numPr>
          <w:ilvl w:val="2"/>
          <w:numId w:val="12"/>
        </w:numPr>
        <w:spacing w:after="0" w:line="360" w:lineRule="auto"/>
        <w:ind w:left="567" w:firstLine="0"/>
        <w:jc w:val="both"/>
        <w:rPr>
          <w:rFonts w:cstheme="minorHAnsi"/>
        </w:rPr>
      </w:pPr>
      <w:r w:rsidRPr="005B364E">
        <w:rPr>
          <w:rFonts w:cstheme="minorHAnsi"/>
        </w:rPr>
        <w:t xml:space="preserve">Cópias autenticadas das notas fiscais de aquisição dos produtos ou subprodutos florestais; </w:t>
      </w:r>
    </w:p>
    <w:p w:rsidR="00151B4A" w:rsidRPr="005B364E" w:rsidRDefault="00151B4A" w:rsidP="00827828">
      <w:pPr>
        <w:numPr>
          <w:ilvl w:val="2"/>
          <w:numId w:val="12"/>
        </w:numPr>
        <w:spacing w:after="0" w:line="360" w:lineRule="auto"/>
        <w:ind w:left="567" w:firstLine="0"/>
        <w:jc w:val="both"/>
        <w:rPr>
          <w:rFonts w:cstheme="minorHAnsi"/>
          <w:color w:val="000000" w:themeColor="text1"/>
        </w:rPr>
      </w:pPr>
      <w:r w:rsidRPr="005B364E">
        <w:rPr>
          <w:rFonts w:cstheme="minorHAnsi"/>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Instrução Normativa IBAMA n° 5, de 15/03/2014, e legislação correlata;</w:t>
      </w:r>
    </w:p>
    <w:p w:rsidR="00151B4A" w:rsidRPr="005B364E" w:rsidRDefault="00151B4A" w:rsidP="00827828">
      <w:pPr>
        <w:pStyle w:val="ListaColorida-nfase11"/>
        <w:widowControl/>
        <w:numPr>
          <w:ilvl w:val="2"/>
          <w:numId w:val="12"/>
        </w:numPr>
        <w:suppressAutoHyphens w:val="0"/>
        <w:spacing w:line="360" w:lineRule="auto"/>
        <w:ind w:left="567" w:firstLine="0"/>
        <w:contextualSpacing w:val="0"/>
        <w:jc w:val="both"/>
        <w:rPr>
          <w:rFonts w:asciiTheme="minorHAnsi" w:hAnsiTheme="minorHAnsi" w:cstheme="minorHAnsi"/>
          <w:color w:val="000000" w:themeColor="text1"/>
          <w:sz w:val="22"/>
          <w:szCs w:val="22"/>
        </w:rPr>
      </w:pPr>
      <w:r w:rsidRPr="005B364E">
        <w:rPr>
          <w:rFonts w:asciiTheme="minorHAnsi" w:hAnsiTheme="minorHAnsi" w:cstheme="minorHAnsi"/>
          <w:color w:val="000000" w:themeColor="text1"/>
          <w:sz w:val="22"/>
          <w:szCs w:val="22"/>
        </w:rPr>
        <w:lastRenderedPageBreak/>
        <w:t>Documento de Origem Florestal – DOF, instituído pela Portaria n° 253, de 18/08/2006, do Ministério do Meio Ambiente, e Instrução Normativa IBAMA n° 21, de 24/12/2014, quando se tratar de produtos ou subprodutos florestais de origem nativa cujo transporte e armazenamento exijam a emissão de tal licença obrigatória.</w:t>
      </w:r>
    </w:p>
    <w:p w:rsidR="00151B4A" w:rsidRPr="005B364E" w:rsidRDefault="00151B4A" w:rsidP="00827828">
      <w:pPr>
        <w:numPr>
          <w:ilvl w:val="3"/>
          <w:numId w:val="12"/>
        </w:numPr>
        <w:spacing w:after="0" w:line="360" w:lineRule="auto"/>
        <w:ind w:left="1418" w:firstLine="0"/>
        <w:jc w:val="both"/>
        <w:rPr>
          <w:rFonts w:cstheme="minorHAnsi"/>
          <w:color w:val="000000" w:themeColor="text1"/>
          <w:lang w:eastAsia="ar-SA"/>
        </w:rPr>
      </w:pPr>
      <w:r w:rsidRPr="005B364E">
        <w:rPr>
          <w:rFonts w:cstheme="minorHAnsi"/>
        </w:rPr>
        <w:t>Caso os produtos ou subprodutos florestais utilizados na execução contratual tenham origem em Estado que possua documento de controle próprio, a C</w:t>
      </w:r>
      <w:r w:rsidR="00874B04" w:rsidRPr="005B364E">
        <w:rPr>
          <w:rFonts w:cstheme="minorHAnsi"/>
        </w:rPr>
        <w:t>ontratada</w:t>
      </w:r>
      <w:r w:rsidRPr="005B364E">
        <w:rPr>
          <w:rFonts w:cstheme="minorHAnsi"/>
        </w:rPr>
        <w:t xml:space="preserve"> deverá apresentá-lo, em complementação ao DOF, a fim de demonstrar a regularidade do transporte e armazenamento nos limites do território estadual.</w:t>
      </w:r>
    </w:p>
    <w:p w:rsidR="00C71448" w:rsidRPr="005B364E" w:rsidRDefault="00C71448" w:rsidP="00827828">
      <w:pPr>
        <w:numPr>
          <w:ilvl w:val="1"/>
          <w:numId w:val="12"/>
        </w:numPr>
        <w:spacing w:after="0" w:line="360" w:lineRule="auto"/>
        <w:ind w:left="567" w:hanging="567"/>
        <w:jc w:val="both"/>
        <w:rPr>
          <w:rFonts w:cstheme="minorHAnsi"/>
        </w:rPr>
      </w:pPr>
      <w:r w:rsidRPr="005B364E">
        <w:rPr>
          <w:rFonts w:cstheme="minorHAnsi"/>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rsidR="00C71448" w:rsidRPr="005B364E" w:rsidRDefault="00C71448" w:rsidP="00827828">
      <w:pPr>
        <w:numPr>
          <w:ilvl w:val="2"/>
          <w:numId w:val="12"/>
        </w:numPr>
        <w:tabs>
          <w:tab w:val="left" w:pos="1560"/>
        </w:tabs>
        <w:spacing w:after="0" w:line="360" w:lineRule="auto"/>
        <w:ind w:left="567" w:firstLine="0"/>
        <w:jc w:val="both"/>
        <w:rPr>
          <w:rFonts w:cstheme="minorHAnsi"/>
        </w:rPr>
      </w:pPr>
      <w:r w:rsidRPr="005B364E">
        <w:rPr>
          <w:rFonts w:cstheme="minorHAnsi"/>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C71448" w:rsidRPr="005B364E" w:rsidRDefault="00C71448" w:rsidP="00827828">
      <w:pPr>
        <w:numPr>
          <w:ilvl w:val="2"/>
          <w:numId w:val="12"/>
        </w:numPr>
        <w:tabs>
          <w:tab w:val="left" w:pos="1560"/>
        </w:tabs>
        <w:spacing w:after="0" w:line="360" w:lineRule="auto"/>
        <w:ind w:left="567" w:firstLine="0"/>
        <w:jc w:val="both"/>
        <w:rPr>
          <w:rFonts w:cstheme="minorHAnsi"/>
        </w:rPr>
      </w:pPr>
      <w:r w:rsidRPr="005B364E">
        <w:rPr>
          <w:rFonts w:cstheme="minorHAnsi"/>
        </w:rPr>
        <w:t>Nos termos dos artigos 3° e 10° da Resolução CONAMA n° 307, de 05/07/2002, a CONTRATADA deverá providenciar a destinação ambientalmente adequada dos resíduos da construção civil originários da contratação, obedecendo, no que couber, aos seguintes procedimentos:</w:t>
      </w:r>
    </w:p>
    <w:p w:rsidR="00C71448" w:rsidRPr="005B364E" w:rsidRDefault="00C71448" w:rsidP="00827828">
      <w:pPr>
        <w:numPr>
          <w:ilvl w:val="3"/>
          <w:numId w:val="12"/>
        </w:numPr>
        <w:tabs>
          <w:tab w:val="left" w:pos="2410"/>
        </w:tabs>
        <w:spacing w:after="0" w:line="360" w:lineRule="auto"/>
        <w:ind w:left="1418" w:firstLine="0"/>
        <w:jc w:val="both"/>
        <w:rPr>
          <w:rFonts w:cstheme="minorHAnsi"/>
        </w:rPr>
      </w:pPr>
      <w:proofErr w:type="gramStart"/>
      <w:r w:rsidRPr="005B364E">
        <w:rPr>
          <w:rFonts w:cstheme="minorHAnsi"/>
        </w:rPr>
        <w:t>resíduos</w:t>
      </w:r>
      <w:proofErr w:type="gramEnd"/>
      <w:r w:rsidRPr="005B364E">
        <w:rPr>
          <w:rFonts w:cstheme="minorHAnsi"/>
        </w:rPr>
        <w:t xml:space="preserve"> Classe A (reutilizáveis ou recicláveis como agregados): deverão ser reutilizados ou reciclados na forma de agregados, ou encaminhados a aterros de resíduos classe A de reserva de material para usos futuros; </w:t>
      </w:r>
    </w:p>
    <w:p w:rsidR="00C71448" w:rsidRPr="005B364E" w:rsidRDefault="00C71448" w:rsidP="00827828">
      <w:pPr>
        <w:numPr>
          <w:ilvl w:val="3"/>
          <w:numId w:val="12"/>
        </w:numPr>
        <w:tabs>
          <w:tab w:val="left" w:pos="2410"/>
        </w:tabs>
        <w:spacing w:after="0" w:line="360" w:lineRule="auto"/>
        <w:ind w:left="1418" w:firstLine="0"/>
        <w:jc w:val="both"/>
        <w:rPr>
          <w:rFonts w:cstheme="minorHAnsi"/>
        </w:rPr>
      </w:pPr>
      <w:proofErr w:type="gramStart"/>
      <w:r w:rsidRPr="005B364E">
        <w:rPr>
          <w:rFonts w:cstheme="minorHAnsi"/>
        </w:rPr>
        <w:t>resíduos</w:t>
      </w:r>
      <w:proofErr w:type="gramEnd"/>
      <w:r w:rsidRPr="005B364E">
        <w:rPr>
          <w:rFonts w:cstheme="minorHAnsi"/>
        </w:rPr>
        <w:t xml:space="preserve"> Classe B (recicláveis para outras destinações): deverão ser reutilizados, reciclados ou encaminhados a áreas de armazenamento temporário, sendo dispostos de modo a permitir a sua utilização ou reciclagem futura;</w:t>
      </w:r>
    </w:p>
    <w:p w:rsidR="00C71448" w:rsidRPr="005B364E" w:rsidRDefault="00C71448" w:rsidP="00827828">
      <w:pPr>
        <w:numPr>
          <w:ilvl w:val="3"/>
          <w:numId w:val="12"/>
        </w:numPr>
        <w:tabs>
          <w:tab w:val="left" w:pos="2410"/>
        </w:tabs>
        <w:spacing w:after="0" w:line="360" w:lineRule="auto"/>
        <w:ind w:left="1418" w:firstLine="0"/>
        <w:jc w:val="both"/>
        <w:rPr>
          <w:rFonts w:cstheme="minorHAnsi"/>
        </w:rPr>
      </w:pPr>
      <w:proofErr w:type="gramStart"/>
      <w:r w:rsidRPr="005B364E">
        <w:rPr>
          <w:rFonts w:cstheme="minorHAnsi"/>
        </w:rPr>
        <w:t>resíduos</w:t>
      </w:r>
      <w:proofErr w:type="gramEnd"/>
      <w:r w:rsidRPr="005B364E">
        <w:rPr>
          <w:rFonts w:cstheme="minorHAnsi"/>
        </w:rPr>
        <w:t xml:space="preserve"> Classe C (para os quais não foram desenvolvidas tecnologias ou aplicações economicamente viáveis que permitam a sua reciclagem/recuperação): deverão ser armazenados, transportados e destinados em conformidade com as normas técnicas específicas;</w:t>
      </w:r>
    </w:p>
    <w:p w:rsidR="00C71448" w:rsidRPr="005B364E" w:rsidRDefault="00C71448" w:rsidP="00827828">
      <w:pPr>
        <w:numPr>
          <w:ilvl w:val="3"/>
          <w:numId w:val="12"/>
        </w:numPr>
        <w:tabs>
          <w:tab w:val="left" w:pos="2410"/>
        </w:tabs>
        <w:spacing w:after="0" w:line="360" w:lineRule="auto"/>
        <w:ind w:left="1418" w:firstLine="0"/>
        <w:jc w:val="both"/>
        <w:rPr>
          <w:rFonts w:cstheme="minorHAnsi"/>
        </w:rPr>
      </w:pPr>
      <w:proofErr w:type="gramStart"/>
      <w:r w:rsidRPr="005B364E">
        <w:rPr>
          <w:rFonts w:cstheme="minorHAnsi"/>
        </w:rPr>
        <w:t>resíduos</w:t>
      </w:r>
      <w:proofErr w:type="gramEnd"/>
      <w:r w:rsidRPr="005B364E">
        <w:rPr>
          <w:rFonts w:cstheme="minorHAnsi"/>
        </w:rPr>
        <w:t xml:space="preserve"> Classe D (perigosos, contaminados ou prejudiciais à saúde): deverão ser armazenados, transportados, reutilizados e destinados em conformidade com as normas técnicas específicas.</w:t>
      </w:r>
    </w:p>
    <w:p w:rsidR="00C71448" w:rsidRPr="005B364E" w:rsidRDefault="00C71448" w:rsidP="00827828">
      <w:pPr>
        <w:numPr>
          <w:ilvl w:val="2"/>
          <w:numId w:val="12"/>
        </w:numPr>
        <w:tabs>
          <w:tab w:val="left" w:pos="1701"/>
        </w:tabs>
        <w:spacing w:after="0" w:line="360" w:lineRule="auto"/>
        <w:ind w:left="567" w:firstLine="0"/>
        <w:jc w:val="both"/>
        <w:rPr>
          <w:rFonts w:cstheme="minorHAnsi"/>
        </w:rPr>
      </w:pPr>
      <w:r w:rsidRPr="005B364E">
        <w:rPr>
          <w:rFonts w:cstheme="minorHAnsi"/>
        </w:rPr>
        <w:t>Em nenhuma hipótese a Contratada poderá dispor os resíduos originários da contratação em aterros de resíduos sólidos urbanos, áreas de “bota fora”, encostas, corpos d´água, lotes vagos e áreas protegidas por Lei, bem como em áreas não licenciadas;</w:t>
      </w:r>
    </w:p>
    <w:p w:rsidR="00C71448" w:rsidRPr="005B364E" w:rsidRDefault="00C71448" w:rsidP="00827828">
      <w:pPr>
        <w:numPr>
          <w:ilvl w:val="2"/>
          <w:numId w:val="12"/>
        </w:numPr>
        <w:tabs>
          <w:tab w:val="left" w:pos="709"/>
        </w:tabs>
        <w:spacing w:after="0" w:line="360" w:lineRule="auto"/>
        <w:ind w:left="567" w:firstLine="0"/>
        <w:jc w:val="both"/>
        <w:rPr>
          <w:rFonts w:cstheme="minorHAnsi"/>
        </w:rPr>
      </w:pPr>
      <w:r w:rsidRPr="005B364E">
        <w:rPr>
          <w:rFonts w:cstheme="minorHAnsi"/>
        </w:rPr>
        <w:lastRenderedPageBreak/>
        <w:t>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ns. 15.112, 15.113, 15.114, 15.115 e 15.116, de 2004.</w:t>
      </w:r>
    </w:p>
    <w:p w:rsidR="00C71448" w:rsidRPr="005B364E" w:rsidRDefault="00C71448" w:rsidP="00827828">
      <w:pPr>
        <w:numPr>
          <w:ilvl w:val="1"/>
          <w:numId w:val="12"/>
        </w:numPr>
        <w:spacing w:after="0" w:line="360" w:lineRule="auto"/>
        <w:ind w:left="567" w:hanging="567"/>
        <w:jc w:val="both"/>
        <w:rPr>
          <w:rFonts w:cstheme="minorHAnsi"/>
        </w:rPr>
      </w:pPr>
      <w:r w:rsidRPr="005B364E">
        <w:rPr>
          <w:rFonts w:cstheme="minorHAnsi"/>
        </w:rPr>
        <w:t>Observar as seguintes diretrizes de caráter ambiental:</w:t>
      </w:r>
    </w:p>
    <w:p w:rsidR="00C71448" w:rsidRPr="005B364E" w:rsidRDefault="00C71448" w:rsidP="00827828">
      <w:pPr>
        <w:numPr>
          <w:ilvl w:val="2"/>
          <w:numId w:val="12"/>
        </w:numPr>
        <w:tabs>
          <w:tab w:val="left" w:pos="1701"/>
        </w:tabs>
        <w:spacing w:after="0" w:line="360" w:lineRule="auto"/>
        <w:ind w:left="567" w:firstLine="0"/>
        <w:jc w:val="both"/>
        <w:rPr>
          <w:rFonts w:cstheme="minorHAnsi"/>
        </w:rPr>
      </w:pPr>
      <w:r w:rsidRPr="005B364E">
        <w:rPr>
          <w:rFonts w:cstheme="minorHAnsi"/>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C71448" w:rsidRPr="005B364E" w:rsidRDefault="00C71448" w:rsidP="00827828">
      <w:pPr>
        <w:numPr>
          <w:ilvl w:val="2"/>
          <w:numId w:val="12"/>
        </w:numPr>
        <w:tabs>
          <w:tab w:val="left" w:pos="1701"/>
        </w:tabs>
        <w:spacing w:after="0" w:line="360" w:lineRule="auto"/>
        <w:ind w:left="567" w:firstLine="0"/>
        <w:jc w:val="both"/>
        <w:rPr>
          <w:rFonts w:cstheme="minorHAnsi"/>
        </w:rPr>
      </w:pPr>
      <w:r w:rsidRPr="005B364E">
        <w:rPr>
          <w:rFonts w:cstheme="minorHAnsi"/>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C71448" w:rsidRPr="005B364E" w:rsidRDefault="00C71448" w:rsidP="00827828">
      <w:pPr>
        <w:numPr>
          <w:ilvl w:val="2"/>
          <w:numId w:val="12"/>
        </w:numPr>
        <w:tabs>
          <w:tab w:val="left" w:pos="1701"/>
        </w:tabs>
        <w:spacing w:after="0" w:line="360" w:lineRule="auto"/>
        <w:ind w:left="567" w:firstLine="0"/>
        <w:jc w:val="both"/>
        <w:rPr>
          <w:rFonts w:cstheme="minorHAnsi"/>
        </w:rPr>
      </w:pPr>
      <w:r w:rsidRPr="005B364E">
        <w:rPr>
          <w:rFonts w:cstheme="minorHAnsi"/>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C71448" w:rsidRPr="005B364E" w:rsidRDefault="00C71448" w:rsidP="00827828">
      <w:pPr>
        <w:numPr>
          <w:ilvl w:val="1"/>
          <w:numId w:val="12"/>
        </w:numPr>
        <w:spacing w:after="0" w:line="360" w:lineRule="auto"/>
        <w:ind w:left="567" w:hanging="567"/>
        <w:jc w:val="both"/>
        <w:rPr>
          <w:rFonts w:cstheme="minorHAnsi"/>
        </w:rPr>
      </w:pPr>
      <w:r w:rsidRPr="005B364E">
        <w:rPr>
          <w:rFonts w:cstheme="minorHAnsi"/>
        </w:rP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rsidR="00C71448" w:rsidRPr="005B364E" w:rsidRDefault="00C71448" w:rsidP="00827828">
      <w:pPr>
        <w:numPr>
          <w:ilvl w:val="1"/>
          <w:numId w:val="12"/>
        </w:numPr>
        <w:spacing w:after="0" w:line="360" w:lineRule="auto"/>
        <w:ind w:left="567" w:hanging="567"/>
        <w:jc w:val="both"/>
        <w:rPr>
          <w:rFonts w:cstheme="minorHAnsi"/>
        </w:rPr>
      </w:pPr>
      <w:r w:rsidRPr="005B364E">
        <w:rPr>
          <w:rFonts w:cstheme="minorHAnsi"/>
        </w:rPr>
        <w:t xml:space="preserve">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w:t>
      </w:r>
      <w:r w:rsidR="00E743AB" w:rsidRPr="005B364E">
        <w:rPr>
          <w:rFonts w:cstheme="minorHAnsi"/>
          <w:color w:val="000000" w:themeColor="text1"/>
        </w:rPr>
        <w:t>Termo de Referência</w:t>
      </w:r>
      <w:r w:rsidRPr="005B364E">
        <w:rPr>
          <w:rFonts w:cstheme="minorHAnsi"/>
        </w:rPr>
        <w:t xml:space="preserve"> e demais documentos anexos;</w:t>
      </w:r>
    </w:p>
    <w:p w:rsidR="00C71448" w:rsidRPr="005B364E" w:rsidRDefault="00C71448" w:rsidP="00827828">
      <w:pPr>
        <w:numPr>
          <w:ilvl w:val="1"/>
          <w:numId w:val="12"/>
        </w:numPr>
        <w:spacing w:after="0" w:line="360" w:lineRule="auto"/>
        <w:ind w:left="567" w:hanging="567"/>
        <w:jc w:val="both"/>
        <w:rPr>
          <w:rFonts w:cstheme="minorHAnsi"/>
          <w:b/>
          <w:bCs/>
        </w:rPr>
      </w:pPr>
      <w:r w:rsidRPr="005B364E">
        <w:rPr>
          <w:rFonts w:cstheme="minorHAnsi"/>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C71448" w:rsidRPr="005B364E" w:rsidRDefault="00C71448" w:rsidP="00827828">
      <w:pPr>
        <w:numPr>
          <w:ilvl w:val="1"/>
          <w:numId w:val="12"/>
        </w:numPr>
        <w:spacing w:after="0" w:line="360" w:lineRule="auto"/>
        <w:ind w:left="567" w:hanging="567"/>
        <w:jc w:val="both"/>
        <w:rPr>
          <w:rFonts w:cstheme="minorHAnsi"/>
          <w:iCs/>
        </w:rPr>
      </w:pPr>
      <w:r w:rsidRPr="005B364E">
        <w:rPr>
          <w:rFonts w:cstheme="minorHAnsi"/>
          <w:iCs/>
        </w:rPr>
        <w:t>No caso de execução de obra:</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lastRenderedPageBreak/>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t>Reconhecer sua responsabilidade exclusiva da contratada sobre a quitação dos encargos trabalhistas e sociais decorrentes do contrato;</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t>Apresentar a comprovação, conforme solicitado pela contratada, do cumprimento das obrigações trabalhistas, previdenciárias e para com o FGTS, em relação aos empregados da contratada que efetivamente participarem da execução do contrato;</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t xml:space="preserve">Observar os preceitos da legislação sobre a jornada de trabalho, conforme a categoria profissional; </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t>Subcontratar somente empresas que aceitem expressamente as obrigações estabelecidas na Instrução Normativa SEGES/MP nº 6, de 6 de julho de 2018.</w:t>
      </w:r>
    </w:p>
    <w:p w:rsidR="00C71448" w:rsidRPr="005B364E" w:rsidRDefault="00C71448" w:rsidP="00827828">
      <w:pPr>
        <w:numPr>
          <w:ilvl w:val="2"/>
          <w:numId w:val="12"/>
        </w:numPr>
        <w:spacing w:after="0" w:line="360" w:lineRule="auto"/>
        <w:ind w:left="567" w:firstLine="0"/>
        <w:jc w:val="both"/>
        <w:rPr>
          <w:rFonts w:cstheme="minorHAnsi"/>
          <w:iCs/>
        </w:rPr>
      </w:pPr>
      <w:r w:rsidRPr="005B364E">
        <w:rPr>
          <w:rFonts w:cstheme="minorHAnsi"/>
          <w:iCs/>
        </w:rPr>
        <w:t>Inscrever a Obra no Cadastro Nacional de Obras – CNO da Receita Federal do Brasil em até 30 (trinta) dias contados do início das atividades, em conformidade com a Instrução Normativa RFB nº 1845, de 22 de Novembro de 2018.</w:t>
      </w:r>
    </w:p>
    <w:p w:rsidR="00C71448" w:rsidRPr="005B364E" w:rsidRDefault="00C71448" w:rsidP="00827828">
      <w:pPr>
        <w:numPr>
          <w:ilvl w:val="1"/>
          <w:numId w:val="12"/>
        </w:numPr>
        <w:spacing w:after="0" w:line="360" w:lineRule="auto"/>
        <w:ind w:left="567" w:hanging="567"/>
        <w:jc w:val="both"/>
        <w:rPr>
          <w:rFonts w:cstheme="minorHAnsi"/>
        </w:rPr>
      </w:pPr>
      <w:r w:rsidRPr="005B364E">
        <w:rPr>
          <w:rFonts w:cstheme="minorHAnsi"/>
        </w:rPr>
        <w:t xml:space="preserve">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w:t>
      </w:r>
      <w:r w:rsidRPr="005B364E">
        <w:rPr>
          <w:rFonts w:cstheme="minorHAnsi"/>
        </w:rPr>
        <w:lastRenderedPageBreak/>
        <w:t>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rsidR="00175713" w:rsidRPr="005B364E" w:rsidRDefault="00175713" w:rsidP="00175713">
      <w:pPr>
        <w:spacing w:after="0" w:line="360" w:lineRule="auto"/>
        <w:ind w:left="567"/>
        <w:jc w:val="both"/>
        <w:rPr>
          <w:rFonts w:cstheme="minorHAnsi"/>
        </w:rPr>
      </w:pPr>
    </w:p>
    <w:p w:rsidR="0041122A" w:rsidRPr="005B364E" w:rsidRDefault="0041122A" w:rsidP="00043B4E">
      <w:pPr>
        <w:pStyle w:val="Cabealho1"/>
        <w:rPr>
          <w:rFonts w:asciiTheme="minorHAnsi" w:hAnsiTheme="minorHAnsi" w:cstheme="minorHAnsi"/>
          <w:szCs w:val="22"/>
        </w:rPr>
      </w:pPr>
      <w:r w:rsidRPr="005B364E">
        <w:rPr>
          <w:rFonts w:asciiTheme="minorHAnsi" w:hAnsiTheme="minorHAnsi" w:cstheme="minorHAnsi"/>
          <w:szCs w:val="22"/>
        </w:rPr>
        <w:t>DA SUBCONTRATAÇÃO</w:t>
      </w:r>
    </w:p>
    <w:p w:rsidR="00DB0D83" w:rsidRPr="005B364E" w:rsidRDefault="00DB0D83" w:rsidP="00827828">
      <w:pPr>
        <w:pStyle w:val="Avanodecorpodetexto"/>
        <w:numPr>
          <w:ilvl w:val="1"/>
          <w:numId w:val="12"/>
        </w:numPr>
        <w:overflowPunct/>
        <w:autoSpaceDE/>
        <w:spacing w:line="360" w:lineRule="auto"/>
        <w:ind w:left="0" w:right="0" w:firstLine="0"/>
        <w:jc w:val="both"/>
        <w:textAlignment w:val="auto"/>
        <w:rPr>
          <w:rFonts w:asciiTheme="minorHAnsi" w:hAnsiTheme="minorHAnsi" w:cstheme="minorHAnsi"/>
          <w:sz w:val="22"/>
          <w:szCs w:val="22"/>
        </w:rPr>
      </w:pPr>
      <w:r w:rsidRPr="005B364E">
        <w:rPr>
          <w:rFonts w:asciiTheme="minorHAnsi" w:hAnsiTheme="minorHAnsi" w:cstheme="minorHAnsi"/>
          <w:sz w:val="22"/>
          <w:szCs w:val="22"/>
        </w:rPr>
        <w:t xml:space="preserve">É permitida a subcontratação parcial do objeto, </w:t>
      </w:r>
      <w:r w:rsidR="006A10EE" w:rsidRPr="005B364E">
        <w:rPr>
          <w:rFonts w:asciiTheme="minorHAnsi" w:hAnsiTheme="minorHAnsi" w:cstheme="minorHAnsi"/>
          <w:sz w:val="22"/>
          <w:szCs w:val="22"/>
        </w:rPr>
        <w:t xml:space="preserve">com a prévia anuência por escrito da CONTRATANTE, continuando, porém, a </w:t>
      </w:r>
      <w:r w:rsidR="00A34875" w:rsidRPr="005B364E">
        <w:rPr>
          <w:rFonts w:asciiTheme="minorHAnsi" w:hAnsiTheme="minorHAnsi" w:cstheme="minorHAnsi"/>
          <w:sz w:val="22"/>
          <w:szCs w:val="22"/>
        </w:rPr>
        <w:t xml:space="preserve">CONTRATADA a </w:t>
      </w:r>
      <w:r w:rsidR="006A10EE" w:rsidRPr="005B364E">
        <w:rPr>
          <w:rFonts w:asciiTheme="minorHAnsi" w:hAnsiTheme="minorHAnsi" w:cstheme="minorHAnsi"/>
          <w:sz w:val="22"/>
          <w:szCs w:val="22"/>
        </w:rPr>
        <w:t>responder direta e exclusivamente, pela fiel observância das obrigações contratuais (art. 10º do Decreto 7.581/2011)</w:t>
      </w:r>
      <w:r w:rsidRPr="005B364E">
        <w:rPr>
          <w:rFonts w:asciiTheme="minorHAnsi" w:hAnsiTheme="minorHAnsi" w:cstheme="minorHAnsi"/>
          <w:sz w:val="22"/>
          <w:szCs w:val="22"/>
        </w:rPr>
        <w:t>, nas seguintes condições:</w:t>
      </w:r>
    </w:p>
    <w:p w:rsidR="006A10EE" w:rsidRPr="005B364E" w:rsidRDefault="006A10EE" w:rsidP="00827828">
      <w:pPr>
        <w:numPr>
          <w:ilvl w:val="2"/>
          <w:numId w:val="12"/>
        </w:numPr>
        <w:spacing w:after="0" w:line="360" w:lineRule="auto"/>
        <w:ind w:left="567" w:firstLine="0"/>
        <w:jc w:val="both"/>
        <w:rPr>
          <w:rFonts w:cstheme="minorHAnsi"/>
          <w:color w:val="000000"/>
        </w:rPr>
      </w:pPr>
      <w:r w:rsidRPr="005B364E">
        <w:rPr>
          <w:rFonts w:cstheme="minorHAnsi"/>
          <w:color w:val="000000"/>
        </w:rPr>
        <w:t>Quando permitida a subcontratação, a C</w:t>
      </w:r>
      <w:r w:rsidR="00A34875" w:rsidRPr="005B364E">
        <w:rPr>
          <w:rFonts w:cstheme="minorHAnsi"/>
          <w:color w:val="000000"/>
        </w:rPr>
        <w:t xml:space="preserve">ontratada </w:t>
      </w:r>
      <w:r w:rsidRPr="005B364E">
        <w:rPr>
          <w:rFonts w:cstheme="minorHAnsi"/>
          <w:color w:val="000000"/>
        </w:rPr>
        <w:t>deverá apresentar documentação do subcontratado que comprove sua habilitação jurídica, regularidade fiscal e a qualificação técnica necessária à execução da parcela da obra ou do serviço subcontratado;</w:t>
      </w:r>
    </w:p>
    <w:p w:rsidR="006A10EE" w:rsidRPr="005B364E" w:rsidRDefault="006A10EE" w:rsidP="00827828">
      <w:pPr>
        <w:pStyle w:val="Corpodetexto"/>
        <w:numPr>
          <w:ilvl w:val="2"/>
          <w:numId w:val="12"/>
        </w:numPr>
        <w:spacing w:after="0" w:line="360" w:lineRule="auto"/>
        <w:ind w:left="567" w:firstLine="0"/>
        <w:jc w:val="both"/>
        <w:rPr>
          <w:rFonts w:cstheme="minorHAnsi"/>
        </w:rPr>
      </w:pPr>
      <w:r w:rsidRPr="005B364E">
        <w:rPr>
          <w:rFonts w:cstheme="minorHAnsi"/>
          <w:color w:val="000000"/>
        </w:rPr>
        <w:t xml:space="preserve">A subcontratação não exclui a responsabilidade da </w:t>
      </w:r>
      <w:r w:rsidR="00A34875" w:rsidRPr="005B364E">
        <w:rPr>
          <w:rFonts w:cstheme="minorHAnsi"/>
        </w:rPr>
        <w:t>CONTRATADA</w:t>
      </w:r>
      <w:r w:rsidRPr="005B364E">
        <w:rPr>
          <w:rFonts w:cstheme="minorHAnsi"/>
          <w:color w:val="000000"/>
        </w:rPr>
        <w:t xml:space="preserve"> perante a administração pública quanto à qualidade técnica da obra ou do serviço prestado;</w:t>
      </w:r>
    </w:p>
    <w:p w:rsidR="006A10EE" w:rsidRPr="005B364E" w:rsidRDefault="006A10EE" w:rsidP="00827828">
      <w:pPr>
        <w:numPr>
          <w:ilvl w:val="2"/>
          <w:numId w:val="12"/>
        </w:numPr>
        <w:spacing w:after="0" w:line="360" w:lineRule="auto"/>
        <w:ind w:left="567" w:firstLine="0"/>
        <w:jc w:val="both"/>
        <w:rPr>
          <w:rFonts w:cstheme="minorHAnsi"/>
        </w:rPr>
      </w:pPr>
      <w:r w:rsidRPr="005B364E">
        <w:rPr>
          <w:rFonts w:cstheme="minorHAnsi"/>
        </w:rPr>
        <w:t>A Contratada não poderá subcontratar as obras e serviços contratados, salvo quanto a itens que por sua especialização requeiram o emprego de empresas ou profissionais especialmente habilitados;</w:t>
      </w:r>
    </w:p>
    <w:p w:rsidR="006A10EE" w:rsidRPr="005B364E" w:rsidRDefault="006A10EE" w:rsidP="00827828">
      <w:pPr>
        <w:numPr>
          <w:ilvl w:val="2"/>
          <w:numId w:val="12"/>
        </w:numPr>
        <w:spacing w:after="0" w:line="360" w:lineRule="auto"/>
        <w:ind w:left="567" w:firstLine="0"/>
        <w:jc w:val="both"/>
        <w:rPr>
          <w:rFonts w:cstheme="minorHAnsi"/>
        </w:rPr>
      </w:pPr>
      <w:r w:rsidRPr="005B364E">
        <w:rPr>
          <w:rFonts w:cstheme="minorHAnsi"/>
        </w:rPr>
        <w:t>Os serviços que estiverem a cargo de empresas subcontratadas serão articulados entre si pela Contratada, de modo a proporcionar andamento harmonioso da obra no seu conjunto;</w:t>
      </w:r>
    </w:p>
    <w:p w:rsidR="006A10EE" w:rsidRPr="005B364E" w:rsidRDefault="006A10EE" w:rsidP="00827828">
      <w:pPr>
        <w:numPr>
          <w:ilvl w:val="2"/>
          <w:numId w:val="12"/>
        </w:numPr>
        <w:spacing w:after="0" w:line="360" w:lineRule="auto"/>
        <w:ind w:left="567" w:firstLine="0"/>
        <w:jc w:val="both"/>
        <w:rPr>
          <w:rFonts w:cstheme="minorHAnsi"/>
        </w:rPr>
      </w:pPr>
      <w:r w:rsidRPr="005B364E">
        <w:rPr>
          <w:rFonts w:cstheme="minorHAnsi"/>
        </w:rPr>
        <w:t xml:space="preserve">De nenhum modo a FISCALIZAÇÃO interferirá diretamente junto às empresas subcontratadas. Qualquer notificação ou impugnação de serviço ou material será feita diretamente </w:t>
      </w:r>
      <w:r w:rsidR="007D190D" w:rsidRPr="005B364E">
        <w:rPr>
          <w:rFonts w:cstheme="minorHAnsi"/>
        </w:rPr>
        <w:t>à</w:t>
      </w:r>
      <w:r w:rsidRPr="005B364E">
        <w:rPr>
          <w:rFonts w:cstheme="minorHAnsi"/>
        </w:rPr>
        <w:t xml:space="preserve"> Contratada;</w:t>
      </w:r>
    </w:p>
    <w:p w:rsidR="006A10EE" w:rsidRPr="005B364E" w:rsidRDefault="006A10EE" w:rsidP="00827828">
      <w:pPr>
        <w:pStyle w:val="Corpodetexto"/>
        <w:numPr>
          <w:ilvl w:val="2"/>
          <w:numId w:val="12"/>
        </w:numPr>
        <w:spacing w:after="0" w:line="360" w:lineRule="auto"/>
        <w:ind w:left="567" w:firstLine="0"/>
        <w:jc w:val="both"/>
        <w:rPr>
          <w:rFonts w:cstheme="minorHAnsi"/>
        </w:rPr>
      </w:pPr>
      <w:r w:rsidRPr="005B364E">
        <w:rPr>
          <w:rFonts w:cstheme="minorHAnsi"/>
        </w:rPr>
        <w:t>A Contratada não poderá alegar a subcontratação ou tentar transferir para as subcontratadas</w:t>
      </w:r>
      <w:r w:rsidR="007D190D" w:rsidRPr="005B364E">
        <w:rPr>
          <w:rFonts w:cstheme="minorHAnsi"/>
        </w:rPr>
        <w:t xml:space="preserve"> a obrigação e responsabilidade</w:t>
      </w:r>
      <w:r w:rsidRPr="005B364E">
        <w:rPr>
          <w:rFonts w:cstheme="minorHAnsi"/>
        </w:rPr>
        <w:t xml:space="preserve"> </w:t>
      </w:r>
      <w:r w:rsidR="007D190D" w:rsidRPr="005B364E">
        <w:rPr>
          <w:rFonts w:cstheme="minorHAnsi"/>
        </w:rPr>
        <w:t>perante a Contratante</w:t>
      </w:r>
      <w:r w:rsidRPr="005B364E">
        <w:rPr>
          <w:rFonts w:cstheme="minorHAnsi"/>
        </w:rPr>
        <w:t>, de manter e fielmente bem executar o objeto integral contratado.</w:t>
      </w:r>
    </w:p>
    <w:p w:rsidR="00DB0D83" w:rsidRPr="005B364E" w:rsidRDefault="00DB0D83" w:rsidP="00827828">
      <w:pPr>
        <w:numPr>
          <w:ilvl w:val="1"/>
          <w:numId w:val="12"/>
        </w:numPr>
        <w:spacing w:after="0" w:line="360" w:lineRule="auto"/>
        <w:ind w:left="567" w:hanging="567"/>
        <w:jc w:val="both"/>
        <w:rPr>
          <w:rFonts w:cstheme="minorHAnsi"/>
          <w:lang w:eastAsia="en-US"/>
        </w:rPr>
      </w:pPr>
      <w:r w:rsidRPr="005B364E">
        <w:rPr>
          <w:rFonts w:cstheme="minorHAnsi"/>
        </w:rPr>
        <w:t xml:space="preserve">A subcontratação depende de autorização prévia da Contratante, a quem incumbe avaliar se a subcontratada cumpre os requisitos de qualificação técnica necessários para a execução do objeto. </w:t>
      </w:r>
    </w:p>
    <w:p w:rsidR="00DB0D83" w:rsidRPr="005B364E" w:rsidRDefault="00DB0D83" w:rsidP="00827828">
      <w:pPr>
        <w:numPr>
          <w:ilvl w:val="2"/>
          <w:numId w:val="12"/>
        </w:numPr>
        <w:spacing w:after="0" w:line="360" w:lineRule="auto"/>
        <w:ind w:left="567" w:hanging="567"/>
        <w:jc w:val="both"/>
        <w:rPr>
          <w:rFonts w:cstheme="minorHAnsi"/>
          <w:iCs/>
        </w:rPr>
      </w:pPr>
      <w:r w:rsidRPr="005B364E">
        <w:rPr>
          <w:rFonts w:cstheme="minorHAnsi"/>
          <w:iCs/>
        </w:rPr>
        <w:t>No caso de obras, somente será autorizada a subcontratação de empresas que expressamente aceitem o cumprimento das cláusulas assecuratórias de direitos trabalhistas, previstas na Instrução Normativa SEGES/MP nº 6, de 6 de julho de 2018.</w:t>
      </w:r>
    </w:p>
    <w:p w:rsidR="00DB0D83" w:rsidRPr="005B364E" w:rsidRDefault="00DB0D83" w:rsidP="00827828">
      <w:pPr>
        <w:numPr>
          <w:ilvl w:val="1"/>
          <w:numId w:val="12"/>
        </w:numPr>
        <w:spacing w:after="0" w:line="360" w:lineRule="auto"/>
        <w:ind w:left="567" w:hanging="567"/>
        <w:jc w:val="both"/>
        <w:rPr>
          <w:rFonts w:cstheme="minorHAnsi"/>
        </w:rPr>
      </w:pPr>
      <w:r w:rsidRPr="005B364E">
        <w:rPr>
          <w:rFonts w:cstheme="minorHAnsi"/>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rsidR="0041122A" w:rsidRPr="005B364E" w:rsidRDefault="0041122A" w:rsidP="00FD5272">
      <w:pPr>
        <w:spacing w:after="0" w:line="360" w:lineRule="auto"/>
        <w:ind w:left="567" w:hanging="567"/>
        <w:jc w:val="both"/>
        <w:rPr>
          <w:rFonts w:cstheme="minorHAnsi"/>
        </w:rPr>
      </w:pPr>
    </w:p>
    <w:p w:rsidR="0041122A" w:rsidRPr="005B364E" w:rsidRDefault="0041122A" w:rsidP="00043B4E">
      <w:pPr>
        <w:pStyle w:val="Cabealho1"/>
        <w:rPr>
          <w:rFonts w:asciiTheme="minorHAnsi" w:hAnsiTheme="minorHAnsi" w:cstheme="minorHAnsi"/>
          <w:szCs w:val="22"/>
        </w:rPr>
      </w:pPr>
      <w:r w:rsidRPr="005B364E">
        <w:rPr>
          <w:rFonts w:asciiTheme="minorHAnsi" w:hAnsiTheme="minorHAnsi" w:cstheme="minorHAnsi"/>
          <w:szCs w:val="22"/>
        </w:rPr>
        <w:t>ALTERAÇÃO SUBJETIVA</w:t>
      </w:r>
    </w:p>
    <w:p w:rsidR="0041122A" w:rsidRPr="005B364E" w:rsidRDefault="0041122A" w:rsidP="00827828">
      <w:pPr>
        <w:pStyle w:val="PargrafodaLista"/>
        <w:numPr>
          <w:ilvl w:val="1"/>
          <w:numId w:val="12"/>
        </w:numPr>
        <w:spacing w:after="0" w:line="360" w:lineRule="auto"/>
        <w:ind w:left="567" w:hanging="567"/>
        <w:jc w:val="both"/>
        <w:rPr>
          <w:rFonts w:cstheme="minorHAnsi"/>
          <w:lang w:eastAsia="en-US"/>
        </w:rPr>
      </w:pPr>
      <w:r w:rsidRPr="005B364E">
        <w:rPr>
          <w:rFonts w:cstheme="minorHAnsi"/>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8665EE" w:rsidRPr="005B364E" w:rsidRDefault="008665EE" w:rsidP="008665EE">
      <w:pPr>
        <w:pStyle w:val="PargrafodaLista"/>
        <w:spacing w:after="0" w:line="360" w:lineRule="auto"/>
        <w:ind w:left="567"/>
        <w:jc w:val="both"/>
        <w:rPr>
          <w:rFonts w:cstheme="minorHAnsi"/>
          <w:lang w:eastAsia="en-US"/>
        </w:rPr>
      </w:pPr>
    </w:p>
    <w:p w:rsidR="00BF61FA" w:rsidRPr="005B364E" w:rsidRDefault="00BF61FA" w:rsidP="00043B4E">
      <w:pPr>
        <w:pStyle w:val="Cabealho1"/>
        <w:rPr>
          <w:rFonts w:asciiTheme="minorHAnsi" w:hAnsiTheme="minorHAnsi" w:cstheme="minorHAnsi"/>
          <w:szCs w:val="22"/>
        </w:rPr>
      </w:pPr>
      <w:r w:rsidRPr="005B364E">
        <w:rPr>
          <w:rFonts w:asciiTheme="minorHAnsi" w:hAnsiTheme="minorHAnsi" w:cstheme="minorHAnsi"/>
          <w:szCs w:val="22"/>
        </w:rPr>
        <w:t>CONTROLE E FISCALIZAÇÃO DA EXECUÇÃO</w:t>
      </w:r>
    </w:p>
    <w:p w:rsidR="00BF61FA" w:rsidRPr="005B364E" w:rsidRDefault="00BF61FA" w:rsidP="00827828">
      <w:pPr>
        <w:pStyle w:val="PargrafodaLista"/>
        <w:numPr>
          <w:ilvl w:val="1"/>
          <w:numId w:val="12"/>
        </w:numPr>
        <w:spacing w:after="0" w:line="360" w:lineRule="auto"/>
        <w:ind w:left="567" w:hanging="567"/>
        <w:jc w:val="both"/>
        <w:rPr>
          <w:rFonts w:cstheme="minorHAnsi"/>
          <w:lang w:eastAsia="en-US"/>
        </w:rPr>
      </w:pPr>
      <w:r w:rsidRPr="005B364E">
        <w:rPr>
          <w:rFonts w:cstheme="minorHAnsi"/>
          <w:lang w:eastAsia="en-US"/>
        </w:rP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rsidR="00BF61FA" w:rsidRPr="005B364E" w:rsidRDefault="00BF61FA" w:rsidP="00827828">
      <w:pPr>
        <w:pStyle w:val="PargrafodaLista"/>
        <w:numPr>
          <w:ilvl w:val="1"/>
          <w:numId w:val="12"/>
        </w:numPr>
        <w:spacing w:after="0" w:line="360" w:lineRule="auto"/>
        <w:ind w:left="567" w:hanging="567"/>
        <w:jc w:val="both"/>
        <w:rPr>
          <w:rFonts w:cstheme="minorHAnsi"/>
          <w:lang w:eastAsia="en-US"/>
        </w:rPr>
      </w:pPr>
      <w:r w:rsidRPr="005B364E">
        <w:rPr>
          <w:rFonts w:cstheme="minorHAnsi"/>
          <w:lang w:eastAsia="en-US"/>
        </w:rPr>
        <w:t>O representante da Contratante deverá ter a qualificação necessária para o acompanhamento e controle da execução dos serviços e do contrato.</w:t>
      </w:r>
    </w:p>
    <w:p w:rsidR="00BF61FA" w:rsidRPr="005B364E" w:rsidRDefault="00BF61FA" w:rsidP="00827828">
      <w:pPr>
        <w:numPr>
          <w:ilvl w:val="1"/>
          <w:numId w:val="12"/>
        </w:numPr>
        <w:spacing w:after="0" w:line="360" w:lineRule="auto"/>
        <w:ind w:left="567" w:hanging="567"/>
        <w:jc w:val="both"/>
        <w:rPr>
          <w:rFonts w:cstheme="minorHAnsi"/>
          <w:lang w:eastAsia="en-US"/>
        </w:rPr>
      </w:pPr>
      <w:r w:rsidRPr="005B364E">
        <w:rPr>
          <w:rFonts w:cstheme="minorHAnsi"/>
          <w:lang w:eastAsia="en-US"/>
        </w:rPr>
        <w:t xml:space="preserve">A verificação da adequação da prestação do serviço deverá ser realizada com base nos critérios previstos neste </w:t>
      </w:r>
      <w:r w:rsidR="00E743AB" w:rsidRPr="005B364E">
        <w:rPr>
          <w:rFonts w:cstheme="minorHAnsi"/>
          <w:lang w:eastAsia="en-US"/>
        </w:rPr>
        <w:t>Termo de Referência</w:t>
      </w:r>
      <w:r w:rsidRPr="005B364E">
        <w:rPr>
          <w:rFonts w:cstheme="minorHAnsi"/>
          <w:lang w:eastAsia="en-US"/>
        </w:rPr>
        <w:t>.</w:t>
      </w:r>
    </w:p>
    <w:p w:rsidR="00BF61FA" w:rsidRPr="005B364E" w:rsidRDefault="00BF61FA" w:rsidP="00827828">
      <w:pPr>
        <w:numPr>
          <w:ilvl w:val="1"/>
          <w:numId w:val="12"/>
        </w:numPr>
        <w:spacing w:after="0" w:line="360" w:lineRule="auto"/>
        <w:ind w:left="567" w:hanging="567"/>
        <w:jc w:val="both"/>
        <w:rPr>
          <w:rFonts w:cstheme="minorHAnsi"/>
          <w:lang w:eastAsia="en-US"/>
        </w:rPr>
      </w:pPr>
      <w:r w:rsidRPr="005B364E">
        <w:rPr>
          <w:rFonts w:cstheme="minorHAnsi"/>
          <w:lang w:eastAsia="en-US"/>
        </w:rP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rsidR="00BF61FA" w:rsidRPr="005B364E" w:rsidRDefault="00BF61FA" w:rsidP="00827828">
      <w:pPr>
        <w:numPr>
          <w:ilvl w:val="1"/>
          <w:numId w:val="12"/>
        </w:numPr>
        <w:spacing w:after="0" w:line="360" w:lineRule="auto"/>
        <w:ind w:left="567" w:hanging="567"/>
        <w:jc w:val="both"/>
        <w:rPr>
          <w:rFonts w:cstheme="minorHAnsi"/>
          <w:lang w:eastAsia="en-US"/>
        </w:rPr>
      </w:pPr>
      <w:r w:rsidRPr="005B364E">
        <w:rPr>
          <w:rFonts w:cstheme="minorHAnsi"/>
          <w:lang w:eastAsia="en-US"/>
        </w:rPr>
        <w:t xml:space="preserve">A conformidade do material/técnica/equipamento a ser utilizado na execução dos serviços deverá ser verificada juntamente com o documento da Contratada que contenha a relação detalhada dos mesmos, de acordo com o estabelecido neste </w:t>
      </w:r>
      <w:r w:rsidR="00E743AB" w:rsidRPr="005B364E">
        <w:rPr>
          <w:rFonts w:cstheme="minorHAnsi"/>
          <w:lang w:eastAsia="en-US"/>
        </w:rPr>
        <w:t>Termo de Referência</w:t>
      </w:r>
      <w:r w:rsidRPr="005B364E">
        <w:rPr>
          <w:rFonts w:cstheme="minorHAnsi"/>
          <w:lang w:eastAsia="en-US"/>
        </w:rPr>
        <w:t>, informando as respectivas quantidades e especificações técnicas, tais como: marca, qualidade e forma de uso.</w:t>
      </w:r>
    </w:p>
    <w:p w:rsidR="00BF61FA" w:rsidRPr="005B364E" w:rsidRDefault="00BF61FA" w:rsidP="00827828">
      <w:pPr>
        <w:numPr>
          <w:ilvl w:val="1"/>
          <w:numId w:val="12"/>
        </w:numPr>
        <w:spacing w:after="0" w:line="360" w:lineRule="auto"/>
        <w:ind w:left="567" w:hanging="567"/>
        <w:jc w:val="both"/>
        <w:rPr>
          <w:rFonts w:cstheme="minorHAnsi"/>
          <w:lang w:eastAsia="en-US"/>
        </w:rPr>
      </w:pPr>
      <w:r w:rsidRPr="005B364E">
        <w:rPr>
          <w:rFonts w:cstheme="minorHAnsi"/>
          <w:lang w:eastAsia="en-US"/>
        </w:rPr>
        <w:t>O representante da Contratante deverá promover o registro das ocorrências verificadas, adotando as providências necessárias ao fiel cumprimento das cláusulas contratuais, conforme o disposto nos §§ 1º e 2º do art. 67 da Lei nº 8.666, de 1993.</w:t>
      </w:r>
    </w:p>
    <w:p w:rsidR="00BF61FA" w:rsidRPr="005B364E" w:rsidRDefault="00BF61FA" w:rsidP="00827828">
      <w:pPr>
        <w:numPr>
          <w:ilvl w:val="1"/>
          <w:numId w:val="12"/>
        </w:numPr>
        <w:spacing w:after="0" w:line="360" w:lineRule="auto"/>
        <w:ind w:left="567" w:hanging="567"/>
        <w:jc w:val="both"/>
        <w:rPr>
          <w:rFonts w:cstheme="minorHAnsi"/>
          <w:lang w:eastAsia="en-US"/>
        </w:rPr>
      </w:pPr>
      <w:r w:rsidRPr="005B364E">
        <w:rPr>
          <w:rFonts w:cstheme="minorHAnsi"/>
          <w:lang w:eastAsia="en-US"/>
        </w:rPr>
        <w:t xml:space="preserve">O descumprimento total ou parcial das obrigações e responsabilidades assumidas pela Contratada, sobretudo quanto às obrigações e encargos sociais e trabalhistas, ensejará a aplicação de sanções administrativas, previstas neste </w:t>
      </w:r>
      <w:r w:rsidR="00E743AB" w:rsidRPr="005B364E">
        <w:rPr>
          <w:rFonts w:cstheme="minorHAnsi"/>
          <w:lang w:eastAsia="en-US"/>
        </w:rPr>
        <w:t>Termo de Referência</w:t>
      </w:r>
      <w:r w:rsidR="0086719A" w:rsidRPr="005B364E">
        <w:rPr>
          <w:rFonts w:cstheme="minorHAnsi"/>
          <w:lang w:eastAsia="en-US"/>
        </w:rPr>
        <w:t xml:space="preserve">, no Edital, no Contrato </w:t>
      </w:r>
      <w:r w:rsidRPr="005B364E">
        <w:rPr>
          <w:rFonts w:cstheme="minorHAnsi"/>
          <w:lang w:eastAsia="en-US"/>
        </w:rPr>
        <w:t>e na legislação vigente, podendo culminar em rescisão contratual, conforme disposto nos artigos 77 e 87 da Lei nº 8.666, de 1993.</w:t>
      </w:r>
    </w:p>
    <w:p w:rsidR="00BF61FA" w:rsidRPr="005B364E" w:rsidRDefault="00BF61FA" w:rsidP="00827828">
      <w:pPr>
        <w:numPr>
          <w:ilvl w:val="1"/>
          <w:numId w:val="12"/>
        </w:numPr>
        <w:spacing w:after="0" w:line="360" w:lineRule="auto"/>
        <w:ind w:left="567" w:hanging="567"/>
        <w:jc w:val="both"/>
        <w:rPr>
          <w:rFonts w:cstheme="minorHAnsi"/>
          <w:lang w:eastAsia="en-US"/>
        </w:rPr>
      </w:pPr>
      <w:r w:rsidRPr="005B364E">
        <w:rPr>
          <w:rFonts w:cstheme="minorHAnsi"/>
          <w:lang w:eastAsia="en-US"/>
        </w:rPr>
        <w:lastRenderedPageBreak/>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rsidR="00BF61FA" w:rsidRPr="005B364E" w:rsidRDefault="00BF61FA" w:rsidP="00827828">
      <w:pPr>
        <w:numPr>
          <w:ilvl w:val="1"/>
          <w:numId w:val="12"/>
        </w:numPr>
        <w:spacing w:after="0" w:line="360" w:lineRule="auto"/>
        <w:ind w:left="567" w:hanging="567"/>
        <w:jc w:val="both"/>
        <w:rPr>
          <w:rFonts w:cstheme="minorHAnsi"/>
        </w:rPr>
      </w:pPr>
      <w:r w:rsidRPr="005B364E">
        <w:rPr>
          <w:rFonts w:cstheme="minorHAnsi"/>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rsidR="00BF61FA" w:rsidRPr="005B364E" w:rsidRDefault="00BF61FA" w:rsidP="00827828">
      <w:pPr>
        <w:numPr>
          <w:ilvl w:val="1"/>
          <w:numId w:val="12"/>
        </w:numPr>
        <w:spacing w:after="0" w:line="360" w:lineRule="auto"/>
        <w:ind w:left="567" w:hanging="567"/>
        <w:jc w:val="both"/>
        <w:rPr>
          <w:rFonts w:cstheme="minorHAnsi"/>
        </w:rPr>
      </w:pPr>
      <w:r w:rsidRPr="005B364E">
        <w:rPr>
          <w:rFonts w:cstheme="minorHAnsi"/>
        </w:rPr>
        <w:t xml:space="preserve">O fiscal técnico deverá apresentar ao preposto da CONTRATADA a avaliação da execução do objeto ou, se for o caso, a avaliação de desempenho e qualidade da prestação dos serviços realizada. </w:t>
      </w:r>
    </w:p>
    <w:p w:rsidR="00BF61FA" w:rsidRPr="005B364E" w:rsidRDefault="00BF61FA" w:rsidP="00827828">
      <w:pPr>
        <w:numPr>
          <w:ilvl w:val="1"/>
          <w:numId w:val="12"/>
        </w:numPr>
        <w:spacing w:after="0" w:line="360" w:lineRule="auto"/>
        <w:ind w:left="567" w:hanging="567"/>
        <w:jc w:val="both"/>
        <w:rPr>
          <w:rFonts w:cstheme="minorHAnsi"/>
        </w:rPr>
      </w:pPr>
      <w:r w:rsidRPr="005B364E">
        <w:rPr>
          <w:rFonts w:cstheme="minorHAnsi"/>
        </w:rPr>
        <w:t xml:space="preserve">Em hipótese alguma, será admitido que a própria CONTRATADA materialize a avaliação de desempenho e qualidade da prestação dos serviços realizada. </w:t>
      </w:r>
    </w:p>
    <w:p w:rsidR="00BF61FA" w:rsidRPr="005B364E" w:rsidRDefault="00BF61FA" w:rsidP="00827828">
      <w:pPr>
        <w:numPr>
          <w:ilvl w:val="1"/>
          <w:numId w:val="12"/>
        </w:numPr>
        <w:spacing w:after="0" w:line="360" w:lineRule="auto"/>
        <w:ind w:left="567" w:hanging="567"/>
        <w:jc w:val="both"/>
        <w:rPr>
          <w:rFonts w:cstheme="minorHAnsi"/>
        </w:rPr>
      </w:pPr>
      <w:r w:rsidRPr="005B364E">
        <w:rPr>
          <w:rFonts w:cstheme="minorHAnsi"/>
        </w:rP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rsidR="00BF61FA" w:rsidRPr="005B364E" w:rsidRDefault="00BF61FA" w:rsidP="00827828">
      <w:pPr>
        <w:numPr>
          <w:ilvl w:val="1"/>
          <w:numId w:val="12"/>
        </w:numPr>
        <w:spacing w:after="0" w:line="360" w:lineRule="auto"/>
        <w:ind w:left="567" w:hanging="567"/>
        <w:jc w:val="both"/>
        <w:rPr>
          <w:rFonts w:cstheme="minorHAnsi"/>
        </w:rPr>
      </w:pPr>
      <w:r w:rsidRPr="005B364E">
        <w:rPr>
          <w:rFonts w:cstheme="minorHAnsi"/>
        </w:rP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rsidR="00BF61FA" w:rsidRPr="005B364E" w:rsidRDefault="00BF61FA" w:rsidP="00827828">
      <w:pPr>
        <w:numPr>
          <w:ilvl w:val="1"/>
          <w:numId w:val="12"/>
        </w:numPr>
        <w:spacing w:after="0" w:line="360" w:lineRule="auto"/>
        <w:ind w:left="567" w:hanging="567"/>
        <w:jc w:val="both"/>
        <w:rPr>
          <w:rFonts w:cstheme="minorHAnsi"/>
        </w:rPr>
      </w:pPr>
      <w:r w:rsidRPr="005B364E">
        <w:rPr>
          <w:rFonts w:cstheme="minorHAnsi"/>
        </w:rPr>
        <w:t xml:space="preserve">O fiscal técnico poderá realizar avaliação diária, semanal ou mensal, desde que o período escolhido seja suficiente para avaliar ou, se for o caso, aferir o desempenho e qualidade da prestação dos serviços. </w:t>
      </w:r>
    </w:p>
    <w:p w:rsidR="00BF61FA" w:rsidRPr="005B364E" w:rsidRDefault="00BF61FA" w:rsidP="00827828">
      <w:pPr>
        <w:numPr>
          <w:ilvl w:val="1"/>
          <w:numId w:val="12"/>
        </w:numPr>
        <w:spacing w:after="0" w:line="360" w:lineRule="auto"/>
        <w:ind w:left="567" w:hanging="567"/>
        <w:jc w:val="both"/>
        <w:rPr>
          <w:rFonts w:cstheme="minorHAnsi"/>
        </w:rPr>
      </w:pPr>
      <w:r w:rsidRPr="005B364E">
        <w:rPr>
          <w:rFonts w:cstheme="minorHAnsi"/>
        </w:rPr>
        <w:t xml:space="preserve">A conformidade do material a ser utilizado na execução dos serviços deverá ser verificada juntamente com o documento da CONTRATADA que contenha sua relação detalhada, de acordo com o estabelecido neste </w:t>
      </w:r>
      <w:r w:rsidR="00E743AB" w:rsidRPr="005B364E">
        <w:rPr>
          <w:rFonts w:cstheme="minorHAnsi"/>
          <w:lang w:eastAsia="en-US"/>
        </w:rPr>
        <w:t>Termo de Referência</w:t>
      </w:r>
      <w:r w:rsidR="00F00E06" w:rsidRPr="005B364E">
        <w:rPr>
          <w:rFonts w:cstheme="minorHAnsi"/>
        </w:rPr>
        <w:t xml:space="preserve"> </w:t>
      </w:r>
      <w:r w:rsidRPr="005B364E">
        <w:rPr>
          <w:rFonts w:cstheme="minorHAnsi"/>
        </w:rPr>
        <w:t xml:space="preserve">e na proposta, informando as respectivas quantidades e especificações técnicas, tais como: marca, qualidade e forma de uso. </w:t>
      </w:r>
    </w:p>
    <w:p w:rsidR="00BF61FA" w:rsidRPr="005B364E" w:rsidRDefault="00BF61FA" w:rsidP="00827828">
      <w:pPr>
        <w:numPr>
          <w:ilvl w:val="1"/>
          <w:numId w:val="12"/>
        </w:numPr>
        <w:spacing w:after="0" w:line="360" w:lineRule="auto"/>
        <w:ind w:left="567" w:hanging="567"/>
        <w:jc w:val="both"/>
        <w:rPr>
          <w:rFonts w:cstheme="minorHAnsi"/>
        </w:rPr>
      </w:pPr>
      <w:r w:rsidRPr="005B364E">
        <w:rPr>
          <w:rFonts w:cstheme="minorHAnsi"/>
        </w:rPr>
        <w:t>No caso de obras, cumpre, ainda, à fiscalização:</w:t>
      </w:r>
    </w:p>
    <w:p w:rsidR="00BF61FA" w:rsidRPr="005B364E" w:rsidRDefault="00BF61FA" w:rsidP="00827828">
      <w:pPr>
        <w:numPr>
          <w:ilvl w:val="2"/>
          <w:numId w:val="12"/>
        </w:numPr>
        <w:spacing w:after="0" w:line="360" w:lineRule="auto"/>
        <w:ind w:left="567" w:firstLine="0"/>
        <w:jc w:val="both"/>
        <w:rPr>
          <w:rFonts w:cstheme="minorHAnsi"/>
        </w:rPr>
      </w:pPr>
      <w:proofErr w:type="gramStart"/>
      <w:r w:rsidRPr="005B364E">
        <w:rPr>
          <w:rFonts w:cstheme="minorHAnsi"/>
        </w:rPr>
        <w:t>solicitar</w:t>
      </w:r>
      <w:proofErr w:type="gramEnd"/>
      <w:r w:rsidRPr="005B364E">
        <w:rPr>
          <w:rFonts w:cstheme="minorHAnsi"/>
        </w:rPr>
        <w:t xml:space="preserve">, mensalmente, por amostragem, que a contratada apresente os documentos comprobatórios das obrigações trabalhistas e previdenciárias dos empregados alocados na execução da obra, em especial, quanto: </w:t>
      </w:r>
    </w:p>
    <w:p w:rsidR="00BF61FA" w:rsidRPr="005B364E" w:rsidRDefault="00BF61FA" w:rsidP="00827828">
      <w:pPr>
        <w:numPr>
          <w:ilvl w:val="3"/>
          <w:numId w:val="12"/>
        </w:numPr>
        <w:spacing w:after="0" w:line="360" w:lineRule="auto"/>
        <w:ind w:left="1418" w:firstLine="0"/>
        <w:jc w:val="both"/>
        <w:rPr>
          <w:rFonts w:cstheme="minorHAnsi"/>
        </w:rPr>
      </w:pPr>
      <w:proofErr w:type="gramStart"/>
      <w:r w:rsidRPr="005B364E">
        <w:rPr>
          <w:rFonts w:cstheme="minorHAnsi"/>
        </w:rPr>
        <w:t>ao</w:t>
      </w:r>
      <w:proofErr w:type="gramEnd"/>
      <w:r w:rsidRPr="005B364E">
        <w:rPr>
          <w:rFonts w:cstheme="minorHAnsi"/>
        </w:rPr>
        <w:t xml:space="preserve"> pagamento de salários, adicionais, horas extras, repouso semanal remunerado e décimo terceiro salário;</w:t>
      </w:r>
    </w:p>
    <w:p w:rsidR="00BF61FA" w:rsidRPr="005B364E" w:rsidRDefault="00BF61FA" w:rsidP="00827828">
      <w:pPr>
        <w:numPr>
          <w:ilvl w:val="3"/>
          <w:numId w:val="12"/>
        </w:numPr>
        <w:spacing w:after="0" w:line="360" w:lineRule="auto"/>
        <w:ind w:left="1418" w:firstLine="0"/>
        <w:jc w:val="both"/>
        <w:rPr>
          <w:rFonts w:cstheme="minorHAnsi"/>
        </w:rPr>
      </w:pPr>
      <w:proofErr w:type="gramStart"/>
      <w:r w:rsidRPr="005B364E">
        <w:rPr>
          <w:rFonts w:cstheme="minorHAnsi"/>
        </w:rPr>
        <w:t>à</w:t>
      </w:r>
      <w:proofErr w:type="gramEnd"/>
      <w:r w:rsidRPr="005B364E">
        <w:rPr>
          <w:rFonts w:cstheme="minorHAnsi"/>
        </w:rPr>
        <w:t xml:space="preserve"> concessão de férias remuneradas e pagamento do respectivo adicional;</w:t>
      </w:r>
    </w:p>
    <w:p w:rsidR="00BF61FA" w:rsidRPr="005B364E" w:rsidRDefault="00BF61FA" w:rsidP="00827828">
      <w:pPr>
        <w:numPr>
          <w:ilvl w:val="3"/>
          <w:numId w:val="12"/>
        </w:numPr>
        <w:spacing w:after="0" w:line="360" w:lineRule="auto"/>
        <w:ind w:left="1418" w:firstLine="0"/>
        <w:jc w:val="both"/>
        <w:rPr>
          <w:rFonts w:cstheme="minorHAnsi"/>
        </w:rPr>
      </w:pPr>
      <w:proofErr w:type="gramStart"/>
      <w:r w:rsidRPr="005B364E">
        <w:rPr>
          <w:rFonts w:cstheme="minorHAnsi"/>
        </w:rPr>
        <w:lastRenderedPageBreak/>
        <w:t>à</w:t>
      </w:r>
      <w:proofErr w:type="gramEnd"/>
      <w:r w:rsidRPr="005B364E">
        <w:rPr>
          <w:rFonts w:cstheme="minorHAnsi"/>
        </w:rPr>
        <w:t xml:space="preserve"> concessão do auxílio-transporte, auxílio-alimentação e auxílio-saúde, quando for devido;</w:t>
      </w:r>
    </w:p>
    <w:p w:rsidR="00BF61FA" w:rsidRPr="005B364E" w:rsidRDefault="00BF61FA" w:rsidP="00827828">
      <w:pPr>
        <w:numPr>
          <w:ilvl w:val="3"/>
          <w:numId w:val="12"/>
        </w:numPr>
        <w:spacing w:after="0" w:line="360" w:lineRule="auto"/>
        <w:ind w:left="1418" w:firstLine="0"/>
        <w:jc w:val="both"/>
        <w:rPr>
          <w:rFonts w:cstheme="minorHAnsi"/>
        </w:rPr>
      </w:pPr>
      <w:proofErr w:type="gramStart"/>
      <w:r w:rsidRPr="005B364E">
        <w:rPr>
          <w:rFonts w:cstheme="minorHAnsi"/>
        </w:rPr>
        <w:t>aos</w:t>
      </w:r>
      <w:proofErr w:type="gramEnd"/>
      <w:r w:rsidRPr="005B364E">
        <w:rPr>
          <w:rFonts w:cstheme="minorHAnsi"/>
        </w:rPr>
        <w:t xml:space="preserve"> depósitos do FGTS; </w:t>
      </w:r>
      <w:proofErr w:type="gramStart"/>
      <w:r w:rsidRPr="005B364E">
        <w:rPr>
          <w:rFonts w:cstheme="minorHAnsi"/>
        </w:rPr>
        <w:t>e</w:t>
      </w:r>
      <w:proofErr w:type="gramEnd"/>
    </w:p>
    <w:p w:rsidR="00BF61FA" w:rsidRPr="005B364E" w:rsidRDefault="00BF61FA" w:rsidP="00827828">
      <w:pPr>
        <w:numPr>
          <w:ilvl w:val="3"/>
          <w:numId w:val="12"/>
        </w:numPr>
        <w:spacing w:after="0" w:line="360" w:lineRule="auto"/>
        <w:ind w:left="1418" w:firstLine="0"/>
        <w:jc w:val="both"/>
        <w:rPr>
          <w:rFonts w:cstheme="minorHAnsi"/>
        </w:rPr>
      </w:pPr>
      <w:proofErr w:type="gramStart"/>
      <w:r w:rsidRPr="005B364E">
        <w:rPr>
          <w:rFonts w:cstheme="minorHAnsi"/>
        </w:rPr>
        <w:t>ao</w:t>
      </w:r>
      <w:proofErr w:type="gramEnd"/>
      <w:r w:rsidRPr="005B364E">
        <w:rPr>
          <w:rFonts w:cstheme="minorHAnsi"/>
        </w:rPr>
        <w:t xml:space="preserve"> pagamento de obrigações trabalhistas e previdenciárias dos empregados dispensados até a data da extinção do contrato.</w:t>
      </w:r>
    </w:p>
    <w:p w:rsidR="00BF61FA" w:rsidRPr="005B364E" w:rsidRDefault="00BF61FA" w:rsidP="00827828">
      <w:pPr>
        <w:numPr>
          <w:ilvl w:val="2"/>
          <w:numId w:val="12"/>
        </w:numPr>
        <w:spacing w:after="0" w:line="360" w:lineRule="auto"/>
        <w:ind w:left="567" w:firstLine="0"/>
        <w:jc w:val="both"/>
        <w:rPr>
          <w:rFonts w:cstheme="minorHAnsi"/>
        </w:rPr>
      </w:pPr>
      <w:proofErr w:type="gramStart"/>
      <w:r w:rsidRPr="005B364E">
        <w:rPr>
          <w:rFonts w:cstheme="minorHAnsi"/>
        </w:rPr>
        <w:t>solicitar</w:t>
      </w:r>
      <w:proofErr w:type="gramEnd"/>
      <w:r w:rsidRPr="005B364E">
        <w:rPr>
          <w:rFonts w:cstheme="minorHAnsi"/>
        </w:rPr>
        <w:t>,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rsidR="00BF61FA" w:rsidRPr="005B364E" w:rsidRDefault="00BF61FA" w:rsidP="00827828">
      <w:pPr>
        <w:numPr>
          <w:ilvl w:val="2"/>
          <w:numId w:val="12"/>
        </w:numPr>
        <w:spacing w:after="0" w:line="360" w:lineRule="auto"/>
        <w:ind w:left="567" w:firstLine="0"/>
        <w:jc w:val="both"/>
        <w:rPr>
          <w:rFonts w:cstheme="minorHAnsi"/>
        </w:rPr>
      </w:pPr>
      <w:proofErr w:type="gramStart"/>
      <w:r w:rsidRPr="005B364E">
        <w:rPr>
          <w:rFonts w:cstheme="minorHAnsi"/>
        </w:rPr>
        <w:t>oficiar</w:t>
      </w:r>
      <w:proofErr w:type="gramEnd"/>
      <w:r w:rsidRPr="005B364E">
        <w:rPr>
          <w:rFonts w:cstheme="minorHAnsi"/>
        </w:rPr>
        <w:t xml:space="preserve"> os órgãos responsáveis pela fiscalização em caso de indício de irregularidade no cumprimento das obrigações trabalhistas, previdenciárias e para com o FGTS;</w:t>
      </w:r>
    </w:p>
    <w:p w:rsidR="00BF61FA" w:rsidRPr="005B364E" w:rsidRDefault="00BF61FA" w:rsidP="00827828">
      <w:pPr>
        <w:numPr>
          <w:ilvl w:val="2"/>
          <w:numId w:val="12"/>
        </w:numPr>
        <w:spacing w:after="0" w:line="360" w:lineRule="auto"/>
        <w:ind w:left="567" w:firstLine="0"/>
        <w:jc w:val="both"/>
        <w:rPr>
          <w:rFonts w:cstheme="minorHAnsi"/>
        </w:rPr>
      </w:pPr>
      <w:proofErr w:type="gramStart"/>
      <w:r w:rsidRPr="005B364E">
        <w:rPr>
          <w:rFonts w:cstheme="minorHAnsi"/>
        </w:rPr>
        <w:t>somente</w:t>
      </w:r>
      <w:proofErr w:type="gramEnd"/>
      <w:r w:rsidRPr="005B364E">
        <w:rPr>
          <w:rFonts w:cstheme="minorHAnsi"/>
        </w:rPr>
        <w:t xml:space="preserve"> autorizar a subcontratação se as obrigações estabelecidas na Instrução Normativa SEGES/MP nº 6, de 6 de julho de 2018 forem expressamente aceitas pela subcontratada.</w:t>
      </w:r>
    </w:p>
    <w:p w:rsidR="00512C6F" w:rsidRPr="005B364E" w:rsidRDefault="00320FFD" w:rsidP="00083AAF">
      <w:pPr>
        <w:pStyle w:val="PargrafodaLista"/>
        <w:numPr>
          <w:ilvl w:val="1"/>
          <w:numId w:val="12"/>
        </w:numPr>
        <w:spacing w:after="0" w:line="360" w:lineRule="auto"/>
        <w:ind w:left="567" w:hanging="567"/>
        <w:jc w:val="both"/>
        <w:rPr>
          <w:rFonts w:cstheme="minorHAnsi"/>
          <w:lang w:eastAsia="en-US"/>
        </w:rPr>
      </w:pPr>
      <w:r w:rsidRPr="005B364E">
        <w:rPr>
          <w:rFonts w:cstheme="minorHAnsi"/>
          <w:lang w:eastAsia="zh-CN"/>
        </w:rPr>
        <w:t xml:space="preserve"> </w:t>
      </w:r>
      <w:r w:rsidR="00512C6F" w:rsidRPr="005B364E">
        <w:rPr>
          <w:rFonts w:cstheme="minorHAnsi"/>
          <w:lang w:eastAsia="en-US"/>
        </w:rPr>
        <w:t>A fiscalização da execução dos serviços abrange, ainda, as seguintes rotinas:</w:t>
      </w:r>
    </w:p>
    <w:p w:rsidR="00971BC5" w:rsidRPr="005B364E" w:rsidRDefault="00512C6F" w:rsidP="00392BFF">
      <w:pPr>
        <w:pStyle w:val="PargrafodaLista"/>
        <w:numPr>
          <w:ilvl w:val="2"/>
          <w:numId w:val="12"/>
        </w:numPr>
        <w:spacing w:after="0" w:line="360" w:lineRule="auto"/>
        <w:jc w:val="both"/>
        <w:rPr>
          <w:rFonts w:cstheme="minorHAnsi"/>
          <w:lang w:eastAsia="en-US"/>
        </w:rPr>
      </w:pPr>
      <w:r w:rsidRPr="005B364E">
        <w:rPr>
          <w:rFonts w:cstheme="minorHAnsi"/>
          <w:lang w:eastAsia="en-US"/>
        </w:rPr>
        <w:t xml:space="preserve">O prazo previsto para a elaboração de todo o objeto contratado é de </w:t>
      </w:r>
      <w:r w:rsidR="008A0914" w:rsidRPr="005B364E">
        <w:rPr>
          <w:rFonts w:cstheme="minorHAnsi"/>
          <w:lang w:eastAsia="en-US"/>
        </w:rPr>
        <w:t>02</w:t>
      </w:r>
      <w:r w:rsidR="009A03EA" w:rsidRPr="005B364E">
        <w:rPr>
          <w:rFonts w:cstheme="minorHAnsi"/>
          <w:lang w:eastAsia="en-US"/>
        </w:rPr>
        <w:t xml:space="preserve"> (</w:t>
      </w:r>
      <w:r w:rsidR="008A0914" w:rsidRPr="005B364E">
        <w:rPr>
          <w:rFonts w:cstheme="minorHAnsi"/>
          <w:lang w:eastAsia="en-US"/>
        </w:rPr>
        <w:t>dois</w:t>
      </w:r>
      <w:r w:rsidR="009A03EA" w:rsidRPr="005B364E">
        <w:rPr>
          <w:rFonts w:cstheme="minorHAnsi"/>
          <w:lang w:eastAsia="en-US"/>
        </w:rPr>
        <w:t>)</w:t>
      </w:r>
      <w:r w:rsidRPr="005B364E">
        <w:rPr>
          <w:rFonts w:cstheme="minorHAnsi"/>
          <w:lang w:eastAsia="en-US"/>
        </w:rPr>
        <w:t xml:space="preserve"> </w:t>
      </w:r>
      <w:r w:rsidR="008A4316" w:rsidRPr="005B364E">
        <w:rPr>
          <w:rFonts w:cstheme="minorHAnsi"/>
          <w:lang w:eastAsia="en-US"/>
        </w:rPr>
        <w:t>meses</w:t>
      </w:r>
      <w:r w:rsidRPr="005B364E">
        <w:rPr>
          <w:rFonts w:cstheme="minorHAnsi"/>
          <w:lang w:eastAsia="en-US"/>
        </w:rPr>
        <w:t>, a partir do recebimento e assinatura do document</w:t>
      </w:r>
      <w:r w:rsidR="00392BFF" w:rsidRPr="005B364E">
        <w:rPr>
          <w:rFonts w:cstheme="minorHAnsi"/>
          <w:lang w:eastAsia="en-US"/>
        </w:rPr>
        <w:t>o “Ordem de Início de Serviços”</w:t>
      </w:r>
      <w:r w:rsidRPr="005B364E">
        <w:rPr>
          <w:rFonts w:cstheme="minorHAnsi"/>
          <w:lang w:eastAsia="en-US"/>
        </w:rPr>
        <w:t>;</w:t>
      </w:r>
    </w:p>
    <w:p w:rsidR="00512C6F" w:rsidRPr="0013698A" w:rsidRDefault="00512C6F" w:rsidP="00512C6F">
      <w:pPr>
        <w:pStyle w:val="PargrafodaLista"/>
        <w:numPr>
          <w:ilvl w:val="2"/>
          <w:numId w:val="12"/>
        </w:numPr>
        <w:spacing w:after="0" w:line="360" w:lineRule="auto"/>
        <w:jc w:val="both"/>
        <w:rPr>
          <w:rFonts w:cstheme="minorHAnsi"/>
          <w:b/>
          <w:lang w:eastAsia="en-US"/>
        </w:rPr>
      </w:pPr>
      <w:r w:rsidRPr="0013698A">
        <w:rPr>
          <w:rFonts w:cstheme="minorHAnsi"/>
          <w:b/>
          <w:lang w:eastAsia="en-US"/>
        </w:rPr>
        <w:t>O valor total estimado para a elaboração do objeto do contrato é de:</w:t>
      </w:r>
      <w:r w:rsidR="00115533" w:rsidRPr="0013698A">
        <w:rPr>
          <w:rFonts w:cstheme="minorHAnsi"/>
          <w:b/>
          <w:lang w:eastAsia="en-US"/>
        </w:rPr>
        <w:t xml:space="preserve"> </w:t>
      </w:r>
      <w:r w:rsidR="00D142D9" w:rsidRPr="0013698A">
        <w:rPr>
          <w:rFonts w:cstheme="minorHAnsi"/>
          <w:b/>
          <w:lang w:eastAsia="en-US"/>
        </w:rPr>
        <w:t xml:space="preserve">RS </w:t>
      </w:r>
      <w:r w:rsidR="0013698A" w:rsidRPr="0013698A">
        <w:rPr>
          <w:rFonts w:cstheme="minorHAnsi"/>
          <w:b/>
          <w:lang w:eastAsia="en-US"/>
        </w:rPr>
        <w:t>82.2</w:t>
      </w:r>
      <w:r w:rsidR="001B450A">
        <w:rPr>
          <w:rFonts w:cstheme="minorHAnsi"/>
          <w:b/>
          <w:lang w:eastAsia="en-US"/>
        </w:rPr>
        <w:t>87</w:t>
      </w:r>
      <w:r w:rsidR="0013698A" w:rsidRPr="0013698A">
        <w:rPr>
          <w:rFonts w:cstheme="minorHAnsi"/>
          <w:b/>
          <w:lang w:eastAsia="en-US"/>
        </w:rPr>
        <w:t>,</w:t>
      </w:r>
      <w:r w:rsidR="001B450A">
        <w:rPr>
          <w:rFonts w:cstheme="minorHAnsi"/>
          <w:b/>
          <w:lang w:eastAsia="en-US"/>
        </w:rPr>
        <w:t>02</w:t>
      </w:r>
      <w:r w:rsidR="0013698A" w:rsidRPr="0013698A">
        <w:rPr>
          <w:rFonts w:cstheme="minorHAnsi"/>
          <w:b/>
          <w:lang w:eastAsia="en-US"/>
        </w:rPr>
        <w:t xml:space="preserve"> (oitenta e dois mil duzentos e </w:t>
      </w:r>
      <w:r w:rsidR="001B450A">
        <w:rPr>
          <w:rFonts w:cstheme="minorHAnsi"/>
          <w:b/>
          <w:lang w:eastAsia="en-US"/>
        </w:rPr>
        <w:t>oitenta</w:t>
      </w:r>
      <w:r w:rsidR="0013698A" w:rsidRPr="0013698A">
        <w:rPr>
          <w:rFonts w:cstheme="minorHAnsi"/>
          <w:b/>
          <w:lang w:eastAsia="en-US"/>
        </w:rPr>
        <w:t xml:space="preserve"> e sete reais e </w:t>
      </w:r>
      <w:r w:rsidR="001B450A">
        <w:rPr>
          <w:rFonts w:cstheme="minorHAnsi"/>
          <w:b/>
          <w:lang w:eastAsia="en-US"/>
        </w:rPr>
        <w:t>dois</w:t>
      </w:r>
      <w:r w:rsidR="0013698A" w:rsidRPr="0013698A">
        <w:rPr>
          <w:rFonts w:cstheme="minorHAnsi"/>
          <w:b/>
          <w:lang w:eastAsia="en-US"/>
        </w:rPr>
        <w:t xml:space="preserve"> centavos)</w:t>
      </w:r>
      <w:r w:rsidR="00D142D9" w:rsidRPr="0013698A">
        <w:rPr>
          <w:rFonts w:cstheme="minorHAnsi"/>
          <w:b/>
          <w:lang w:eastAsia="en-US"/>
        </w:rPr>
        <w:t>.</w:t>
      </w:r>
      <w:r w:rsidR="00F2516A" w:rsidRPr="0013698A">
        <w:rPr>
          <w:rFonts w:cstheme="minorHAnsi"/>
          <w:b/>
          <w:lang w:eastAsia="en-US"/>
        </w:rPr>
        <w:t xml:space="preserve"> </w:t>
      </w:r>
      <w:r w:rsidRPr="0013698A">
        <w:rPr>
          <w:rFonts w:cstheme="minorHAnsi"/>
          <w:b/>
          <w:lang w:eastAsia="en-US"/>
        </w:rPr>
        <w:t xml:space="preserve">  </w:t>
      </w:r>
    </w:p>
    <w:p w:rsidR="00512C6F" w:rsidRPr="005B364E" w:rsidRDefault="00512C6F" w:rsidP="00512C6F">
      <w:pPr>
        <w:pStyle w:val="PargrafodaLista"/>
        <w:numPr>
          <w:ilvl w:val="1"/>
          <w:numId w:val="12"/>
        </w:numPr>
        <w:spacing w:after="0" w:line="360" w:lineRule="auto"/>
        <w:ind w:left="567" w:hanging="567"/>
        <w:jc w:val="both"/>
        <w:rPr>
          <w:rFonts w:cstheme="minorHAnsi"/>
        </w:rPr>
      </w:pPr>
      <w:r w:rsidRPr="005B364E">
        <w:rPr>
          <w:rFonts w:cstheme="minorHAnsi"/>
        </w:rPr>
        <w:t>As disposições previstas nesta cláusula não excluem o disposto no Anexo VIII da Instrução Normativa SEGES/MP nº 05, de 2017, aplicável no que for pertinente à contratação.</w:t>
      </w:r>
    </w:p>
    <w:p w:rsidR="00512C6F" w:rsidRPr="005B364E" w:rsidRDefault="00512C6F" w:rsidP="00512C6F">
      <w:pPr>
        <w:numPr>
          <w:ilvl w:val="1"/>
          <w:numId w:val="12"/>
        </w:numPr>
        <w:spacing w:after="0" w:line="360" w:lineRule="auto"/>
        <w:ind w:left="567" w:hanging="567"/>
        <w:jc w:val="both"/>
        <w:rPr>
          <w:rFonts w:cstheme="minorHAnsi"/>
        </w:rPr>
      </w:pPr>
      <w:r w:rsidRPr="005B364E">
        <w:rPr>
          <w:rFonts w:cstheme="minorHAnsi"/>
        </w:rP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rsidR="00BF61FA" w:rsidRPr="005B364E" w:rsidRDefault="00BF61FA" w:rsidP="00FD5272">
      <w:pPr>
        <w:suppressAutoHyphens/>
        <w:spacing w:after="0" w:line="360" w:lineRule="auto"/>
        <w:ind w:left="567" w:right="-17" w:hanging="567"/>
        <w:jc w:val="both"/>
        <w:rPr>
          <w:rFonts w:cstheme="minorHAnsi"/>
          <w:b/>
        </w:rPr>
      </w:pPr>
    </w:p>
    <w:p w:rsidR="001B3B7D" w:rsidRPr="005B364E" w:rsidRDefault="00005AD3" w:rsidP="00043B4E">
      <w:pPr>
        <w:pStyle w:val="Cabealho1"/>
        <w:rPr>
          <w:rFonts w:asciiTheme="minorHAnsi" w:hAnsiTheme="minorHAnsi" w:cstheme="minorHAnsi"/>
          <w:szCs w:val="22"/>
        </w:rPr>
      </w:pPr>
      <w:r w:rsidRPr="005B364E">
        <w:rPr>
          <w:rFonts w:asciiTheme="minorHAnsi" w:hAnsiTheme="minorHAnsi" w:cstheme="minorHAnsi"/>
          <w:szCs w:val="22"/>
        </w:rPr>
        <w:t>DO REC</w:t>
      </w:r>
      <w:r w:rsidR="001B3B7D" w:rsidRPr="005B364E">
        <w:rPr>
          <w:rFonts w:asciiTheme="minorHAnsi" w:hAnsiTheme="minorHAnsi" w:cstheme="minorHAnsi"/>
          <w:szCs w:val="22"/>
        </w:rPr>
        <w:t>EBIMENTO E ACEITAÇÃO DO OBJETO</w:t>
      </w:r>
    </w:p>
    <w:p w:rsidR="0061416F" w:rsidRPr="005B364E" w:rsidRDefault="00392BFF" w:rsidP="00392BFF">
      <w:pPr>
        <w:pStyle w:val="Corpodetexto"/>
        <w:numPr>
          <w:ilvl w:val="1"/>
          <w:numId w:val="10"/>
        </w:numPr>
        <w:spacing w:after="0" w:line="360" w:lineRule="auto"/>
        <w:ind w:left="567" w:hanging="567"/>
        <w:jc w:val="both"/>
        <w:rPr>
          <w:rFonts w:cstheme="minorHAnsi"/>
        </w:rPr>
      </w:pPr>
      <w:r w:rsidRPr="005B364E">
        <w:rPr>
          <w:rFonts w:cstheme="minorHAnsi"/>
        </w:rPr>
        <w:t>Após</w:t>
      </w:r>
      <w:r w:rsidR="001047DF" w:rsidRPr="005B364E">
        <w:rPr>
          <w:rFonts w:cstheme="minorHAnsi"/>
        </w:rPr>
        <w:t xml:space="preserve"> </w:t>
      </w:r>
      <w:r w:rsidRPr="005B364E">
        <w:rPr>
          <w:rFonts w:cstheme="minorHAnsi"/>
        </w:rPr>
        <w:t>a entrega do objeto do contrato será emitida a</w:t>
      </w:r>
      <w:r w:rsidR="0061416F" w:rsidRPr="005B364E">
        <w:rPr>
          <w:rFonts w:cstheme="minorHAnsi"/>
          <w:iCs/>
        </w:rPr>
        <w:t xml:space="preserve"> Nota Fiscal/Fatura</w:t>
      </w:r>
      <w:r w:rsidRPr="005B364E">
        <w:rPr>
          <w:rFonts w:cstheme="minorHAnsi"/>
          <w:iCs/>
        </w:rPr>
        <w:t>, que</w:t>
      </w:r>
      <w:r w:rsidR="0061416F" w:rsidRPr="005B364E">
        <w:rPr>
          <w:rFonts w:cstheme="minorHAnsi"/>
          <w:iCs/>
        </w:rPr>
        <w:t xml:space="preserve"> deve ser precedida do recebimento definitivo dos serviços, nos termos abaixo. </w:t>
      </w:r>
    </w:p>
    <w:p w:rsidR="0061416F" w:rsidRPr="005B364E" w:rsidRDefault="0061416F" w:rsidP="0061416F">
      <w:pPr>
        <w:pStyle w:val="PargrafodaLista"/>
        <w:numPr>
          <w:ilvl w:val="2"/>
          <w:numId w:val="12"/>
        </w:numPr>
        <w:spacing w:after="0" w:line="360" w:lineRule="auto"/>
        <w:ind w:left="1276" w:hanging="709"/>
        <w:jc w:val="both"/>
        <w:rPr>
          <w:rFonts w:cstheme="minorHAnsi"/>
          <w:lang w:eastAsia="en-US"/>
        </w:rPr>
      </w:pPr>
      <w:r w:rsidRPr="005B364E">
        <w:rPr>
          <w:rFonts w:cstheme="minorHAnsi"/>
          <w:lang w:eastAsia="en-US"/>
        </w:rPr>
        <w:t>Ao final de cada etapa da execução contratual, conforme previsto no Cronograma Físico-Financeiro, a Contratada apresentará a medição prévia dos serviços executados no período, através de planilha e memória de cálculo detalhada.</w:t>
      </w:r>
    </w:p>
    <w:p w:rsidR="0061416F" w:rsidRPr="005B364E" w:rsidRDefault="0061416F" w:rsidP="0061416F">
      <w:pPr>
        <w:pStyle w:val="PargrafodaLista"/>
        <w:numPr>
          <w:ilvl w:val="2"/>
          <w:numId w:val="12"/>
        </w:numPr>
        <w:spacing w:after="0" w:line="360" w:lineRule="auto"/>
        <w:ind w:left="1276" w:hanging="709"/>
        <w:jc w:val="both"/>
        <w:rPr>
          <w:rFonts w:cstheme="minorHAnsi"/>
          <w:lang w:eastAsia="en-US"/>
        </w:rPr>
      </w:pPr>
      <w:r w:rsidRPr="005B364E">
        <w:rPr>
          <w:rFonts w:cstheme="minorHAnsi"/>
          <w:lang w:eastAsia="en-US"/>
        </w:rPr>
        <w:t>Uma etapa será considerada efetivamente concluída quando os serviços previstos para aquela etapa, no Cronograma Físico-Financeiro, estiverem executados em sua totalidade.</w:t>
      </w:r>
    </w:p>
    <w:p w:rsidR="0061416F" w:rsidRPr="005B364E" w:rsidRDefault="0061416F" w:rsidP="0061416F">
      <w:pPr>
        <w:pStyle w:val="PargrafodaLista"/>
        <w:numPr>
          <w:ilvl w:val="1"/>
          <w:numId w:val="12"/>
        </w:numPr>
        <w:spacing w:after="0" w:line="360" w:lineRule="auto"/>
        <w:ind w:left="567" w:hanging="425"/>
        <w:jc w:val="both"/>
        <w:rPr>
          <w:rFonts w:cstheme="minorHAnsi"/>
          <w:lang w:eastAsia="en-US"/>
        </w:rPr>
      </w:pPr>
      <w:r w:rsidRPr="005B364E">
        <w:rPr>
          <w:rFonts w:cstheme="minorHAnsi"/>
        </w:rPr>
        <w:lastRenderedPageBreak/>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rsidR="0061416F" w:rsidRPr="005B364E" w:rsidRDefault="0061416F" w:rsidP="0061416F">
      <w:pPr>
        <w:numPr>
          <w:ilvl w:val="1"/>
          <w:numId w:val="12"/>
        </w:numPr>
        <w:spacing w:after="0" w:line="360" w:lineRule="auto"/>
        <w:ind w:left="567" w:hanging="425"/>
        <w:jc w:val="both"/>
        <w:rPr>
          <w:rFonts w:cstheme="minorHAnsi"/>
        </w:rPr>
      </w:pPr>
      <w:r w:rsidRPr="005B364E">
        <w:rPr>
          <w:rFonts w:cstheme="minorHAnsi"/>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rsidR="0065690F" w:rsidRPr="005B364E" w:rsidRDefault="0065690F" w:rsidP="00827828">
      <w:pPr>
        <w:pStyle w:val="Corpodetexto"/>
        <w:numPr>
          <w:ilvl w:val="1"/>
          <w:numId w:val="10"/>
        </w:numPr>
        <w:spacing w:after="0" w:line="360" w:lineRule="auto"/>
        <w:ind w:left="567" w:hanging="567"/>
        <w:jc w:val="both"/>
        <w:rPr>
          <w:rFonts w:cstheme="minorHAnsi"/>
        </w:rPr>
      </w:pPr>
      <w:r w:rsidRPr="005B364E">
        <w:rPr>
          <w:rFonts w:cstheme="minorHAnsi"/>
        </w:rPr>
        <w:t>Executado o Contrato, será lavrado:</w:t>
      </w:r>
    </w:p>
    <w:p w:rsidR="0065690F" w:rsidRPr="005B364E" w:rsidRDefault="00DA2344" w:rsidP="005332BE">
      <w:pPr>
        <w:pStyle w:val="Corpodetexto"/>
        <w:spacing w:after="0" w:line="360" w:lineRule="auto"/>
        <w:ind w:left="567"/>
        <w:jc w:val="both"/>
        <w:rPr>
          <w:rFonts w:cstheme="minorHAnsi"/>
        </w:rPr>
      </w:pPr>
      <w:r w:rsidRPr="005B364E">
        <w:rPr>
          <w:rFonts w:cstheme="minorHAnsi"/>
        </w:rPr>
        <w:t>14.1.1</w:t>
      </w:r>
      <w:r w:rsidR="0065690F" w:rsidRPr="005B364E">
        <w:rPr>
          <w:rFonts w:cstheme="minorHAnsi"/>
        </w:rPr>
        <w:t xml:space="preserve"> Termo de Aceite Provisório: pelo responsável por seu acompanhamento ou Fiscalização</w:t>
      </w:r>
      <w:r w:rsidR="0065690F" w:rsidRPr="005B364E">
        <w:rPr>
          <w:rFonts w:cstheme="minorHAnsi"/>
          <w:b/>
        </w:rPr>
        <w:t xml:space="preserve"> </w:t>
      </w:r>
      <w:r w:rsidR="0065690F" w:rsidRPr="005B364E">
        <w:rPr>
          <w:rFonts w:cstheme="minorHAnsi"/>
        </w:rPr>
        <w:t xml:space="preserve">e pelo responsável da </w:t>
      </w:r>
      <w:r w:rsidR="00754BAE" w:rsidRPr="005B364E">
        <w:rPr>
          <w:rFonts w:cstheme="minorHAnsi"/>
        </w:rPr>
        <w:t>Contratada</w:t>
      </w:r>
      <w:r w:rsidR="0065690F" w:rsidRPr="005B364E">
        <w:rPr>
          <w:rFonts w:cstheme="minorHAnsi"/>
          <w:i/>
        </w:rPr>
        <w:t xml:space="preserve">, </w:t>
      </w:r>
      <w:r w:rsidR="0065690F" w:rsidRPr="005B364E">
        <w:rPr>
          <w:rFonts w:cstheme="minorHAnsi"/>
        </w:rPr>
        <w:t xml:space="preserve">mediante termo circunstanciado, assinado pelas partes até 10 (dez) dias da data da comunicação escrita, emitida pela </w:t>
      </w:r>
      <w:r w:rsidR="00754BAE" w:rsidRPr="005B364E">
        <w:rPr>
          <w:rFonts w:cstheme="minorHAnsi"/>
        </w:rPr>
        <w:t>Contratada</w:t>
      </w:r>
      <w:r w:rsidR="0065690F" w:rsidRPr="005B364E">
        <w:rPr>
          <w:rFonts w:cstheme="minorHAnsi"/>
        </w:rPr>
        <w:t>.</w:t>
      </w:r>
    </w:p>
    <w:p w:rsidR="00F943E5" w:rsidRPr="005B364E" w:rsidRDefault="00DA2344" w:rsidP="005332BE">
      <w:pPr>
        <w:pStyle w:val="Corpodetexto"/>
        <w:spacing w:after="0" w:line="360" w:lineRule="auto"/>
        <w:ind w:left="567"/>
        <w:jc w:val="both"/>
        <w:rPr>
          <w:rFonts w:cstheme="minorHAnsi"/>
        </w:rPr>
      </w:pPr>
      <w:r w:rsidRPr="005B364E">
        <w:rPr>
          <w:rFonts w:cstheme="minorHAnsi"/>
        </w:rPr>
        <w:t>14.1.1.1</w:t>
      </w:r>
      <w:r w:rsidR="0065690F" w:rsidRPr="005B364E">
        <w:rPr>
          <w:rFonts w:cstheme="minorHAnsi"/>
        </w:rPr>
        <w:t xml:space="preserve"> O recebimento provisório da obra, não será efetuado se houverem pendências a serem solucionadas pela Contratada, uma vez que o instituto do recebimento provisório, previsto no art. 73, inc. I da Lei 8.666/93, não legitima a entrega provisória de uma obra inconclusa, mas visa resguardar a Contratante no caso de aparecimento de vícios ocultos, surgidos após o recebimento provisório.</w:t>
      </w:r>
    </w:p>
    <w:p w:rsidR="00F943E5" w:rsidRPr="005B364E" w:rsidRDefault="00005AD3" w:rsidP="00827828">
      <w:pPr>
        <w:pStyle w:val="Corpodetexto"/>
        <w:numPr>
          <w:ilvl w:val="3"/>
          <w:numId w:val="11"/>
        </w:numPr>
        <w:spacing w:after="0" w:line="360" w:lineRule="auto"/>
        <w:ind w:left="567" w:firstLine="0"/>
        <w:jc w:val="both"/>
        <w:rPr>
          <w:rFonts w:cstheme="minorHAnsi"/>
        </w:rPr>
      </w:pPr>
      <w:r w:rsidRPr="005B364E">
        <w:rPr>
          <w:rFonts w:cstheme="minorHAnsi"/>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F943E5" w:rsidRPr="005B364E" w:rsidRDefault="00005AD3" w:rsidP="00827828">
      <w:pPr>
        <w:pStyle w:val="Corpodetexto"/>
        <w:numPr>
          <w:ilvl w:val="3"/>
          <w:numId w:val="11"/>
        </w:numPr>
        <w:spacing w:after="0" w:line="360" w:lineRule="auto"/>
        <w:ind w:left="567" w:firstLine="0"/>
        <w:jc w:val="both"/>
        <w:rPr>
          <w:rFonts w:cstheme="minorHAnsi"/>
        </w:rPr>
      </w:pPr>
      <w:r w:rsidRPr="005B364E">
        <w:rPr>
          <w:rFonts w:cstheme="minorHAnsi"/>
          <w:lang w:eastAsia="en-US"/>
        </w:rPr>
        <w:t xml:space="preserve">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w:t>
      </w:r>
      <w:r w:rsidR="00DA2344" w:rsidRPr="005B364E">
        <w:rPr>
          <w:rFonts w:cstheme="minorHAnsi"/>
          <w:lang w:eastAsia="en-US"/>
        </w:rPr>
        <w:t xml:space="preserve">nem emitir o Termo de Aceite Provisório </w:t>
      </w:r>
      <w:r w:rsidRPr="005B364E">
        <w:rPr>
          <w:rFonts w:cstheme="minorHAnsi"/>
          <w:lang w:eastAsia="en-US"/>
        </w:rPr>
        <w:t>até que sejam sanadas todas as eventuais pendências que possam vir a ser apontadas</w:t>
      </w:r>
      <w:r w:rsidR="00DA2344" w:rsidRPr="005B364E">
        <w:rPr>
          <w:rFonts w:cstheme="minorHAnsi"/>
          <w:lang w:eastAsia="en-US"/>
        </w:rPr>
        <w:t>.</w:t>
      </w:r>
    </w:p>
    <w:p w:rsidR="00F943E5" w:rsidRPr="005B364E" w:rsidRDefault="00005AD3" w:rsidP="00827828">
      <w:pPr>
        <w:pStyle w:val="Corpodetexto"/>
        <w:numPr>
          <w:ilvl w:val="3"/>
          <w:numId w:val="11"/>
        </w:numPr>
        <w:spacing w:after="0" w:line="360" w:lineRule="auto"/>
        <w:ind w:left="567" w:firstLine="0"/>
        <w:jc w:val="both"/>
        <w:rPr>
          <w:rFonts w:cstheme="minorHAnsi"/>
        </w:rPr>
      </w:pPr>
      <w:r w:rsidRPr="005B364E">
        <w:rPr>
          <w:rFonts w:cstheme="minorHAnsi"/>
          <w:lang w:eastAsia="en-US"/>
        </w:rPr>
        <w:t>O recebimento provisório também ficará sujeito, quando cabível, à conclusão de todos os testes de campo e à entrega dos Manuais e Instruções exigíveis.</w:t>
      </w:r>
    </w:p>
    <w:p w:rsidR="00F943E5" w:rsidRPr="005B364E" w:rsidRDefault="00005AD3" w:rsidP="00827828">
      <w:pPr>
        <w:pStyle w:val="Corpodetexto"/>
        <w:numPr>
          <w:ilvl w:val="3"/>
          <w:numId w:val="11"/>
        </w:numPr>
        <w:spacing w:after="0" w:line="360" w:lineRule="auto"/>
        <w:ind w:left="567" w:firstLine="0"/>
        <w:jc w:val="both"/>
        <w:rPr>
          <w:rFonts w:cstheme="minorHAnsi"/>
        </w:rPr>
      </w:pPr>
      <w:r w:rsidRPr="005B364E">
        <w:rPr>
          <w:rFonts w:cstheme="minorHAnsi"/>
          <w:lang w:eastAsia="en-US"/>
        </w:rPr>
        <w:t>A aprovação da medição prévia apresentada pela Contratada não a exime de qualquer das responsabilidades contratuais, nem implica aceitação definitiva dos serviços executados.</w:t>
      </w:r>
    </w:p>
    <w:p w:rsidR="00005AD3" w:rsidRPr="005B364E" w:rsidRDefault="00005AD3" w:rsidP="00827828">
      <w:pPr>
        <w:pStyle w:val="Corpodetexto"/>
        <w:numPr>
          <w:ilvl w:val="3"/>
          <w:numId w:val="11"/>
        </w:numPr>
        <w:spacing w:after="0" w:line="360" w:lineRule="auto"/>
        <w:ind w:left="567" w:firstLine="0"/>
        <w:jc w:val="both"/>
        <w:rPr>
          <w:rFonts w:cstheme="minorHAnsi"/>
        </w:rPr>
      </w:pPr>
      <w:r w:rsidRPr="005B364E">
        <w:rPr>
          <w:rFonts w:cstheme="minorHAnsi"/>
          <w:lang w:eastAsia="en-US"/>
        </w:rPr>
        <w:t>No prazo de até 1</w:t>
      </w:r>
      <w:r w:rsidR="00F56377" w:rsidRPr="005B364E">
        <w:rPr>
          <w:rFonts w:cstheme="minorHAnsi"/>
          <w:lang w:eastAsia="en-US"/>
        </w:rPr>
        <w:t>0</w:t>
      </w:r>
      <w:r w:rsidRPr="005B364E">
        <w:rPr>
          <w:rFonts w:cstheme="minorHAnsi"/>
          <w:lang w:eastAsia="en-US"/>
        </w:rPr>
        <w:t xml:space="preserve"> dias corridos a partir do recebimento dos documentos da </w:t>
      </w:r>
      <w:r w:rsidR="00754BAE" w:rsidRPr="005B364E">
        <w:rPr>
          <w:rFonts w:cstheme="minorHAnsi"/>
          <w:lang w:eastAsia="en-US"/>
        </w:rPr>
        <w:t>contratada</w:t>
      </w:r>
      <w:r w:rsidRPr="005B364E">
        <w:rPr>
          <w:rFonts w:cstheme="minorHAnsi"/>
          <w:lang w:eastAsia="en-US"/>
        </w:rPr>
        <w:t>,</w:t>
      </w:r>
      <w:r w:rsidR="00F56377" w:rsidRPr="005B364E">
        <w:rPr>
          <w:rFonts w:cstheme="minorHAnsi"/>
          <w:lang w:eastAsia="en-US"/>
        </w:rPr>
        <w:t xml:space="preserve"> referente à última medição,</w:t>
      </w:r>
      <w:r w:rsidRPr="005B364E">
        <w:rPr>
          <w:rFonts w:cstheme="minorHAnsi"/>
          <w:lang w:eastAsia="en-US"/>
        </w:rPr>
        <w:t xml:space="preserve"> cada fiscal ou a equipe de fiscalização deverá elaborar Relatório Circunstanciado em consonância com suas atribuições, e encaminhá-lo ao gestor do contrato. </w:t>
      </w:r>
    </w:p>
    <w:p w:rsidR="00F943E5" w:rsidRPr="005B364E" w:rsidRDefault="00754BAE" w:rsidP="00827828">
      <w:pPr>
        <w:pStyle w:val="PargrafodaLista"/>
        <w:numPr>
          <w:ilvl w:val="4"/>
          <w:numId w:val="11"/>
        </w:numPr>
        <w:spacing w:after="0" w:line="360" w:lineRule="auto"/>
        <w:ind w:left="1276" w:firstLine="0"/>
        <w:jc w:val="both"/>
        <w:rPr>
          <w:rFonts w:cstheme="minorHAnsi"/>
          <w:lang w:eastAsia="en-US"/>
        </w:rPr>
      </w:pPr>
      <w:r w:rsidRPr="005B364E">
        <w:rPr>
          <w:rFonts w:cstheme="minorHAnsi"/>
        </w:rPr>
        <w:t>Quando</w:t>
      </w:r>
      <w:r w:rsidR="00005AD3" w:rsidRPr="005B364E">
        <w:rPr>
          <w:rFonts w:cstheme="minorHAnsi"/>
        </w:rPr>
        <w:t xml:space="preserve"> a fiscalização for exercida por um único servidor, o relatório circunstanciado </w:t>
      </w:r>
      <w:r w:rsidR="00005AD3" w:rsidRPr="005B364E">
        <w:rPr>
          <w:rFonts w:cstheme="minorHAnsi"/>
          <w:lang w:eastAsia="en-US"/>
        </w:rPr>
        <w:t>deverá</w:t>
      </w:r>
      <w:r w:rsidR="00005AD3" w:rsidRPr="005B364E">
        <w:rPr>
          <w:rFonts w:cstheme="minorHAnsi"/>
        </w:rPr>
        <w:t xml:space="preserve"> conter o registro, a análise e a conclusão acerca das </w:t>
      </w:r>
      <w:r w:rsidR="00005AD3" w:rsidRPr="005B364E">
        <w:rPr>
          <w:rFonts w:cstheme="minorHAnsi"/>
        </w:rPr>
        <w:lastRenderedPageBreak/>
        <w:t>ocorrências na execução do contrato, em relação à fiscalização técnica e administrativa e demais documentos que julgar necessários, devendo encaminhá-los ao gestor do contrato para recebimento definitivo.</w:t>
      </w:r>
    </w:p>
    <w:p w:rsidR="00F943E5" w:rsidRPr="005B364E" w:rsidRDefault="00005AD3" w:rsidP="00827828">
      <w:pPr>
        <w:pStyle w:val="PargrafodaLista"/>
        <w:numPr>
          <w:ilvl w:val="4"/>
          <w:numId w:val="11"/>
        </w:numPr>
        <w:spacing w:after="0" w:line="360" w:lineRule="auto"/>
        <w:ind w:left="1276" w:firstLine="0"/>
        <w:jc w:val="both"/>
        <w:rPr>
          <w:rFonts w:cstheme="minorHAnsi"/>
          <w:lang w:eastAsia="en-US"/>
        </w:rPr>
      </w:pPr>
      <w:r w:rsidRPr="005B364E">
        <w:rPr>
          <w:rFonts w:cstheme="minorHAnsi"/>
        </w:rPr>
        <w:t xml:space="preserve">Será considerado como ocorrido o recebimento provisório com a entrega do relatório circunstanciado ou, em havendo mais de um a ser feito, com a entrega do último. </w:t>
      </w:r>
    </w:p>
    <w:p w:rsidR="00F943E5" w:rsidRPr="005B364E" w:rsidRDefault="00F943E5" w:rsidP="00827828">
      <w:pPr>
        <w:pStyle w:val="Corpodetexto"/>
        <w:numPr>
          <w:ilvl w:val="1"/>
          <w:numId w:val="11"/>
        </w:numPr>
        <w:spacing w:after="0" w:line="360" w:lineRule="auto"/>
        <w:ind w:left="567" w:hanging="567"/>
        <w:jc w:val="both"/>
        <w:rPr>
          <w:rFonts w:cstheme="minorHAnsi"/>
        </w:rPr>
      </w:pPr>
      <w:r w:rsidRPr="005B364E">
        <w:rPr>
          <w:rFonts w:cstheme="minorHAnsi"/>
        </w:rPr>
        <w:t xml:space="preserve">Termo de Aceite Definitivo: por servidor ou Comissão designada pela </w:t>
      </w:r>
      <w:r w:rsidR="006F2EA0" w:rsidRPr="005B364E">
        <w:rPr>
          <w:rFonts w:cstheme="minorHAnsi"/>
        </w:rPr>
        <w:t xml:space="preserve">Superintendência de Arquitetura, </w:t>
      </w:r>
      <w:r w:rsidR="00336734" w:rsidRPr="005B364E">
        <w:rPr>
          <w:rFonts w:cstheme="minorHAnsi"/>
        </w:rPr>
        <w:t>Engenharia</w:t>
      </w:r>
      <w:r w:rsidR="006F2EA0" w:rsidRPr="005B364E">
        <w:rPr>
          <w:rFonts w:cstheme="minorHAnsi"/>
        </w:rPr>
        <w:t xml:space="preserve"> e Patrimônio</w:t>
      </w:r>
      <w:r w:rsidR="00336734" w:rsidRPr="005B364E">
        <w:rPr>
          <w:rFonts w:cstheme="minorHAnsi"/>
        </w:rPr>
        <w:t xml:space="preserve"> (SAE</w:t>
      </w:r>
      <w:r w:rsidR="006F2EA0" w:rsidRPr="005B364E">
        <w:rPr>
          <w:rFonts w:cstheme="minorHAnsi"/>
        </w:rPr>
        <w:t>P</w:t>
      </w:r>
      <w:r w:rsidR="00336734" w:rsidRPr="005B364E">
        <w:rPr>
          <w:rFonts w:cstheme="minorHAnsi"/>
        </w:rPr>
        <w:t>/UFF)</w:t>
      </w:r>
      <w:r w:rsidRPr="005B364E">
        <w:rPr>
          <w:rFonts w:cstheme="minorHAnsi"/>
        </w:rPr>
        <w:t>,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rsidR="00F943E5" w:rsidRPr="005B364E" w:rsidRDefault="00F943E5" w:rsidP="00827828">
      <w:pPr>
        <w:pStyle w:val="Corpodetexto"/>
        <w:numPr>
          <w:ilvl w:val="2"/>
          <w:numId w:val="11"/>
        </w:numPr>
        <w:spacing w:after="0" w:line="360" w:lineRule="auto"/>
        <w:ind w:left="567" w:firstLine="0"/>
        <w:jc w:val="both"/>
        <w:rPr>
          <w:rFonts w:cstheme="minorHAnsi"/>
        </w:rPr>
      </w:pPr>
      <w:r w:rsidRPr="005B364E">
        <w:rPr>
          <w:rFonts w:cstheme="minorHAnsi"/>
        </w:rPr>
        <w:t xml:space="preserve">São condições indispensáveis para a assinatura do </w:t>
      </w:r>
      <w:r w:rsidR="009B7DEA" w:rsidRPr="005B364E">
        <w:rPr>
          <w:rFonts w:cstheme="minorHAnsi"/>
        </w:rPr>
        <w:t>T</w:t>
      </w:r>
      <w:r w:rsidRPr="005B364E">
        <w:rPr>
          <w:rFonts w:cstheme="minorHAnsi"/>
        </w:rPr>
        <w:t xml:space="preserve">ermo de </w:t>
      </w:r>
      <w:r w:rsidR="009B7DEA" w:rsidRPr="005B364E">
        <w:rPr>
          <w:rFonts w:cstheme="minorHAnsi"/>
        </w:rPr>
        <w:t>A</w:t>
      </w:r>
      <w:r w:rsidRPr="005B364E">
        <w:rPr>
          <w:rFonts w:cstheme="minorHAnsi"/>
        </w:rPr>
        <w:t xml:space="preserve">ceite </w:t>
      </w:r>
      <w:r w:rsidR="009B7DEA" w:rsidRPr="005B364E">
        <w:rPr>
          <w:rFonts w:cstheme="minorHAnsi"/>
        </w:rPr>
        <w:t>D</w:t>
      </w:r>
      <w:r w:rsidRPr="005B364E">
        <w:rPr>
          <w:rFonts w:cstheme="minorHAnsi"/>
        </w:rPr>
        <w:t>efinitivo da obra, o fornecimento dos seguintes documentos, quando for o caso:</w:t>
      </w:r>
    </w:p>
    <w:p w:rsidR="00F943E5" w:rsidRPr="005B364E" w:rsidRDefault="00F943E5" w:rsidP="00827828">
      <w:pPr>
        <w:pStyle w:val="Corpodetexto"/>
        <w:numPr>
          <w:ilvl w:val="3"/>
          <w:numId w:val="11"/>
        </w:numPr>
        <w:spacing w:after="0" w:line="360" w:lineRule="auto"/>
        <w:ind w:left="1134" w:firstLine="0"/>
        <w:jc w:val="both"/>
        <w:rPr>
          <w:rFonts w:cstheme="minorHAnsi"/>
        </w:rPr>
      </w:pPr>
      <w:r w:rsidRPr="005B364E">
        <w:rPr>
          <w:rFonts w:cstheme="minorHAnsi"/>
        </w:rPr>
        <w:t>“as built” da obra, elaborado e assinado pelo responsável por sua execução;</w:t>
      </w:r>
    </w:p>
    <w:p w:rsidR="00A95DED" w:rsidRPr="005B364E" w:rsidRDefault="00A95DED" w:rsidP="00827828">
      <w:pPr>
        <w:pStyle w:val="Corpodetexto"/>
        <w:numPr>
          <w:ilvl w:val="3"/>
          <w:numId w:val="11"/>
        </w:numPr>
        <w:spacing w:after="0" w:line="360" w:lineRule="auto"/>
        <w:ind w:left="1134" w:firstLine="0"/>
        <w:jc w:val="both"/>
        <w:rPr>
          <w:rFonts w:cstheme="minorHAnsi"/>
        </w:rPr>
      </w:pPr>
      <w:proofErr w:type="gramStart"/>
      <w:r w:rsidRPr="005B364E">
        <w:rPr>
          <w:rFonts w:cstheme="minorHAnsi"/>
        </w:rPr>
        <w:t>manual</w:t>
      </w:r>
      <w:proofErr w:type="gramEnd"/>
      <w:r w:rsidRPr="005B364E">
        <w:rPr>
          <w:rFonts w:cstheme="minorHAnsi"/>
        </w:rPr>
        <w:t xml:space="preserve"> de uso e operação do objeto do contrato;</w:t>
      </w:r>
    </w:p>
    <w:p w:rsidR="00F943E5" w:rsidRPr="005B364E" w:rsidRDefault="00F943E5" w:rsidP="00827828">
      <w:pPr>
        <w:pStyle w:val="Corpodetexto"/>
        <w:numPr>
          <w:ilvl w:val="3"/>
          <w:numId w:val="11"/>
        </w:numPr>
        <w:spacing w:after="0" w:line="360" w:lineRule="auto"/>
        <w:ind w:left="1134" w:firstLine="0"/>
        <w:jc w:val="both"/>
        <w:rPr>
          <w:rFonts w:cstheme="minorHAnsi"/>
        </w:rPr>
      </w:pPr>
      <w:proofErr w:type="gramStart"/>
      <w:r w:rsidRPr="005B364E">
        <w:rPr>
          <w:rFonts w:cstheme="minorHAnsi"/>
        </w:rPr>
        <w:t>comprovação</w:t>
      </w:r>
      <w:proofErr w:type="gramEnd"/>
      <w:r w:rsidRPr="005B364E">
        <w:rPr>
          <w:rFonts w:cstheme="minorHAnsi"/>
        </w:rPr>
        <w:t xml:space="preserve"> das ligações definitivas de energia, água, telefone e gás;</w:t>
      </w:r>
    </w:p>
    <w:p w:rsidR="00F943E5" w:rsidRPr="005B364E" w:rsidRDefault="00F943E5" w:rsidP="00827828">
      <w:pPr>
        <w:pStyle w:val="Corpodetexto"/>
        <w:numPr>
          <w:ilvl w:val="3"/>
          <w:numId w:val="11"/>
        </w:numPr>
        <w:spacing w:after="0" w:line="360" w:lineRule="auto"/>
        <w:ind w:left="1134" w:firstLine="0"/>
        <w:jc w:val="both"/>
        <w:rPr>
          <w:rFonts w:cstheme="minorHAnsi"/>
          <w:color w:val="FF0000"/>
        </w:rPr>
      </w:pPr>
      <w:proofErr w:type="gramStart"/>
      <w:r w:rsidRPr="005B364E">
        <w:rPr>
          <w:rFonts w:cstheme="minorHAnsi"/>
        </w:rPr>
        <w:t>laudo</w:t>
      </w:r>
      <w:proofErr w:type="gramEnd"/>
      <w:r w:rsidRPr="005B364E">
        <w:rPr>
          <w:rFonts w:cstheme="minorHAnsi"/>
        </w:rPr>
        <w:t xml:space="preserve"> de </w:t>
      </w:r>
      <w:r w:rsidR="00654C93" w:rsidRPr="005B364E">
        <w:rPr>
          <w:rFonts w:cstheme="minorHAnsi"/>
        </w:rPr>
        <w:t>exigências</w:t>
      </w:r>
      <w:r w:rsidRPr="005B364E">
        <w:rPr>
          <w:rFonts w:cstheme="minorHAnsi"/>
        </w:rPr>
        <w:t xml:space="preserve"> do corpo de bombeiros;</w:t>
      </w:r>
    </w:p>
    <w:p w:rsidR="00F943E5" w:rsidRPr="005B364E" w:rsidRDefault="00F943E5" w:rsidP="00827828">
      <w:pPr>
        <w:pStyle w:val="Corpodetexto"/>
        <w:numPr>
          <w:ilvl w:val="3"/>
          <w:numId w:val="11"/>
        </w:numPr>
        <w:spacing w:after="0" w:line="360" w:lineRule="auto"/>
        <w:ind w:left="1134" w:firstLine="0"/>
        <w:jc w:val="both"/>
        <w:rPr>
          <w:rFonts w:cstheme="minorHAnsi"/>
        </w:rPr>
      </w:pPr>
      <w:proofErr w:type="gramStart"/>
      <w:r w:rsidRPr="005B364E">
        <w:rPr>
          <w:rFonts w:cstheme="minorHAnsi"/>
        </w:rPr>
        <w:t>carta</w:t>
      </w:r>
      <w:proofErr w:type="gramEnd"/>
      <w:r w:rsidRPr="005B364E">
        <w:rPr>
          <w:rFonts w:cstheme="minorHAnsi"/>
        </w:rPr>
        <w:t xml:space="preserve"> de “habite-se” emitida pela Prefeitura Municipal; </w:t>
      </w:r>
    </w:p>
    <w:p w:rsidR="00F943E5" w:rsidRPr="005B364E" w:rsidRDefault="00F943E5" w:rsidP="00827828">
      <w:pPr>
        <w:pStyle w:val="Corpodetexto"/>
        <w:numPr>
          <w:ilvl w:val="3"/>
          <w:numId w:val="11"/>
        </w:numPr>
        <w:spacing w:after="0" w:line="360" w:lineRule="auto"/>
        <w:ind w:left="1134" w:firstLine="0"/>
        <w:jc w:val="both"/>
        <w:rPr>
          <w:rFonts w:cstheme="minorHAnsi"/>
        </w:rPr>
      </w:pPr>
      <w:proofErr w:type="gramStart"/>
      <w:r w:rsidRPr="005B364E">
        <w:rPr>
          <w:rFonts w:cstheme="minorHAnsi"/>
        </w:rPr>
        <w:t>certidão</w:t>
      </w:r>
      <w:proofErr w:type="gramEnd"/>
      <w:r w:rsidRPr="005B364E">
        <w:rPr>
          <w:rFonts w:cstheme="minorHAnsi"/>
        </w:rPr>
        <w:t xml:space="preserve"> negativa de débitos previdenciários, específica para o registro da obra junto ao Cartório de Registro de Imóveis</w:t>
      </w:r>
      <w:r w:rsidR="002F0C8C" w:rsidRPr="005B364E">
        <w:rPr>
          <w:rFonts w:cstheme="minorHAnsi"/>
        </w:rPr>
        <w:t xml:space="preserve">; </w:t>
      </w:r>
      <w:proofErr w:type="gramStart"/>
      <w:r w:rsidR="002F0C8C" w:rsidRPr="005B364E">
        <w:rPr>
          <w:rFonts w:cstheme="minorHAnsi"/>
        </w:rPr>
        <w:t>e</w:t>
      </w:r>
      <w:proofErr w:type="gramEnd"/>
    </w:p>
    <w:p w:rsidR="008E7151" w:rsidRPr="005B364E" w:rsidRDefault="008E7151" w:rsidP="00827828">
      <w:pPr>
        <w:pStyle w:val="Corpodetexto"/>
        <w:numPr>
          <w:ilvl w:val="3"/>
          <w:numId w:val="11"/>
        </w:numPr>
        <w:spacing w:after="0" w:line="360" w:lineRule="auto"/>
        <w:ind w:left="1134" w:firstLine="0"/>
        <w:jc w:val="both"/>
        <w:rPr>
          <w:rFonts w:cstheme="minorHAnsi"/>
        </w:rPr>
      </w:pPr>
      <w:proofErr w:type="gramStart"/>
      <w:r w:rsidRPr="005B364E">
        <w:rPr>
          <w:rFonts w:cstheme="minorHAnsi"/>
        </w:rPr>
        <w:t>realização</w:t>
      </w:r>
      <w:proofErr w:type="gramEnd"/>
      <w:r w:rsidRPr="005B364E">
        <w:rPr>
          <w:rFonts w:cstheme="minorHAnsi"/>
        </w:rPr>
        <w:t xml:space="preserve"> de ensaios de análise </w:t>
      </w:r>
      <w:r w:rsidR="003279F2" w:rsidRPr="005B364E">
        <w:rPr>
          <w:rFonts w:cstheme="minorHAnsi"/>
        </w:rPr>
        <w:t>do padrão mínimo de lançamento</w:t>
      </w:r>
      <w:r w:rsidRPr="005B364E">
        <w:rPr>
          <w:rFonts w:cstheme="minorHAnsi"/>
        </w:rPr>
        <w:t xml:space="preserve"> dos efluentes </w:t>
      </w:r>
      <w:r w:rsidR="003279F2" w:rsidRPr="005B364E">
        <w:rPr>
          <w:rFonts w:cstheme="minorHAnsi"/>
        </w:rPr>
        <w:t>do sistema local na galeria de águas pluviais</w:t>
      </w:r>
      <w:r w:rsidRPr="005B364E">
        <w:rPr>
          <w:rFonts w:cstheme="minorHAnsi"/>
        </w:rPr>
        <w:t xml:space="preserve">, conforme </w:t>
      </w:r>
      <w:r w:rsidR="003279F2" w:rsidRPr="005B364E">
        <w:rPr>
          <w:rFonts w:cstheme="minorHAnsi"/>
        </w:rPr>
        <w:t>NBR 13969:1997</w:t>
      </w:r>
      <w:r w:rsidR="002F0C8C" w:rsidRPr="005B364E">
        <w:rPr>
          <w:rFonts w:cstheme="minorHAnsi"/>
        </w:rPr>
        <w:t>.</w:t>
      </w:r>
      <w:r w:rsidRPr="005B364E">
        <w:rPr>
          <w:rFonts w:cstheme="minorHAnsi"/>
        </w:rPr>
        <w:t xml:space="preserve"> </w:t>
      </w:r>
    </w:p>
    <w:p w:rsidR="00F943E5" w:rsidRPr="005B364E" w:rsidRDefault="00F943E5" w:rsidP="00827828">
      <w:pPr>
        <w:pStyle w:val="Corpodetexto"/>
        <w:numPr>
          <w:ilvl w:val="1"/>
          <w:numId w:val="11"/>
        </w:numPr>
        <w:spacing w:after="0" w:line="360" w:lineRule="auto"/>
        <w:ind w:left="567" w:hanging="567"/>
        <w:jc w:val="both"/>
        <w:rPr>
          <w:rFonts w:cstheme="minorHAnsi"/>
        </w:rPr>
      </w:pPr>
      <w:r w:rsidRPr="005B364E">
        <w:rPr>
          <w:rFonts w:cstheme="minorHAnsi"/>
        </w:rPr>
        <w:t>A Contratante irá realizar avaliações periódicas da qualidade da obra, após o seu recebimento, no máximo a cada doze meses;</w:t>
      </w:r>
    </w:p>
    <w:p w:rsidR="00F943E5" w:rsidRPr="005B364E" w:rsidRDefault="00F943E5" w:rsidP="00827828">
      <w:pPr>
        <w:pStyle w:val="Corpodetexto"/>
        <w:numPr>
          <w:ilvl w:val="1"/>
          <w:numId w:val="11"/>
        </w:numPr>
        <w:spacing w:after="0" w:line="360" w:lineRule="auto"/>
        <w:ind w:left="567" w:hanging="567"/>
        <w:jc w:val="both"/>
        <w:rPr>
          <w:rFonts w:cstheme="minorHAnsi"/>
        </w:rPr>
      </w:pPr>
      <w:r w:rsidRPr="005B364E">
        <w:rPr>
          <w:rFonts w:cstheme="minorHAnsi"/>
        </w:rPr>
        <w:t>A Contratada será notificada, quando defeitos forem constatados na obra, durante o prazo de garantia quinquenal, e esta deverá promover no prazo de 48 horas, os reparos necessários e de forma tecnicamente adequada;</w:t>
      </w:r>
    </w:p>
    <w:p w:rsidR="00F943E5" w:rsidRPr="005B364E" w:rsidRDefault="00F943E5" w:rsidP="00827828">
      <w:pPr>
        <w:pStyle w:val="Corpodetexto"/>
        <w:numPr>
          <w:ilvl w:val="2"/>
          <w:numId w:val="11"/>
        </w:numPr>
        <w:spacing w:after="0" w:line="360" w:lineRule="auto"/>
        <w:ind w:left="567" w:hanging="567"/>
        <w:jc w:val="both"/>
        <w:rPr>
          <w:rFonts w:cstheme="minorHAnsi"/>
        </w:rPr>
      </w:pPr>
      <w:r w:rsidRPr="005B364E">
        <w:rPr>
          <w:rFonts w:cstheme="minorHAnsi"/>
        </w:rPr>
        <w:t>Findo o prazo estipulado acima e caso os reparos não sejam iniciados, a Contratante deverá promover o ajuizamento de ação judicial.</w:t>
      </w:r>
    </w:p>
    <w:p w:rsidR="00180A91" w:rsidRPr="005B364E" w:rsidRDefault="00180A91" w:rsidP="00FD5272">
      <w:pPr>
        <w:spacing w:after="0" w:line="360" w:lineRule="auto"/>
        <w:ind w:left="567" w:hanging="567"/>
        <w:jc w:val="both"/>
        <w:rPr>
          <w:rFonts w:cstheme="minorHAnsi"/>
        </w:rPr>
      </w:pPr>
    </w:p>
    <w:p w:rsidR="001B6B5E" w:rsidRPr="005B364E" w:rsidRDefault="001B6B5E" w:rsidP="00043B4E">
      <w:pPr>
        <w:pStyle w:val="Cabealho1"/>
        <w:rPr>
          <w:rFonts w:asciiTheme="minorHAnsi" w:hAnsiTheme="minorHAnsi" w:cstheme="minorHAnsi"/>
          <w:szCs w:val="22"/>
        </w:rPr>
      </w:pPr>
      <w:r w:rsidRPr="005B364E">
        <w:rPr>
          <w:rFonts w:asciiTheme="minorHAnsi" w:hAnsiTheme="minorHAnsi" w:cstheme="minorHAnsi"/>
          <w:szCs w:val="22"/>
        </w:rPr>
        <w:t>DO PAGAMENTO</w:t>
      </w:r>
    </w:p>
    <w:p w:rsidR="001B6B5E" w:rsidRPr="005B364E" w:rsidRDefault="001B6B5E" w:rsidP="00827828">
      <w:pPr>
        <w:pStyle w:val="PargrafodaLista"/>
        <w:numPr>
          <w:ilvl w:val="1"/>
          <w:numId w:val="8"/>
        </w:numPr>
        <w:spacing w:after="0" w:line="360" w:lineRule="auto"/>
        <w:ind w:left="567" w:hanging="567"/>
        <w:jc w:val="both"/>
        <w:rPr>
          <w:rFonts w:eastAsia="Arial" w:cstheme="minorHAnsi"/>
        </w:rPr>
      </w:pPr>
      <w:r w:rsidRPr="005B364E">
        <w:rPr>
          <w:rFonts w:cstheme="minorHAnsi"/>
          <w:color w:val="000000" w:themeColor="text1"/>
        </w:rPr>
        <w:t xml:space="preserve">O </w:t>
      </w:r>
      <w:r w:rsidRPr="005B364E">
        <w:rPr>
          <w:rFonts w:cstheme="minorHAnsi"/>
        </w:rPr>
        <w:t>pagamento</w:t>
      </w:r>
      <w:r w:rsidRPr="005B364E">
        <w:rPr>
          <w:rFonts w:cstheme="minorHAnsi"/>
          <w:color w:val="000000" w:themeColor="text1"/>
        </w:rPr>
        <w:t xml:space="preserve"> será efetuado pela Contratante no prazo de</w:t>
      </w:r>
      <w:r w:rsidR="00142FAD" w:rsidRPr="005B364E">
        <w:rPr>
          <w:rFonts w:eastAsia="Arial" w:cstheme="minorHAnsi"/>
          <w:color w:val="000000" w:themeColor="text1"/>
        </w:rPr>
        <w:t xml:space="preserve"> 15</w:t>
      </w:r>
      <w:r w:rsidRPr="005B364E">
        <w:rPr>
          <w:rFonts w:eastAsia="Arial" w:cstheme="minorHAnsi"/>
          <w:color w:val="000000" w:themeColor="text1"/>
        </w:rPr>
        <w:t xml:space="preserve"> (</w:t>
      </w:r>
      <w:r w:rsidR="00142FAD" w:rsidRPr="005B364E">
        <w:rPr>
          <w:rFonts w:eastAsia="Arial" w:cstheme="minorHAnsi"/>
          <w:color w:val="000000" w:themeColor="text1"/>
        </w:rPr>
        <w:t>quinze</w:t>
      </w:r>
      <w:r w:rsidRPr="005B364E">
        <w:rPr>
          <w:rFonts w:eastAsia="Arial" w:cstheme="minorHAnsi"/>
          <w:color w:val="000000" w:themeColor="text1"/>
        </w:rPr>
        <w:t xml:space="preserve">) </w:t>
      </w:r>
      <w:r w:rsidRPr="005B364E">
        <w:rPr>
          <w:rFonts w:cstheme="minorHAnsi"/>
          <w:color w:val="000000" w:themeColor="text1"/>
        </w:rPr>
        <w:t xml:space="preserve">dias, contados do recebimento da Nota Fiscal/Fatura. </w:t>
      </w:r>
    </w:p>
    <w:p w:rsidR="001B6B5E" w:rsidRPr="005B364E" w:rsidRDefault="001B6B5E" w:rsidP="00827828">
      <w:pPr>
        <w:pStyle w:val="PargrafodaLista"/>
        <w:numPr>
          <w:ilvl w:val="2"/>
          <w:numId w:val="8"/>
        </w:numPr>
        <w:spacing w:after="0" w:line="360" w:lineRule="auto"/>
        <w:ind w:left="567" w:firstLine="0"/>
        <w:jc w:val="both"/>
        <w:rPr>
          <w:rFonts w:cstheme="minorHAnsi"/>
        </w:rPr>
      </w:pPr>
      <w:r w:rsidRPr="005B364E">
        <w:rPr>
          <w:rFonts w:cstheme="minorHAnsi"/>
          <w:color w:val="000000"/>
          <w:lang w:eastAsia="en-US"/>
        </w:rPr>
        <w:t xml:space="preserve">Os </w:t>
      </w:r>
      <w:r w:rsidRPr="005B364E">
        <w:rPr>
          <w:rFonts w:cstheme="minorHAnsi"/>
          <w:lang w:eastAsia="en-US"/>
        </w:rPr>
        <w:t xml:space="preserve">pagamentos decorrentes de despesas cujos valores não ultrapassem o limite </w:t>
      </w:r>
      <w:r w:rsidRPr="005B364E">
        <w:rPr>
          <w:rFonts w:cstheme="minorHAnsi"/>
        </w:rPr>
        <w:t>de que trata o inciso II do art. 24</w:t>
      </w:r>
      <w:r w:rsidRPr="005B364E">
        <w:rPr>
          <w:rFonts w:cstheme="minorHAnsi"/>
          <w:lang w:eastAsia="en-US"/>
        </w:rPr>
        <w:t xml:space="preserve"> da Lei 8.666, de 1993, deverão ser efetuados no prazo de até 5 (cinco) dias úteis, contados da data da apresentação da Nota Fiscal/Fatura, nos termos do art. 5º, § 3º, da Lei nº 8.666, </w:t>
      </w:r>
      <w:r w:rsidRPr="005B364E">
        <w:rPr>
          <w:rFonts w:cstheme="minorHAnsi"/>
          <w:color w:val="000000"/>
          <w:lang w:eastAsia="en-US"/>
        </w:rPr>
        <w:t>de 1993.</w:t>
      </w:r>
    </w:p>
    <w:p w:rsidR="001B6B5E" w:rsidRPr="005B364E" w:rsidRDefault="001B6B5E" w:rsidP="00B73788">
      <w:pPr>
        <w:pStyle w:val="PargrafodaLista"/>
        <w:numPr>
          <w:ilvl w:val="1"/>
          <w:numId w:val="8"/>
        </w:numPr>
        <w:spacing w:after="0" w:line="360" w:lineRule="auto"/>
        <w:ind w:left="567" w:hanging="567"/>
        <w:jc w:val="both"/>
        <w:rPr>
          <w:rFonts w:cstheme="minorHAnsi"/>
          <w:color w:val="000000" w:themeColor="text1"/>
        </w:rPr>
      </w:pPr>
      <w:r w:rsidRPr="005B364E">
        <w:rPr>
          <w:rFonts w:cstheme="minorHAnsi"/>
          <w:color w:val="000000" w:themeColor="text1"/>
        </w:rPr>
        <w:lastRenderedPageBreak/>
        <w:t xml:space="preserve">A emissão da Nota Fiscal/Fatura será precedida do recebimento definitivo do serviço, conforme este </w:t>
      </w:r>
      <w:r w:rsidR="00E743AB" w:rsidRPr="005B364E">
        <w:rPr>
          <w:rFonts w:cstheme="minorHAnsi"/>
          <w:color w:val="000000" w:themeColor="text1"/>
        </w:rPr>
        <w:t>Termo de Referência</w:t>
      </w:r>
      <w:r w:rsidR="00067E8F" w:rsidRPr="005B364E">
        <w:rPr>
          <w:rFonts w:cstheme="minorHAnsi"/>
          <w:color w:val="000000" w:themeColor="text1"/>
        </w:rPr>
        <w:t xml:space="preserve"> e o Contrato</w:t>
      </w:r>
      <w:r w:rsidR="00CE2763" w:rsidRPr="005B364E">
        <w:rPr>
          <w:rFonts w:cstheme="minorHAnsi"/>
          <w:color w:val="000000" w:themeColor="text1"/>
        </w:rPr>
        <w:t>;</w:t>
      </w:r>
    </w:p>
    <w:p w:rsidR="001B6B5E" w:rsidRPr="005B364E" w:rsidRDefault="001B6B5E" w:rsidP="00B73788">
      <w:pPr>
        <w:pStyle w:val="PargrafodaLista"/>
        <w:numPr>
          <w:ilvl w:val="1"/>
          <w:numId w:val="8"/>
        </w:numPr>
        <w:spacing w:after="0" w:line="360" w:lineRule="auto"/>
        <w:ind w:left="567" w:hanging="567"/>
        <w:jc w:val="both"/>
        <w:rPr>
          <w:rFonts w:cstheme="minorHAnsi"/>
          <w:color w:val="000000" w:themeColor="text1"/>
        </w:rPr>
      </w:pPr>
      <w:r w:rsidRPr="005B364E">
        <w:rPr>
          <w:rFonts w:cstheme="minorHAnsi"/>
          <w:color w:val="000000" w:themeColor="text1"/>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rsidR="001B6B5E" w:rsidRPr="005B364E" w:rsidRDefault="001B6B5E" w:rsidP="00827828">
      <w:pPr>
        <w:numPr>
          <w:ilvl w:val="2"/>
          <w:numId w:val="8"/>
        </w:numPr>
        <w:spacing w:after="0" w:line="360" w:lineRule="auto"/>
        <w:ind w:left="567" w:firstLine="0"/>
        <w:jc w:val="both"/>
        <w:rPr>
          <w:rFonts w:cstheme="minorHAnsi"/>
          <w:color w:val="000000"/>
        </w:rPr>
      </w:pPr>
      <w:r w:rsidRPr="005B364E">
        <w:rPr>
          <w:rFonts w:cstheme="minorHAnsi"/>
          <w:color w:val="000000"/>
        </w:rPr>
        <w:t xml:space="preserve">Constatando-se, junto ao SICAF, a situação de irregularidade do fornecedor contratado, deverão ser tomadas as providências previstas no do art. 31 da Instrução </w:t>
      </w:r>
      <w:r w:rsidRPr="005B364E">
        <w:rPr>
          <w:rFonts w:cstheme="minorHAnsi"/>
          <w:color w:val="000000"/>
          <w:lang w:eastAsia="en-US"/>
        </w:rPr>
        <w:t>Normativa</w:t>
      </w:r>
      <w:r w:rsidRPr="005B364E">
        <w:rPr>
          <w:rFonts w:cstheme="minorHAnsi"/>
          <w:color w:val="000000"/>
        </w:rPr>
        <w:t xml:space="preserve"> nº 3, de 26 de abril de 2018.</w:t>
      </w:r>
    </w:p>
    <w:p w:rsidR="001B6B5E" w:rsidRPr="005B364E" w:rsidRDefault="001B6B5E" w:rsidP="00827828">
      <w:pPr>
        <w:numPr>
          <w:ilvl w:val="1"/>
          <w:numId w:val="8"/>
        </w:numPr>
        <w:spacing w:after="0" w:line="360" w:lineRule="auto"/>
        <w:ind w:left="567" w:hanging="567"/>
        <w:jc w:val="both"/>
        <w:rPr>
          <w:rFonts w:cstheme="minorHAnsi"/>
          <w:color w:val="000000" w:themeColor="text1"/>
        </w:rPr>
      </w:pPr>
      <w:r w:rsidRPr="005B364E">
        <w:rPr>
          <w:rFonts w:cstheme="minorHAnsi"/>
          <w:color w:val="000000"/>
        </w:rPr>
        <w:t xml:space="preserve">O setor competente para proceder o pagamento deve verificar se a Nota Fiscal ou Fatura apresentada expressa os elementos necessários e essenciais do documento, tais como: </w:t>
      </w:r>
    </w:p>
    <w:p w:rsidR="001B6B5E" w:rsidRPr="005B364E" w:rsidRDefault="00024246" w:rsidP="00827828">
      <w:pPr>
        <w:numPr>
          <w:ilvl w:val="2"/>
          <w:numId w:val="8"/>
        </w:numPr>
        <w:spacing w:after="0" w:line="360" w:lineRule="auto"/>
        <w:ind w:left="567" w:firstLine="0"/>
        <w:jc w:val="both"/>
        <w:rPr>
          <w:rFonts w:cstheme="minorHAnsi"/>
          <w:color w:val="000000"/>
        </w:rPr>
      </w:pPr>
      <w:proofErr w:type="gramStart"/>
      <w:r w:rsidRPr="005B364E">
        <w:rPr>
          <w:rFonts w:cstheme="minorHAnsi"/>
          <w:color w:val="000000"/>
        </w:rPr>
        <w:t>o</w:t>
      </w:r>
      <w:proofErr w:type="gramEnd"/>
      <w:r w:rsidRPr="005B364E">
        <w:rPr>
          <w:rFonts w:cstheme="minorHAnsi"/>
          <w:color w:val="000000"/>
        </w:rPr>
        <w:t xml:space="preserve"> prazo de validade;</w:t>
      </w:r>
    </w:p>
    <w:p w:rsidR="001B6B5E" w:rsidRPr="005B364E" w:rsidRDefault="00024246" w:rsidP="00827828">
      <w:pPr>
        <w:numPr>
          <w:ilvl w:val="2"/>
          <w:numId w:val="8"/>
        </w:numPr>
        <w:spacing w:after="0" w:line="360" w:lineRule="auto"/>
        <w:ind w:left="567" w:firstLine="0"/>
        <w:jc w:val="both"/>
        <w:rPr>
          <w:rFonts w:cstheme="minorHAnsi"/>
          <w:color w:val="000000"/>
        </w:rPr>
      </w:pPr>
      <w:proofErr w:type="gramStart"/>
      <w:r w:rsidRPr="005B364E">
        <w:rPr>
          <w:rFonts w:cstheme="minorHAnsi"/>
          <w:color w:val="000000"/>
        </w:rPr>
        <w:t>a</w:t>
      </w:r>
      <w:proofErr w:type="gramEnd"/>
      <w:r w:rsidRPr="005B364E">
        <w:rPr>
          <w:rFonts w:cstheme="minorHAnsi"/>
          <w:color w:val="000000"/>
        </w:rPr>
        <w:t xml:space="preserve"> data da emissão;</w:t>
      </w:r>
    </w:p>
    <w:p w:rsidR="001B6B5E" w:rsidRPr="005B364E" w:rsidRDefault="001B6B5E" w:rsidP="00827828">
      <w:pPr>
        <w:numPr>
          <w:ilvl w:val="2"/>
          <w:numId w:val="8"/>
        </w:numPr>
        <w:spacing w:after="0" w:line="360" w:lineRule="auto"/>
        <w:ind w:left="567" w:firstLine="0"/>
        <w:jc w:val="both"/>
        <w:rPr>
          <w:rFonts w:cstheme="minorHAnsi"/>
          <w:color w:val="000000"/>
        </w:rPr>
      </w:pPr>
      <w:proofErr w:type="gramStart"/>
      <w:r w:rsidRPr="005B364E">
        <w:rPr>
          <w:rFonts w:cstheme="minorHAnsi"/>
          <w:color w:val="000000"/>
        </w:rPr>
        <w:t>os</w:t>
      </w:r>
      <w:proofErr w:type="gramEnd"/>
      <w:r w:rsidRPr="005B364E">
        <w:rPr>
          <w:rFonts w:cstheme="minorHAnsi"/>
          <w:color w:val="000000"/>
        </w:rPr>
        <w:t xml:space="preserve"> dados do c</w:t>
      </w:r>
      <w:r w:rsidR="00024246" w:rsidRPr="005B364E">
        <w:rPr>
          <w:rFonts w:cstheme="minorHAnsi"/>
          <w:color w:val="000000"/>
        </w:rPr>
        <w:t>ontrato e do órgão contratante;</w:t>
      </w:r>
    </w:p>
    <w:p w:rsidR="001B6B5E" w:rsidRPr="005B364E" w:rsidRDefault="001B6B5E" w:rsidP="00827828">
      <w:pPr>
        <w:numPr>
          <w:ilvl w:val="2"/>
          <w:numId w:val="8"/>
        </w:numPr>
        <w:spacing w:after="0" w:line="360" w:lineRule="auto"/>
        <w:ind w:left="567" w:firstLine="0"/>
        <w:jc w:val="both"/>
        <w:rPr>
          <w:rFonts w:cstheme="minorHAnsi"/>
          <w:color w:val="000000"/>
        </w:rPr>
      </w:pPr>
      <w:proofErr w:type="gramStart"/>
      <w:r w:rsidRPr="005B364E">
        <w:rPr>
          <w:rFonts w:cstheme="minorHAnsi"/>
          <w:color w:val="000000"/>
        </w:rPr>
        <w:t>o</w:t>
      </w:r>
      <w:proofErr w:type="gramEnd"/>
      <w:r w:rsidRPr="005B364E">
        <w:rPr>
          <w:rFonts w:cstheme="minorHAnsi"/>
          <w:color w:val="000000"/>
        </w:rPr>
        <w:t xml:space="preserve"> período </w:t>
      </w:r>
      <w:r w:rsidR="00024246" w:rsidRPr="005B364E">
        <w:rPr>
          <w:rFonts w:cstheme="minorHAnsi"/>
          <w:color w:val="000000"/>
        </w:rPr>
        <w:t>de prestação dos serviços;</w:t>
      </w:r>
    </w:p>
    <w:p w:rsidR="001B6B5E" w:rsidRPr="005B364E" w:rsidRDefault="00024246" w:rsidP="00827828">
      <w:pPr>
        <w:numPr>
          <w:ilvl w:val="2"/>
          <w:numId w:val="8"/>
        </w:numPr>
        <w:spacing w:after="0" w:line="360" w:lineRule="auto"/>
        <w:ind w:left="567" w:firstLine="0"/>
        <w:jc w:val="both"/>
        <w:rPr>
          <w:rFonts w:cstheme="minorHAnsi"/>
          <w:color w:val="000000"/>
        </w:rPr>
      </w:pPr>
      <w:proofErr w:type="gramStart"/>
      <w:r w:rsidRPr="005B364E">
        <w:rPr>
          <w:rFonts w:cstheme="minorHAnsi"/>
          <w:color w:val="000000"/>
        </w:rPr>
        <w:t>o</w:t>
      </w:r>
      <w:proofErr w:type="gramEnd"/>
      <w:r w:rsidRPr="005B364E">
        <w:rPr>
          <w:rFonts w:cstheme="minorHAnsi"/>
          <w:color w:val="000000"/>
        </w:rPr>
        <w:t xml:space="preserve"> valor a pagar; </w:t>
      </w:r>
      <w:proofErr w:type="gramStart"/>
      <w:r w:rsidRPr="005B364E">
        <w:rPr>
          <w:rFonts w:cstheme="minorHAnsi"/>
          <w:color w:val="000000"/>
        </w:rPr>
        <w:t>e</w:t>
      </w:r>
      <w:proofErr w:type="gramEnd"/>
    </w:p>
    <w:p w:rsidR="001B6B5E" w:rsidRPr="005B364E" w:rsidRDefault="001B6B5E" w:rsidP="00827828">
      <w:pPr>
        <w:numPr>
          <w:ilvl w:val="2"/>
          <w:numId w:val="8"/>
        </w:numPr>
        <w:spacing w:after="0" w:line="360" w:lineRule="auto"/>
        <w:ind w:left="567" w:firstLine="0"/>
        <w:jc w:val="both"/>
        <w:rPr>
          <w:rFonts w:cstheme="minorHAnsi"/>
          <w:color w:val="000000"/>
        </w:rPr>
      </w:pPr>
      <w:proofErr w:type="gramStart"/>
      <w:r w:rsidRPr="005B364E">
        <w:rPr>
          <w:rFonts w:cstheme="minorHAnsi"/>
          <w:color w:val="000000"/>
        </w:rPr>
        <w:t>eventual</w:t>
      </w:r>
      <w:proofErr w:type="gramEnd"/>
      <w:r w:rsidRPr="005B364E">
        <w:rPr>
          <w:rFonts w:cstheme="minorHAnsi"/>
          <w:color w:val="000000"/>
        </w:rPr>
        <w:t xml:space="preserve"> destaque do valor de retenções tributárias cabíveis.</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iCs/>
        </w:rPr>
        <w:t xml:space="preserve">Havendo erro </w:t>
      </w:r>
      <w:r w:rsidRPr="005B364E">
        <w:rPr>
          <w:rFonts w:cstheme="minorHAnsi"/>
          <w:color w:val="000000"/>
        </w:rPr>
        <w:t>na</w:t>
      </w:r>
      <w:r w:rsidRPr="005B364E">
        <w:rPr>
          <w:rFonts w:cstheme="minorHAnsi"/>
          <w:iCs/>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lang w:eastAsia="en-US"/>
        </w:rPr>
        <w:t>Será considerada data do pagamento o dia em que constar como emitida a ordem bancária para pagamento.</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lang w:eastAsia="en-US"/>
        </w:rPr>
        <w:t xml:space="preserve">Antes de cada pagamento à contratada, será realizada consulta ao SICAF para verificar a manutenção das condições de habilitação exigidas no edital. </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lang w:eastAsia="en-US"/>
        </w:rPr>
        <w:t xml:space="preserve">Constatando-se, junto ao SICAF, a situação de irregularidade da contratada, será providenciada sua notificação, por escrito, para que, no prazo de </w:t>
      </w:r>
      <w:r w:rsidR="0049727D" w:rsidRPr="005B364E">
        <w:rPr>
          <w:rFonts w:cstheme="minorHAnsi"/>
          <w:lang w:eastAsia="en-US"/>
        </w:rPr>
        <w:t>48</w:t>
      </w:r>
      <w:r w:rsidRPr="005B364E">
        <w:rPr>
          <w:rFonts w:cstheme="minorHAnsi"/>
          <w:lang w:eastAsia="en-US"/>
        </w:rPr>
        <w:t xml:space="preserve"> (</w:t>
      </w:r>
      <w:r w:rsidR="0049727D" w:rsidRPr="005B364E">
        <w:rPr>
          <w:rFonts w:cstheme="minorHAnsi"/>
          <w:lang w:eastAsia="en-US"/>
        </w:rPr>
        <w:t>quarenta e oito</w:t>
      </w:r>
      <w:r w:rsidRPr="005B364E">
        <w:rPr>
          <w:rFonts w:cstheme="minorHAnsi"/>
          <w:lang w:eastAsia="en-US"/>
        </w:rPr>
        <w:t xml:space="preserve">) </w:t>
      </w:r>
      <w:r w:rsidR="0049727D" w:rsidRPr="005B364E">
        <w:rPr>
          <w:rFonts w:cstheme="minorHAnsi"/>
          <w:lang w:eastAsia="en-US"/>
        </w:rPr>
        <w:t>horas</w:t>
      </w:r>
      <w:r w:rsidRPr="005B364E">
        <w:rPr>
          <w:rFonts w:cstheme="minorHAnsi"/>
          <w:lang w:eastAsia="en-US"/>
        </w:rPr>
        <w:t xml:space="preserve">, regularize sua situação ou, no mesmo prazo, apresente sua defesa. </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lang w:eastAsia="en-US"/>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w:t>
      </w:r>
      <w:r w:rsidRPr="005B364E">
        <w:rPr>
          <w:rFonts w:cstheme="minorHAnsi"/>
          <w:lang w:eastAsia="en-US"/>
        </w:rPr>
        <w:lastRenderedPageBreak/>
        <w:t>para que sejam acionados os meios pertinentes e necessários para garantir o</w:t>
      </w:r>
      <w:r w:rsidR="00CE2763" w:rsidRPr="005B364E">
        <w:rPr>
          <w:rFonts w:cstheme="minorHAnsi"/>
          <w:lang w:eastAsia="en-US"/>
        </w:rPr>
        <w:t xml:space="preserve"> recebimento de seus créditos.</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lang w:eastAsia="en-US"/>
        </w:rPr>
        <w:t xml:space="preserve">Persistindo a irregularidade, a </w:t>
      </w:r>
      <w:r w:rsidR="00C215AE" w:rsidRPr="005B364E">
        <w:rPr>
          <w:rFonts w:cstheme="minorHAnsi"/>
          <w:lang w:eastAsia="en-US"/>
        </w:rPr>
        <w:t>C</w:t>
      </w:r>
      <w:r w:rsidRPr="005B364E">
        <w:rPr>
          <w:rFonts w:cstheme="minorHAnsi"/>
          <w:lang w:eastAsia="en-US"/>
        </w:rPr>
        <w:t xml:space="preserve">ontratante deverá adotar as medidas necessárias à rescisão contratual nos autos do processo administrativo correspondente, assegurada à </w:t>
      </w:r>
      <w:r w:rsidR="00C215AE" w:rsidRPr="005B364E">
        <w:rPr>
          <w:rFonts w:cstheme="minorHAnsi"/>
          <w:lang w:eastAsia="en-US"/>
        </w:rPr>
        <w:t>C</w:t>
      </w:r>
      <w:r w:rsidRPr="005B364E">
        <w:rPr>
          <w:rFonts w:cstheme="minorHAnsi"/>
          <w:lang w:eastAsia="en-US"/>
        </w:rPr>
        <w:t xml:space="preserve">ontratada a ampla defesa. </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lang w:eastAsia="en-US"/>
        </w:rPr>
        <w:t xml:space="preserve">Havendo a efetiva execução do objeto, os pagamentos serão realizados normalmente, até que se decida pela rescisão do contrato, caso a </w:t>
      </w:r>
      <w:r w:rsidR="00C215AE" w:rsidRPr="005B364E">
        <w:rPr>
          <w:rFonts w:cstheme="minorHAnsi"/>
          <w:lang w:eastAsia="en-US"/>
        </w:rPr>
        <w:t>C</w:t>
      </w:r>
      <w:r w:rsidRPr="005B364E">
        <w:rPr>
          <w:rFonts w:cstheme="minorHAnsi"/>
          <w:lang w:eastAsia="en-US"/>
        </w:rPr>
        <w:t>ontratada não regularize sua situação junto ao SICAF</w:t>
      </w:r>
      <w:r w:rsidR="00CE2763" w:rsidRPr="005B364E">
        <w:rPr>
          <w:rFonts w:cstheme="minorHAnsi"/>
          <w:lang w:eastAsia="en-US"/>
        </w:rPr>
        <w:t>.</w:t>
      </w:r>
    </w:p>
    <w:p w:rsidR="001B6B5E" w:rsidRPr="005B364E" w:rsidRDefault="001B6B5E" w:rsidP="00827828">
      <w:pPr>
        <w:numPr>
          <w:ilvl w:val="2"/>
          <w:numId w:val="8"/>
        </w:numPr>
        <w:spacing w:after="0" w:line="360" w:lineRule="auto"/>
        <w:ind w:left="567" w:hanging="567"/>
        <w:jc w:val="both"/>
        <w:rPr>
          <w:rFonts w:cstheme="minorHAnsi"/>
          <w:lang w:eastAsia="en-US"/>
        </w:rPr>
      </w:pPr>
      <w:r w:rsidRPr="005B364E">
        <w:rPr>
          <w:rFonts w:cstheme="minorHAnsi"/>
          <w:lang w:eastAsia="en-US"/>
        </w:rPr>
        <w:t xml:space="preserve">Será rescindido o contrato em execução com a </w:t>
      </w:r>
      <w:r w:rsidR="00C215AE" w:rsidRPr="005B364E">
        <w:rPr>
          <w:rFonts w:cstheme="minorHAnsi"/>
          <w:lang w:eastAsia="en-US"/>
        </w:rPr>
        <w:t>C</w:t>
      </w:r>
      <w:r w:rsidRPr="005B364E">
        <w:rPr>
          <w:rFonts w:cstheme="minorHAnsi"/>
          <w:lang w:eastAsia="en-US"/>
        </w:rPr>
        <w:t xml:space="preserve">ontratada inadimplente no SICAF, salvo por motivo de economicidade, segurança nacional ou outro de interesse público de alta relevância, devidamente justificado, em qualquer caso, pela máxima autoridade da </w:t>
      </w:r>
      <w:r w:rsidR="00C215AE" w:rsidRPr="005B364E">
        <w:rPr>
          <w:rFonts w:cstheme="minorHAnsi"/>
          <w:lang w:eastAsia="en-US"/>
        </w:rPr>
        <w:t>C</w:t>
      </w:r>
      <w:r w:rsidRPr="005B364E">
        <w:rPr>
          <w:rFonts w:cstheme="minorHAnsi"/>
          <w:lang w:eastAsia="en-US"/>
        </w:rPr>
        <w:t xml:space="preserve">ontratante. </w:t>
      </w:r>
    </w:p>
    <w:p w:rsidR="001B6B5E" w:rsidRPr="005B364E" w:rsidRDefault="001B6B5E" w:rsidP="00827828">
      <w:pPr>
        <w:pStyle w:val="PargrafodaLista"/>
        <w:numPr>
          <w:ilvl w:val="1"/>
          <w:numId w:val="8"/>
        </w:numPr>
        <w:spacing w:after="0" w:line="360" w:lineRule="auto"/>
        <w:ind w:left="567" w:hanging="567"/>
        <w:jc w:val="both"/>
        <w:rPr>
          <w:rFonts w:cstheme="minorHAnsi"/>
          <w:lang w:eastAsia="en-US"/>
        </w:rPr>
      </w:pPr>
      <w:r w:rsidRPr="005B364E">
        <w:rPr>
          <w:rFonts w:cstheme="minorHAnsi"/>
          <w:lang w:eastAsia="en-US"/>
        </w:rPr>
        <w:t>Quando do pagamento, será efetuada a retenção tributária prevista na legislação aplicável, nos termos do item 6 do Anexo XI da IN SEGES/MP n. 5/2017, quando couber.</w:t>
      </w:r>
    </w:p>
    <w:p w:rsidR="001B6B5E" w:rsidRPr="005B364E" w:rsidRDefault="001B6B5E" w:rsidP="00827828">
      <w:pPr>
        <w:pStyle w:val="PargrafodaLista"/>
        <w:numPr>
          <w:ilvl w:val="1"/>
          <w:numId w:val="8"/>
        </w:numPr>
        <w:spacing w:after="0" w:line="360" w:lineRule="auto"/>
        <w:ind w:left="567" w:hanging="567"/>
        <w:jc w:val="both"/>
        <w:rPr>
          <w:rFonts w:cstheme="minorHAnsi"/>
          <w:lang w:eastAsia="en-US"/>
        </w:rPr>
      </w:pPr>
      <w:r w:rsidRPr="005B364E">
        <w:rPr>
          <w:rFonts w:cstheme="minorHAnsi"/>
          <w:lang w:eastAsia="en-US"/>
        </w:rPr>
        <w:t xml:space="preserve">É vedado o pagamento, a qualquer título, por serviços prestados, à empresa privada que tenha em seu quadro societário servidor público da ativa do órgão </w:t>
      </w:r>
      <w:r w:rsidR="00C215AE" w:rsidRPr="005B364E">
        <w:rPr>
          <w:rFonts w:cstheme="minorHAnsi"/>
          <w:lang w:eastAsia="en-US"/>
        </w:rPr>
        <w:t>C</w:t>
      </w:r>
      <w:r w:rsidRPr="005B364E">
        <w:rPr>
          <w:rFonts w:cstheme="minorHAnsi"/>
          <w:lang w:eastAsia="en-US"/>
        </w:rPr>
        <w:t>ontratante, com fundamento na Lei de Diretrizes Orçamentárias vigente.</w:t>
      </w:r>
    </w:p>
    <w:p w:rsidR="001B6B5E" w:rsidRPr="005B364E" w:rsidRDefault="001B6B5E" w:rsidP="00827828">
      <w:pPr>
        <w:pStyle w:val="PargrafodaLista"/>
        <w:numPr>
          <w:ilvl w:val="1"/>
          <w:numId w:val="8"/>
        </w:numPr>
        <w:spacing w:after="0" w:line="360" w:lineRule="auto"/>
        <w:ind w:left="567" w:hanging="567"/>
        <w:jc w:val="both"/>
        <w:rPr>
          <w:rFonts w:cstheme="minorHAnsi"/>
          <w:lang w:eastAsia="en-US"/>
        </w:rPr>
      </w:pPr>
      <w:r w:rsidRPr="005B364E">
        <w:rPr>
          <w:rFonts w:cstheme="minorHAnsi"/>
          <w:lang w:eastAsia="en-US"/>
        </w:rPr>
        <w:t xml:space="preserve">No caso de obras, caso não seja apresentada a documentação comprobatória do cumprimento das obrigações de que trata a IN SEGES/MP nº 6, de 2018, a </w:t>
      </w:r>
      <w:r w:rsidR="00C215AE" w:rsidRPr="005B364E">
        <w:rPr>
          <w:rFonts w:cstheme="minorHAnsi"/>
          <w:lang w:eastAsia="en-US"/>
        </w:rPr>
        <w:t>C</w:t>
      </w:r>
      <w:r w:rsidRPr="005B364E">
        <w:rPr>
          <w:rFonts w:cstheme="minorHAnsi"/>
          <w:lang w:eastAsia="en-US"/>
        </w:rPr>
        <w:t xml:space="preserve">ontratante comunicará o fato à </w:t>
      </w:r>
      <w:r w:rsidR="00C215AE" w:rsidRPr="005B364E">
        <w:rPr>
          <w:rFonts w:cstheme="minorHAnsi"/>
          <w:lang w:eastAsia="en-US"/>
        </w:rPr>
        <w:t>C</w:t>
      </w:r>
      <w:r w:rsidRPr="005B364E">
        <w:rPr>
          <w:rFonts w:cstheme="minorHAnsi"/>
          <w:lang w:eastAsia="en-US"/>
        </w:rPr>
        <w:t>ontratada e reterá o pagamento da fatura mensal, em valor proporcional ao inadimplemento, até que a situação seja regularizada.</w:t>
      </w:r>
    </w:p>
    <w:p w:rsidR="001B6B5E" w:rsidRPr="005B364E" w:rsidRDefault="001B6B5E" w:rsidP="00827828">
      <w:pPr>
        <w:pStyle w:val="PargrafodaLista"/>
        <w:numPr>
          <w:ilvl w:val="2"/>
          <w:numId w:val="8"/>
        </w:numPr>
        <w:spacing w:after="0" w:line="360" w:lineRule="auto"/>
        <w:ind w:left="567" w:hanging="567"/>
        <w:jc w:val="both"/>
        <w:rPr>
          <w:rFonts w:cstheme="minorHAnsi"/>
          <w:lang w:eastAsia="en-US"/>
        </w:rPr>
      </w:pPr>
      <w:r w:rsidRPr="005B364E">
        <w:rPr>
          <w:rFonts w:cstheme="minorHAnsi"/>
          <w:lang w:eastAsia="en-US"/>
        </w:rPr>
        <w:t xml:space="preserve">Na hipótese prevista no subitem anterior, não havendo quitação das obrigações por parte da </w:t>
      </w:r>
      <w:r w:rsidR="00C215AE" w:rsidRPr="005B364E">
        <w:rPr>
          <w:rFonts w:cstheme="minorHAnsi"/>
          <w:lang w:eastAsia="en-US"/>
        </w:rPr>
        <w:t>C</w:t>
      </w:r>
      <w:r w:rsidRPr="005B364E">
        <w:rPr>
          <w:rFonts w:cstheme="minorHAnsi"/>
          <w:lang w:eastAsia="en-US"/>
        </w:rPr>
        <w:t xml:space="preserve">ontratada no prazo de quinze dias, a </w:t>
      </w:r>
      <w:r w:rsidR="00C215AE" w:rsidRPr="005B364E">
        <w:rPr>
          <w:rFonts w:cstheme="minorHAnsi"/>
          <w:lang w:eastAsia="en-US"/>
        </w:rPr>
        <w:t>C</w:t>
      </w:r>
      <w:r w:rsidRPr="005B364E">
        <w:rPr>
          <w:rFonts w:cstheme="minorHAnsi"/>
          <w:lang w:eastAsia="en-US"/>
        </w:rPr>
        <w:t xml:space="preserve">ontratante poderá efetuar o pagamento das obrigações diretamente aos empregados da </w:t>
      </w:r>
      <w:r w:rsidR="00C215AE" w:rsidRPr="005B364E">
        <w:rPr>
          <w:rFonts w:cstheme="minorHAnsi"/>
          <w:lang w:eastAsia="en-US"/>
        </w:rPr>
        <w:t>C</w:t>
      </w:r>
      <w:r w:rsidRPr="005B364E">
        <w:rPr>
          <w:rFonts w:cstheme="minorHAnsi"/>
          <w:lang w:eastAsia="en-US"/>
        </w:rPr>
        <w:t>ontratada que tenham participado da execução dos serviços objeto do contrato.</w:t>
      </w:r>
    </w:p>
    <w:p w:rsidR="001B6B5E" w:rsidRPr="005B364E" w:rsidRDefault="001B6B5E" w:rsidP="00827828">
      <w:pPr>
        <w:pStyle w:val="PargrafodaLista"/>
        <w:numPr>
          <w:ilvl w:val="2"/>
          <w:numId w:val="8"/>
        </w:numPr>
        <w:spacing w:after="0" w:line="360" w:lineRule="auto"/>
        <w:ind w:left="567" w:hanging="567"/>
        <w:jc w:val="both"/>
        <w:rPr>
          <w:rFonts w:cstheme="minorHAnsi"/>
          <w:lang w:eastAsia="en-US"/>
        </w:rPr>
      </w:pPr>
      <w:r w:rsidRPr="005B364E">
        <w:rPr>
          <w:rFonts w:cstheme="minorHAnsi"/>
          <w:lang w:eastAsia="en-US"/>
        </w:rPr>
        <w:t xml:space="preserve">O contrato poderá ser rescindido por ato unilateral e escrito da </w:t>
      </w:r>
      <w:r w:rsidR="00C215AE" w:rsidRPr="005B364E">
        <w:rPr>
          <w:rFonts w:cstheme="minorHAnsi"/>
          <w:lang w:eastAsia="en-US"/>
        </w:rPr>
        <w:t>C</w:t>
      </w:r>
      <w:r w:rsidRPr="005B364E">
        <w:rPr>
          <w:rFonts w:cstheme="minorHAnsi"/>
          <w:lang w:eastAsia="en-US"/>
        </w:rPr>
        <w:t xml:space="preserve">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w:t>
      </w:r>
      <w:r w:rsidR="00C215AE" w:rsidRPr="005B364E">
        <w:rPr>
          <w:rFonts w:cstheme="minorHAnsi"/>
          <w:lang w:eastAsia="en-US"/>
        </w:rPr>
        <w:t>C</w:t>
      </w:r>
      <w:r w:rsidRPr="005B364E">
        <w:rPr>
          <w:rFonts w:cstheme="minorHAnsi"/>
          <w:lang w:eastAsia="en-US"/>
        </w:rPr>
        <w:t>ontratada que efetivamente participarem da execução do contrato.</w:t>
      </w:r>
    </w:p>
    <w:p w:rsidR="001B6B5E" w:rsidRPr="005B364E" w:rsidRDefault="001B6B5E" w:rsidP="00827828">
      <w:pPr>
        <w:numPr>
          <w:ilvl w:val="1"/>
          <w:numId w:val="8"/>
        </w:numPr>
        <w:spacing w:after="0" w:line="360" w:lineRule="auto"/>
        <w:ind w:left="567" w:hanging="567"/>
        <w:jc w:val="both"/>
        <w:rPr>
          <w:rFonts w:cstheme="minorHAnsi"/>
          <w:lang w:eastAsia="en-US"/>
        </w:rPr>
      </w:pPr>
      <w:r w:rsidRPr="005B364E">
        <w:rPr>
          <w:rFonts w:cstheme="minorHAnsi"/>
          <w:lang w:eastAsia="en-US"/>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1B6B5E" w:rsidRPr="005B364E" w:rsidRDefault="001B6B5E" w:rsidP="00B73788">
      <w:pPr>
        <w:spacing w:after="0" w:line="360" w:lineRule="auto"/>
        <w:ind w:left="567" w:hanging="567"/>
        <w:jc w:val="center"/>
        <w:rPr>
          <w:rFonts w:cstheme="minorHAnsi"/>
        </w:rPr>
      </w:pPr>
      <w:r w:rsidRPr="005B364E">
        <w:rPr>
          <w:rFonts w:cstheme="minorHAnsi"/>
        </w:rPr>
        <w:t>EM = I x N x VP, sendo:</w:t>
      </w:r>
    </w:p>
    <w:p w:rsidR="001B6B5E" w:rsidRPr="005B364E" w:rsidRDefault="001B6B5E" w:rsidP="00B73788">
      <w:pPr>
        <w:tabs>
          <w:tab w:val="left" w:pos="1701"/>
        </w:tabs>
        <w:spacing w:after="0" w:line="360" w:lineRule="auto"/>
        <w:ind w:left="567" w:hanging="567"/>
        <w:jc w:val="center"/>
        <w:rPr>
          <w:rFonts w:cstheme="minorHAnsi"/>
          <w:snapToGrid w:val="0"/>
          <w:color w:val="000000"/>
        </w:rPr>
      </w:pPr>
      <w:r w:rsidRPr="005B364E">
        <w:rPr>
          <w:rFonts w:cstheme="minorHAnsi"/>
          <w:snapToGrid w:val="0"/>
          <w:color w:val="000000"/>
        </w:rPr>
        <w:t>EM = Encargos moratórios;</w:t>
      </w:r>
    </w:p>
    <w:p w:rsidR="001B6B5E" w:rsidRPr="005B364E" w:rsidRDefault="001B6B5E" w:rsidP="00B73788">
      <w:pPr>
        <w:tabs>
          <w:tab w:val="left" w:pos="1701"/>
        </w:tabs>
        <w:spacing w:after="0" w:line="360" w:lineRule="auto"/>
        <w:ind w:left="567" w:hanging="567"/>
        <w:jc w:val="center"/>
        <w:rPr>
          <w:rFonts w:cstheme="minorHAnsi"/>
          <w:color w:val="000000"/>
        </w:rPr>
      </w:pPr>
      <w:r w:rsidRPr="005B364E">
        <w:rPr>
          <w:rFonts w:cstheme="minorHAnsi"/>
          <w:color w:val="000000"/>
        </w:rPr>
        <w:t>N = Número de dias entre a data prevista para o pagamento e a do efetivo pagamento;</w:t>
      </w:r>
    </w:p>
    <w:p w:rsidR="001B6B5E" w:rsidRPr="005B364E" w:rsidRDefault="001B6B5E" w:rsidP="00B73788">
      <w:pPr>
        <w:tabs>
          <w:tab w:val="left" w:pos="1701"/>
        </w:tabs>
        <w:spacing w:after="0" w:line="360" w:lineRule="auto"/>
        <w:ind w:left="567" w:hanging="567"/>
        <w:jc w:val="center"/>
        <w:rPr>
          <w:rFonts w:cstheme="minorHAnsi"/>
          <w:color w:val="000000"/>
        </w:rPr>
      </w:pPr>
      <w:r w:rsidRPr="005B364E">
        <w:rPr>
          <w:rFonts w:cstheme="minorHAnsi"/>
          <w:color w:val="000000"/>
        </w:rPr>
        <w:t>VP = Valor da parcela a ser paga.</w:t>
      </w:r>
    </w:p>
    <w:p w:rsidR="001B6B5E" w:rsidRPr="005B364E" w:rsidRDefault="001B6B5E" w:rsidP="00B73788">
      <w:pPr>
        <w:tabs>
          <w:tab w:val="left" w:pos="1701"/>
        </w:tabs>
        <w:spacing w:after="0" w:line="360" w:lineRule="auto"/>
        <w:ind w:left="567" w:hanging="567"/>
        <w:jc w:val="center"/>
        <w:rPr>
          <w:rFonts w:cstheme="minorHAnsi"/>
          <w:color w:val="000000"/>
        </w:rPr>
      </w:pPr>
      <w:r w:rsidRPr="005B364E">
        <w:rPr>
          <w:rFonts w:cstheme="minorHAnsi"/>
          <w:snapToGrid w:val="0"/>
          <w:color w:val="000000"/>
        </w:rPr>
        <w:lastRenderedPageBreak/>
        <w:t xml:space="preserve">I = Índice de compensação financeira = </w:t>
      </w:r>
      <w:r w:rsidRPr="005B364E">
        <w:rPr>
          <w:rFonts w:cstheme="minorHAnsi"/>
          <w:color w:val="000000"/>
        </w:rPr>
        <w:t>0,00016438, assim apurado:</w:t>
      </w:r>
    </w:p>
    <w:tbl>
      <w:tblPr>
        <w:tblStyle w:val="Tabelacomgrelha"/>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446"/>
        <w:gridCol w:w="1276"/>
        <w:gridCol w:w="4926"/>
      </w:tblGrid>
      <w:tr w:rsidR="001B6B5E" w:rsidRPr="005B364E" w:rsidTr="00CE2763">
        <w:tc>
          <w:tcPr>
            <w:tcW w:w="2214" w:type="dxa"/>
            <w:vMerge w:val="restart"/>
            <w:vAlign w:val="center"/>
            <w:hideMark/>
          </w:tcPr>
          <w:p w:rsidR="001B6B5E" w:rsidRPr="005B364E" w:rsidRDefault="001B6B5E" w:rsidP="00B73788">
            <w:pPr>
              <w:tabs>
                <w:tab w:val="left" w:pos="1701"/>
              </w:tabs>
              <w:spacing w:line="360" w:lineRule="auto"/>
              <w:ind w:left="567" w:hanging="567"/>
              <w:jc w:val="center"/>
              <w:rPr>
                <w:rFonts w:asciiTheme="minorHAnsi" w:hAnsiTheme="minorHAnsi" w:cstheme="minorHAnsi"/>
                <w:color w:val="000000"/>
                <w:sz w:val="22"/>
                <w:szCs w:val="22"/>
              </w:rPr>
            </w:pPr>
            <w:r w:rsidRPr="005B364E">
              <w:rPr>
                <w:rFonts w:asciiTheme="minorHAnsi" w:hAnsiTheme="minorHAnsi" w:cstheme="minorHAnsi"/>
                <w:color w:val="000000"/>
                <w:sz w:val="22"/>
                <w:szCs w:val="22"/>
              </w:rPr>
              <w:t>I = (TX)</w:t>
            </w:r>
          </w:p>
        </w:tc>
        <w:tc>
          <w:tcPr>
            <w:tcW w:w="446" w:type="dxa"/>
            <w:vMerge w:val="restart"/>
            <w:vAlign w:val="center"/>
            <w:hideMark/>
          </w:tcPr>
          <w:p w:rsidR="001B6B5E" w:rsidRPr="005B364E" w:rsidRDefault="001B6B5E" w:rsidP="00B73788">
            <w:pPr>
              <w:tabs>
                <w:tab w:val="left" w:pos="1701"/>
              </w:tabs>
              <w:spacing w:line="360" w:lineRule="auto"/>
              <w:ind w:left="567" w:hanging="567"/>
              <w:jc w:val="center"/>
              <w:rPr>
                <w:rFonts w:asciiTheme="minorHAnsi" w:hAnsiTheme="minorHAnsi" w:cstheme="minorHAnsi"/>
                <w:color w:val="000000"/>
                <w:sz w:val="22"/>
                <w:szCs w:val="22"/>
              </w:rPr>
            </w:pPr>
            <w:r w:rsidRPr="005B364E">
              <w:rPr>
                <w:rFonts w:asciiTheme="minorHAnsi" w:hAnsiTheme="minorHAnsi" w:cstheme="minorHAnsi"/>
                <w:color w:val="000000"/>
                <w:sz w:val="22"/>
                <w:szCs w:val="22"/>
              </w:rPr>
              <w:t>I =</w:t>
            </w:r>
          </w:p>
        </w:tc>
        <w:tc>
          <w:tcPr>
            <w:tcW w:w="1276" w:type="dxa"/>
            <w:tcBorders>
              <w:top w:val="nil"/>
              <w:left w:val="nil"/>
              <w:bottom w:val="single" w:sz="4" w:space="0" w:color="auto"/>
              <w:right w:val="nil"/>
            </w:tcBorders>
            <w:hideMark/>
          </w:tcPr>
          <w:p w:rsidR="001B6B5E" w:rsidRPr="005B364E" w:rsidRDefault="001B6B5E" w:rsidP="00B73788">
            <w:pPr>
              <w:tabs>
                <w:tab w:val="left" w:pos="1701"/>
              </w:tabs>
              <w:spacing w:line="360" w:lineRule="auto"/>
              <w:ind w:left="567" w:hanging="567"/>
              <w:jc w:val="center"/>
              <w:rPr>
                <w:rFonts w:asciiTheme="minorHAnsi" w:hAnsiTheme="minorHAnsi" w:cstheme="minorHAnsi"/>
                <w:color w:val="000000"/>
                <w:sz w:val="22"/>
                <w:szCs w:val="22"/>
              </w:rPr>
            </w:pPr>
            <w:r w:rsidRPr="005B364E">
              <w:rPr>
                <w:rFonts w:asciiTheme="minorHAnsi" w:hAnsiTheme="minorHAnsi" w:cstheme="minorHAnsi"/>
                <w:color w:val="000000"/>
                <w:sz w:val="22"/>
                <w:szCs w:val="22"/>
              </w:rPr>
              <w:t>( 6 / 100 )</w:t>
            </w:r>
          </w:p>
        </w:tc>
        <w:tc>
          <w:tcPr>
            <w:tcW w:w="4926" w:type="dxa"/>
            <w:vMerge w:val="restart"/>
            <w:vAlign w:val="center"/>
          </w:tcPr>
          <w:p w:rsidR="001B6B5E" w:rsidRPr="005B364E" w:rsidRDefault="001B6B5E" w:rsidP="00B73788">
            <w:pPr>
              <w:tabs>
                <w:tab w:val="left" w:pos="1701"/>
              </w:tabs>
              <w:spacing w:line="360" w:lineRule="auto"/>
              <w:ind w:left="567" w:hanging="567"/>
              <w:jc w:val="center"/>
              <w:rPr>
                <w:rFonts w:asciiTheme="minorHAnsi" w:hAnsiTheme="minorHAnsi" w:cstheme="minorHAnsi"/>
                <w:color w:val="000000"/>
                <w:sz w:val="22"/>
                <w:szCs w:val="22"/>
              </w:rPr>
            </w:pPr>
            <w:r w:rsidRPr="005B364E">
              <w:rPr>
                <w:rFonts w:asciiTheme="minorHAnsi" w:hAnsiTheme="minorHAnsi" w:cstheme="minorHAnsi"/>
                <w:color w:val="000000"/>
                <w:sz w:val="22"/>
                <w:szCs w:val="22"/>
              </w:rPr>
              <w:t>I = 0,00016438</w:t>
            </w:r>
          </w:p>
          <w:p w:rsidR="001B6B5E" w:rsidRPr="005B364E" w:rsidRDefault="001B6B5E" w:rsidP="00B73788">
            <w:pPr>
              <w:tabs>
                <w:tab w:val="left" w:pos="1701"/>
              </w:tabs>
              <w:spacing w:line="360" w:lineRule="auto"/>
              <w:ind w:left="567" w:hanging="567"/>
              <w:jc w:val="center"/>
              <w:rPr>
                <w:rFonts w:asciiTheme="minorHAnsi" w:hAnsiTheme="minorHAnsi" w:cstheme="minorHAnsi"/>
                <w:color w:val="000000"/>
                <w:sz w:val="22"/>
                <w:szCs w:val="22"/>
              </w:rPr>
            </w:pPr>
            <w:r w:rsidRPr="005B364E">
              <w:rPr>
                <w:rFonts w:asciiTheme="minorHAnsi" w:hAnsiTheme="minorHAnsi" w:cstheme="minorHAnsi"/>
                <w:color w:val="000000"/>
                <w:sz w:val="22"/>
                <w:szCs w:val="22"/>
              </w:rPr>
              <w:t>TX = Percentual da taxa anual = 6%</w:t>
            </w:r>
          </w:p>
          <w:p w:rsidR="001B6B5E" w:rsidRPr="005B364E" w:rsidRDefault="001B6B5E" w:rsidP="00B73788">
            <w:pPr>
              <w:tabs>
                <w:tab w:val="left" w:pos="1701"/>
              </w:tabs>
              <w:spacing w:line="360" w:lineRule="auto"/>
              <w:ind w:left="567" w:hanging="567"/>
              <w:jc w:val="center"/>
              <w:rPr>
                <w:rFonts w:asciiTheme="minorHAnsi" w:hAnsiTheme="minorHAnsi" w:cstheme="minorHAnsi"/>
                <w:color w:val="000000"/>
                <w:sz w:val="22"/>
                <w:szCs w:val="22"/>
              </w:rPr>
            </w:pPr>
          </w:p>
        </w:tc>
      </w:tr>
      <w:tr w:rsidR="001B6B5E" w:rsidRPr="005B364E" w:rsidTr="00CE2763">
        <w:tc>
          <w:tcPr>
            <w:tcW w:w="0" w:type="auto"/>
            <w:vMerge/>
            <w:vAlign w:val="center"/>
            <w:hideMark/>
          </w:tcPr>
          <w:p w:rsidR="001B6B5E" w:rsidRPr="005B364E" w:rsidRDefault="001B6B5E" w:rsidP="00FD5272">
            <w:pPr>
              <w:spacing w:line="360" w:lineRule="auto"/>
              <w:ind w:left="567" w:hanging="567"/>
              <w:rPr>
                <w:rFonts w:asciiTheme="minorHAnsi" w:hAnsiTheme="minorHAnsi" w:cstheme="minorHAnsi"/>
                <w:color w:val="000000"/>
                <w:sz w:val="22"/>
                <w:szCs w:val="22"/>
              </w:rPr>
            </w:pPr>
          </w:p>
        </w:tc>
        <w:tc>
          <w:tcPr>
            <w:tcW w:w="0" w:type="auto"/>
            <w:vMerge/>
            <w:vAlign w:val="center"/>
            <w:hideMark/>
          </w:tcPr>
          <w:p w:rsidR="001B6B5E" w:rsidRPr="005B364E" w:rsidRDefault="001B6B5E" w:rsidP="00FD5272">
            <w:pPr>
              <w:spacing w:line="360" w:lineRule="auto"/>
              <w:ind w:left="567" w:hanging="567"/>
              <w:rPr>
                <w:rFonts w:asciiTheme="minorHAnsi" w:hAnsiTheme="minorHAnsi" w:cstheme="minorHAnsi"/>
                <w:color w:val="000000"/>
                <w:sz w:val="22"/>
                <w:szCs w:val="22"/>
              </w:rPr>
            </w:pPr>
          </w:p>
        </w:tc>
        <w:tc>
          <w:tcPr>
            <w:tcW w:w="1276" w:type="dxa"/>
            <w:tcBorders>
              <w:top w:val="single" w:sz="4" w:space="0" w:color="auto"/>
              <w:left w:val="nil"/>
              <w:bottom w:val="nil"/>
              <w:right w:val="nil"/>
            </w:tcBorders>
            <w:hideMark/>
          </w:tcPr>
          <w:p w:rsidR="001B6B5E" w:rsidRPr="005B364E" w:rsidRDefault="001B6B5E" w:rsidP="00FD5272">
            <w:pPr>
              <w:tabs>
                <w:tab w:val="left" w:pos="1701"/>
              </w:tabs>
              <w:spacing w:line="360" w:lineRule="auto"/>
              <w:ind w:left="567" w:hanging="567"/>
              <w:jc w:val="both"/>
              <w:rPr>
                <w:rFonts w:asciiTheme="minorHAnsi" w:hAnsiTheme="minorHAnsi" w:cstheme="minorHAnsi"/>
                <w:color w:val="000000"/>
                <w:sz w:val="22"/>
                <w:szCs w:val="22"/>
              </w:rPr>
            </w:pPr>
            <w:r w:rsidRPr="005B364E">
              <w:rPr>
                <w:rFonts w:asciiTheme="minorHAnsi" w:hAnsiTheme="minorHAnsi" w:cstheme="minorHAnsi"/>
                <w:color w:val="000000"/>
                <w:sz w:val="22"/>
                <w:szCs w:val="22"/>
              </w:rPr>
              <w:t>365</w:t>
            </w:r>
          </w:p>
        </w:tc>
        <w:tc>
          <w:tcPr>
            <w:tcW w:w="0" w:type="auto"/>
            <w:vMerge/>
            <w:vAlign w:val="center"/>
            <w:hideMark/>
          </w:tcPr>
          <w:p w:rsidR="001B6B5E" w:rsidRPr="005B364E" w:rsidRDefault="001B6B5E" w:rsidP="00FD5272">
            <w:pPr>
              <w:spacing w:line="360" w:lineRule="auto"/>
              <w:ind w:left="567" w:hanging="567"/>
              <w:rPr>
                <w:rFonts w:asciiTheme="minorHAnsi" w:hAnsiTheme="minorHAnsi" w:cstheme="minorHAnsi"/>
                <w:color w:val="000000"/>
                <w:sz w:val="22"/>
                <w:szCs w:val="22"/>
              </w:rPr>
            </w:pPr>
          </w:p>
        </w:tc>
      </w:tr>
    </w:tbl>
    <w:p w:rsidR="001B6B5E" w:rsidRPr="005B364E" w:rsidRDefault="001B6B5E" w:rsidP="00043B4E">
      <w:pPr>
        <w:pStyle w:val="Cabealho1"/>
        <w:rPr>
          <w:rFonts w:asciiTheme="minorHAnsi" w:hAnsiTheme="minorHAnsi" w:cstheme="minorHAnsi"/>
          <w:szCs w:val="22"/>
        </w:rPr>
      </w:pPr>
      <w:r w:rsidRPr="005B364E">
        <w:rPr>
          <w:rFonts w:asciiTheme="minorHAnsi" w:hAnsiTheme="minorHAnsi" w:cstheme="minorHAnsi"/>
          <w:szCs w:val="22"/>
        </w:rPr>
        <w:t>REAJUSTE</w:t>
      </w:r>
    </w:p>
    <w:p w:rsidR="001B6B5E" w:rsidRPr="005B364E" w:rsidRDefault="001B6B5E" w:rsidP="00827828">
      <w:pPr>
        <w:pStyle w:val="PargrafodaLista"/>
        <w:numPr>
          <w:ilvl w:val="1"/>
          <w:numId w:val="9"/>
        </w:numPr>
        <w:spacing w:after="0" w:line="360" w:lineRule="auto"/>
        <w:ind w:left="567" w:hanging="567"/>
        <w:jc w:val="both"/>
        <w:rPr>
          <w:rFonts w:cstheme="minorHAnsi"/>
        </w:rPr>
      </w:pPr>
      <w:r w:rsidRPr="005B364E">
        <w:rPr>
          <w:rFonts w:cstheme="minorHAnsi"/>
        </w:rPr>
        <w:t>Os preços são fixos e irreajustáveis no prazo de um ano contado da data limite para a apresentação das propostas.</w:t>
      </w:r>
    </w:p>
    <w:p w:rsidR="001B6B5E" w:rsidRPr="005B364E" w:rsidRDefault="001B6B5E" w:rsidP="00827828">
      <w:pPr>
        <w:pStyle w:val="PargrafodaLista"/>
        <w:numPr>
          <w:ilvl w:val="2"/>
          <w:numId w:val="9"/>
        </w:numPr>
        <w:spacing w:after="0" w:line="360" w:lineRule="auto"/>
        <w:ind w:left="567" w:firstLine="0"/>
        <w:jc w:val="both"/>
        <w:rPr>
          <w:rFonts w:cstheme="minorHAnsi"/>
        </w:rPr>
      </w:pPr>
      <w:r w:rsidRPr="005B364E">
        <w:rPr>
          <w:rFonts w:cstheme="minorHAnsi"/>
          <w:bCs/>
          <w:iCs/>
        </w:rPr>
        <w:t xml:space="preserve">Dentro do prazo de vigência do contrato e mediante solicitação da </w:t>
      </w:r>
      <w:r w:rsidR="004A1221" w:rsidRPr="005B364E">
        <w:rPr>
          <w:rFonts w:cstheme="minorHAnsi"/>
          <w:bCs/>
          <w:iCs/>
        </w:rPr>
        <w:t>C</w:t>
      </w:r>
      <w:r w:rsidRPr="005B364E">
        <w:rPr>
          <w:rFonts w:cstheme="minorHAnsi"/>
          <w:bCs/>
          <w:iCs/>
        </w:rPr>
        <w:t>ontratada, os preços contratados poderão sofrer reajuste após o interregno de um ano, aplicando-se o índice</w:t>
      </w:r>
      <w:r w:rsidR="00CE2763" w:rsidRPr="005B364E">
        <w:rPr>
          <w:rFonts w:cstheme="minorHAnsi"/>
        </w:rPr>
        <w:t xml:space="preserve"> </w:t>
      </w:r>
      <w:r w:rsidR="008B55BE" w:rsidRPr="005B364E">
        <w:rPr>
          <w:rFonts w:cstheme="minorHAnsi"/>
        </w:rPr>
        <w:t xml:space="preserve">setorial </w:t>
      </w:r>
      <w:r w:rsidR="008B55BE" w:rsidRPr="005B364E">
        <w:rPr>
          <w:rFonts w:cstheme="minorHAnsi"/>
          <w:bCs/>
          <w:iCs/>
        </w:rPr>
        <w:t xml:space="preserve">da aferição da variação anual do custo da construção civil ou INCC, fornecido pela Fundação Getúlio Vargas – FGV, </w:t>
      </w:r>
      <w:r w:rsidRPr="005B364E">
        <w:rPr>
          <w:rFonts w:cstheme="minorHAnsi"/>
          <w:bCs/>
          <w:iCs/>
        </w:rPr>
        <w:t>exclusivamente para as obrigações iniciadas e concluídas após a ocorrência da anualidade.</w:t>
      </w:r>
    </w:p>
    <w:p w:rsidR="008A4316" w:rsidRPr="005B364E" w:rsidRDefault="008A4316" w:rsidP="008A4316">
      <w:pPr>
        <w:pStyle w:val="PargrafodaLista"/>
        <w:numPr>
          <w:ilvl w:val="1"/>
          <w:numId w:val="9"/>
        </w:numPr>
        <w:spacing w:after="0" w:line="360" w:lineRule="auto"/>
        <w:ind w:left="567" w:hanging="567"/>
        <w:jc w:val="both"/>
        <w:rPr>
          <w:rFonts w:cstheme="minorHAnsi"/>
        </w:rPr>
      </w:pPr>
      <w:r w:rsidRPr="005B364E">
        <w:rPr>
          <w:rFonts w:cstheme="minorHAnsi"/>
        </w:rPr>
        <w:t>Nos reajustes subsequentes ao primeiro, o interregno mínimo de um ano será contado a partir dos efeitos financeiros do último reajuste.</w:t>
      </w:r>
    </w:p>
    <w:p w:rsidR="001B6B5E" w:rsidRPr="005B364E" w:rsidRDefault="001B6B5E" w:rsidP="00827828">
      <w:pPr>
        <w:pStyle w:val="PargrafodaLista"/>
        <w:numPr>
          <w:ilvl w:val="1"/>
          <w:numId w:val="9"/>
        </w:numPr>
        <w:spacing w:after="0" w:line="360" w:lineRule="auto"/>
        <w:ind w:left="567" w:hanging="567"/>
        <w:jc w:val="both"/>
        <w:rPr>
          <w:rFonts w:cstheme="minorHAnsi"/>
        </w:rPr>
      </w:pPr>
      <w:r w:rsidRPr="005B364E">
        <w:rPr>
          <w:rFonts w:cstheme="minorHAnsi"/>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1B6B5E" w:rsidRPr="005B364E" w:rsidRDefault="001B6B5E" w:rsidP="00827828">
      <w:pPr>
        <w:pStyle w:val="PargrafodaLista"/>
        <w:numPr>
          <w:ilvl w:val="1"/>
          <w:numId w:val="9"/>
        </w:numPr>
        <w:spacing w:after="0" w:line="360" w:lineRule="auto"/>
        <w:ind w:left="567" w:hanging="567"/>
        <w:jc w:val="both"/>
        <w:rPr>
          <w:rFonts w:cstheme="minorHAnsi"/>
        </w:rPr>
      </w:pPr>
      <w:r w:rsidRPr="005B364E">
        <w:rPr>
          <w:rFonts w:cstheme="minorHAnsi"/>
        </w:rPr>
        <w:t>Nas aferições finais, o índice utilizado para reajuste será, obrigatoriamente, o definitivo.</w:t>
      </w:r>
    </w:p>
    <w:p w:rsidR="001B6B5E" w:rsidRPr="005B364E" w:rsidRDefault="001B6B5E" w:rsidP="00827828">
      <w:pPr>
        <w:pStyle w:val="PargrafodaLista"/>
        <w:numPr>
          <w:ilvl w:val="1"/>
          <w:numId w:val="9"/>
        </w:numPr>
        <w:spacing w:after="0" w:line="360" w:lineRule="auto"/>
        <w:ind w:left="567" w:hanging="567"/>
        <w:jc w:val="both"/>
        <w:rPr>
          <w:rFonts w:cstheme="minorHAnsi"/>
        </w:rPr>
      </w:pPr>
      <w:r w:rsidRPr="005B364E">
        <w:rPr>
          <w:rFonts w:cstheme="minorHAnsi"/>
        </w:rPr>
        <w:t>Caso o índice estabelecido para reajustamento venha a ser extinto ou de qualquer forma não possa mais ser utilizado, será adotado, em substituição, o que vier a ser determinado pela legislação então em vigor.</w:t>
      </w:r>
    </w:p>
    <w:p w:rsidR="001B6B5E" w:rsidRPr="005B364E" w:rsidRDefault="001B6B5E" w:rsidP="00827828">
      <w:pPr>
        <w:pStyle w:val="PargrafodaLista"/>
        <w:numPr>
          <w:ilvl w:val="1"/>
          <w:numId w:val="9"/>
        </w:numPr>
        <w:spacing w:after="0" w:line="360" w:lineRule="auto"/>
        <w:ind w:left="567" w:hanging="567"/>
        <w:jc w:val="both"/>
        <w:rPr>
          <w:rFonts w:cstheme="minorHAnsi"/>
        </w:rPr>
      </w:pPr>
      <w:r w:rsidRPr="005B364E">
        <w:rPr>
          <w:rFonts w:cstheme="minorHAnsi"/>
        </w:rPr>
        <w:t xml:space="preserve">Na ausência de previsão legal quanto ao índice substituto, as partes elegerão novo índice oficial, para reajustamento do preço do valor remanescente, por meio de termo aditivo. </w:t>
      </w:r>
    </w:p>
    <w:p w:rsidR="001B6B5E" w:rsidRPr="005B364E" w:rsidRDefault="001B6B5E" w:rsidP="00827828">
      <w:pPr>
        <w:pStyle w:val="PargrafodaLista"/>
        <w:numPr>
          <w:ilvl w:val="1"/>
          <w:numId w:val="9"/>
        </w:numPr>
        <w:spacing w:after="0" w:line="360" w:lineRule="auto"/>
        <w:ind w:left="567" w:hanging="567"/>
        <w:jc w:val="both"/>
        <w:rPr>
          <w:rFonts w:cstheme="minorHAnsi"/>
        </w:rPr>
      </w:pPr>
      <w:r w:rsidRPr="005B364E">
        <w:rPr>
          <w:rFonts w:cstheme="minorHAnsi"/>
        </w:rPr>
        <w:t>O reajuste será realizado por apostilamento.</w:t>
      </w:r>
    </w:p>
    <w:p w:rsidR="00577A2A" w:rsidRPr="005B364E" w:rsidRDefault="00577A2A" w:rsidP="00FD5272">
      <w:pPr>
        <w:pStyle w:val="PargrafodaLista"/>
        <w:spacing w:after="0" w:line="360" w:lineRule="auto"/>
        <w:ind w:left="567" w:hanging="567"/>
        <w:jc w:val="both"/>
        <w:rPr>
          <w:rFonts w:cstheme="minorHAnsi"/>
        </w:rPr>
      </w:pPr>
    </w:p>
    <w:p w:rsidR="001B6B5E" w:rsidRPr="005B364E" w:rsidRDefault="001B6B5E" w:rsidP="00043B4E">
      <w:pPr>
        <w:pStyle w:val="Cabealho1"/>
        <w:rPr>
          <w:rFonts w:asciiTheme="minorHAnsi" w:hAnsiTheme="minorHAnsi" w:cstheme="minorHAnsi"/>
          <w:szCs w:val="22"/>
        </w:rPr>
      </w:pPr>
      <w:r w:rsidRPr="005B364E">
        <w:rPr>
          <w:rFonts w:asciiTheme="minorHAnsi" w:hAnsiTheme="minorHAnsi" w:cstheme="minorHAnsi"/>
          <w:szCs w:val="22"/>
        </w:rPr>
        <w:t>GARANTIA DA EXECUÇÃO</w:t>
      </w:r>
    </w:p>
    <w:p w:rsidR="001B6B5E" w:rsidRPr="005B364E" w:rsidRDefault="001B6B5E" w:rsidP="00827828">
      <w:pPr>
        <w:pStyle w:val="PargrafodaLista"/>
        <w:numPr>
          <w:ilvl w:val="1"/>
          <w:numId w:val="12"/>
        </w:numPr>
        <w:spacing w:after="0" w:line="360" w:lineRule="auto"/>
        <w:ind w:left="567" w:hanging="567"/>
        <w:jc w:val="both"/>
        <w:rPr>
          <w:rFonts w:cstheme="minorHAnsi"/>
        </w:rPr>
      </w:pPr>
      <w:r w:rsidRPr="005B364E">
        <w:rPr>
          <w:rFonts w:cstheme="minorHAnsi"/>
        </w:rP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rsidR="001B6B5E" w:rsidRPr="005B364E" w:rsidRDefault="001B6B5E" w:rsidP="00827828">
      <w:pPr>
        <w:numPr>
          <w:ilvl w:val="1"/>
          <w:numId w:val="12"/>
        </w:numPr>
        <w:spacing w:after="0" w:line="360" w:lineRule="auto"/>
        <w:ind w:left="567" w:hanging="567"/>
        <w:jc w:val="both"/>
        <w:rPr>
          <w:rFonts w:cstheme="minorHAnsi"/>
        </w:rPr>
      </w:pPr>
      <w:r w:rsidRPr="005B364E">
        <w:rPr>
          <w:rFonts w:cstheme="minorHAnsi"/>
        </w:rPr>
        <w:t xml:space="preserve">No prazo máximo de 10 (dez) dias úteis, prorrogáveis por igual período, a critério do </w:t>
      </w:r>
      <w:r w:rsidR="00E827D8" w:rsidRPr="005B364E">
        <w:rPr>
          <w:rFonts w:cstheme="minorHAnsi"/>
        </w:rPr>
        <w:t>C</w:t>
      </w:r>
      <w:r w:rsidRPr="005B364E">
        <w:rPr>
          <w:rFonts w:cstheme="minorHAnsi"/>
        </w:rPr>
        <w:t>ontratante, contados da assinatura do contrato, a contratada deverá apresentar comprovante</w:t>
      </w:r>
      <w:r w:rsidRPr="005B364E">
        <w:rPr>
          <w:rFonts w:eastAsia="Calibri" w:cstheme="minorHAnsi"/>
          <w:lang w:eastAsia="en-US"/>
        </w:rPr>
        <w:t xml:space="preserve"> de prestação de garantia, podendo optar por caução em dinheiro, seguro-garantia ou fiança bancária. </w:t>
      </w:r>
    </w:p>
    <w:p w:rsidR="001B6B5E" w:rsidRPr="005B364E" w:rsidRDefault="001B6B5E" w:rsidP="00827828">
      <w:pPr>
        <w:numPr>
          <w:ilvl w:val="2"/>
          <w:numId w:val="12"/>
        </w:numPr>
        <w:tabs>
          <w:tab w:val="left" w:pos="1440"/>
        </w:tabs>
        <w:autoSpaceDE w:val="0"/>
        <w:snapToGrid w:val="0"/>
        <w:spacing w:after="0" w:line="360" w:lineRule="auto"/>
        <w:ind w:left="567" w:firstLine="0"/>
        <w:jc w:val="both"/>
        <w:rPr>
          <w:rFonts w:cstheme="minorHAnsi"/>
          <w:bCs/>
          <w:iCs/>
        </w:rPr>
      </w:pPr>
      <w:r w:rsidRPr="005B364E">
        <w:rPr>
          <w:rFonts w:cstheme="minorHAnsi"/>
          <w:bCs/>
          <w:iCs/>
        </w:rPr>
        <w:lastRenderedPageBreak/>
        <w:t xml:space="preserve">A inobservância do prazo fixado para apresentação da garantia acarretará a aplicação de multa de 0,07% (sete centésimos por cento) do valor total do contrato por dia de atraso, até o máximo de 2% (dois por cento). </w:t>
      </w:r>
    </w:p>
    <w:p w:rsidR="001B6B5E" w:rsidRPr="005B364E" w:rsidRDefault="001B6B5E" w:rsidP="00827828">
      <w:pPr>
        <w:numPr>
          <w:ilvl w:val="2"/>
          <w:numId w:val="12"/>
        </w:numPr>
        <w:tabs>
          <w:tab w:val="left" w:pos="1440"/>
        </w:tabs>
        <w:autoSpaceDE w:val="0"/>
        <w:snapToGrid w:val="0"/>
        <w:spacing w:after="0" w:line="360" w:lineRule="auto"/>
        <w:ind w:left="567" w:firstLine="0"/>
        <w:jc w:val="both"/>
        <w:rPr>
          <w:rFonts w:cstheme="minorHAnsi"/>
          <w:bCs/>
          <w:iCs/>
        </w:rPr>
      </w:pPr>
      <w:r w:rsidRPr="005B364E">
        <w:rPr>
          <w:rFonts w:cstheme="minorHAnsi"/>
          <w:bCs/>
          <w:iCs/>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1B6B5E" w:rsidRPr="005B364E" w:rsidRDefault="001B6B5E" w:rsidP="00827828">
      <w:pPr>
        <w:numPr>
          <w:ilvl w:val="1"/>
          <w:numId w:val="12"/>
        </w:numPr>
        <w:spacing w:after="0" w:line="360" w:lineRule="auto"/>
        <w:ind w:left="567" w:hanging="567"/>
        <w:jc w:val="both"/>
        <w:rPr>
          <w:rFonts w:cstheme="minorHAnsi"/>
        </w:rPr>
      </w:pPr>
      <w:r w:rsidRPr="005B364E">
        <w:rPr>
          <w:rFonts w:cstheme="minorHAnsi"/>
        </w:rPr>
        <w:t>A validade da garantia, qualquer que seja a modalidade escolhida, deverá abranger um período de 90 dias após o término da vigência contratual, conforme item 3.1 do Anexo VII-F da IN SEGES/MP nº 5/2017.</w:t>
      </w:r>
    </w:p>
    <w:p w:rsidR="001B6B5E" w:rsidRPr="005B364E" w:rsidRDefault="001B6B5E" w:rsidP="00827828">
      <w:pPr>
        <w:numPr>
          <w:ilvl w:val="1"/>
          <w:numId w:val="12"/>
        </w:numPr>
        <w:spacing w:after="0" w:line="360" w:lineRule="auto"/>
        <w:ind w:left="567" w:hanging="567"/>
        <w:jc w:val="both"/>
        <w:rPr>
          <w:rFonts w:cstheme="minorHAnsi"/>
          <w:bCs/>
          <w:iCs/>
        </w:rPr>
      </w:pPr>
      <w:r w:rsidRPr="005B364E">
        <w:rPr>
          <w:rFonts w:cstheme="minorHAnsi"/>
          <w:bCs/>
          <w:iCs/>
        </w:rPr>
        <w:t xml:space="preserve">A garantia assegurará, qualquer que seja a modalidade escolhida, o pagamento de: </w:t>
      </w:r>
    </w:p>
    <w:p w:rsidR="001B6B5E" w:rsidRPr="005B364E" w:rsidRDefault="001B6B5E" w:rsidP="00827828">
      <w:pPr>
        <w:numPr>
          <w:ilvl w:val="2"/>
          <w:numId w:val="12"/>
        </w:numPr>
        <w:tabs>
          <w:tab w:val="left" w:pos="1440"/>
        </w:tabs>
        <w:autoSpaceDE w:val="0"/>
        <w:snapToGrid w:val="0"/>
        <w:spacing w:after="0" w:line="360" w:lineRule="auto"/>
        <w:ind w:left="567" w:firstLine="0"/>
        <w:jc w:val="both"/>
        <w:rPr>
          <w:rFonts w:cstheme="minorHAnsi"/>
          <w:bCs/>
          <w:iCs/>
        </w:rPr>
      </w:pPr>
      <w:proofErr w:type="gramStart"/>
      <w:r w:rsidRPr="005B364E">
        <w:rPr>
          <w:rFonts w:cstheme="minorHAnsi"/>
          <w:bCs/>
          <w:iCs/>
        </w:rPr>
        <w:t>prejuízos</w:t>
      </w:r>
      <w:proofErr w:type="gramEnd"/>
      <w:r w:rsidRPr="005B364E">
        <w:rPr>
          <w:rFonts w:cstheme="minorHAnsi"/>
          <w:bCs/>
          <w:iCs/>
        </w:rPr>
        <w:t xml:space="preserve"> advindos do não cumprimento do objeto do contrato e do não adimplemento das demais obrigações nele previstas; </w:t>
      </w:r>
    </w:p>
    <w:p w:rsidR="001B6B5E" w:rsidRPr="005B364E" w:rsidRDefault="001B6B5E" w:rsidP="00827828">
      <w:pPr>
        <w:numPr>
          <w:ilvl w:val="2"/>
          <w:numId w:val="12"/>
        </w:numPr>
        <w:tabs>
          <w:tab w:val="left" w:pos="1440"/>
        </w:tabs>
        <w:autoSpaceDE w:val="0"/>
        <w:snapToGrid w:val="0"/>
        <w:spacing w:after="0" w:line="360" w:lineRule="auto"/>
        <w:ind w:left="567" w:firstLine="0"/>
        <w:jc w:val="both"/>
        <w:rPr>
          <w:rFonts w:cstheme="minorHAnsi"/>
          <w:bCs/>
          <w:iCs/>
        </w:rPr>
      </w:pPr>
      <w:proofErr w:type="gramStart"/>
      <w:r w:rsidRPr="005B364E">
        <w:rPr>
          <w:rFonts w:cstheme="minorHAnsi"/>
          <w:bCs/>
          <w:iCs/>
        </w:rPr>
        <w:t>prejuízos</w:t>
      </w:r>
      <w:proofErr w:type="gramEnd"/>
      <w:r w:rsidRPr="005B364E">
        <w:rPr>
          <w:rFonts w:cstheme="minorHAnsi"/>
          <w:bCs/>
          <w:iCs/>
        </w:rPr>
        <w:t xml:space="preserve"> diretos causados à Administração decorrentes de culpa ou dolo durante a execução do contrato;</w:t>
      </w:r>
    </w:p>
    <w:p w:rsidR="001B6B5E" w:rsidRPr="005B364E" w:rsidRDefault="001B6B5E" w:rsidP="00827828">
      <w:pPr>
        <w:numPr>
          <w:ilvl w:val="2"/>
          <w:numId w:val="12"/>
        </w:numPr>
        <w:tabs>
          <w:tab w:val="left" w:pos="1440"/>
        </w:tabs>
        <w:autoSpaceDE w:val="0"/>
        <w:snapToGrid w:val="0"/>
        <w:spacing w:after="0" w:line="360" w:lineRule="auto"/>
        <w:ind w:left="567" w:firstLine="0"/>
        <w:jc w:val="both"/>
        <w:rPr>
          <w:rFonts w:cstheme="minorHAnsi"/>
          <w:bCs/>
          <w:iCs/>
        </w:rPr>
      </w:pPr>
      <w:proofErr w:type="gramStart"/>
      <w:r w:rsidRPr="005B364E">
        <w:rPr>
          <w:rFonts w:cstheme="minorHAnsi"/>
          <w:bCs/>
          <w:iCs/>
        </w:rPr>
        <w:t>multas</w:t>
      </w:r>
      <w:proofErr w:type="gramEnd"/>
      <w:r w:rsidRPr="005B364E">
        <w:rPr>
          <w:rFonts w:cstheme="minorHAnsi"/>
          <w:bCs/>
          <w:iCs/>
        </w:rPr>
        <w:t xml:space="preserve"> moratórias e punitivas aplicadas pela</w:t>
      </w:r>
      <w:r w:rsidR="00F27F0E" w:rsidRPr="005B364E">
        <w:rPr>
          <w:rFonts w:cstheme="minorHAnsi"/>
          <w:bCs/>
          <w:iCs/>
        </w:rPr>
        <w:t xml:space="preserve"> Administração à contratada; </w:t>
      </w:r>
      <w:proofErr w:type="gramStart"/>
      <w:r w:rsidR="00F27F0E" w:rsidRPr="005B364E">
        <w:rPr>
          <w:rFonts w:cstheme="minorHAnsi"/>
          <w:bCs/>
          <w:iCs/>
        </w:rPr>
        <w:t>e</w:t>
      </w:r>
      <w:proofErr w:type="gramEnd"/>
    </w:p>
    <w:p w:rsidR="001B6B5E" w:rsidRPr="005B364E" w:rsidRDefault="001B6B5E" w:rsidP="00827828">
      <w:pPr>
        <w:numPr>
          <w:ilvl w:val="2"/>
          <w:numId w:val="12"/>
        </w:numPr>
        <w:tabs>
          <w:tab w:val="left" w:pos="1440"/>
        </w:tabs>
        <w:autoSpaceDE w:val="0"/>
        <w:snapToGrid w:val="0"/>
        <w:spacing w:after="0" w:line="360" w:lineRule="auto"/>
        <w:ind w:left="567" w:firstLine="0"/>
        <w:jc w:val="both"/>
        <w:rPr>
          <w:rFonts w:cstheme="minorHAnsi"/>
          <w:bCs/>
          <w:iCs/>
        </w:rPr>
      </w:pPr>
      <w:proofErr w:type="gramStart"/>
      <w:r w:rsidRPr="005B364E">
        <w:rPr>
          <w:rFonts w:cstheme="minorHAnsi"/>
          <w:bCs/>
          <w:iCs/>
        </w:rPr>
        <w:t>obrigações</w:t>
      </w:r>
      <w:proofErr w:type="gramEnd"/>
      <w:r w:rsidRPr="005B364E">
        <w:rPr>
          <w:rFonts w:cstheme="minorHAnsi"/>
          <w:bCs/>
          <w:iCs/>
        </w:rPr>
        <w:t xml:space="preserve"> trabalhistas e previdenciárias de qualquer natureza e para com o FGTS, não adimplidas pela contratada, quando couber.</w:t>
      </w:r>
    </w:p>
    <w:p w:rsidR="001B6B5E" w:rsidRPr="005B364E" w:rsidRDefault="001B6B5E" w:rsidP="00827828">
      <w:pPr>
        <w:numPr>
          <w:ilvl w:val="1"/>
          <w:numId w:val="12"/>
        </w:numPr>
        <w:spacing w:after="0" w:line="360" w:lineRule="auto"/>
        <w:ind w:left="567" w:hanging="567"/>
        <w:jc w:val="both"/>
        <w:rPr>
          <w:rFonts w:cstheme="minorHAnsi"/>
        </w:rPr>
      </w:pPr>
      <w:r w:rsidRPr="005B364E">
        <w:rPr>
          <w:rFonts w:cstheme="minorHAnsi"/>
        </w:rPr>
        <w:t>A modalidade seguro-garantia somente será aceita se contemplar todos os eventos indicados no item anterior, observada a legislação que rege a matéria.</w:t>
      </w:r>
    </w:p>
    <w:p w:rsidR="001B6B5E" w:rsidRPr="005B364E" w:rsidRDefault="001B6B5E" w:rsidP="00827828">
      <w:pPr>
        <w:numPr>
          <w:ilvl w:val="1"/>
          <w:numId w:val="12"/>
        </w:numPr>
        <w:spacing w:after="0" w:line="360" w:lineRule="auto"/>
        <w:ind w:left="567" w:hanging="567"/>
        <w:jc w:val="both"/>
        <w:rPr>
          <w:rFonts w:cstheme="minorHAnsi"/>
        </w:rPr>
      </w:pPr>
      <w:r w:rsidRPr="005B364E">
        <w:rPr>
          <w:rFonts w:cstheme="minorHAnsi"/>
        </w:rPr>
        <w:t>A garantia em dinheiro deverá ser efetuada em favor da Contratante, em conta específica na Caixa Econômica Federal, com correção monetária.</w:t>
      </w:r>
    </w:p>
    <w:p w:rsidR="001B6B5E" w:rsidRPr="005B364E" w:rsidRDefault="001B6B5E" w:rsidP="00827828">
      <w:pPr>
        <w:numPr>
          <w:ilvl w:val="1"/>
          <w:numId w:val="12"/>
        </w:numPr>
        <w:spacing w:after="0" w:line="360" w:lineRule="auto"/>
        <w:ind w:left="567" w:hanging="567"/>
        <w:jc w:val="both"/>
        <w:rPr>
          <w:rFonts w:cstheme="minorHAnsi"/>
          <w:lang w:eastAsia="en-US"/>
        </w:rPr>
      </w:pPr>
      <w:r w:rsidRPr="005B364E">
        <w:rPr>
          <w:rFonts w:cstheme="minorHAnsi"/>
          <w:lang w:eastAsia="en-US"/>
        </w:rPr>
        <w:t>No caso de garantia na modalidade de fiança bancária, deverá constar expressa renúncia do fiador aos benefícios do artigo 827 do Código Civil.</w:t>
      </w:r>
    </w:p>
    <w:p w:rsidR="001B6B5E" w:rsidRPr="005B364E" w:rsidRDefault="001B6B5E" w:rsidP="00827828">
      <w:pPr>
        <w:numPr>
          <w:ilvl w:val="1"/>
          <w:numId w:val="12"/>
        </w:numPr>
        <w:spacing w:after="0" w:line="360" w:lineRule="auto"/>
        <w:ind w:left="567" w:hanging="567"/>
        <w:jc w:val="both"/>
        <w:rPr>
          <w:rFonts w:cstheme="minorHAnsi"/>
          <w:bCs/>
          <w:iCs/>
        </w:rPr>
      </w:pPr>
      <w:r w:rsidRPr="005B364E">
        <w:rPr>
          <w:rFonts w:cstheme="minorHAnsi"/>
          <w:lang w:eastAsia="en-US"/>
        </w:rPr>
        <w:t xml:space="preserve">No caso de alteração do valor do contrato, ou prorrogação de sua vigência, a garantia deverá ser ajustada à nova situação ou renovada, seguindo os mesmos parâmetros utilizados quando da contratação. </w:t>
      </w:r>
    </w:p>
    <w:p w:rsidR="001B6B5E" w:rsidRPr="005B364E" w:rsidRDefault="001B6B5E" w:rsidP="00827828">
      <w:pPr>
        <w:numPr>
          <w:ilvl w:val="1"/>
          <w:numId w:val="12"/>
        </w:numPr>
        <w:spacing w:after="0" w:line="360" w:lineRule="auto"/>
        <w:ind w:left="567" w:hanging="567"/>
        <w:jc w:val="both"/>
        <w:rPr>
          <w:rFonts w:cstheme="minorHAnsi"/>
          <w:bCs/>
          <w:iCs/>
        </w:rPr>
      </w:pPr>
      <w:r w:rsidRPr="005B364E">
        <w:rPr>
          <w:rFonts w:cstheme="minorHAnsi"/>
          <w:bCs/>
          <w:iCs/>
        </w:rPr>
        <w:t>Se o valor da garantia for utilizado total ou parcialmente em pagamento de qualquer obrigação, a Contratada obriga-se a fazer a respecti</w:t>
      </w:r>
      <w:r w:rsidR="00B83097" w:rsidRPr="005B364E">
        <w:rPr>
          <w:rFonts w:cstheme="minorHAnsi"/>
          <w:bCs/>
          <w:iCs/>
        </w:rPr>
        <w:t>va reposição no prazo máximo de 30</w:t>
      </w:r>
      <w:r w:rsidRPr="005B364E">
        <w:rPr>
          <w:rFonts w:cstheme="minorHAnsi"/>
          <w:bCs/>
          <w:iCs/>
        </w:rPr>
        <w:t xml:space="preserve"> (</w:t>
      </w:r>
      <w:r w:rsidR="00B83097" w:rsidRPr="005B364E">
        <w:rPr>
          <w:rFonts w:cstheme="minorHAnsi"/>
          <w:bCs/>
          <w:iCs/>
        </w:rPr>
        <w:t>trinta</w:t>
      </w:r>
      <w:r w:rsidRPr="005B364E">
        <w:rPr>
          <w:rFonts w:cstheme="minorHAnsi"/>
          <w:bCs/>
          <w:iCs/>
        </w:rPr>
        <w:t>) dias úteis, contados da data em que for notificada.</w:t>
      </w:r>
    </w:p>
    <w:p w:rsidR="001B6B5E" w:rsidRPr="005B364E" w:rsidRDefault="001B6B5E" w:rsidP="00827828">
      <w:pPr>
        <w:numPr>
          <w:ilvl w:val="1"/>
          <w:numId w:val="12"/>
        </w:numPr>
        <w:spacing w:after="0" w:line="360" w:lineRule="auto"/>
        <w:ind w:left="567" w:hanging="567"/>
        <w:jc w:val="both"/>
        <w:rPr>
          <w:rFonts w:cstheme="minorHAnsi"/>
          <w:bCs/>
          <w:iCs/>
        </w:rPr>
      </w:pPr>
      <w:r w:rsidRPr="005B364E">
        <w:rPr>
          <w:rFonts w:cstheme="minorHAnsi"/>
          <w:bCs/>
          <w:iCs/>
        </w:rPr>
        <w:t>A Contratante executará a garantia na forma prevista na legislação que rege a matéria.</w:t>
      </w:r>
    </w:p>
    <w:p w:rsidR="001B6B5E" w:rsidRPr="005B364E" w:rsidRDefault="001B6B5E" w:rsidP="00827828">
      <w:pPr>
        <w:numPr>
          <w:ilvl w:val="1"/>
          <w:numId w:val="12"/>
        </w:numPr>
        <w:spacing w:after="0" w:line="360" w:lineRule="auto"/>
        <w:ind w:left="567" w:hanging="567"/>
        <w:jc w:val="both"/>
        <w:rPr>
          <w:rFonts w:cstheme="minorHAnsi"/>
          <w:bCs/>
          <w:iCs/>
        </w:rPr>
      </w:pPr>
      <w:r w:rsidRPr="005B364E">
        <w:rPr>
          <w:rFonts w:cstheme="minorHAnsi"/>
          <w:bCs/>
          <w:iCs/>
        </w:rPr>
        <w:t xml:space="preserve">Será considerada extinta a garantia: </w:t>
      </w:r>
    </w:p>
    <w:p w:rsidR="001B6B5E" w:rsidRPr="005B364E" w:rsidRDefault="001B6B5E" w:rsidP="00827828">
      <w:pPr>
        <w:numPr>
          <w:ilvl w:val="2"/>
          <w:numId w:val="12"/>
        </w:numPr>
        <w:tabs>
          <w:tab w:val="left" w:pos="1440"/>
        </w:tabs>
        <w:autoSpaceDE w:val="0"/>
        <w:snapToGrid w:val="0"/>
        <w:spacing w:after="0" w:line="360" w:lineRule="auto"/>
        <w:ind w:left="567" w:firstLine="0"/>
        <w:jc w:val="both"/>
        <w:rPr>
          <w:rFonts w:cstheme="minorHAnsi"/>
          <w:bCs/>
          <w:iCs/>
        </w:rPr>
      </w:pPr>
      <w:proofErr w:type="gramStart"/>
      <w:r w:rsidRPr="005B364E">
        <w:rPr>
          <w:rFonts w:cstheme="minorHAnsi"/>
          <w:bCs/>
          <w:iCs/>
        </w:rPr>
        <w:t>com</w:t>
      </w:r>
      <w:proofErr w:type="gramEnd"/>
      <w:r w:rsidRPr="005B364E">
        <w:rPr>
          <w:rFonts w:cstheme="minorHAnsi"/>
          <w:bCs/>
          <w:iCs/>
        </w:rPr>
        <w:t xml:space="preserve">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1B6B5E" w:rsidRPr="005B364E" w:rsidRDefault="001B6B5E" w:rsidP="00827828">
      <w:pPr>
        <w:numPr>
          <w:ilvl w:val="2"/>
          <w:numId w:val="12"/>
        </w:numPr>
        <w:tabs>
          <w:tab w:val="left" w:pos="1440"/>
        </w:tabs>
        <w:autoSpaceDE w:val="0"/>
        <w:snapToGrid w:val="0"/>
        <w:spacing w:after="0" w:line="360" w:lineRule="auto"/>
        <w:ind w:left="567" w:firstLine="0"/>
        <w:jc w:val="both"/>
        <w:rPr>
          <w:rFonts w:cstheme="minorHAnsi"/>
          <w:bCs/>
          <w:iCs/>
        </w:rPr>
      </w:pPr>
      <w:proofErr w:type="gramStart"/>
      <w:r w:rsidRPr="005B364E">
        <w:rPr>
          <w:rFonts w:cstheme="minorHAnsi"/>
          <w:bCs/>
          <w:iCs/>
        </w:rPr>
        <w:t>no</w:t>
      </w:r>
      <w:proofErr w:type="gramEnd"/>
      <w:r w:rsidRPr="005B364E">
        <w:rPr>
          <w:rFonts w:cstheme="minorHAnsi"/>
          <w:bCs/>
          <w:iCs/>
        </w:rPr>
        <w:t xml:space="preserve"> prazo de 90 (noventa) dias após o término da vigência do contrato, caso a Administração não comunique a ocorrência de sinistros, quando o prazo será ampliado, nos </w:t>
      </w:r>
      <w:r w:rsidRPr="005B364E">
        <w:rPr>
          <w:rFonts w:cstheme="minorHAnsi"/>
          <w:bCs/>
          <w:iCs/>
        </w:rPr>
        <w:lastRenderedPageBreak/>
        <w:t>termos da comunicação, conforme estabelecido na a</w:t>
      </w:r>
      <w:r w:rsidR="008B12E0" w:rsidRPr="005B364E">
        <w:rPr>
          <w:rFonts w:cstheme="minorHAnsi"/>
          <w:bCs/>
          <w:iCs/>
        </w:rPr>
        <w:t xml:space="preserve">línea "h2"do item 3.1 do Anexo </w:t>
      </w:r>
      <w:r w:rsidRPr="005B364E">
        <w:rPr>
          <w:rFonts w:cstheme="minorHAnsi"/>
          <w:bCs/>
          <w:iCs/>
        </w:rPr>
        <w:t xml:space="preserve">VII-F da IN SEGES/MP n. 05/2017. </w:t>
      </w:r>
    </w:p>
    <w:p w:rsidR="001B6B5E" w:rsidRPr="005B364E" w:rsidRDefault="001B6B5E" w:rsidP="00827828">
      <w:pPr>
        <w:numPr>
          <w:ilvl w:val="1"/>
          <w:numId w:val="12"/>
        </w:numPr>
        <w:spacing w:after="0" w:line="360" w:lineRule="auto"/>
        <w:ind w:left="567" w:hanging="567"/>
        <w:jc w:val="both"/>
        <w:rPr>
          <w:rFonts w:cstheme="minorHAnsi"/>
        </w:rPr>
      </w:pPr>
      <w:r w:rsidRPr="005B364E">
        <w:rPr>
          <w:rFonts w:eastAsia="Calibri" w:cstheme="minorHAnsi"/>
          <w:lang w:eastAsia="en-US"/>
        </w:rPr>
        <w:t xml:space="preserve">O garantidor não é parte para figurar em processo administrativo instaurado pela </w:t>
      </w:r>
      <w:r w:rsidRPr="005B364E">
        <w:rPr>
          <w:rFonts w:cstheme="minorHAnsi"/>
        </w:rPr>
        <w:t xml:space="preserve">contratante com o objetivo de apurar prejuízos e/ou aplicar sanções à </w:t>
      </w:r>
      <w:r w:rsidR="00F27F0E" w:rsidRPr="005B364E">
        <w:rPr>
          <w:rFonts w:cstheme="minorHAnsi"/>
        </w:rPr>
        <w:t>C</w:t>
      </w:r>
      <w:r w:rsidRPr="005B364E">
        <w:rPr>
          <w:rFonts w:cstheme="minorHAnsi"/>
        </w:rPr>
        <w:t xml:space="preserve">ontratada. </w:t>
      </w:r>
    </w:p>
    <w:p w:rsidR="001B6B5E" w:rsidRPr="005B364E" w:rsidRDefault="001B6B5E" w:rsidP="00827828">
      <w:pPr>
        <w:numPr>
          <w:ilvl w:val="1"/>
          <w:numId w:val="12"/>
        </w:numPr>
        <w:spacing w:after="0" w:line="360" w:lineRule="auto"/>
        <w:ind w:left="567" w:hanging="567"/>
        <w:jc w:val="both"/>
        <w:rPr>
          <w:rFonts w:eastAsia="Calibri" w:cstheme="minorHAnsi"/>
          <w:lang w:eastAsia="en-US"/>
        </w:rPr>
      </w:pPr>
      <w:r w:rsidRPr="005B364E">
        <w:rPr>
          <w:rFonts w:eastAsia="Calibri" w:cstheme="minorHAnsi"/>
          <w:lang w:eastAsia="en-US"/>
        </w:rPr>
        <w:t xml:space="preserve">A </w:t>
      </w:r>
      <w:r w:rsidR="00F27F0E" w:rsidRPr="005B364E">
        <w:rPr>
          <w:rFonts w:eastAsia="Calibri" w:cstheme="minorHAnsi"/>
          <w:lang w:eastAsia="en-US"/>
        </w:rPr>
        <w:t>C</w:t>
      </w:r>
      <w:r w:rsidRPr="005B364E">
        <w:rPr>
          <w:rFonts w:eastAsia="Calibri" w:cstheme="minorHAnsi"/>
          <w:lang w:eastAsia="en-US"/>
        </w:rPr>
        <w:t>ontratada autoriza a contratante a reter, a qualquer tempo, a garantia, na forma prevista no Edital e no Contrato.</w:t>
      </w:r>
    </w:p>
    <w:p w:rsidR="00AD2081" w:rsidRPr="005B364E" w:rsidRDefault="00AD2081" w:rsidP="00FD5272">
      <w:pPr>
        <w:spacing w:after="0" w:line="360" w:lineRule="auto"/>
        <w:ind w:left="567" w:hanging="567"/>
        <w:jc w:val="both"/>
        <w:rPr>
          <w:rFonts w:cstheme="minorHAnsi"/>
          <w:b/>
        </w:rPr>
      </w:pPr>
    </w:p>
    <w:p w:rsidR="00726730" w:rsidRPr="005B364E" w:rsidRDefault="00726730" w:rsidP="00043B4E">
      <w:pPr>
        <w:pStyle w:val="Cabealho1"/>
        <w:rPr>
          <w:rFonts w:asciiTheme="minorHAnsi" w:hAnsiTheme="minorHAnsi" w:cstheme="minorHAnsi"/>
          <w:szCs w:val="22"/>
        </w:rPr>
      </w:pPr>
      <w:r w:rsidRPr="005B364E">
        <w:rPr>
          <w:rFonts w:asciiTheme="minorHAnsi" w:hAnsiTheme="minorHAnsi" w:cstheme="minorHAnsi"/>
          <w:szCs w:val="22"/>
        </w:rPr>
        <w:t>SANÇÕES ADMINISTRATIVAS</w:t>
      </w:r>
    </w:p>
    <w:p w:rsidR="00726730" w:rsidRPr="005B364E" w:rsidRDefault="00726730" w:rsidP="00827828">
      <w:pPr>
        <w:pStyle w:val="PargrafodaLista"/>
        <w:numPr>
          <w:ilvl w:val="1"/>
          <w:numId w:val="12"/>
        </w:numPr>
        <w:spacing w:after="0" w:line="360" w:lineRule="auto"/>
        <w:ind w:left="567" w:right="-30" w:hanging="567"/>
        <w:jc w:val="both"/>
        <w:rPr>
          <w:rFonts w:cstheme="minorHAnsi"/>
        </w:rPr>
      </w:pPr>
      <w:r w:rsidRPr="005B364E">
        <w:rPr>
          <w:rFonts w:cstheme="minorHAnsi"/>
        </w:rPr>
        <w:t>Comete infração administrativa nos termos da</w:t>
      </w:r>
      <w:r w:rsidRPr="005B364E">
        <w:rPr>
          <w:rFonts w:cstheme="minorHAnsi"/>
          <w:color w:val="000000"/>
        </w:rPr>
        <w:t xml:space="preserve"> Lei nº 8.666, de 1993 e </w:t>
      </w:r>
      <w:r w:rsidRPr="005B364E">
        <w:rPr>
          <w:rFonts w:cstheme="minorHAnsi"/>
        </w:rPr>
        <w:t>Lei nº 10.520, de 2002, a CONTRATADA que:</w:t>
      </w:r>
    </w:p>
    <w:p w:rsidR="00726730" w:rsidRPr="005B364E" w:rsidRDefault="00726730" w:rsidP="00827828">
      <w:pPr>
        <w:pStyle w:val="PargrafodaLista1"/>
        <w:numPr>
          <w:ilvl w:val="2"/>
          <w:numId w:val="12"/>
        </w:numPr>
        <w:suppressAutoHyphens w:val="0"/>
        <w:spacing w:line="360" w:lineRule="auto"/>
        <w:ind w:left="567" w:right="-30" w:firstLine="0"/>
        <w:jc w:val="both"/>
        <w:rPr>
          <w:rFonts w:asciiTheme="minorHAnsi" w:hAnsiTheme="minorHAnsi" w:cstheme="minorHAnsi"/>
          <w:sz w:val="22"/>
          <w:szCs w:val="22"/>
        </w:rPr>
      </w:pPr>
      <w:proofErr w:type="gramStart"/>
      <w:r w:rsidRPr="005B364E">
        <w:rPr>
          <w:rFonts w:asciiTheme="minorHAnsi" w:hAnsiTheme="minorHAnsi" w:cstheme="minorHAnsi"/>
          <w:sz w:val="22"/>
          <w:szCs w:val="22"/>
        </w:rPr>
        <w:t>inexecutar</w:t>
      </w:r>
      <w:proofErr w:type="gramEnd"/>
      <w:r w:rsidRPr="005B364E">
        <w:rPr>
          <w:rFonts w:asciiTheme="minorHAnsi" w:hAnsiTheme="minorHAnsi" w:cstheme="minorHAnsi"/>
          <w:sz w:val="22"/>
          <w:szCs w:val="22"/>
        </w:rPr>
        <w:t xml:space="preserve"> total ou parcialmente qualquer das obrigações assumidas em decorrência da contratação;</w:t>
      </w:r>
    </w:p>
    <w:p w:rsidR="00726730" w:rsidRPr="005B364E" w:rsidRDefault="00726730" w:rsidP="00827828">
      <w:pPr>
        <w:pStyle w:val="PargrafodaLista1"/>
        <w:numPr>
          <w:ilvl w:val="2"/>
          <w:numId w:val="12"/>
        </w:numPr>
        <w:suppressAutoHyphens w:val="0"/>
        <w:spacing w:line="360" w:lineRule="auto"/>
        <w:ind w:left="567" w:right="-30" w:firstLine="0"/>
        <w:jc w:val="both"/>
        <w:rPr>
          <w:rFonts w:asciiTheme="minorHAnsi" w:hAnsiTheme="minorHAnsi" w:cstheme="minorHAnsi"/>
          <w:sz w:val="22"/>
          <w:szCs w:val="22"/>
        </w:rPr>
      </w:pPr>
      <w:proofErr w:type="gramStart"/>
      <w:r w:rsidRPr="005B364E">
        <w:rPr>
          <w:rFonts w:asciiTheme="minorHAnsi" w:hAnsiTheme="minorHAnsi" w:cstheme="minorHAnsi"/>
          <w:sz w:val="22"/>
          <w:szCs w:val="22"/>
        </w:rPr>
        <w:t>ensejar</w:t>
      </w:r>
      <w:proofErr w:type="gramEnd"/>
      <w:r w:rsidRPr="005B364E">
        <w:rPr>
          <w:rFonts w:asciiTheme="minorHAnsi" w:hAnsiTheme="minorHAnsi" w:cstheme="minorHAnsi"/>
          <w:sz w:val="22"/>
          <w:szCs w:val="22"/>
        </w:rPr>
        <w:t xml:space="preserve"> o retardamento da execução do objeto;</w:t>
      </w:r>
    </w:p>
    <w:p w:rsidR="00726730" w:rsidRPr="005B364E" w:rsidRDefault="00726730" w:rsidP="00827828">
      <w:pPr>
        <w:pStyle w:val="PargrafodaLista1"/>
        <w:numPr>
          <w:ilvl w:val="2"/>
          <w:numId w:val="12"/>
        </w:numPr>
        <w:suppressAutoHyphens w:val="0"/>
        <w:spacing w:line="360" w:lineRule="auto"/>
        <w:ind w:left="567" w:right="-30" w:firstLine="0"/>
        <w:jc w:val="both"/>
        <w:rPr>
          <w:rFonts w:asciiTheme="minorHAnsi" w:hAnsiTheme="minorHAnsi" w:cstheme="minorHAnsi"/>
          <w:sz w:val="22"/>
          <w:szCs w:val="22"/>
        </w:rPr>
      </w:pPr>
      <w:proofErr w:type="gramStart"/>
      <w:r w:rsidRPr="005B364E">
        <w:rPr>
          <w:rFonts w:asciiTheme="minorHAnsi" w:hAnsiTheme="minorHAnsi" w:cstheme="minorHAnsi"/>
          <w:sz w:val="22"/>
          <w:szCs w:val="22"/>
        </w:rPr>
        <w:t>falhar</w:t>
      </w:r>
      <w:proofErr w:type="gramEnd"/>
      <w:r w:rsidRPr="005B364E">
        <w:rPr>
          <w:rFonts w:asciiTheme="minorHAnsi" w:hAnsiTheme="minorHAnsi" w:cstheme="minorHAnsi"/>
          <w:sz w:val="22"/>
          <w:szCs w:val="22"/>
        </w:rPr>
        <w:t xml:space="preserve"> ou fraudar na execução do contrato;</w:t>
      </w:r>
    </w:p>
    <w:p w:rsidR="00726730" w:rsidRPr="005B364E" w:rsidRDefault="00726730" w:rsidP="00827828">
      <w:pPr>
        <w:pStyle w:val="PargrafodaLista1"/>
        <w:numPr>
          <w:ilvl w:val="2"/>
          <w:numId w:val="12"/>
        </w:numPr>
        <w:suppressAutoHyphens w:val="0"/>
        <w:spacing w:line="360" w:lineRule="auto"/>
        <w:ind w:left="567" w:right="-30" w:firstLine="0"/>
        <w:jc w:val="both"/>
        <w:rPr>
          <w:rFonts w:asciiTheme="minorHAnsi" w:hAnsiTheme="minorHAnsi" w:cstheme="minorHAnsi"/>
          <w:sz w:val="22"/>
          <w:szCs w:val="22"/>
        </w:rPr>
      </w:pPr>
      <w:proofErr w:type="gramStart"/>
      <w:r w:rsidRPr="005B364E">
        <w:rPr>
          <w:rFonts w:asciiTheme="minorHAnsi" w:hAnsiTheme="minorHAnsi" w:cstheme="minorHAnsi"/>
          <w:sz w:val="22"/>
          <w:szCs w:val="22"/>
        </w:rPr>
        <w:t>comportar-se</w:t>
      </w:r>
      <w:proofErr w:type="gramEnd"/>
      <w:r w:rsidRPr="005B364E">
        <w:rPr>
          <w:rFonts w:asciiTheme="minorHAnsi" w:hAnsiTheme="minorHAnsi" w:cstheme="minorHAnsi"/>
          <w:sz w:val="22"/>
          <w:szCs w:val="22"/>
        </w:rPr>
        <w:t xml:space="preserve"> de modo inidôneo; ou</w:t>
      </w:r>
    </w:p>
    <w:p w:rsidR="00726730" w:rsidRPr="005B364E" w:rsidRDefault="00726730" w:rsidP="00827828">
      <w:pPr>
        <w:pStyle w:val="PargrafodaLista1"/>
        <w:numPr>
          <w:ilvl w:val="2"/>
          <w:numId w:val="12"/>
        </w:numPr>
        <w:suppressAutoHyphens w:val="0"/>
        <w:spacing w:line="360" w:lineRule="auto"/>
        <w:ind w:left="567" w:right="-30" w:firstLine="0"/>
        <w:jc w:val="both"/>
        <w:rPr>
          <w:rFonts w:asciiTheme="minorHAnsi" w:hAnsiTheme="minorHAnsi" w:cstheme="minorHAnsi"/>
          <w:sz w:val="22"/>
          <w:szCs w:val="22"/>
        </w:rPr>
      </w:pPr>
      <w:proofErr w:type="gramStart"/>
      <w:r w:rsidRPr="005B364E">
        <w:rPr>
          <w:rFonts w:asciiTheme="minorHAnsi" w:hAnsiTheme="minorHAnsi" w:cstheme="minorHAnsi"/>
          <w:sz w:val="22"/>
          <w:szCs w:val="22"/>
        </w:rPr>
        <w:t>cometer</w:t>
      </w:r>
      <w:proofErr w:type="gramEnd"/>
      <w:r w:rsidRPr="005B364E">
        <w:rPr>
          <w:rFonts w:asciiTheme="minorHAnsi" w:hAnsiTheme="minorHAnsi" w:cstheme="minorHAnsi"/>
          <w:sz w:val="22"/>
          <w:szCs w:val="22"/>
        </w:rPr>
        <w:t xml:space="preserve"> fraude fiscal.</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t xml:space="preserve">Pela inexecução </w:t>
      </w:r>
      <w:r w:rsidRPr="005B364E">
        <w:rPr>
          <w:rFonts w:cstheme="minorHAnsi"/>
          <w:u w:val="single"/>
        </w:rPr>
        <w:t>total ou parcial</w:t>
      </w:r>
      <w:r w:rsidRPr="005B364E">
        <w:rPr>
          <w:rFonts w:cstheme="minorHAnsi"/>
        </w:rPr>
        <w:t xml:space="preserve"> do objeto d</w:t>
      </w:r>
      <w:r w:rsidR="007A06CD" w:rsidRPr="005B364E">
        <w:rPr>
          <w:rFonts w:cstheme="minorHAnsi"/>
        </w:rPr>
        <w:t>o</w:t>
      </w:r>
      <w:r w:rsidRPr="005B364E">
        <w:rPr>
          <w:rFonts w:cstheme="minorHAnsi"/>
        </w:rPr>
        <w:t xml:space="preserve"> contrato, a Administração pode aplicar à CONTRATADA as seguintes sanções:</w:t>
      </w:r>
    </w:p>
    <w:p w:rsidR="00CF3474" w:rsidRPr="005B364E" w:rsidRDefault="00CF3474" w:rsidP="00CF3474">
      <w:pPr>
        <w:pStyle w:val="Corpodetexto"/>
        <w:spacing w:after="0" w:line="360" w:lineRule="auto"/>
        <w:ind w:left="567"/>
        <w:jc w:val="both"/>
        <w:rPr>
          <w:rFonts w:cstheme="minorHAnsi"/>
        </w:rPr>
      </w:pPr>
      <w:r w:rsidRPr="005B364E">
        <w:rPr>
          <w:rFonts w:cstheme="minorHAnsi"/>
        </w:rPr>
        <w:t>18.2.1</w:t>
      </w:r>
      <w:r w:rsidRPr="005B364E">
        <w:rPr>
          <w:rFonts w:cstheme="minorHAnsi"/>
        </w:rPr>
        <w:tab/>
        <w:t>Advertência, multa, perda de garantia, rescisão de Contrato, declaração de inidoneidade e suspensão do direito de licitar e contratar, sendo advertida por escrito através do Livro de Ocorrências, sempre que infringir as obrigações contratuais.</w:t>
      </w:r>
    </w:p>
    <w:p w:rsidR="00CF3474" w:rsidRPr="005B364E" w:rsidRDefault="00CF3474" w:rsidP="00827828">
      <w:pPr>
        <w:pStyle w:val="Corpodetexto"/>
        <w:numPr>
          <w:ilvl w:val="2"/>
          <w:numId w:val="13"/>
        </w:numPr>
        <w:spacing w:after="0" w:line="360" w:lineRule="auto"/>
        <w:ind w:left="1418" w:hanging="851"/>
        <w:jc w:val="both"/>
        <w:rPr>
          <w:rFonts w:cstheme="minorHAnsi"/>
        </w:rPr>
      </w:pPr>
      <w:r w:rsidRPr="005B364E">
        <w:rPr>
          <w:rFonts w:cstheme="minorHAnsi"/>
        </w:rPr>
        <w:t>Em se tratando da primeira falta de mesma natureza será concedido prazo para sanar as irregularidades.</w:t>
      </w:r>
    </w:p>
    <w:p w:rsidR="00CF3474" w:rsidRPr="005B364E" w:rsidRDefault="00CF3474" w:rsidP="00827828">
      <w:pPr>
        <w:pStyle w:val="Corpodetexto"/>
        <w:numPr>
          <w:ilvl w:val="2"/>
          <w:numId w:val="13"/>
        </w:numPr>
        <w:spacing w:after="0" w:line="360" w:lineRule="auto"/>
        <w:ind w:left="1418" w:hanging="851"/>
        <w:jc w:val="both"/>
        <w:rPr>
          <w:rFonts w:cstheme="minorHAnsi"/>
        </w:rPr>
      </w:pPr>
      <w:r w:rsidRPr="005B364E">
        <w:rPr>
          <w:rFonts w:cstheme="minorHAnsi"/>
        </w:rPr>
        <w:t>O atraso injustificado na execução dos serviços sujeitará a CONTRATADA às multas de mora, calculadas conforme previsto nos itens subsequentes, sem prejuízo de outras sanções previstas na Lei nº 8.666/93 e suas alterações posteriores.</w:t>
      </w:r>
    </w:p>
    <w:p w:rsidR="00CF3474" w:rsidRPr="005B364E" w:rsidRDefault="00CF3474" w:rsidP="00827828">
      <w:pPr>
        <w:pStyle w:val="Cabealho"/>
        <w:numPr>
          <w:ilvl w:val="2"/>
          <w:numId w:val="13"/>
        </w:numPr>
        <w:tabs>
          <w:tab w:val="clear" w:pos="4252"/>
          <w:tab w:val="clear" w:pos="8504"/>
        </w:tabs>
        <w:suppressAutoHyphens/>
        <w:spacing w:line="360" w:lineRule="auto"/>
        <w:ind w:left="1418" w:hanging="851"/>
        <w:jc w:val="both"/>
        <w:rPr>
          <w:rFonts w:cstheme="minorHAnsi"/>
        </w:rPr>
      </w:pPr>
      <w:r w:rsidRPr="005B364E">
        <w:rPr>
          <w:rFonts w:cstheme="minorHAnsi"/>
        </w:rP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rsidR="00CF3474" w:rsidRPr="005B364E" w:rsidRDefault="00741796" w:rsidP="00827828">
      <w:pPr>
        <w:pStyle w:val="Cabealho"/>
        <w:numPr>
          <w:ilvl w:val="3"/>
          <w:numId w:val="13"/>
        </w:numPr>
        <w:tabs>
          <w:tab w:val="clear" w:pos="4252"/>
          <w:tab w:val="clear" w:pos="8504"/>
        </w:tabs>
        <w:suppressAutoHyphens/>
        <w:spacing w:line="360" w:lineRule="auto"/>
        <w:ind w:left="1418" w:firstLine="0"/>
        <w:jc w:val="both"/>
        <w:rPr>
          <w:rFonts w:cstheme="minorHAnsi"/>
        </w:rPr>
      </w:pPr>
      <w:r w:rsidRPr="005B364E">
        <w:rPr>
          <w:rFonts w:cstheme="minorHAnsi"/>
        </w:rPr>
        <w:t xml:space="preserve"> </w:t>
      </w:r>
      <w:proofErr w:type="gramStart"/>
      <w:r w:rsidR="00CF3474" w:rsidRPr="005B364E">
        <w:rPr>
          <w:rFonts w:cstheme="minorHAnsi"/>
        </w:rPr>
        <w:t>advertência</w:t>
      </w:r>
      <w:proofErr w:type="gramEnd"/>
      <w:r w:rsidR="00CF3474" w:rsidRPr="005B364E">
        <w:rPr>
          <w:rFonts w:cstheme="minorHAnsi"/>
        </w:rPr>
        <w:t>;</w:t>
      </w:r>
    </w:p>
    <w:p w:rsidR="00CF3474" w:rsidRPr="005B364E" w:rsidRDefault="00741796" w:rsidP="00827828">
      <w:pPr>
        <w:pStyle w:val="Cabealho"/>
        <w:numPr>
          <w:ilvl w:val="3"/>
          <w:numId w:val="13"/>
        </w:numPr>
        <w:tabs>
          <w:tab w:val="clear" w:pos="4252"/>
          <w:tab w:val="clear" w:pos="8504"/>
        </w:tabs>
        <w:suppressAutoHyphens/>
        <w:spacing w:line="360" w:lineRule="auto"/>
        <w:ind w:left="1418" w:firstLine="0"/>
        <w:jc w:val="both"/>
        <w:rPr>
          <w:rFonts w:cstheme="minorHAnsi"/>
        </w:rPr>
      </w:pPr>
      <w:r w:rsidRPr="005B364E">
        <w:rPr>
          <w:rFonts w:cstheme="minorHAnsi"/>
        </w:rPr>
        <w:t xml:space="preserve"> </w:t>
      </w:r>
      <w:proofErr w:type="gramStart"/>
      <w:r w:rsidR="00CF3474" w:rsidRPr="005B364E">
        <w:rPr>
          <w:rFonts w:cstheme="minorHAnsi"/>
        </w:rPr>
        <w:t>multa</w:t>
      </w:r>
      <w:proofErr w:type="gramEnd"/>
      <w:r w:rsidR="00CF3474" w:rsidRPr="005B364E">
        <w:rPr>
          <w:rFonts w:cstheme="minorHAnsi"/>
        </w:rPr>
        <w:t>, incidente por dia e por ocorrência, até o limite de 10% (dez por cento) do valor total do contrato, recolhida no prazo máximo de 30 (trinta) dias corridos, contado da comunicação oficial, através do Diário de Obra, segundo graduação definida nas tabelas nº1 e nº 2 abaixo:</w:t>
      </w:r>
    </w:p>
    <w:p w:rsidR="00CF3474" w:rsidRPr="005B364E" w:rsidRDefault="00CF3474" w:rsidP="00CF3474">
      <w:pPr>
        <w:pStyle w:val="Cabealho"/>
        <w:spacing w:after="120"/>
        <w:ind w:left="1134" w:hanging="425"/>
        <w:rPr>
          <w:rFonts w:cstheme="minorHAnsi"/>
        </w:rPr>
      </w:pPr>
    </w:p>
    <w:p w:rsidR="00CF3474" w:rsidRPr="005B364E" w:rsidRDefault="00CF3474" w:rsidP="00CF3474">
      <w:pPr>
        <w:pStyle w:val="Basedettulo"/>
        <w:keepNext w:val="0"/>
        <w:keepLines w:val="0"/>
        <w:spacing w:after="120" w:line="240" w:lineRule="auto"/>
        <w:jc w:val="center"/>
        <w:rPr>
          <w:rFonts w:asciiTheme="minorHAnsi" w:hAnsiTheme="minorHAnsi" w:cstheme="minorHAnsi"/>
          <w:b/>
          <w:spacing w:val="0"/>
          <w:kern w:val="0"/>
          <w:sz w:val="22"/>
          <w:szCs w:val="22"/>
        </w:rPr>
      </w:pPr>
      <w:r w:rsidRPr="005B364E">
        <w:rPr>
          <w:rFonts w:asciiTheme="minorHAnsi" w:hAnsiTheme="minorHAnsi" w:cstheme="minorHAnsi"/>
          <w:b/>
          <w:spacing w:val="0"/>
          <w:kern w:val="0"/>
          <w:sz w:val="22"/>
          <w:szCs w:val="22"/>
        </w:rPr>
        <w:lastRenderedPageBreak/>
        <w:t>TABELA Nº 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4961"/>
      </w:tblGrid>
      <w:tr w:rsidR="00CF3474" w:rsidRPr="005B364E" w:rsidTr="00400E35">
        <w:trPr>
          <w:tblHeader/>
          <w:jc w:val="center"/>
        </w:trPr>
        <w:tc>
          <w:tcPr>
            <w:tcW w:w="1701" w:type="dxa"/>
            <w:vAlign w:val="center"/>
          </w:tcPr>
          <w:p w:rsidR="00CF3474" w:rsidRPr="005B364E" w:rsidRDefault="00CF3474" w:rsidP="00400E35">
            <w:pPr>
              <w:spacing w:after="120"/>
              <w:jc w:val="center"/>
              <w:rPr>
                <w:rFonts w:cstheme="minorHAnsi"/>
                <w:b/>
              </w:rPr>
            </w:pPr>
            <w:r w:rsidRPr="005B364E">
              <w:rPr>
                <w:rFonts w:cstheme="minorHAnsi"/>
                <w:b/>
              </w:rPr>
              <w:t>GRAU</w:t>
            </w:r>
          </w:p>
        </w:tc>
        <w:tc>
          <w:tcPr>
            <w:tcW w:w="4961" w:type="dxa"/>
            <w:vAlign w:val="center"/>
          </w:tcPr>
          <w:p w:rsidR="00CF3474" w:rsidRPr="005B364E" w:rsidRDefault="00CF3474" w:rsidP="00400E35">
            <w:pPr>
              <w:pStyle w:val="Cabealho3"/>
              <w:spacing w:after="120"/>
              <w:jc w:val="center"/>
              <w:rPr>
                <w:rFonts w:asciiTheme="minorHAnsi" w:hAnsiTheme="minorHAnsi" w:cstheme="minorHAnsi"/>
              </w:rPr>
            </w:pPr>
            <w:r w:rsidRPr="005B364E">
              <w:rPr>
                <w:rFonts w:asciiTheme="minorHAnsi" w:hAnsiTheme="minorHAnsi" w:cstheme="minorHAnsi"/>
              </w:rPr>
              <w:t>MULTA</w:t>
            </w:r>
          </w:p>
        </w:tc>
      </w:tr>
      <w:tr w:rsidR="00CF3474" w:rsidRPr="005B364E" w:rsidTr="00400E35">
        <w:trPr>
          <w:jc w:val="center"/>
        </w:trPr>
        <w:tc>
          <w:tcPr>
            <w:tcW w:w="1701" w:type="dxa"/>
            <w:vAlign w:val="center"/>
          </w:tcPr>
          <w:p w:rsidR="00CF3474" w:rsidRPr="005B364E" w:rsidRDefault="00CF3474" w:rsidP="00400E35">
            <w:pPr>
              <w:pStyle w:val="Cabealho"/>
              <w:spacing w:after="120"/>
              <w:jc w:val="center"/>
              <w:rPr>
                <w:rFonts w:cstheme="minorHAnsi"/>
              </w:rPr>
            </w:pPr>
            <w:r w:rsidRPr="005B364E">
              <w:rPr>
                <w:rFonts w:cstheme="minorHAnsi"/>
              </w:rPr>
              <w:t>01</w:t>
            </w:r>
          </w:p>
        </w:tc>
        <w:tc>
          <w:tcPr>
            <w:tcW w:w="4961" w:type="dxa"/>
            <w:vAlign w:val="center"/>
          </w:tcPr>
          <w:p w:rsidR="00CF3474" w:rsidRPr="005B364E" w:rsidRDefault="00CF3474" w:rsidP="00400E35">
            <w:pPr>
              <w:spacing w:after="120"/>
              <w:rPr>
                <w:rFonts w:cstheme="minorHAnsi"/>
              </w:rPr>
            </w:pPr>
            <w:r w:rsidRPr="005B364E">
              <w:rPr>
                <w:rFonts w:cstheme="minorHAnsi"/>
              </w:rPr>
              <w:t>0,2% por dia sobre o valor do item de serviço da planilha orçamentária</w:t>
            </w:r>
          </w:p>
        </w:tc>
      </w:tr>
      <w:tr w:rsidR="00CF3474" w:rsidRPr="005B364E" w:rsidTr="00400E35">
        <w:trPr>
          <w:jc w:val="center"/>
        </w:trPr>
        <w:tc>
          <w:tcPr>
            <w:tcW w:w="1701" w:type="dxa"/>
            <w:vAlign w:val="center"/>
          </w:tcPr>
          <w:p w:rsidR="00CF3474" w:rsidRPr="005B364E" w:rsidRDefault="00CF3474" w:rsidP="00400E35">
            <w:pPr>
              <w:spacing w:after="120"/>
              <w:jc w:val="center"/>
              <w:rPr>
                <w:rFonts w:cstheme="minorHAnsi"/>
              </w:rPr>
            </w:pPr>
            <w:r w:rsidRPr="005B364E">
              <w:rPr>
                <w:rFonts w:cstheme="minorHAnsi"/>
              </w:rPr>
              <w:t>02</w:t>
            </w:r>
          </w:p>
        </w:tc>
        <w:tc>
          <w:tcPr>
            <w:tcW w:w="4961" w:type="dxa"/>
            <w:vAlign w:val="center"/>
          </w:tcPr>
          <w:p w:rsidR="00CF3474" w:rsidRPr="005B364E" w:rsidRDefault="00CF3474" w:rsidP="00400E35">
            <w:pPr>
              <w:spacing w:after="120"/>
              <w:rPr>
                <w:rFonts w:cstheme="minorHAnsi"/>
              </w:rPr>
            </w:pPr>
            <w:r w:rsidRPr="005B364E">
              <w:rPr>
                <w:rFonts w:cstheme="minorHAnsi"/>
              </w:rPr>
              <w:t>0,5% por dia sobre o valor do item de serviço da planilha orçamentária</w:t>
            </w:r>
          </w:p>
        </w:tc>
      </w:tr>
      <w:tr w:rsidR="00CF3474" w:rsidRPr="005B364E" w:rsidTr="00400E35">
        <w:trPr>
          <w:jc w:val="center"/>
        </w:trPr>
        <w:tc>
          <w:tcPr>
            <w:tcW w:w="1701" w:type="dxa"/>
            <w:vAlign w:val="center"/>
          </w:tcPr>
          <w:p w:rsidR="00CF3474" w:rsidRPr="005B364E" w:rsidRDefault="00CF3474" w:rsidP="00400E35">
            <w:pPr>
              <w:spacing w:after="120"/>
              <w:jc w:val="center"/>
              <w:rPr>
                <w:rFonts w:cstheme="minorHAnsi"/>
              </w:rPr>
            </w:pPr>
            <w:r w:rsidRPr="005B364E">
              <w:rPr>
                <w:rFonts w:cstheme="minorHAnsi"/>
              </w:rPr>
              <w:t>03</w:t>
            </w:r>
          </w:p>
        </w:tc>
        <w:tc>
          <w:tcPr>
            <w:tcW w:w="4961" w:type="dxa"/>
            <w:vAlign w:val="center"/>
          </w:tcPr>
          <w:p w:rsidR="00CF3474" w:rsidRPr="005B364E" w:rsidRDefault="00CF3474" w:rsidP="00400E35">
            <w:pPr>
              <w:spacing w:after="120"/>
              <w:rPr>
                <w:rFonts w:cstheme="minorHAnsi"/>
              </w:rPr>
            </w:pPr>
            <w:r w:rsidRPr="005B364E">
              <w:rPr>
                <w:rFonts w:cstheme="minorHAnsi"/>
              </w:rPr>
              <w:t>1,0% por dia sobre o valor do item de serviço da planilha orçamentária</w:t>
            </w:r>
          </w:p>
        </w:tc>
      </w:tr>
      <w:tr w:rsidR="00CF3474" w:rsidRPr="005B364E" w:rsidTr="00400E35">
        <w:trPr>
          <w:jc w:val="center"/>
        </w:trPr>
        <w:tc>
          <w:tcPr>
            <w:tcW w:w="1701" w:type="dxa"/>
            <w:vAlign w:val="center"/>
          </w:tcPr>
          <w:p w:rsidR="00CF3474" w:rsidRPr="005B364E" w:rsidRDefault="00CF3474" w:rsidP="00400E35">
            <w:pPr>
              <w:spacing w:after="120"/>
              <w:jc w:val="center"/>
              <w:rPr>
                <w:rFonts w:cstheme="minorHAnsi"/>
              </w:rPr>
            </w:pPr>
            <w:r w:rsidRPr="005B364E">
              <w:rPr>
                <w:rFonts w:cstheme="minorHAnsi"/>
              </w:rPr>
              <w:t>04</w:t>
            </w:r>
          </w:p>
        </w:tc>
        <w:tc>
          <w:tcPr>
            <w:tcW w:w="4961" w:type="dxa"/>
            <w:vAlign w:val="center"/>
          </w:tcPr>
          <w:p w:rsidR="00CF3474" w:rsidRPr="005B364E" w:rsidRDefault="00CF3474" w:rsidP="00400E35">
            <w:pPr>
              <w:spacing w:after="120"/>
              <w:rPr>
                <w:rFonts w:cstheme="minorHAnsi"/>
              </w:rPr>
            </w:pPr>
            <w:r w:rsidRPr="005B364E">
              <w:rPr>
                <w:rFonts w:cstheme="minorHAnsi"/>
              </w:rPr>
              <w:t>0,33% por dia sobre o valor global do contrato</w:t>
            </w:r>
          </w:p>
        </w:tc>
      </w:tr>
    </w:tbl>
    <w:p w:rsidR="00CF3474" w:rsidRPr="005B364E" w:rsidRDefault="00CF3474" w:rsidP="00CF3474">
      <w:pPr>
        <w:spacing w:after="120"/>
        <w:rPr>
          <w:rFonts w:cstheme="minorHAnsi"/>
        </w:rPr>
      </w:pPr>
    </w:p>
    <w:p w:rsidR="00CF3474" w:rsidRPr="005B364E" w:rsidRDefault="00CF3474" w:rsidP="00CF3474">
      <w:pPr>
        <w:pStyle w:val="Basedettulo"/>
        <w:keepNext w:val="0"/>
        <w:keepLines w:val="0"/>
        <w:spacing w:after="120" w:line="240" w:lineRule="auto"/>
        <w:jc w:val="center"/>
        <w:rPr>
          <w:rFonts w:asciiTheme="minorHAnsi" w:hAnsiTheme="minorHAnsi" w:cstheme="minorHAnsi"/>
          <w:b/>
          <w:spacing w:val="0"/>
          <w:kern w:val="0"/>
          <w:sz w:val="22"/>
          <w:szCs w:val="22"/>
        </w:rPr>
      </w:pPr>
      <w:r w:rsidRPr="005B364E">
        <w:rPr>
          <w:rFonts w:asciiTheme="minorHAnsi" w:hAnsiTheme="minorHAnsi" w:cstheme="minorHAnsi"/>
          <w:b/>
          <w:spacing w:val="0"/>
          <w:kern w:val="0"/>
          <w:sz w:val="22"/>
          <w:szCs w:val="22"/>
        </w:rPr>
        <w:t>TABELA Nº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0"/>
        <w:gridCol w:w="7159"/>
        <w:gridCol w:w="989"/>
      </w:tblGrid>
      <w:tr w:rsidR="00CF3474" w:rsidRPr="005B364E" w:rsidTr="00400E35">
        <w:trPr>
          <w:cantSplit/>
          <w:trHeight w:val="567"/>
          <w:tblHeader/>
          <w:jc w:val="center"/>
        </w:trPr>
        <w:tc>
          <w:tcPr>
            <w:tcW w:w="850" w:type="dxa"/>
            <w:tcBorders>
              <w:bottom w:val="single" w:sz="4" w:space="0" w:color="auto"/>
            </w:tcBorders>
            <w:vAlign w:val="center"/>
          </w:tcPr>
          <w:p w:rsidR="00CF3474" w:rsidRPr="005B364E" w:rsidRDefault="00CF3474" w:rsidP="00400E35">
            <w:pPr>
              <w:spacing w:after="120"/>
              <w:jc w:val="center"/>
              <w:rPr>
                <w:rFonts w:cstheme="minorHAnsi"/>
              </w:rPr>
            </w:pPr>
            <w:r w:rsidRPr="005B364E">
              <w:rPr>
                <w:rFonts w:cstheme="minorHAnsi"/>
                <w:b/>
              </w:rPr>
              <w:t>ITEM</w:t>
            </w:r>
          </w:p>
        </w:tc>
        <w:tc>
          <w:tcPr>
            <w:tcW w:w="7159" w:type="dxa"/>
            <w:vAlign w:val="center"/>
          </w:tcPr>
          <w:p w:rsidR="00CF3474" w:rsidRPr="005B364E" w:rsidRDefault="00CF3474" w:rsidP="00400E35">
            <w:pPr>
              <w:spacing w:after="120"/>
              <w:ind w:firstLine="71"/>
              <w:jc w:val="center"/>
              <w:rPr>
                <w:rFonts w:cstheme="minorHAnsi"/>
              </w:rPr>
            </w:pPr>
            <w:r w:rsidRPr="005B364E">
              <w:rPr>
                <w:rFonts w:cstheme="minorHAnsi"/>
                <w:b/>
              </w:rPr>
              <w:t xml:space="preserve">DESCRIÇÃO DA INFRAÇÃO </w:t>
            </w:r>
          </w:p>
        </w:tc>
        <w:tc>
          <w:tcPr>
            <w:tcW w:w="989" w:type="dxa"/>
            <w:vAlign w:val="center"/>
          </w:tcPr>
          <w:p w:rsidR="00CF3474" w:rsidRPr="005B364E" w:rsidRDefault="00CF3474" w:rsidP="00400E35">
            <w:pPr>
              <w:spacing w:after="120"/>
              <w:jc w:val="center"/>
              <w:rPr>
                <w:rFonts w:cstheme="minorHAnsi"/>
              </w:rPr>
            </w:pPr>
            <w:r w:rsidRPr="005B364E">
              <w:rPr>
                <w:rFonts w:cstheme="minorHAnsi"/>
                <w:b/>
              </w:rPr>
              <w:t>GRAU</w:t>
            </w:r>
          </w:p>
        </w:tc>
      </w:tr>
      <w:tr w:rsidR="00CF3474" w:rsidRPr="005B364E" w:rsidTr="00400E35">
        <w:trPr>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01</w:t>
            </w:r>
          </w:p>
        </w:tc>
        <w:tc>
          <w:tcPr>
            <w:tcW w:w="7159" w:type="dxa"/>
            <w:vAlign w:val="center"/>
          </w:tcPr>
          <w:p w:rsidR="00CF3474" w:rsidRPr="005B364E" w:rsidRDefault="00CF3474" w:rsidP="00400E35">
            <w:pPr>
              <w:pStyle w:val="Cabealho"/>
              <w:spacing w:after="120"/>
              <w:rPr>
                <w:rFonts w:cstheme="minorHAnsi"/>
              </w:rPr>
            </w:pPr>
            <w:r w:rsidRPr="005B364E">
              <w:rPr>
                <w:rFonts w:cstheme="minorHAnsi"/>
              </w:rPr>
              <w:t>Permitir situação que crie a possibilidade de causar dano físico, lesão corporal ou consequências letais.</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03</w:t>
            </w:r>
          </w:p>
        </w:tc>
      </w:tr>
      <w:tr w:rsidR="00CF3474" w:rsidRPr="005B364E" w:rsidTr="00400E35">
        <w:trPr>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02</w:t>
            </w:r>
          </w:p>
        </w:tc>
        <w:tc>
          <w:tcPr>
            <w:tcW w:w="7159" w:type="dxa"/>
            <w:vAlign w:val="center"/>
          </w:tcPr>
          <w:p w:rsidR="00CF3474" w:rsidRPr="005B364E" w:rsidRDefault="00CF3474" w:rsidP="00400E35">
            <w:pPr>
              <w:pStyle w:val="Cabealho"/>
              <w:spacing w:after="120"/>
              <w:rPr>
                <w:rFonts w:cstheme="minorHAnsi"/>
              </w:rPr>
            </w:pPr>
            <w:r w:rsidRPr="005B364E">
              <w:rPr>
                <w:rFonts w:cstheme="minorHAnsi"/>
              </w:rPr>
              <w:t xml:space="preserve">Atraso injustificado dos serviços previstos em contrato. </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02</w:t>
            </w:r>
          </w:p>
        </w:tc>
      </w:tr>
      <w:tr w:rsidR="00CF3474" w:rsidRPr="005B364E" w:rsidTr="00400E35">
        <w:trPr>
          <w:trHeight w:val="872"/>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03</w:t>
            </w:r>
          </w:p>
        </w:tc>
        <w:tc>
          <w:tcPr>
            <w:tcW w:w="7159" w:type="dxa"/>
            <w:vAlign w:val="center"/>
          </w:tcPr>
          <w:p w:rsidR="00CF3474" w:rsidRPr="005B364E" w:rsidRDefault="00CF3474" w:rsidP="00400E35">
            <w:pPr>
              <w:spacing w:after="120"/>
              <w:rPr>
                <w:rFonts w:cstheme="minorHAnsi"/>
              </w:rPr>
            </w:pPr>
            <w:r w:rsidRPr="005B364E">
              <w:rPr>
                <w:rFonts w:cstheme="minorHAnsi"/>
              </w:rPr>
              <w:t>Manter profissionais sem qualificação exigida para executar os serviços contratados, ou deixar de efetuar sua substituição, quando exigido pela FISCALIZAÇÃO, por profissional.</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02</w:t>
            </w:r>
          </w:p>
        </w:tc>
      </w:tr>
      <w:tr w:rsidR="00CF3474" w:rsidRPr="005B364E" w:rsidTr="00400E35">
        <w:trPr>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04</w:t>
            </w:r>
          </w:p>
        </w:tc>
        <w:tc>
          <w:tcPr>
            <w:tcW w:w="7159" w:type="dxa"/>
            <w:vAlign w:val="center"/>
          </w:tcPr>
          <w:p w:rsidR="00CF3474" w:rsidRPr="005B364E" w:rsidRDefault="00CF3474" w:rsidP="00400E35">
            <w:pPr>
              <w:spacing w:after="120"/>
              <w:rPr>
                <w:rFonts w:cstheme="minorHAnsi"/>
              </w:rPr>
            </w:pPr>
            <w:r w:rsidRPr="005B364E">
              <w:rPr>
                <w:rFonts w:cstheme="minorHAnsi"/>
              </w:rPr>
              <w:t>Permitir a execução de serviços sem utilização de EPI/EPC, por profissional.</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01</w:t>
            </w:r>
          </w:p>
        </w:tc>
      </w:tr>
      <w:tr w:rsidR="00CF3474" w:rsidRPr="005B364E" w:rsidTr="00400E35">
        <w:trPr>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05</w:t>
            </w:r>
          </w:p>
        </w:tc>
        <w:tc>
          <w:tcPr>
            <w:tcW w:w="7159" w:type="dxa"/>
            <w:vAlign w:val="center"/>
          </w:tcPr>
          <w:p w:rsidR="00CF3474" w:rsidRPr="005B364E" w:rsidRDefault="00CF3474" w:rsidP="00400E35">
            <w:pPr>
              <w:spacing w:after="120"/>
              <w:rPr>
                <w:rFonts w:cstheme="minorHAnsi"/>
              </w:rPr>
            </w:pPr>
            <w:r w:rsidRPr="005B364E">
              <w:rPr>
                <w:rFonts w:cstheme="minorHAnsi"/>
              </w:rPr>
              <w:t>Recusar-se a executar ou corrigir serviço determinado pela fiscalização, por serviço.</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02</w:t>
            </w:r>
          </w:p>
        </w:tc>
      </w:tr>
      <w:tr w:rsidR="00CF3474" w:rsidRPr="005B364E" w:rsidTr="00400E35">
        <w:trPr>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06</w:t>
            </w:r>
          </w:p>
        </w:tc>
        <w:tc>
          <w:tcPr>
            <w:tcW w:w="7159" w:type="dxa"/>
            <w:vAlign w:val="center"/>
          </w:tcPr>
          <w:p w:rsidR="00CF3474" w:rsidRPr="005B364E" w:rsidRDefault="00CF3474" w:rsidP="00400E35">
            <w:pPr>
              <w:spacing w:after="120"/>
              <w:rPr>
                <w:rFonts w:cstheme="minorHAnsi"/>
              </w:rPr>
            </w:pPr>
            <w:r w:rsidRPr="005B364E">
              <w:rPr>
                <w:rFonts w:cstheme="minorHAnsi"/>
              </w:rPr>
              <w:t>Deixar de zelar pelas instalações da UFF ou de terceiros.</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01</w:t>
            </w:r>
          </w:p>
        </w:tc>
      </w:tr>
      <w:tr w:rsidR="00CF3474" w:rsidRPr="005B364E" w:rsidTr="00400E35">
        <w:trPr>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07</w:t>
            </w:r>
          </w:p>
        </w:tc>
        <w:tc>
          <w:tcPr>
            <w:tcW w:w="7159" w:type="dxa"/>
            <w:vAlign w:val="center"/>
          </w:tcPr>
          <w:p w:rsidR="00CF3474" w:rsidRPr="005B364E" w:rsidRDefault="00CF3474" w:rsidP="00400E35">
            <w:pPr>
              <w:spacing w:after="120"/>
              <w:rPr>
                <w:rFonts w:cstheme="minorHAnsi"/>
              </w:rPr>
            </w:pPr>
            <w:r w:rsidRPr="005B364E">
              <w:rPr>
                <w:rFonts w:cstheme="minorHAnsi"/>
              </w:rPr>
              <w:t>Deixar de cumprir determinação formal ou instrução da FISCALIZAÇÃO, por ocorrência.</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02</w:t>
            </w:r>
          </w:p>
        </w:tc>
      </w:tr>
      <w:tr w:rsidR="00CF3474" w:rsidRPr="005B364E" w:rsidTr="00400E35">
        <w:trPr>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08</w:t>
            </w:r>
          </w:p>
        </w:tc>
        <w:tc>
          <w:tcPr>
            <w:tcW w:w="7159" w:type="dxa"/>
            <w:vAlign w:val="center"/>
          </w:tcPr>
          <w:p w:rsidR="00CF3474" w:rsidRPr="005B364E" w:rsidRDefault="00CF3474" w:rsidP="00400E35">
            <w:pPr>
              <w:spacing w:after="120"/>
              <w:rPr>
                <w:rFonts w:cstheme="minorHAnsi"/>
              </w:rPr>
            </w:pPr>
            <w:r w:rsidRPr="005B364E">
              <w:rPr>
                <w:rFonts w:cstheme="minorHAnsi"/>
              </w:rPr>
              <w:t>Deixar de cumprir quaisquer dos itens do edital e de seus anexos, ainda que não previstos nesta tabela de multas, por item e por ocorrência;</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01</w:t>
            </w:r>
          </w:p>
        </w:tc>
      </w:tr>
      <w:tr w:rsidR="00CF3474" w:rsidRPr="005B364E" w:rsidTr="00400E35">
        <w:trPr>
          <w:jc w:val="center"/>
        </w:trPr>
        <w:tc>
          <w:tcPr>
            <w:tcW w:w="850" w:type="dxa"/>
            <w:vAlign w:val="center"/>
          </w:tcPr>
          <w:p w:rsidR="00CF3474" w:rsidRPr="005B364E" w:rsidRDefault="00CF3474" w:rsidP="00400E35">
            <w:pPr>
              <w:spacing w:after="120"/>
              <w:jc w:val="center"/>
              <w:rPr>
                <w:rFonts w:cstheme="minorHAnsi"/>
              </w:rPr>
            </w:pPr>
            <w:r w:rsidRPr="005B364E">
              <w:rPr>
                <w:rFonts w:cstheme="minorHAnsi"/>
              </w:rPr>
              <w:t>09</w:t>
            </w:r>
          </w:p>
        </w:tc>
        <w:tc>
          <w:tcPr>
            <w:tcW w:w="7159" w:type="dxa"/>
            <w:vAlign w:val="center"/>
          </w:tcPr>
          <w:p w:rsidR="00CF3474" w:rsidRPr="005B364E" w:rsidRDefault="00CF3474" w:rsidP="00400E35">
            <w:pPr>
              <w:spacing w:after="120"/>
              <w:rPr>
                <w:rFonts w:cstheme="minorHAnsi"/>
              </w:rPr>
            </w:pPr>
            <w:r w:rsidRPr="005B364E">
              <w:rPr>
                <w:rFonts w:cstheme="minorHAnsi"/>
              </w:rPr>
              <w:t>Pelo atraso injustificado na inicialização dos serviços objeto da contratação ou pela paralisação dos mesmos.</w:t>
            </w:r>
          </w:p>
        </w:tc>
        <w:tc>
          <w:tcPr>
            <w:tcW w:w="989" w:type="dxa"/>
            <w:vAlign w:val="center"/>
          </w:tcPr>
          <w:p w:rsidR="00CF3474" w:rsidRPr="005B364E" w:rsidRDefault="00CF3474" w:rsidP="00400E35">
            <w:pPr>
              <w:spacing w:after="120"/>
              <w:jc w:val="center"/>
              <w:rPr>
                <w:rFonts w:cstheme="minorHAnsi"/>
              </w:rPr>
            </w:pPr>
            <w:r w:rsidRPr="005B364E">
              <w:rPr>
                <w:rFonts w:cstheme="minorHAnsi"/>
              </w:rPr>
              <w:t>04</w:t>
            </w:r>
          </w:p>
        </w:tc>
      </w:tr>
    </w:tbl>
    <w:p w:rsidR="00CF3474" w:rsidRPr="005B364E" w:rsidRDefault="00CF3474" w:rsidP="00CF3474">
      <w:pPr>
        <w:spacing w:after="0" w:line="360" w:lineRule="auto"/>
        <w:rPr>
          <w:rFonts w:cstheme="minorHAnsi"/>
        </w:rPr>
      </w:pPr>
    </w:p>
    <w:p w:rsidR="00CF3474" w:rsidRPr="005B364E" w:rsidRDefault="00741796" w:rsidP="00827828">
      <w:pPr>
        <w:pStyle w:val="Cabealho"/>
        <w:numPr>
          <w:ilvl w:val="3"/>
          <w:numId w:val="13"/>
        </w:numPr>
        <w:tabs>
          <w:tab w:val="clear" w:pos="4252"/>
          <w:tab w:val="clear" w:pos="8504"/>
        </w:tabs>
        <w:suppressAutoHyphens/>
        <w:spacing w:line="360" w:lineRule="auto"/>
        <w:ind w:left="1418" w:firstLine="0"/>
        <w:rPr>
          <w:rFonts w:cstheme="minorHAnsi"/>
        </w:rPr>
      </w:pPr>
      <w:r w:rsidRPr="005B364E">
        <w:rPr>
          <w:rFonts w:cstheme="minorHAnsi"/>
        </w:rPr>
        <w:t xml:space="preserve"> </w:t>
      </w:r>
      <w:r w:rsidR="00CF3474" w:rsidRPr="005B364E">
        <w:rPr>
          <w:rFonts w:cstheme="minorHAnsi"/>
        </w:rPr>
        <w:t>A aplicação da multa relativa ao item 09, é limitada a 30 (trinta) dias, a partir dos quais é causa de rescisão contratual;</w:t>
      </w:r>
    </w:p>
    <w:p w:rsidR="002F643E" w:rsidRPr="005B364E" w:rsidRDefault="00741796" w:rsidP="00827828">
      <w:pPr>
        <w:pStyle w:val="Cabealho"/>
        <w:numPr>
          <w:ilvl w:val="3"/>
          <w:numId w:val="13"/>
        </w:numPr>
        <w:tabs>
          <w:tab w:val="clear" w:pos="4252"/>
          <w:tab w:val="clear" w:pos="8504"/>
        </w:tabs>
        <w:suppressAutoHyphens/>
        <w:spacing w:line="360" w:lineRule="auto"/>
        <w:ind w:left="1418" w:firstLine="0"/>
        <w:jc w:val="both"/>
        <w:rPr>
          <w:rFonts w:cstheme="minorHAnsi"/>
        </w:rPr>
      </w:pPr>
      <w:r w:rsidRPr="005B364E">
        <w:rPr>
          <w:rFonts w:cstheme="minorHAnsi"/>
        </w:rPr>
        <w:t xml:space="preserve"> </w:t>
      </w:r>
      <w:r w:rsidR="002F643E" w:rsidRPr="005B364E">
        <w:rPr>
          <w:rFonts w:cstheme="minorHAnsi"/>
        </w:rPr>
        <w:t>As</w:t>
      </w:r>
      <w:r w:rsidR="00726730" w:rsidRPr="005B364E">
        <w:rPr>
          <w:rFonts w:cstheme="minorHAnsi"/>
        </w:rPr>
        <w:t xml:space="preserve"> penalidades de multa decorrentes de fatos diversos serão consideradas independentes entre si.</w:t>
      </w:r>
    </w:p>
    <w:p w:rsidR="002F643E" w:rsidRPr="005B364E" w:rsidRDefault="00741796" w:rsidP="00827828">
      <w:pPr>
        <w:pStyle w:val="Cabealho"/>
        <w:numPr>
          <w:ilvl w:val="3"/>
          <w:numId w:val="13"/>
        </w:numPr>
        <w:tabs>
          <w:tab w:val="clear" w:pos="4252"/>
          <w:tab w:val="clear" w:pos="8504"/>
        </w:tabs>
        <w:suppressAutoHyphens/>
        <w:spacing w:line="360" w:lineRule="auto"/>
        <w:ind w:left="1418" w:firstLine="0"/>
        <w:jc w:val="both"/>
        <w:rPr>
          <w:rFonts w:cstheme="minorHAnsi"/>
        </w:rPr>
      </w:pPr>
      <w:r w:rsidRPr="005B364E">
        <w:rPr>
          <w:rFonts w:cstheme="minorHAnsi"/>
        </w:rPr>
        <w:t xml:space="preserve"> </w:t>
      </w:r>
      <w:r w:rsidR="002F643E" w:rsidRPr="005B364E">
        <w:rPr>
          <w:rFonts w:cstheme="minorHAnsi"/>
        </w:rPr>
        <w:t>As multas previstas anteriormente, não têm caráter compensatório, e consequentemente, o pagamento delas não exime a CONTRATADA de glosa ou responsabilidade pelos eventuais danos, perdas ou prejuízos que por ato seu ou de seus prepostos venham acarretar a CONTRATANTE.</w:t>
      </w:r>
    </w:p>
    <w:p w:rsidR="002F643E" w:rsidRPr="005B364E" w:rsidRDefault="00741796" w:rsidP="00827828">
      <w:pPr>
        <w:pStyle w:val="Cabealho"/>
        <w:numPr>
          <w:ilvl w:val="3"/>
          <w:numId w:val="13"/>
        </w:numPr>
        <w:tabs>
          <w:tab w:val="clear" w:pos="4252"/>
          <w:tab w:val="clear" w:pos="8504"/>
        </w:tabs>
        <w:suppressAutoHyphens/>
        <w:spacing w:line="360" w:lineRule="auto"/>
        <w:ind w:left="1418" w:firstLine="0"/>
        <w:jc w:val="both"/>
        <w:rPr>
          <w:rFonts w:cstheme="minorHAnsi"/>
        </w:rPr>
      </w:pPr>
      <w:r w:rsidRPr="005B364E">
        <w:rPr>
          <w:rFonts w:cstheme="minorHAnsi"/>
        </w:rPr>
        <w:lastRenderedPageBreak/>
        <w:t xml:space="preserve"> </w:t>
      </w:r>
      <w:r w:rsidR="002F643E" w:rsidRPr="005B364E">
        <w:rPr>
          <w:rFonts w:cstheme="minorHAnsi"/>
        </w:rPr>
        <w:t>A CONTRATADA não incorrerá em multa na ocorrência de caso fortuito ou de força maior, ou de responsabilidade da CONTRATANTE.</w:t>
      </w:r>
    </w:p>
    <w:p w:rsidR="006F1933" w:rsidRPr="005B364E" w:rsidRDefault="00741796" w:rsidP="00827828">
      <w:pPr>
        <w:pStyle w:val="Cabealho"/>
        <w:numPr>
          <w:ilvl w:val="3"/>
          <w:numId w:val="13"/>
        </w:numPr>
        <w:tabs>
          <w:tab w:val="clear" w:pos="4252"/>
          <w:tab w:val="clear" w:pos="8504"/>
        </w:tabs>
        <w:suppressAutoHyphens/>
        <w:spacing w:line="360" w:lineRule="auto"/>
        <w:ind w:left="1418" w:firstLine="0"/>
        <w:jc w:val="both"/>
        <w:rPr>
          <w:rFonts w:cstheme="minorHAnsi"/>
        </w:rPr>
      </w:pPr>
      <w:r w:rsidRPr="005B364E">
        <w:rPr>
          <w:rFonts w:cstheme="minorHAnsi"/>
        </w:rPr>
        <w:t xml:space="preserve"> </w:t>
      </w:r>
      <w:r w:rsidR="002F643E" w:rsidRPr="005B364E">
        <w:rPr>
          <w:rFonts w:cstheme="minorHAnsi"/>
        </w:rPr>
        <w:t>As sanções de multa podem ser aplicadas à CONTRATADA juntamente com a de advertência, suspensão temporária para licitar e contratar com a Administração da CONTRATANTE e impedimento de licitar e contratar com a União, Estados, Distrito Federal e Municípios.</w:t>
      </w:r>
    </w:p>
    <w:p w:rsidR="00602F98" w:rsidRPr="005B364E" w:rsidRDefault="00602F98" w:rsidP="00827828">
      <w:pPr>
        <w:pStyle w:val="Corpodetexto"/>
        <w:numPr>
          <w:ilvl w:val="1"/>
          <w:numId w:val="12"/>
        </w:numPr>
        <w:spacing w:after="0" w:line="360" w:lineRule="auto"/>
        <w:ind w:left="0" w:firstLine="0"/>
        <w:jc w:val="both"/>
        <w:rPr>
          <w:rFonts w:cstheme="minorHAnsi"/>
        </w:rPr>
      </w:pPr>
      <w:r w:rsidRPr="005B364E">
        <w:rPr>
          <w:rFonts w:cstheme="minorHAnsi"/>
        </w:rPr>
        <w:t>Nenhum pagamento será feito à CONTRATADA antes da cobrança das multas aplicadas, ou relevada qualquer multa a ele imposta pela CONTRATANTE.</w:t>
      </w:r>
    </w:p>
    <w:p w:rsidR="00602F98" w:rsidRPr="005B364E" w:rsidRDefault="00726730" w:rsidP="00827828">
      <w:pPr>
        <w:pStyle w:val="PargrafodaLista1"/>
        <w:numPr>
          <w:ilvl w:val="1"/>
          <w:numId w:val="12"/>
        </w:numPr>
        <w:suppressAutoHyphens w:val="0"/>
        <w:spacing w:line="360" w:lineRule="auto"/>
        <w:ind w:left="0" w:right="-30" w:firstLine="0"/>
        <w:jc w:val="both"/>
        <w:rPr>
          <w:rFonts w:asciiTheme="minorHAnsi" w:hAnsiTheme="minorHAnsi" w:cstheme="minorHAnsi"/>
          <w:sz w:val="22"/>
          <w:szCs w:val="22"/>
        </w:rPr>
      </w:pPr>
      <w:r w:rsidRPr="005B364E">
        <w:rPr>
          <w:rFonts w:asciiTheme="minorHAnsi" w:hAnsiTheme="minorHAnsi" w:cstheme="minorHAnsi"/>
          <w:sz w:val="22"/>
          <w:szCs w:val="22"/>
        </w:rPr>
        <w:t>Suspensão de licitar e impedimento de contratar com o órgão, entidade ou unidade administrativa pela qual a Administração Pública opera e atua concretamente, pelo prazo de até dois anos;</w:t>
      </w:r>
    </w:p>
    <w:p w:rsidR="002402D7" w:rsidRPr="005B364E" w:rsidRDefault="00726730" w:rsidP="00827828">
      <w:pPr>
        <w:pStyle w:val="PargrafodaLista1"/>
        <w:numPr>
          <w:ilvl w:val="1"/>
          <w:numId w:val="12"/>
        </w:numPr>
        <w:suppressAutoHyphens w:val="0"/>
        <w:spacing w:line="360" w:lineRule="auto"/>
        <w:ind w:left="0" w:right="-30" w:firstLine="0"/>
        <w:jc w:val="both"/>
        <w:rPr>
          <w:rFonts w:asciiTheme="minorHAnsi" w:hAnsiTheme="minorHAnsi" w:cstheme="minorHAnsi"/>
          <w:sz w:val="22"/>
          <w:szCs w:val="22"/>
        </w:rPr>
      </w:pPr>
      <w:r w:rsidRPr="005B364E">
        <w:rPr>
          <w:rFonts w:asciiTheme="minorHAnsi" w:hAnsiTheme="minorHAnsi" w:cstheme="minorHAnsi"/>
          <w:sz w:val="22"/>
          <w:szCs w:val="22"/>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 </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t>Também ficam sujeitas às penalidades do art. 87, III e IV da Lei nº 8.666, de 1993, as empresas ou profissionais que:</w:t>
      </w:r>
    </w:p>
    <w:p w:rsidR="00726730" w:rsidRPr="005B364E" w:rsidRDefault="00726730" w:rsidP="00827828">
      <w:pPr>
        <w:numPr>
          <w:ilvl w:val="2"/>
          <w:numId w:val="12"/>
        </w:numPr>
        <w:spacing w:after="0" w:line="360" w:lineRule="auto"/>
        <w:ind w:left="567" w:right="-30" w:firstLine="0"/>
        <w:jc w:val="both"/>
        <w:rPr>
          <w:rFonts w:cstheme="minorHAnsi"/>
        </w:rPr>
      </w:pPr>
      <w:proofErr w:type="gramStart"/>
      <w:r w:rsidRPr="005B364E">
        <w:rPr>
          <w:rFonts w:cstheme="minorHAnsi"/>
        </w:rPr>
        <w:t>tenham</w:t>
      </w:r>
      <w:proofErr w:type="gramEnd"/>
      <w:r w:rsidRPr="005B364E">
        <w:rPr>
          <w:rFonts w:cstheme="minorHAnsi"/>
        </w:rPr>
        <w:t xml:space="preserve"> sofrido condenação definitiva por praticar, por meio dolosos, fraude fiscal no recolhimento de quaisquer tributos;</w:t>
      </w:r>
    </w:p>
    <w:p w:rsidR="00726730" w:rsidRPr="005B364E" w:rsidRDefault="00726730" w:rsidP="00827828">
      <w:pPr>
        <w:numPr>
          <w:ilvl w:val="2"/>
          <w:numId w:val="12"/>
        </w:numPr>
        <w:spacing w:after="0" w:line="360" w:lineRule="auto"/>
        <w:ind w:left="567" w:right="-30" w:firstLine="0"/>
        <w:jc w:val="both"/>
        <w:rPr>
          <w:rFonts w:cstheme="minorHAnsi"/>
        </w:rPr>
      </w:pPr>
      <w:proofErr w:type="gramStart"/>
      <w:r w:rsidRPr="005B364E">
        <w:rPr>
          <w:rFonts w:cstheme="minorHAnsi"/>
        </w:rPr>
        <w:t>tenham</w:t>
      </w:r>
      <w:proofErr w:type="gramEnd"/>
      <w:r w:rsidRPr="005B364E">
        <w:rPr>
          <w:rFonts w:cstheme="minorHAnsi"/>
        </w:rPr>
        <w:t xml:space="preserve"> praticado atos ilícitos visando a frustrar os objetivos da licitação;</w:t>
      </w:r>
    </w:p>
    <w:p w:rsidR="00726730" w:rsidRPr="005B364E" w:rsidRDefault="00726730" w:rsidP="00827828">
      <w:pPr>
        <w:numPr>
          <w:ilvl w:val="2"/>
          <w:numId w:val="12"/>
        </w:numPr>
        <w:spacing w:after="0" w:line="360" w:lineRule="auto"/>
        <w:ind w:left="567" w:right="-30" w:firstLine="0"/>
        <w:jc w:val="both"/>
        <w:rPr>
          <w:rFonts w:cstheme="minorHAnsi"/>
        </w:rPr>
      </w:pPr>
      <w:proofErr w:type="gramStart"/>
      <w:r w:rsidRPr="005B364E">
        <w:rPr>
          <w:rFonts w:cstheme="minorHAnsi"/>
        </w:rPr>
        <w:t>demonstrem</w:t>
      </w:r>
      <w:proofErr w:type="gramEnd"/>
      <w:r w:rsidRPr="005B364E">
        <w:rPr>
          <w:rFonts w:cstheme="minorHAnsi"/>
        </w:rPr>
        <w:t xml:space="preserve"> não possuir idoneidade para contratar com a Administração em virtude de atos ilícitos praticados. </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t>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lastRenderedPageBreak/>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t>A autoridade competente, na aplicação das sanções, levará em consideração a gravidade da conduta do infrator, o caráter educativo da pena, bem como o dano causado à Administração, observado o princípio da proporcionalidade.</w:t>
      </w:r>
    </w:p>
    <w:p w:rsidR="00726730" w:rsidRPr="005B364E" w:rsidRDefault="00726730" w:rsidP="00827828">
      <w:pPr>
        <w:pStyle w:val="PargrafodaLista"/>
        <w:numPr>
          <w:ilvl w:val="2"/>
          <w:numId w:val="12"/>
        </w:numPr>
        <w:spacing w:after="0" w:line="360" w:lineRule="auto"/>
        <w:ind w:left="567" w:right="-30" w:firstLine="0"/>
        <w:jc w:val="both"/>
        <w:rPr>
          <w:rFonts w:cstheme="minorHAnsi"/>
        </w:rPr>
      </w:pPr>
      <w:r w:rsidRPr="005B364E">
        <w:rPr>
          <w:rFonts w:cstheme="minorHAnsi"/>
        </w:rPr>
        <w:t>As multas devidas e/ou prejuízos causados à Contratante serão deduzidos dos valores a serem pagos, ou recolhidos em favor da União, ou deduzidos da garantia, ou ainda, quando for o caso, serão inscritos na Dívida Ativa da União e cobrados judicialmente.</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t>Caso a Contratante determine, a multa deverá ser recolhida no prazo máximo de</w:t>
      </w:r>
      <w:r w:rsidR="009605AC" w:rsidRPr="005B364E">
        <w:rPr>
          <w:rFonts w:cstheme="minorHAnsi"/>
        </w:rPr>
        <w:t xml:space="preserve"> 30 (trinta) dias corridos</w:t>
      </w:r>
      <w:r w:rsidRPr="005B364E">
        <w:rPr>
          <w:rFonts w:cstheme="minorHAnsi"/>
        </w:rPr>
        <w:t>, a contar da data do recebimento da comunicação enviada pela autoridade competente.</w:t>
      </w:r>
    </w:p>
    <w:p w:rsidR="00726730" w:rsidRPr="005B364E" w:rsidRDefault="00726730" w:rsidP="00827828">
      <w:pPr>
        <w:numPr>
          <w:ilvl w:val="1"/>
          <w:numId w:val="12"/>
        </w:numPr>
        <w:spacing w:after="0" w:line="360" w:lineRule="auto"/>
        <w:ind w:left="567" w:right="-30" w:hanging="567"/>
        <w:jc w:val="both"/>
        <w:rPr>
          <w:rFonts w:cstheme="minorHAnsi"/>
        </w:rPr>
      </w:pPr>
      <w:r w:rsidRPr="005B364E">
        <w:rPr>
          <w:rFonts w:cstheme="minorHAnsi"/>
        </w:rPr>
        <w:t>As penalidades serão obrigatoriamente registradas no SICAF.</w:t>
      </w:r>
    </w:p>
    <w:p w:rsidR="00793DF9" w:rsidRPr="005B364E" w:rsidRDefault="00793DF9" w:rsidP="00793DF9">
      <w:pPr>
        <w:spacing w:after="0" w:line="360" w:lineRule="auto"/>
        <w:ind w:left="567" w:right="-30"/>
        <w:jc w:val="both"/>
        <w:rPr>
          <w:rFonts w:cstheme="minorHAnsi"/>
        </w:rPr>
      </w:pPr>
    </w:p>
    <w:p w:rsidR="001B6B5E" w:rsidRPr="005B364E" w:rsidRDefault="001B6B5E" w:rsidP="00043B4E">
      <w:pPr>
        <w:pStyle w:val="Cabealho1"/>
        <w:rPr>
          <w:rFonts w:asciiTheme="minorHAnsi" w:hAnsiTheme="minorHAnsi" w:cstheme="minorHAnsi"/>
          <w:szCs w:val="22"/>
        </w:rPr>
      </w:pPr>
      <w:r w:rsidRPr="005B364E">
        <w:rPr>
          <w:rFonts w:asciiTheme="minorHAnsi" w:hAnsiTheme="minorHAnsi" w:cstheme="minorHAnsi"/>
          <w:szCs w:val="22"/>
        </w:rPr>
        <w:t>CRITÉRIOS DE SELEÇÃO DO FORNECEDOR.</w:t>
      </w:r>
    </w:p>
    <w:p w:rsidR="001B6B5E" w:rsidRPr="005B364E" w:rsidRDefault="001B6B5E" w:rsidP="00827828">
      <w:pPr>
        <w:numPr>
          <w:ilvl w:val="1"/>
          <w:numId w:val="12"/>
        </w:numPr>
        <w:spacing w:after="0" w:line="360" w:lineRule="auto"/>
        <w:ind w:left="567" w:right="-30" w:hanging="567"/>
        <w:jc w:val="both"/>
        <w:rPr>
          <w:rFonts w:cstheme="minorHAnsi"/>
        </w:rPr>
      </w:pPr>
      <w:r w:rsidRPr="005B364E">
        <w:rPr>
          <w:rFonts w:cstheme="minorHAnsi"/>
        </w:rPr>
        <w:t>As exigências de habilitação jurídica e de regularidade fiscal e trabalhista são as usuais para a generalidade dos objetos, conforme disciplinado no edital.</w:t>
      </w:r>
    </w:p>
    <w:p w:rsidR="001B6B5E" w:rsidRPr="005B364E" w:rsidRDefault="001B6B5E" w:rsidP="00827828">
      <w:pPr>
        <w:numPr>
          <w:ilvl w:val="1"/>
          <w:numId w:val="12"/>
        </w:numPr>
        <w:spacing w:after="0" w:line="360" w:lineRule="auto"/>
        <w:ind w:left="567" w:right="-30" w:hanging="567"/>
        <w:jc w:val="both"/>
        <w:rPr>
          <w:rFonts w:cstheme="minorHAnsi"/>
        </w:rPr>
      </w:pPr>
      <w:r w:rsidRPr="005B364E">
        <w:rPr>
          <w:rFonts w:cstheme="minorHAnsi"/>
        </w:rPr>
        <w:t xml:space="preserve">Os critérios de qualificação econômica a serem atendidos pelo fornecedor estão previstos no </w:t>
      </w:r>
      <w:r w:rsidR="00B37A8F" w:rsidRPr="005B364E">
        <w:rPr>
          <w:rFonts w:cstheme="minorHAnsi"/>
        </w:rPr>
        <w:t>e</w:t>
      </w:r>
      <w:r w:rsidRPr="005B364E">
        <w:rPr>
          <w:rFonts w:cstheme="minorHAnsi"/>
        </w:rPr>
        <w:t>dital.</w:t>
      </w:r>
    </w:p>
    <w:p w:rsidR="00C578EE" w:rsidRPr="005B364E" w:rsidRDefault="001B6B5E" w:rsidP="00827828">
      <w:pPr>
        <w:numPr>
          <w:ilvl w:val="1"/>
          <w:numId w:val="12"/>
        </w:numPr>
        <w:spacing w:after="0" w:line="360" w:lineRule="auto"/>
        <w:ind w:left="567" w:right="-30" w:hanging="567"/>
        <w:jc w:val="both"/>
        <w:rPr>
          <w:rFonts w:cstheme="minorHAnsi"/>
        </w:rPr>
      </w:pPr>
      <w:r w:rsidRPr="005B364E">
        <w:rPr>
          <w:rFonts w:cstheme="minorHAnsi"/>
        </w:rPr>
        <w:t xml:space="preserve">Os critérios de qualificação técnica a serem atendidos pelo fornecedor </w:t>
      </w:r>
      <w:r w:rsidR="00C578EE" w:rsidRPr="005B364E">
        <w:rPr>
          <w:rFonts w:cstheme="minorHAnsi"/>
        </w:rPr>
        <w:t>estão previstos no edital.</w:t>
      </w:r>
    </w:p>
    <w:p w:rsidR="001B6B5E" w:rsidRPr="005B364E" w:rsidRDefault="001B6B5E" w:rsidP="00827828">
      <w:pPr>
        <w:numPr>
          <w:ilvl w:val="1"/>
          <w:numId w:val="12"/>
        </w:numPr>
        <w:spacing w:after="0" w:line="360" w:lineRule="auto"/>
        <w:ind w:left="567" w:right="-30" w:hanging="567"/>
        <w:jc w:val="both"/>
        <w:rPr>
          <w:rFonts w:cstheme="minorHAnsi"/>
        </w:rPr>
      </w:pPr>
      <w:r w:rsidRPr="005B364E">
        <w:rPr>
          <w:rFonts w:cstheme="minorHAnsi"/>
        </w:rPr>
        <w:t>Os critérios de aceitabilidade de preços serão:</w:t>
      </w:r>
    </w:p>
    <w:p w:rsidR="001B6B5E" w:rsidRPr="005B364E" w:rsidRDefault="001B6B5E" w:rsidP="00330CDD">
      <w:pPr>
        <w:pStyle w:val="PargrafodaLista"/>
        <w:numPr>
          <w:ilvl w:val="2"/>
          <w:numId w:val="12"/>
        </w:numPr>
        <w:spacing w:after="0" w:line="360" w:lineRule="auto"/>
        <w:jc w:val="both"/>
        <w:rPr>
          <w:rFonts w:cstheme="minorHAnsi"/>
          <w:lang w:eastAsia="en-US"/>
        </w:rPr>
      </w:pPr>
      <w:r w:rsidRPr="0013698A">
        <w:rPr>
          <w:rFonts w:cstheme="minorHAnsi"/>
        </w:rPr>
        <w:t>Valor Global:</w:t>
      </w:r>
      <w:r w:rsidRPr="0013698A">
        <w:rPr>
          <w:rFonts w:cstheme="minorHAnsi"/>
          <w:b/>
        </w:rPr>
        <w:t xml:space="preserve"> </w:t>
      </w:r>
      <w:r w:rsidR="00640508" w:rsidRPr="0013698A">
        <w:rPr>
          <w:rFonts w:cstheme="minorHAnsi"/>
          <w:b/>
          <w:lang w:eastAsia="en-US"/>
        </w:rPr>
        <w:t xml:space="preserve">R$ </w:t>
      </w:r>
      <w:r w:rsidR="00330CDD" w:rsidRPr="0013698A">
        <w:rPr>
          <w:rFonts w:cstheme="minorHAnsi"/>
          <w:b/>
          <w:lang w:eastAsia="en-US"/>
        </w:rPr>
        <w:t>82.2</w:t>
      </w:r>
      <w:r w:rsidR="003C1A49">
        <w:rPr>
          <w:rFonts w:cstheme="minorHAnsi"/>
          <w:b/>
          <w:lang w:eastAsia="en-US"/>
        </w:rPr>
        <w:t>8</w:t>
      </w:r>
      <w:r w:rsidR="00330CDD" w:rsidRPr="0013698A">
        <w:rPr>
          <w:rFonts w:cstheme="minorHAnsi"/>
          <w:b/>
          <w:lang w:eastAsia="en-US"/>
        </w:rPr>
        <w:t>7,</w:t>
      </w:r>
      <w:r w:rsidR="004B47C2">
        <w:rPr>
          <w:rFonts w:cstheme="minorHAnsi"/>
          <w:b/>
          <w:lang w:eastAsia="en-US"/>
        </w:rPr>
        <w:t>27</w:t>
      </w:r>
      <w:r w:rsidR="00D142D9" w:rsidRPr="005B364E">
        <w:rPr>
          <w:rFonts w:cstheme="minorHAnsi"/>
          <w:lang w:eastAsia="en-US"/>
        </w:rPr>
        <w:t>.</w:t>
      </w:r>
    </w:p>
    <w:p w:rsidR="001B6B5E" w:rsidRPr="005B364E" w:rsidRDefault="001B6B5E" w:rsidP="00827828">
      <w:pPr>
        <w:numPr>
          <w:ilvl w:val="2"/>
          <w:numId w:val="12"/>
        </w:numPr>
        <w:spacing w:after="0" w:line="360" w:lineRule="auto"/>
        <w:ind w:left="567" w:right="-30" w:firstLine="0"/>
        <w:jc w:val="both"/>
        <w:rPr>
          <w:rFonts w:cstheme="minorHAnsi"/>
        </w:rPr>
      </w:pPr>
      <w:r w:rsidRPr="005B364E">
        <w:rPr>
          <w:rFonts w:cstheme="minorHAnsi"/>
        </w:rPr>
        <w:t>Valores unitários: conforme planilha de composição de preços anexa ao edital.</w:t>
      </w:r>
    </w:p>
    <w:p w:rsidR="001B6B5E" w:rsidRPr="005B364E" w:rsidRDefault="003C1A49" w:rsidP="00827828">
      <w:pPr>
        <w:numPr>
          <w:ilvl w:val="2"/>
          <w:numId w:val="12"/>
        </w:numPr>
        <w:spacing w:after="0" w:line="360" w:lineRule="auto"/>
        <w:ind w:left="567" w:right="-30" w:firstLine="0"/>
        <w:jc w:val="both"/>
        <w:rPr>
          <w:rFonts w:cstheme="minorHAnsi"/>
        </w:rPr>
      </w:pPr>
      <w:r>
        <w:rPr>
          <w:rFonts w:cstheme="minorHAnsi"/>
        </w:rPr>
        <w:t>O</w:t>
      </w:r>
      <w:r w:rsidR="001B6B5E" w:rsidRPr="005B364E">
        <w:rPr>
          <w:rFonts w:cstheme="minorHAnsi"/>
        </w:rPr>
        <w:t xml:space="preserve"> Regime de Execução se</w:t>
      </w:r>
      <w:r>
        <w:rPr>
          <w:rFonts w:cstheme="minorHAnsi"/>
        </w:rPr>
        <w:t>rá</w:t>
      </w:r>
      <w:r w:rsidR="001B6B5E" w:rsidRPr="005B364E">
        <w:rPr>
          <w:rFonts w:cstheme="minorHAnsi"/>
        </w:rPr>
        <w:t xml:space="preserve"> o de empreitada por preço </w:t>
      </w:r>
      <w:r>
        <w:rPr>
          <w:rFonts w:cstheme="minorHAnsi"/>
        </w:rPr>
        <w:t>unitário</w:t>
      </w:r>
      <w:r w:rsidR="001B6B5E" w:rsidRPr="005B364E">
        <w:rPr>
          <w:rFonts w:cstheme="minorHAnsi"/>
        </w:rPr>
        <w:t>, será desclassificada a proposta ou lance vencedor nos quais se verifique que qualquer um dos seus custos unitários supera o correspondente custo unitário de referência fixado pela Administração.</w:t>
      </w:r>
    </w:p>
    <w:p w:rsidR="001B6B5E" w:rsidRPr="005B364E" w:rsidRDefault="001B6B5E" w:rsidP="00827828">
      <w:pPr>
        <w:numPr>
          <w:ilvl w:val="1"/>
          <w:numId w:val="12"/>
        </w:numPr>
        <w:spacing w:after="0" w:line="360" w:lineRule="auto"/>
        <w:ind w:left="567" w:right="-30" w:hanging="567"/>
        <w:jc w:val="both"/>
        <w:rPr>
          <w:rFonts w:cstheme="minorHAnsi"/>
        </w:rPr>
      </w:pPr>
      <w:r w:rsidRPr="005B364E">
        <w:rPr>
          <w:rFonts w:cstheme="minorHAnsi"/>
        </w:rPr>
        <w:t xml:space="preserve">O critério de julgamento da proposta </w:t>
      </w:r>
      <w:r w:rsidR="00C578EE" w:rsidRPr="005B364E">
        <w:rPr>
          <w:rFonts w:cstheme="minorHAnsi"/>
        </w:rPr>
        <w:t>está previstos no edital.</w:t>
      </w:r>
    </w:p>
    <w:p w:rsidR="001B6B5E" w:rsidRPr="005B364E" w:rsidRDefault="001B6B5E" w:rsidP="00827828">
      <w:pPr>
        <w:numPr>
          <w:ilvl w:val="1"/>
          <w:numId w:val="12"/>
        </w:numPr>
        <w:spacing w:after="0" w:line="360" w:lineRule="auto"/>
        <w:ind w:left="567" w:right="-30" w:hanging="567"/>
        <w:jc w:val="both"/>
        <w:rPr>
          <w:rFonts w:cstheme="minorHAnsi"/>
        </w:rPr>
      </w:pPr>
      <w:r w:rsidRPr="005B364E">
        <w:rPr>
          <w:rFonts w:cstheme="minorHAnsi"/>
        </w:rPr>
        <w:t>As regras de desempate entre propostas são as discriminadas no edital.</w:t>
      </w:r>
    </w:p>
    <w:p w:rsidR="00332A8E" w:rsidRPr="005B364E" w:rsidRDefault="00332A8E" w:rsidP="00FD5272">
      <w:pPr>
        <w:spacing w:after="0" w:line="360" w:lineRule="auto"/>
        <w:ind w:left="567" w:right="-30" w:hanging="567"/>
        <w:jc w:val="both"/>
        <w:rPr>
          <w:rFonts w:cstheme="minorHAnsi"/>
        </w:rPr>
      </w:pPr>
    </w:p>
    <w:p w:rsidR="001B6B5E" w:rsidRPr="005B364E" w:rsidRDefault="001B6B5E" w:rsidP="00043B4E">
      <w:pPr>
        <w:pStyle w:val="Cabealho1"/>
        <w:rPr>
          <w:rFonts w:asciiTheme="minorHAnsi" w:hAnsiTheme="minorHAnsi" w:cstheme="minorHAnsi"/>
          <w:szCs w:val="22"/>
        </w:rPr>
      </w:pPr>
      <w:r w:rsidRPr="005B364E">
        <w:rPr>
          <w:rFonts w:asciiTheme="minorHAnsi" w:hAnsiTheme="minorHAnsi" w:cstheme="minorHAnsi"/>
          <w:szCs w:val="22"/>
        </w:rPr>
        <w:t>ESTIMATIVA DE PREÇOS E PREÇOS REFERENCIAIS.</w:t>
      </w:r>
    </w:p>
    <w:p w:rsidR="001B6B5E" w:rsidRPr="005B364E" w:rsidRDefault="001B6B5E" w:rsidP="00827828">
      <w:pPr>
        <w:numPr>
          <w:ilvl w:val="1"/>
          <w:numId w:val="12"/>
        </w:numPr>
        <w:spacing w:after="0" w:line="360" w:lineRule="auto"/>
        <w:ind w:left="567" w:right="-30" w:hanging="567"/>
        <w:jc w:val="both"/>
        <w:rPr>
          <w:rFonts w:cstheme="minorHAnsi"/>
        </w:rPr>
      </w:pPr>
      <w:r w:rsidRPr="005B364E">
        <w:rPr>
          <w:rFonts w:cstheme="minorHAnsi"/>
        </w:rPr>
        <w:t>O custo estimado da contratação é o previsto no valor global máximo.</w:t>
      </w:r>
    </w:p>
    <w:p w:rsidR="001B6B5E" w:rsidRPr="005B364E" w:rsidRDefault="001B6B5E" w:rsidP="00827828">
      <w:pPr>
        <w:numPr>
          <w:ilvl w:val="1"/>
          <w:numId w:val="12"/>
        </w:numPr>
        <w:spacing w:after="0" w:line="360" w:lineRule="auto"/>
        <w:ind w:left="567" w:right="-30" w:hanging="567"/>
        <w:jc w:val="both"/>
        <w:rPr>
          <w:rFonts w:cstheme="minorHAnsi"/>
        </w:rPr>
      </w:pPr>
      <w:r w:rsidRPr="005B364E">
        <w:rPr>
          <w:rFonts w:cstheme="minorHAnsi"/>
        </w:rPr>
        <w:t xml:space="preserve">Tal valor foi obtido a partir de </w:t>
      </w:r>
      <w:r w:rsidR="00C578EE" w:rsidRPr="005B364E">
        <w:rPr>
          <w:rFonts w:cstheme="minorHAnsi"/>
        </w:rPr>
        <w:t>orçamento analítico para obras de Engenharia, conforme o Decreto 7.983, de 2013.</w:t>
      </w:r>
    </w:p>
    <w:p w:rsidR="00FB0E3D" w:rsidRPr="005B364E" w:rsidRDefault="00FB0E3D" w:rsidP="00FB0E3D">
      <w:pPr>
        <w:spacing w:after="0" w:line="360" w:lineRule="auto"/>
        <w:ind w:left="567" w:right="-30"/>
        <w:jc w:val="both"/>
        <w:rPr>
          <w:rFonts w:cstheme="minorHAnsi"/>
        </w:rPr>
      </w:pPr>
    </w:p>
    <w:p w:rsidR="001B6B5E" w:rsidRPr="005B364E" w:rsidRDefault="007E7E3F" w:rsidP="00043B4E">
      <w:pPr>
        <w:pStyle w:val="Cabealho1"/>
        <w:rPr>
          <w:rFonts w:asciiTheme="minorHAnsi" w:hAnsiTheme="minorHAnsi" w:cstheme="minorHAnsi"/>
          <w:szCs w:val="22"/>
        </w:rPr>
      </w:pPr>
      <w:r w:rsidRPr="005B364E">
        <w:rPr>
          <w:rFonts w:asciiTheme="minorHAnsi" w:hAnsiTheme="minorHAnsi" w:cstheme="minorHAnsi"/>
          <w:szCs w:val="22"/>
        </w:rPr>
        <w:lastRenderedPageBreak/>
        <w:t>DOS RECURSOS ORÇAMENTÁRIOS</w:t>
      </w:r>
    </w:p>
    <w:p w:rsidR="001B6B5E" w:rsidRPr="005B364E" w:rsidRDefault="00F12413" w:rsidP="00FD5272">
      <w:pPr>
        <w:numPr>
          <w:ilvl w:val="1"/>
          <w:numId w:val="12"/>
        </w:numPr>
        <w:spacing w:after="0" w:line="360" w:lineRule="auto"/>
        <w:ind w:left="567" w:right="-30" w:hanging="567"/>
        <w:jc w:val="both"/>
        <w:rPr>
          <w:rFonts w:cstheme="minorHAnsi"/>
          <w:i/>
        </w:rPr>
      </w:pPr>
      <w:r w:rsidRPr="005B364E">
        <w:rPr>
          <w:rFonts w:cstheme="minorHAnsi"/>
        </w:rPr>
        <w:t xml:space="preserve">Quanto ao aspecto econômico para a contratação em questão, </w:t>
      </w:r>
      <w:sdt>
        <w:sdtPr>
          <w:rPr>
            <w:rFonts w:cstheme="minorHAnsi"/>
          </w:rPr>
          <w:tag w:val="goog_rdk_4"/>
          <w:id w:val="-1160845400"/>
        </w:sdtPr>
        <w:sdtEndPr/>
        <w:sdtContent/>
      </w:sdt>
      <w:r w:rsidRPr="005B364E">
        <w:rPr>
          <w:rFonts w:cstheme="minorHAnsi"/>
        </w:rPr>
        <w:t xml:space="preserve">a </w:t>
      </w:r>
      <w:r w:rsidR="00A46478" w:rsidRPr="005B364E">
        <w:rPr>
          <w:rFonts w:cstheme="minorHAnsi"/>
        </w:rPr>
        <w:t>PROPLAN</w:t>
      </w:r>
      <w:r w:rsidRPr="005B364E">
        <w:rPr>
          <w:rFonts w:cstheme="minorHAnsi"/>
        </w:rPr>
        <w:t xml:space="preserve"> indica</w:t>
      </w:r>
      <w:r w:rsidR="00741796" w:rsidRPr="005B364E">
        <w:rPr>
          <w:rFonts w:cstheme="minorHAnsi"/>
        </w:rPr>
        <w:t>rá</w:t>
      </w:r>
      <w:r w:rsidRPr="005B364E">
        <w:rPr>
          <w:rFonts w:cstheme="minorHAnsi"/>
        </w:rPr>
        <w:t xml:space="preserve"> a disponibilidade de fonte de recursos</w:t>
      </w:r>
      <w:r w:rsidR="00741796" w:rsidRPr="005B364E">
        <w:rPr>
          <w:rFonts w:cstheme="minorHAnsi"/>
        </w:rPr>
        <w:t>.</w:t>
      </w:r>
    </w:p>
    <w:p w:rsidR="00741796" w:rsidRPr="005B364E" w:rsidRDefault="00741796" w:rsidP="00741796">
      <w:pPr>
        <w:spacing w:after="0" w:line="360" w:lineRule="auto"/>
        <w:ind w:left="567" w:right="-30"/>
        <w:jc w:val="both"/>
        <w:rPr>
          <w:rFonts w:cstheme="minorHAnsi"/>
          <w:i/>
        </w:rPr>
      </w:pPr>
    </w:p>
    <w:p w:rsidR="00B871B9" w:rsidRPr="005B364E" w:rsidRDefault="00B871B9" w:rsidP="00FD5272">
      <w:pPr>
        <w:spacing w:after="0" w:line="360" w:lineRule="auto"/>
        <w:ind w:left="567" w:right="-15" w:hanging="567"/>
        <w:jc w:val="both"/>
        <w:rPr>
          <w:rFonts w:cstheme="minorHAnsi"/>
        </w:rPr>
      </w:pPr>
      <w:r w:rsidRPr="005B364E">
        <w:rPr>
          <w:rFonts w:cstheme="minorHAnsi"/>
        </w:rPr>
        <w:t xml:space="preserve">Integram este </w:t>
      </w:r>
      <w:r w:rsidR="00E743AB" w:rsidRPr="005B364E">
        <w:rPr>
          <w:rFonts w:cstheme="minorHAnsi"/>
        </w:rPr>
        <w:t>Termo de Referência</w:t>
      </w:r>
      <w:r w:rsidRPr="005B364E">
        <w:rPr>
          <w:rFonts w:cstheme="minorHAnsi"/>
        </w:rPr>
        <w:t xml:space="preserve">, para todos os fins e efeitos, os seguintes </w:t>
      </w:r>
      <w:r w:rsidRPr="005B364E">
        <w:rPr>
          <w:rFonts w:cstheme="minorHAnsi"/>
          <w:b/>
        </w:rPr>
        <w:t>Anexos</w:t>
      </w:r>
      <w:r w:rsidRPr="005B364E">
        <w:rPr>
          <w:rFonts w:cstheme="minorHAnsi"/>
        </w:rPr>
        <w:t>:</w:t>
      </w:r>
    </w:p>
    <w:p w:rsidR="00B871B9" w:rsidRPr="005B364E" w:rsidRDefault="00D146E0" w:rsidP="00827828">
      <w:pPr>
        <w:numPr>
          <w:ilvl w:val="0"/>
          <w:numId w:val="3"/>
        </w:numPr>
        <w:suppressAutoHyphens/>
        <w:spacing w:after="0" w:line="360" w:lineRule="auto"/>
        <w:ind w:left="567" w:right="-15" w:hanging="567"/>
        <w:jc w:val="both"/>
        <w:rPr>
          <w:rFonts w:cstheme="minorHAnsi"/>
        </w:rPr>
      </w:pPr>
      <w:r w:rsidRPr="005B364E">
        <w:rPr>
          <w:rFonts w:cstheme="minorHAnsi"/>
        </w:rPr>
        <w:t xml:space="preserve">Anexo I - </w:t>
      </w:r>
      <w:r w:rsidR="00127E06" w:rsidRPr="005B364E">
        <w:rPr>
          <w:rFonts w:cstheme="minorHAnsi"/>
        </w:rPr>
        <w:t>Descrição de serviços</w:t>
      </w:r>
      <w:r w:rsidR="00B871B9" w:rsidRPr="005B364E">
        <w:rPr>
          <w:rFonts w:cstheme="minorHAnsi"/>
        </w:rPr>
        <w:t>;</w:t>
      </w:r>
    </w:p>
    <w:p w:rsidR="00B871B9" w:rsidRPr="005B364E" w:rsidRDefault="005E61F5" w:rsidP="00827828">
      <w:pPr>
        <w:numPr>
          <w:ilvl w:val="0"/>
          <w:numId w:val="3"/>
        </w:numPr>
        <w:suppressAutoHyphens/>
        <w:spacing w:after="0" w:line="360" w:lineRule="auto"/>
        <w:ind w:left="567" w:right="-15" w:hanging="567"/>
        <w:jc w:val="both"/>
        <w:rPr>
          <w:rFonts w:cstheme="minorHAnsi"/>
        </w:rPr>
      </w:pPr>
      <w:r w:rsidRPr="005B364E">
        <w:rPr>
          <w:rFonts w:cstheme="minorHAnsi"/>
        </w:rPr>
        <w:t xml:space="preserve">Anexo </w:t>
      </w:r>
      <w:r w:rsidR="001F732F" w:rsidRPr="005B364E">
        <w:rPr>
          <w:rFonts w:cstheme="minorHAnsi"/>
        </w:rPr>
        <w:t>II</w:t>
      </w:r>
      <w:r w:rsidR="00B871B9" w:rsidRPr="005B364E">
        <w:rPr>
          <w:rFonts w:cstheme="minorHAnsi"/>
        </w:rPr>
        <w:t xml:space="preserve"> – Planilha Estimativa de Custos e Formação de Preços;</w:t>
      </w:r>
    </w:p>
    <w:p w:rsidR="00B871B9" w:rsidRPr="005B364E" w:rsidRDefault="00B871B9" w:rsidP="00827828">
      <w:pPr>
        <w:numPr>
          <w:ilvl w:val="0"/>
          <w:numId w:val="3"/>
        </w:numPr>
        <w:suppressAutoHyphens/>
        <w:spacing w:after="0" w:line="360" w:lineRule="auto"/>
        <w:ind w:left="567" w:right="-15" w:hanging="567"/>
        <w:jc w:val="both"/>
        <w:rPr>
          <w:rFonts w:cstheme="minorHAnsi"/>
        </w:rPr>
      </w:pPr>
      <w:r w:rsidRPr="005B364E">
        <w:rPr>
          <w:rFonts w:cstheme="minorHAnsi"/>
        </w:rPr>
        <w:t xml:space="preserve">Anexo </w:t>
      </w:r>
      <w:r w:rsidR="001F732F" w:rsidRPr="005B364E">
        <w:rPr>
          <w:rFonts w:cstheme="minorHAnsi"/>
        </w:rPr>
        <w:t>III</w:t>
      </w:r>
      <w:r w:rsidRPr="005B364E">
        <w:rPr>
          <w:rFonts w:cstheme="minorHAnsi"/>
        </w:rPr>
        <w:t xml:space="preserve"> – Planilha Estimativa de Composição de BDI;</w:t>
      </w:r>
    </w:p>
    <w:p w:rsidR="00B871B9" w:rsidRPr="005B364E" w:rsidRDefault="00B871B9" w:rsidP="00827828">
      <w:pPr>
        <w:numPr>
          <w:ilvl w:val="0"/>
          <w:numId w:val="4"/>
        </w:numPr>
        <w:suppressAutoHyphens/>
        <w:spacing w:after="0" w:line="360" w:lineRule="auto"/>
        <w:ind w:left="567" w:right="-15" w:hanging="567"/>
        <w:jc w:val="both"/>
        <w:rPr>
          <w:rFonts w:cstheme="minorHAnsi"/>
        </w:rPr>
      </w:pPr>
      <w:r w:rsidRPr="005B364E">
        <w:rPr>
          <w:rFonts w:cstheme="minorHAnsi"/>
        </w:rPr>
        <w:t xml:space="preserve">Anexo </w:t>
      </w:r>
      <w:r w:rsidR="001F732F" w:rsidRPr="005B364E">
        <w:rPr>
          <w:rFonts w:cstheme="minorHAnsi"/>
        </w:rPr>
        <w:t>IV</w:t>
      </w:r>
      <w:r w:rsidRPr="005B364E">
        <w:rPr>
          <w:rFonts w:cstheme="minorHAnsi"/>
        </w:rPr>
        <w:t xml:space="preserve"> – Cronograma físico-financeiro</w:t>
      </w:r>
      <w:r w:rsidR="00525EAD" w:rsidRPr="005B364E">
        <w:rPr>
          <w:rFonts w:cstheme="minorHAnsi"/>
        </w:rPr>
        <w:t xml:space="preserve"> da obra</w:t>
      </w:r>
      <w:r w:rsidRPr="005B364E">
        <w:rPr>
          <w:rFonts w:cstheme="minorHAnsi"/>
        </w:rPr>
        <w:t>;</w:t>
      </w:r>
    </w:p>
    <w:p w:rsidR="00741796" w:rsidRPr="005B364E" w:rsidRDefault="005E61F5" w:rsidP="00B22638">
      <w:pPr>
        <w:numPr>
          <w:ilvl w:val="0"/>
          <w:numId w:val="4"/>
        </w:numPr>
        <w:suppressAutoHyphens/>
        <w:spacing w:after="0" w:line="360" w:lineRule="auto"/>
        <w:ind w:left="567" w:right="-15" w:hanging="567"/>
        <w:jc w:val="both"/>
        <w:rPr>
          <w:rFonts w:cstheme="minorHAnsi"/>
        </w:rPr>
      </w:pPr>
      <w:r w:rsidRPr="005B364E">
        <w:rPr>
          <w:rFonts w:cstheme="minorHAnsi"/>
        </w:rPr>
        <w:t xml:space="preserve">Anexo </w:t>
      </w:r>
      <w:r w:rsidR="001F732F" w:rsidRPr="005B364E">
        <w:rPr>
          <w:rFonts w:cstheme="minorHAnsi"/>
        </w:rPr>
        <w:t>V</w:t>
      </w:r>
      <w:r w:rsidR="00525EAD" w:rsidRPr="005B364E">
        <w:rPr>
          <w:rFonts w:cstheme="minorHAnsi"/>
        </w:rPr>
        <w:t>I</w:t>
      </w:r>
      <w:r w:rsidR="001F732F" w:rsidRPr="005B364E">
        <w:rPr>
          <w:rFonts w:cstheme="minorHAnsi"/>
        </w:rPr>
        <w:t xml:space="preserve"> </w:t>
      </w:r>
      <w:r w:rsidR="00B871B9" w:rsidRPr="005B364E">
        <w:rPr>
          <w:rFonts w:cstheme="minorHAnsi"/>
        </w:rPr>
        <w:t xml:space="preserve">– Projeto </w:t>
      </w:r>
      <w:r w:rsidR="00571B1D" w:rsidRPr="005B364E">
        <w:rPr>
          <w:rFonts w:cstheme="minorHAnsi"/>
        </w:rPr>
        <w:t>Executivo de Arquitetura e Complementares</w:t>
      </w:r>
      <w:r w:rsidR="00B22638" w:rsidRPr="005B364E">
        <w:rPr>
          <w:rFonts w:cstheme="minorHAnsi"/>
        </w:rPr>
        <w:t>.</w:t>
      </w:r>
    </w:p>
    <w:p w:rsidR="00741796" w:rsidRPr="005B364E" w:rsidRDefault="00741796" w:rsidP="00B22638">
      <w:pPr>
        <w:rPr>
          <w:rFonts w:eastAsia="Calibri" w:cstheme="minorHAnsi"/>
        </w:rPr>
      </w:pPr>
    </w:p>
    <w:p w:rsidR="003A583A" w:rsidRPr="005B364E" w:rsidRDefault="00741796" w:rsidP="00330CDD">
      <w:pPr>
        <w:tabs>
          <w:tab w:val="left" w:pos="462"/>
          <w:tab w:val="center" w:pos="4252"/>
        </w:tabs>
        <w:jc w:val="right"/>
        <w:rPr>
          <w:rFonts w:eastAsia="Calibri" w:cstheme="minorHAnsi"/>
        </w:rPr>
      </w:pPr>
      <w:r w:rsidRPr="005B364E">
        <w:rPr>
          <w:rFonts w:eastAsia="Calibri" w:cstheme="minorHAnsi"/>
        </w:rPr>
        <w:tab/>
      </w:r>
      <w:r w:rsidRPr="005B364E">
        <w:rPr>
          <w:rFonts w:eastAsia="Calibri" w:cstheme="minorHAnsi"/>
        </w:rPr>
        <w:tab/>
      </w:r>
      <w:r w:rsidR="003A583A" w:rsidRPr="005B364E">
        <w:rPr>
          <w:rFonts w:eastAsia="Calibri" w:cstheme="minorHAnsi"/>
        </w:rPr>
        <w:t xml:space="preserve">Niterói, </w:t>
      </w:r>
      <w:r w:rsidR="00143F3A" w:rsidRPr="005B364E">
        <w:rPr>
          <w:rFonts w:eastAsia="Calibri" w:cstheme="minorHAnsi"/>
        </w:rPr>
        <w:t>0</w:t>
      </w:r>
      <w:r w:rsidR="00330CDD" w:rsidRPr="005B364E">
        <w:rPr>
          <w:rFonts w:eastAsia="Calibri" w:cstheme="minorHAnsi"/>
        </w:rPr>
        <w:t>7</w:t>
      </w:r>
      <w:r w:rsidR="000814FA" w:rsidRPr="005B364E">
        <w:rPr>
          <w:rFonts w:eastAsia="Calibri" w:cstheme="minorHAnsi"/>
        </w:rPr>
        <w:t xml:space="preserve"> </w:t>
      </w:r>
      <w:r w:rsidR="003A583A" w:rsidRPr="005B364E">
        <w:rPr>
          <w:rFonts w:eastAsia="Calibri" w:cstheme="minorHAnsi"/>
        </w:rPr>
        <w:t xml:space="preserve">de </w:t>
      </w:r>
      <w:r w:rsidR="00330CDD" w:rsidRPr="005B364E">
        <w:rPr>
          <w:rFonts w:eastAsia="Calibri" w:cstheme="minorHAnsi"/>
        </w:rPr>
        <w:t>abril</w:t>
      </w:r>
      <w:r w:rsidR="000814FA" w:rsidRPr="005B364E">
        <w:rPr>
          <w:rFonts w:eastAsia="Calibri" w:cstheme="minorHAnsi"/>
        </w:rPr>
        <w:t xml:space="preserve"> </w:t>
      </w:r>
      <w:r w:rsidR="00330CDD" w:rsidRPr="005B364E">
        <w:rPr>
          <w:rFonts w:eastAsia="Calibri" w:cstheme="minorHAnsi"/>
        </w:rPr>
        <w:t>de 2020</w:t>
      </w:r>
      <w:r w:rsidR="00A51601" w:rsidRPr="005B364E">
        <w:rPr>
          <w:rFonts w:eastAsia="Calibri" w:cstheme="minorHAnsi"/>
        </w:rPr>
        <w:t>.</w:t>
      </w:r>
    </w:p>
    <w:p w:rsidR="003A583A" w:rsidRPr="005B364E" w:rsidRDefault="003A583A" w:rsidP="003A583A">
      <w:pPr>
        <w:jc w:val="both"/>
        <w:rPr>
          <w:rFonts w:eastAsia="Calibri" w:cstheme="minorHAnsi"/>
        </w:rPr>
      </w:pPr>
    </w:p>
    <w:p w:rsidR="00741796" w:rsidRPr="005B364E" w:rsidRDefault="00741796" w:rsidP="00F57CEC">
      <w:pPr>
        <w:tabs>
          <w:tab w:val="left" w:pos="7075"/>
        </w:tabs>
        <w:rPr>
          <w:rFonts w:eastAsia="Calibri" w:cstheme="minorHAnsi"/>
        </w:rPr>
      </w:pPr>
    </w:p>
    <w:p w:rsidR="00741796" w:rsidRPr="005B364E" w:rsidRDefault="00741796" w:rsidP="00741796">
      <w:pPr>
        <w:tabs>
          <w:tab w:val="left" w:pos="7075"/>
        </w:tabs>
        <w:spacing w:after="0" w:line="240" w:lineRule="auto"/>
        <w:jc w:val="center"/>
        <w:rPr>
          <w:rFonts w:eastAsia="Calibri" w:cstheme="minorHAnsi"/>
        </w:rPr>
      </w:pPr>
    </w:p>
    <w:tbl>
      <w:tblPr>
        <w:tblW w:w="4820" w:type="dxa"/>
        <w:tblInd w:w="1853" w:type="dxa"/>
        <w:tblLayout w:type="fixed"/>
        <w:tblLook w:val="0400" w:firstRow="0" w:lastRow="0" w:firstColumn="0" w:lastColumn="0" w:noHBand="0" w:noVBand="1"/>
      </w:tblPr>
      <w:tblGrid>
        <w:gridCol w:w="4111"/>
        <w:gridCol w:w="709"/>
      </w:tblGrid>
      <w:tr w:rsidR="00640508" w:rsidRPr="005B364E" w:rsidTr="00571B1D">
        <w:trPr>
          <w:trHeight w:val="860"/>
        </w:trPr>
        <w:tc>
          <w:tcPr>
            <w:tcW w:w="4111" w:type="dxa"/>
            <w:tcBorders>
              <w:top w:val="single" w:sz="4" w:space="0" w:color="000000"/>
            </w:tcBorders>
            <w:shd w:val="clear" w:color="auto" w:fill="auto"/>
          </w:tcPr>
          <w:p w:rsidR="00741796" w:rsidRPr="005B364E" w:rsidRDefault="00741796" w:rsidP="00741796">
            <w:pPr>
              <w:spacing w:after="0" w:line="240" w:lineRule="auto"/>
              <w:ind w:hanging="720"/>
              <w:jc w:val="center"/>
              <w:rPr>
                <w:rFonts w:eastAsia="Calibri" w:cstheme="minorHAnsi"/>
                <w:bCs/>
                <w:i/>
                <w:color w:val="000000"/>
              </w:rPr>
            </w:pPr>
            <w:r w:rsidRPr="005B364E">
              <w:rPr>
                <w:rFonts w:eastAsia="Calibri" w:cstheme="minorHAnsi"/>
                <w:bCs/>
                <w:i/>
                <w:color w:val="000000"/>
              </w:rPr>
              <w:t>Maria Helena Gomes</w:t>
            </w:r>
          </w:p>
          <w:p w:rsidR="00732B5A" w:rsidRPr="005B364E" w:rsidRDefault="00640508" w:rsidP="00732B5A">
            <w:pPr>
              <w:spacing w:after="0" w:line="240" w:lineRule="auto"/>
              <w:ind w:hanging="720"/>
              <w:jc w:val="center"/>
              <w:rPr>
                <w:rFonts w:eastAsia="Calibri" w:cstheme="minorHAnsi"/>
                <w:bCs/>
                <w:i/>
                <w:color w:val="000000"/>
              </w:rPr>
            </w:pPr>
            <w:r w:rsidRPr="005B364E">
              <w:rPr>
                <w:rFonts w:eastAsia="Calibri" w:cstheme="minorHAnsi"/>
                <w:bCs/>
                <w:i/>
                <w:color w:val="000000"/>
              </w:rPr>
              <w:t>Arquiteta e Urbanista</w:t>
            </w:r>
          </w:p>
          <w:p w:rsidR="00640508" w:rsidRDefault="00640508" w:rsidP="00741796">
            <w:pPr>
              <w:spacing w:after="0" w:line="240" w:lineRule="auto"/>
              <w:ind w:hanging="720"/>
              <w:jc w:val="center"/>
              <w:rPr>
                <w:rFonts w:eastAsia="Calibri" w:cstheme="minorHAnsi"/>
                <w:bCs/>
                <w:i/>
                <w:color w:val="000000"/>
              </w:rPr>
            </w:pPr>
            <w:r w:rsidRPr="005B364E">
              <w:rPr>
                <w:rFonts w:eastAsia="Calibri" w:cstheme="minorHAnsi"/>
                <w:bCs/>
                <w:i/>
                <w:color w:val="000000"/>
              </w:rPr>
              <w:t>DDP/CEA/SAEP</w:t>
            </w:r>
          </w:p>
          <w:p w:rsidR="00732B5A" w:rsidRPr="005B364E" w:rsidRDefault="00732B5A" w:rsidP="00741796">
            <w:pPr>
              <w:spacing w:after="0" w:line="240" w:lineRule="auto"/>
              <w:ind w:hanging="720"/>
              <w:jc w:val="center"/>
              <w:rPr>
                <w:rFonts w:eastAsia="Calibri" w:cstheme="minorHAnsi"/>
                <w:bCs/>
                <w:color w:val="000000"/>
              </w:rPr>
            </w:pPr>
            <w:r>
              <w:rPr>
                <w:rFonts w:eastAsia="Calibri" w:cstheme="minorHAnsi"/>
                <w:bCs/>
                <w:i/>
                <w:color w:val="000000"/>
              </w:rPr>
              <w:t>SIAPE 1756975</w:t>
            </w:r>
          </w:p>
          <w:p w:rsidR="00640508" w:rsidRPr="005B364E" w:rsidRDefault="00640508" w:rsidP="00741796">
            <w:pPr>
              <w:pBdr>
                <w:top w:val="nil"/>
                <w:left w:val="nil"/>
                <w:bottom w:val="nil"/>
                <w:right w:val="nil"/>
                <w:between w:val="nil"/>
              </w:pBdr>
              <w:spacing w:after="0" w:line="240" w:lineRule="auto"/>
              <w:ind w:hanging="720"/>
              <w:jc w:val="center"/>
              <w:rPr>
                <w:rFonts w:eastAsia="Calibri" w:cstheme="minorHAnsi"/>
                <w:bCs/>
                <w:color w:val="000000"/>
              </w:rPr>
            </w:pPr>
          </w:p>
        </w:tc>
        <w:tc>
          <w:tcPr>
            <w:tcW w:w="709" w:type="dxa"/>
          </w:tcPr>
          <w:p w:rsidR="00640508" w:rsidRPr="005B364E" w:rsidRDefault="00640508" w:rsidP="00741796">
            <w:pPr>
              <w:pBdr>
                <w:top w:val="nil"/>
                <w:left w:val="nil"/>
                <w:bottom w:val="nil"/>
                <w:right w:val="nil"/>
                <w:between w:val="nil"/>
              </w:pBdr>
              <w:spacing w:after="0" w:line="240" w:lineRule="auto"/>
              <w:ind w:hanging="720"/>
              <w:jc w:val="center"/>
              <w:rPr>
                <w:rFonts w:eastAsia="Calibri" w:cstheme="minorHAnsi"/>
                <w:bCs/>
                <w:color w:val="000000"/>
              </w:rPr>
            </w:pPr>
          </w:p>
        </w:tc>
      </w:tr>
    </w:tbl>
    <w:p w:rsidR="00190966" w:rsidRPr="005B364E" w:rsidRDefault="00190966" w:rsidP="00F57CEC">
      <w:pPr>
        <w:spacing w:after="120"/>
        <w:rPr>
          <w:rFonts w:cstheme="minorHAnsi"/>
        </w:rPr>
      </w:pPr>
    </w:p>
    <w:sectPr w:rsidR="00190966" w:rsidRPr="005B364E" w:rsidSect="00C02FA4">
      <w:headerReference w:type="default" r:id="rId13"/>
      <w:footerReference w:type="default" r:id="rId14"/>
      <w:pgSz w:w="11906" w:h="16838"/>
      <w:pgMar w:top="851" w:right="1134" w:bottom="851" w:left="1701" w:header="397" w:footer="25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39B" w:rsidRDefault="0020239B" w:rsidP="00961476">
      <w:pPr>
        <w:spacing w:after="0" w:line="240" w:lineRule="auto"/>
      </w:pPr>
      <w:r>
        <w:separator/>
      </w:r>
    </w:p>
  </w:endnote>
  <w:endnote w:type="continuationSeparator" w:id="0">
    <w:p w:rsidR="0020239B" w:rsidRDefault="0020239B" w:rsidP="009614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FreeSans">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0395305"/>
      <w:docPartObj>
        <w:docPartGallery w:val="Page Numbers (Top of Page)"/>
        <w:docPartUnique/>
      </w:docPartObj>
    </w:sdtPr>
    <w:sdtEndPr/>
    <w:sdtContent>
      <w:p w:rsidR="00C02FA4" w:rsidRDefault="00C02FA4" w:rsidP="00C02FA4">
        <w:pPr>
          <w:jc w:val="right"/>
        </w:pPr>
        <w:r w:rsidRPr="00C02FA4">
          <w:rPr>
            <w:sz w:val="14"/>
            <w:szCs w:val="14"/>
          </w:rPr>
          <w:t xml:space="preserve">Página </w:t>
        </w:r>
        <w:r w:rsidR="00CF0128" w:rsidRPr="00C02FA4">
          <w:rPr>
            <w:sz w:val="14"/>
            <w:szCs w:val="14"/>
          </w:rPr>
          <w:fldChar w:fldCharType="begin"/>
        </w:r>
        <w:r w:rsidRPr="00C02FA4">
          <w:rPr>
            <w:sz w:val="14"/>
            <w:szCs w:val="14"/>
          </w:rPr>
          <w:instrText xml:space="preserve"> PAGE </w:instrText>
        </w:r>
        <w:r w:rsidR="00CF0128" w:rsidRPr="00C02FA4">
          <w:rPr>
            <w:sz w:val="14"/>
            <w:szCs w:val="14"/>
          </w:rPr>
          <w:fldChar w:fldCharType="separate"/>
        </w:r>
        <w:r w:rsidR="002056F5">
          <w:rPr>
            <w:noProof/>
            <w:sz w:val="14"/>
            <w:szCs w:val="14"/>
          </w:rPr>
          <w:t>4</w:t>
        </w:r>
        <w:r w:rsidR="00CF0128" w:rsidRPr="00C02FA4">
          <w:rPr>
            <w:sz w:val="14"/>
            <w:szCs w:val="14"/>
          </w:rPr>
          <w:fldChar w:fldCharType="end"/>
        </w:r>
        <w:r w:rsidRPr="00C02FA4">
          <w:rPr>
            <w:sz w:val="14"/>
            <w:szCs w:val="14"/>
          </w:rPr>
          <w:t xml:space="preserve"> de </w:t>
        </w:r>
        <w:r w:rsidR="00CF0128" w:rsidRPr="00C02FA4">
          <w:rPr>
            <w:sz w:val="14"/>
            <w:szCs w:val="14"/>
          </w:rPr>
          <w:fldChar w:fldCharType="begin"/>
        </w:r>
        <w:r w:rsidRPr="00C02FA4">
          <w:rPr>
            <w:sz w:val="14"/>
            <w:szCs w:val="14"/>
          </w:rPr>
          <w:instrText xml:space="preserve"> NUMPAGES  </w:instrText>
        </w:r>
        <w:r w:rsidR="00CF0128" w:rsidRPr="00C02FA4">
          <w:rPr>
            <w:sz w:val="14"/>
            <w:szCs w:val="14"/>
          </w:rPr>
          <w:fldChar w:fldCharType="separate"/>
        </w:r>
        <w:r w:rsidR="002056F5">
          <w:rPr>
            <w:noProof/>
            <w:sz w:val="14"/>
            <w:szCs w:val="14"/>
          </w:rPr>
          <w:t>33</w:t>
        </w:r>
        <w:r w:rsidR="00CF0128" w:rsidRPr="00C02FA4">
          <w:rPr>
            <w:sz w:val="14"/>
            <w:szCs w:val="14"/>
          </w:rPr>
          <w:fldChar w:fldCharType="end"/>
        </w:r>
      </w:p>
    </w:sdtContent>
  </w:sdt>
  <w:p w:rsidR="00C02FA4" w:rsidRPr="00C02FA4" w:rsidRDefault="00C02FA4" w:rsidP="00C02FA4">
    <w:pPr>
      <w:pStyle w:val="Rodap"/>
      <w:jc w:val="right"/>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39B" w:rsidRDefault="0020239B" w:rsidP="00961476">
      <w:pPr>
        <w:spacing w:after="0" w:line="240" w:lineRule="auto"/>
      </w:pPr>
      <w:r>
        <w:separator/>
      </w:r>
    </w:p>
  </w:footnote>
  <w:footnote w:type="continuationSeparator" w:id="0">
    <w:p w:rsidR="0020239B" w:rsidRDefault="0020239B" w:rsidP="009614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FA4" w:rsidRDefault="00C02FA4" w:rsidP="00C02FA4">
    <w:pPr>
      <w:pStyle w:val="Cabealho"/>
      <w:jc w:val="right"/>
      <w:rPr>
        <w:rFonts w:cstheme="minorHAnsi"/>
        <w:sz w:val="14"/>
        <w:szCs w:val="14"/>
      </w:rPr>
    </w:pPr>
    <w:r>
      <w:rPr>
        <w:rFonts w:cstheme="minorHAnsi"/>
        <w:sz w:val="14"/>
        <w:szCs w:val="14"/>
      </w:rPr>
      <w:t>Fl.:_________</w:t>
    </w:r>
  </w:p>
  <w:p w:rsidR="00C02FA4" w:rsidRPr="00961476" w:rsidRDefault="00C02FA4" w:rsidP="00C02FA4">
    <w:pPr>
      <w:pStyle w:val="Cabealho"/>
      <w:jc w:val="right"/>
      <w:rPr>
        <w:rFonts w:ascii="Times New Roman" w:eastAsia="Times New Roman" w:hAnsi="Times New Roman" w:cs="Times New Roman"/>
        <w:lang w:eastAsia="ar-SA"/>
      </w:rPr>
    </w:pPr>
    <w:r>
      <w:rPr>
        <w:rFonts w:cstheme="minorHAnsi"/>
        <w:sz w:val="14"/>
        <w:szCs w:val="14"/>
      </w:rPr>
      <w:t>Processo n.º 23069.</w:t>
    </w:r>
    <w:r w:rsidR="00E2134C">
      <w:rPr>
        <w:rFonts w:cstheme="minorHAnsi"/>
        <w:sz w:val="14"/>
        <w:szCs w:val="14"/>
      </w:rPr>
      <w:t>153788/2020-19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pStyle w:val="Cabealho3"/>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multilevel"/>
    <w:tmpl w:val="C5FCFE22"/>
    <w:name w:val="WW8Num22"/>
    <w:lvl w:ilvl="0">
      <w:start w:val="1"/>
      <w:numFmt w:val="decimal"/>
      <w:lvlText w:val="%1."/>
      <w:lvlJc w:val="left"/>
      <w:pPr>
        <w:tabs>
          <w:tab w:val="num" w:pos="0"/>
        </w:tabs>
      </w:pPr>
      <w:rPr>
        <w:b/>
      </w:rPr>
    </w:lvl>
    <w:lvl w:ilvl="1">
      <w:start w:val="1"/>
      <w:numFmt w:val="decimal"/>
      <w:lvlText w:val="%2."/>
      <w:lvlJc w:val="left"/>
      <w:pPr>
        <w:tabs>
          <w:tab w:val="num" w:pos="0"/>
        </w:tabs>
      </w:pPr>
    </w:lvl>
    <w:lvl w:ilvl="2">
      <w:start w:val="1"/>
      <w:numFmt w:val="decimal"/>
      <w:lvlText w:val="%3."/>
      <w:lvlJc w:val="left"/>
      <w:pPr>
        <w:tabs>
          <w:tab w:val="num" w:pos="0"/>
        </w:tabs>
      </w:pPr>
    </w:lvl>
    <w:lvl w:ilvl="3">
      <w:start w:val="1"/>
      <w:numFmt w:val="decimal"/>
      <w:lvlText w:val="%4."/>
      <w:lvlJc w:val="left"/>
      <w:pPr>
        <w:tabs>
          <w:tab w:val="num" w:pos="0"/>
        </w:tabs>
      </w:pPr>
    </w:lvl>
    <w:lvl w:ilvl="4">
      <w:start w:val="1"/>
      <w:numFmt w:val="decimal"/>
      <w:lvlText w:val="%5."/>
      <w:lvlJc w:val="left"/>
      <w:pPr>
        <w:tabs>
          <w:tab w:val="num" w:pos="0"/>
        </w:tabs>
      </w:pPr>
    </w:lvl>
    <w:lvl w:ilvl="5">
      <w:start w:val="1"/>
      <w:numFmt w:val="decimal"/>
      <w:lvlText w:val="%6."/>
      <w:lvlJc w:val="left"/>
      <w:pPr>
        <w:tabs>
          <w:tab w:val="num" w:pos="0"/>
        </w:tabs>
      </w:pPr>
    </w:lvl>
    <w:lvl w:ilvl="6">
      <w:start w:val="1"/>
      <w:numFmt w:val="decimal"/>
      <w:lvlText w:val="%7."/>
      <w:lvlJc w:val="left"/>
      <w:pPr>
        <w:tabs>
          <w:tab w:val="num" w:pos="0"/>
        </w:tabs>
      </w:pPr>
    </w:lvl>
    <w:lvl w:ilvl="7">
      <w:start w:val="1"/>
      <w:numFmt w:val="decimal"/>
      <w:lvlText w:val="%8."/>
      <w:lvlJc w:val="left"/>
      <w:pPr>
        <w:tabs>
          <w:tab w:val="num" w:pos="0"/>
        </w:tabs>
      </w:pPr>
    </w:lvl>
    <w:lvl w:ilvl="8">
      <w:start w:val="1"/>
      <w:numFmt w:val="decimal"/>
      <w:lvlText w:val="%9."/>
      <w:lvlJc w:val="left"/>
      <w:pPr>
        <w:tabs>
          <w:tab w:val="num" w:pos="0"/>
        </w:tabs>
      </w:pPr>
    </w:lvl>
  </w:abstractNum>
  <w:abstractNum w:abstractNumId="2">
    <w:nsid w:val="00000003"/>
    <w:multiLevelType w:val="multilevel"/>
    <w:tmpl w:val="236AEEE6"/>
    <w:name w:val="WW8Num3"/>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568"/>
        </w:tabs>
        <w:ind w:left="1000"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
    <w:nsid w:val="00000004"/>
    <w:multiLevelType w:val="multilevel"/>
    <w:tmpl w:val="E6500D08"/>
    <w:name w:val="WW8Num4"/>
    <w:lvl w:ilvl="0">
      <w:start w:val="1"/>
      <w:numFmt w:val="decimal"/>
      <w:lvlText w:val="%1."/>
      <w:lvlJc w:val="left"/>
      <w:pPr>
        <w:tabs>
          <w:tab w:val="num" w:pos="0"/>
        </w:tabs>
        <w:ind w:left="720" w:hanging="360"/>
      </w:pPr>
      <w:rPr>
        <w:sz w:val="20"/>
        <w:szCs w:val="20"/>
      </w:rPr>
    </w:lvl>
    <w:lvl w:ilvl="1">
      <w:start w:val="1"/>
      <w:numFmt w:val="decimal"/>
      <w:lvlText w:val="%1.%2."/>
      <w:lvlJc w:val="left"/>
      <w:pPr>
        <w:tabs>
          <w:tab w:val="num" w:pos="0"/>
        </w:tabs>
        <w:ind w:left="1080" w:hanging="720"/>
      </w:pPr>
      <w:rPr>
        <w:b w:val="0"/>
        <w:i w:val="0"/>
        <w:color w:val="auto"/>
      </w:rPr>
    </w:lvl>
    <w:lvl w:ilvl="2">
      <w:start w:val="1"/>
      <w:numFmt w:val="decimal"/>
      <w:lvlText w:val="%1.%2.%3."/>
      <w:lvlJc w:val="left"/>
      <w:pPr>
        <w:tabs>
          <w:tab w:val="num" w:pos="0"/>
        </w:tabs>
        <w:ind w:left="1080" w:hanging="720"/>
      </w:pPr>
      <w:rPr>
        <w:color w:val="auto"/>
      </w:rPr>
    </w:lvl>
    <w:lvl w:ilvl="3">
      <w:start w:val="1"/>
      <w:numFmt w:val="decimal"/>
      <w:lvlText w:val="%1.%2.%3.%4."/>
      <w:lvlJc w:val="left"/>
      <w:pPr>
        <w:tabs>
          <w:tab w:val="num" w:pos="0"/>
        </w:tabs>
        <w:ind w:left="1440" w:hanging="1080"/>
      </w:pPr>
      <w:rPr>
        <w:color w:val="auto"/>
      </w:rPr>
    </w:lvl>
    <w:lvl w:ilvl="4">
      <w:start w:val="1"/>
      <w:numFmt w:val="decimal"/>
      <w:lvlText w:val="%1.%2.%3.%4.%5."/>
      <w:lvlJc w:val="left"/>
      <w:pPr>
        <w:tabs>
          <w:tab w:val="num" w:pos="0"/>
        </w:tabs>
        <w:ind w:left="1800" w:hanging="1440"/>
      </w:pPr>
      <w:rPr>
        <w:color w:val="auto"/>
      </w:rPr>
    </w:lvl>
    <w:lvl w:ilvl="5">
      <w:start w:val="1"/>
      <w:numFmt w:val="decimal"/>
      <w:lvlText w:val="%1.%2.%3.%4.%5.%6."/>
      <w:lvlJc w:val="left"/>
      <w:pPr>
        <w:tabs>
          <w:tab w:val="num" w:pos="0"/>
        </w:tabs>
        <w:ind w:left="1800" w:hanging="1440"/>
      </w:pPr>
      <w:rPr>
        <w:color w:val="auto"/>
      </w:rPr>
    </w:lvl>
    <w:lvl w:ilvl="6">
      <w:start w:val="1"/>
      <w:numFmt w:val="decimal"/>
      <w:lvlText w:val="%1.%2.%3.%4.%5.%6.%7."/>
      <w:lvlJc w:val="left"/>
      <w:pPr>
        <w:tabs>
          <w:tab w:val="num" w:pos="0"/>
        </w:tabs>
        <w:ind w:left="2160" w:hanging="1800"/>
      </w:pPr>
      <w:rPr>
        <w:color w:val="auto"/>
      </w:rPr>
    </w:lvl>
    <w:lvl w:ilvl="7">
      <w:start w:val="1"/>
      <w:numFmt w:val="decimal"/>
      <w:lvlText w:val="%1.%2.%3.%4.%5.%6.%7.%8."/>
      <w:lvlJc w:val="left"/>
      <w:pPr>
        <w:tabs>
          <w:tab w:val="num" w:pos="0"/>
        </w:tabs>
        <w:ind w:left="2520" w:hanging="2160"/>
      </w:pPr>
      <w:rPr>
        <w:color w:val="auto"/>
      </w:rPr>
    </w:lvl>
    <w:lvl w:ilvl="8">
      <w:start w:val="1"/>
      <w:numFmt w:val="decimal"/>
      <w:lvlText w:val="%1.%2.%3.%4.%5.%6.%7.%8.%9."/>
      <w:lvlJc w:val="left"/>
      <w:pPr>
        <w:tabs>
          <w:tab w:val="num" w:pos="0"/>
        </w:tabs>
        <w:ind w:left="2520" w:hanging="2160"/>
      </w:pPr>
      <w:rPr>
        <w:color w:val="auto"/>
      </w:rPr>
    </w:lvl>
  </w:abstractNum>
  <w:abstractNum w:abstractNumId="4">
    <w:nsid w:val="00000005"/>
    <w:multiLevelType w:val="multilevel"/>
    <w:tmpl w:val="00000005"/>
    <w:name w:val="WW8Num5"/>
    <w:lvl w:ilvl="0">
      <w:start w:val="1"/>
      <w:numFmt w:val="lowerLetter"/>
      <w:lvlText w:val="%1)"/>
      <w:lvlJc w:val="left"/>
      <w:pPr>
        <w:tabs>
          <w:tab w:val="num" w:pos="0"/>
        </w:tabs>
      </w:pPr>
    </w:lvl>
    <w:lvl w:ilvl="1">
      <w:start w:val="1"/>
      <w:numFmt w:val="lowerLetter"/>
      <w:lvlText w:val="%2)"/>
      <w:lvlJc w:val="left"/>
      <w:pPr>
        <w:tabs>
          <w:tab w:val="num" w:pos="0"/>
        </w:tabs>
      </w:pPr>
    </w:lvl>
    <w:lvl w:ilvl="2">
      <w:start w:val="1"/>
      <w:numFmt w:val="lowerLetter"/>
      <w:lvlText w:val="%3)"/>
      <w:lvlJc w:val="left"/>
      <w:pPr>
        <w:tabs>
          <w:tab w:val="num" w:pos="0"/>
        </w:tabs>
      </w:pPr>
    </w:lvl>
    <w:lvl w:ilvl="3">
      <w:start w:val="1"/>
      <w:numFmt w:val="lowerLetter"/>
      <w:lvlText w:val="%4)"/>
      <w:lvlJc w:val="left"/>
      <w:pPr>
        <w:tabs>
          <w:tab w:val="num" w:pos="0"/>
        </w:tabs>
      </w:pPr>
    </w:lvl>
    <w:lvl w:ilvl="4">
      <w:start w:val="1"/>
      <w:numFmt w:val="lowerLetter"/>
      <w:lvlText w:val="%5)"/>
      <w:lvlJc w:val="left"/>
      <w:pPr>
        <w:tabs>
          <w:tab w:val="num" w:pos="0"/>
        </w:tabs>
      </w:pPr>
    </w:lvl>
    <w:lvl w:ilvl="5">
      <w:start w:val="1"/>
      <w:numFmt w:val="lowerLetter"/>
      <w:lvlText w:val="%6)"/>
      <w:lvlJc w:val="left"/>
      <w:pPr>
        <w:tabs>
          <w:tab w:val="num" w:pos="0"/>
        </w:tabs>
      </w:pPr>
    </w:lvl>
    <w:lvl w:ilvl="6">
      <w:start w:val="1"/>
      <w:numFmt w:val="lowerLetter"/>
      <w:lvlText w:val="%7)"/>
      <w:lvlJc w:val="left"/>
      <w:pPr>
        <w:tabs>
          <w:tab w:val="num" w:pos="0"/>
        </w:tabs>
      </w:pPr>
    </w:lvl>
    <w:lvl w:ilvl="7">
      <w:start w:val="1"/>
      <w:numFmt w:val="lowerLetter"/>
      <w:lvlText w:val="%8)"/>
      <w:lvlJc w:val="left"/>
      <w:pPr>
        <w:tabs>
          <w:tab w:val="num" w:pos="0"/>
        </w:tabs>
      </w:pPr>
    </w:lvl>
    <w:lvl w:ilvl="8">
      <w:start w:val="1"/>
      <w:numFmt w:val="lowerLetter"/>
      <w:lvlText w:val="%9)"/>
      <w:lvlJc w:val="left"/>
      <w:pPr>
        <w:tabs>
          <w:tab w:val="num" w:pos="0"/>
        </w:tabs>
      </w:pPr>
    </w:lvl>
  </w:abstractNum>
  <w:abstractNum w:abstractNumId="5">
    <w:nsid w:val="00000006"/>
    <w:multiLevelType w:val="multilevel"/>
    <w:tmpl w:val="8B32A776"/>
    <w:name w:val="WW8Num6"/>
    <w:lvl w:ilvl="0">
      <w:start w:val="1"/>
      <w:numFmt w:val="lowerLetter"/>
      <w:lvlText w:val="%1)"/>
      <w:lvlJc w:val="left"/>
      <w:pPr>
        <w:tabs>
          <w:tab w:val="num" w:pos="0"/>
        </w:tabs>
      </w:pPr>
      <w:rPr>
        <w:rFonts w:ascii="Arial" w:eastAsiaTheme="minorHAnsi" w:hAnsi="Arial" w:cs="Arial"/>
      </w:rPr>
    </w:lvl>
    <w:lvl w:ilvl="1">
      <w:start w:val="1"/>
      <w:numFmt w:val="decimal"/>
      <w:lvlText w:val="%2."/>
      <w:lvlJc w:val="left"/>
      <w:pPr>
        <w:tabs>
          <w:tab w:val="num" w:pos="0"/>
        </w:tabs>
      </w:pPr>
    </w:lvl>
    <w:lvl w:ilvl="2">
      <w:start w:val="1"/>
      <w:numFmt w:val="decimal"/>
      <w:lvlText w:val="%3."/>
      <w:lvlJc w:val="left"/>
      <w:pPr>
        <w:tabs>
          <w:tab w:val="num" w:pos="0"/>
        </w:tabs>
      </w:pPr>
    </w:lvl>
    <w:lvl w:ilvl="3">
      <w:start w:val="1"/>
      <w:numFmt w:val="decimal"/>
      <w:lvlText w:val="%4."/>
      <w:lvlJc w:val="left"/>
      <w:pPr>
        <w:tabs>
          <w:tab w:val="num" w:pos="0"/>
        </w:tabs>
      </w:pPr>
    </w:lvl>
    <w:lvl w:ilvl="4">
      <w:start w:val="1"/>
      <w:numFmt w:val="decimal"/>
      <w:lvlText w:val="%5."/>
      <w:lvlJc w:val="left"/>
      <w:pPr>
        <w:tabs>
          <w:tab w:val="num" w:pos="0"/>
        </w:tabs>
      </w:pPr>
    </w:lvl>
    <w:lvl w:ilvl="5">
      <w:start w:val="1"/>
      <w:numFmt w:val="decimal"/>
      <w:lvlText w:val="%6."/>
      <w:lvlJc w:val="left"/>
      <w:pPr>
        <w:tabs>
          <w:tab w:val="num" w:pos="0"/>
        </w:tabs>
      </w:pPr>
    </w:lvl>
    <w:lvl w:ilvl="6">
      <w:start w:val="1"/>
      <w:numFmt w:val="decimal"/>
      <w:lvlText w:val="%7."/>
      <w:lvlJc w:val="left"/>
      <w:pPr>
        <w:tabs>
          <w:tab w:val="num" w:pos="0"/>
        </w:tabs>
      </w:pPr>
    </w:lvl>
    <w:lvl w:ilvl="7">
      <w:start w:val="1"/>
      <w:numFmt w:val="decimal"/>
      <w:lvlText w:val="%8."/>
      <w:lvlJc w:val="left"/>
      <w:pPr>
        <w:tabs>
          <w:tab w:val="num" w:pos="0"/>
        </w:tabs>
      </w:pPr>
    </w:lvl>
    <w:lvl w:ilvl="8">
      <w:start w:val="1"/>
      <w:numFmt w:val="decimal"/>
      <w:lvlText w:val="%9."/>
      <w:lvlJc w:val="left"/>
      <w:pPr>
        <w:tabs>
          <w:tab w:val="num" w:pos="0"/>
        </w:tabs>
      </w:pPr>
    </w:lvl>
  </w:abstractNum>
  <w:abstractNum w:abstractNumId="6">
    <w:nsid w:val="00000007"/>
    <w:multiLevelType w:val="singleLevel"/>
    <w:tmpl w:val="00000007"/>
    <w:name w:val="WW8Num7"/>
    <w:lvl w:ilvl="0">
      <w:start w:val="1"/>
      <w:numFmt w:val="bullet"/>
      <w:lvlText w:val=""/>
      <w:lvlJc w:val="left"/>
      <w:pPr>
        <w:tabs>
          <w:tab w:val="num" w:pos="1429"/>
        </w:tabs>
        <w:ind w:left="1429" w:hanging="360"/>
      </w:pPr>
      <w:rPr>
        <w:rFonts w:ascii="Symbol" w:hAnsi="Symbol"/>
      </w:rPr>
    </w:lvl>
  </w:abstractNum>
  <w:abstractNum w:abstractNumId="7">
    <w:nsid w:val="00000008"/>
    <w:multiLevelType w:val="singleLevel"/>
    <w:tmpl w:val="00000008"/>
    <w:name w:val="WW8Num8"/>
    <w:lvl w:ilvl="0">
      <w:start w:val="1"/>
      <w:numFmt w:val="bullet"/>
      <w:lvlText w:val=""/>
      <w:lvlJc w:val="left"/>
      <w:pPr>
        <w:tabs>
          <w:tab w:val="num" w:pos="1429"/>
        </w:tabs>
        <w:ind w:left="1429" w:hanging="360"/>
      </w:pPr>
      <w:rPr>
        <w:rFonts w:ascii="Symbol" w:hAnsi="Symbol"/>
      </w:rPr>
    </w:lvl>
  </w:abstractNum>
  <w:abstractNum w:abstractNumId="8">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u w:val="none"/>
      </w:rPr>
    </w:lvl>
  </w:abstractNum>
  <w:abstractNum w:abstractNumId="10">
    <w:nsid w:val="0000000B"/>
    <w:multiLevelType w:val="singleLevel"/>
    <w:tmpl w:val="0000000B"/>
    <w:name w:val="WW8Num11"/>
    <w:lvl w:ilvl="0">
      <w:start w:val="1"/>
      <w:numFmt w:val="lowerLetter"/>
      <w:lvlText w:val="%1)"/>
      <w:lvlJc w:val="left"/>
      <w:pPr>
        <w:tabs>
          <w:tab w:val="num" w:pos="1070"/>
        </w:tabs>
        <w:ind w:left="1070" w:hanging="360"/>
      </w:pPr>
      <w:rPr>
        <w:rFonts w:ascii="Symbol" w:hAnsi="Symbol" w:cs="Times New Roman"/>
      </w:rPr>
    </w:lvl>
  </w:abstractNum>
  <w:abstractNum w:abstractNumId="11">
    <w:nsid w:val="0000000C"/>
    <w:multiLevelType w:val="singleLevel"/>
    <w:tmpl w:val="0000000C"/>
    <w:name w:val="WW8Num12"/>
    <w:lvl w:ilvl="0">
      <w:start w:val="1"/>
      <w:numFmt w:val="bullet"/>
      <w:lvlText w:val=""/>
      <w:lvlJc w:val="left"/>
      <w:pPr>
        <w:tabs>
          <w:tab w:val="num" w:pos="720"/>
        </w:tabs>
        <w:ind w:left="720" w:hanging="360"/>
      </w:pPr>
      <w:rPr>
        <w:rFonts w:ascii="Symbol" w:hAnsi="Symbol"/>
        <w:color w:val="auto"/>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u w:val="non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u w:val="none"/>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u w:val="none"/>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singleLevel"/>
    <w:tmpl w:val="0000000F"/>
    <w:name w:val="WW8Num15"/>
    <w:lvl w:ilvl="0">
      <w:start w:val="1"/>
      <w:numFmt w:val="decimal"/>
      <w:lvlText w:val="%1-"/>
      <w:lvlJc w:val="left"/>
      <w:pPr>
        <w:tabs>
          <w:tab w:val="num" w:pos="2453"/>
        </w:tabs>
        <w:ind w:left="2453" w:hanging="1035"/>
      </w:pPr>
      <w:rPr>
        <w:rFonts w:cs="Times New Roman"/>
      </w:rPr>
    </w:lvl>
  </w:abstractNum>
  <w:abstractNum w:abstractNumId="15">
    <w:nsid w:val="00000010"/>
    <w:multiLevelType w:val="singleLevel"/>
    <w:tmpl w:val="00000010"/>
    <w:name w:val="WW8Num16"/>
    <w:lvl w:ilvl="0">
      <w:start w:val="1"/>
      <w:numFmt w:val="bullet"/>
      <w:lvlText w:val=""/>
      <w:lvlJc w:val="left"/>
      <w:pPr>
        <w:tabs>
          <w:tab w:val="num" w:pos="360"/>
        </w:tabs>
        <w:ind w:left="360" w:hanging="360"/>
      </w:pPr>
      <w:rPr>
        <w:rFonts w:ascii="Symbol" w:hAnsi="Symbol"/>
      </w:rPr>
    </w:lvl>
  </w:abstractNum>
  <w:abstractNum w:abstractNumId="16">
    <w:nsid w:val="00000011"/>
    <w:multiLevelType w:val="singleLevel"/>
    <w:tmpl w:val="00000011"/>
    <w:name w:val="WW8Num17"/>
    <w:lvl w:ilvl="0">
      <w:start w:val="1"/>
      <w:numFmt w:val="bullet"/>
      <w:lvlText w:val=""/>
      <w:lvlJc w:val="left"/>
      <w:pPr>
        <w:tabs>
          <w:tab w:val="num" w:pos="1004"/>
        </w:tabs>
        <w:ind w:left="1004" w:hanging="360"/>
      </w:pPr>
      <w:rPr>
        <w:rFonts w:ascii="Symbol" w:hAnsi="Symbol"/>
      </w:rPr>
    </w:lvl>
  </w:abstractNum>
  <w:abstractNum w:abstractNumId="17">
    <w:nsid w:val="00000012"/>
    <w:multiLevelType w:val="singleLevel"/>
    <w:tmpl w:val="00000012"/>
    <w:name w:val="WW8Num18"/>
    <w:lvl w:ilvl="0">
      <w:start w:val="1"/>
      <w:numFmt w:val="bullet"/>
      <w:lvlText w:val=""/>
      <w:lvlJc w:val="left"/>
      <w:pPr>
        <w:tabs>
          <w:tab w:val="num" w:pos="1429"/>
        </w:tabs>
        <w:ind w:left="1429" w:hanging="360"/>
      </w:pPr>
      <w:rPr>
        <w:rFonts w:ascii="Symbol" w:hAnsi="Symbol"/>
      </w:rPr>
    </w:lvl>
  </w:abstractNum>
  <w:abstractNum w:abstractNumId="18">
    <w:nsid w:val="087225E5"/>
    <w:multiLevelType w:val="hybridMultilevel"/>
    <w:tmpl w:val="144C2A16"/>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19">
    <w:nsid w:val="08DE50CC"/>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0">
    <w:nsid w:val="0BFE3845"/>
    <w:multiLevelType w:val="multilevel"/>
    <w:tmpl w:val="B6E2A794"/>
    <w:lvl w:ilvl="0">
      <w:start w:val="15"/>
      <w:numFmt w:val="decimal"/>
      <w:lvlText w:val="%1"/>
      <w:lvlJc w:val="left"/>
      <w:pPr>
        <w:ind w:left="375" w:hanging="375"/>
      </w:pPr>
      <w:rPr>
        <w:rFonts w:eastAsiaTheme="minorEastAsia" w:hint="default"/>
        <w:color w:val="000000" w:themeColor="text1"/>
      </w:rPr>
    </w:lvl>
    <w:lvl w:ilvl="1">
      <w:start w:val="1"/>
      <w:numFmt w:val="decimal"/>
      <w:lvlText w:val="%1.%2"/>
      <w:lvlJc w:val="left"/>
      <w:pPr>
        <w:ind w:left="1084" w:hanging="375"/>
      </w:pPr>
      <w:rPr>
        <w:rFonts w:eastAsiaTheme="minorEastAsia" w:hint="default"/>
        <w:color w:val="000000" w:themeColor="text1"/>
      </w:rPr>
    </w:lvl>
    <w:lvl w:ilvl="2">
      <w:start w:val="1"/>
      <w:numFmt w:val="decimal"/>
      <w:lvlText w:val="%1.%2.%3"/>
      <w:lvlJc w:val="left"/>
      <w:pPr>
        <w:ind w:left="2138" w:hanging="720"/>
      </w:pPr>
      <w:rPr>
        <w:rFonts w:eastAsiaTheme="minorEastAsia" w:hint="default"/>
        <w:color w:val="000000" w:themeColor="text1"/>
      </w:rPr>
    </w:lvl>
    <w:lvl w:ilvl="3">
      <w:start w:val="1"/>
      <w:numFmt w:val="decimal"/>
      <w:lvlText w:val="%1.%2.%3.%4"/>
      <w:lvlJc w:val="left"/>
      <w:pPr>
        <w:ind w:left="2847" w:hanging="720"/>
      </w:pPr>
      <w:rPr>
        <w:rFonts w:eastAsiaTheme="minorEastAsia" w:hint="default"/>
        <w:color w:val="000000" w:themeColor="text1"/>
      </w:rPr>
    </w:lvl>
    <w:lvl w:ilvl="4">
      <w:start w:val="1"/>
      <w:numFmt w:val="decimal"/>
      <w:lvlText w:val="%1.%2.%3.%4.%5"/>
      <w:lvlJc w:val="left"/>
      <w:pPr>
        <w:ind w:left="3916" w:hanging="1080"/>
      </w:pPr>
      <w:rPr>
        <w:rFonts w:eastAsiaTheme="minorEastAsia" w:hint="default"/>
        <w:color w:val="000000" w:themeColor="text1"/>
      </w:rPr>
    </w:lvl>
    <w:lvl w:ilvl="5">
      <w:start w:val="1"/>
      <w:numFmt w:val="decimal"/>
      <w:lvlText w:val="%1.%2.%3.%4.%5.%6"/>
      <w:lvlJc w:val="left"/>
      <w:pPr>
        <w:ind w:left="4625" w:hanging="1080"/>
      </w:pPr>
      <w:rPr>
        <w:rFonts w:eastAsiaTheme="minorEastAsia" w:hint="default"/>
        <w:color w:val="000000" w:themeColor="text1"/>
      </w:rPr>
    </w:lvl>
    <w:lvl w:ilvl="6">
      <w:start w:val="1"/>
      <w:numFmt w:val="decimal"/>
      <w:lvlText w:val="%1.%2.%3.%4.%5.%6.%7"/>
      <w:lvlJc w:val="left"/>
      <w:pPr>
        <w:ind w:left="5694" w:hanging="1440"/>
      </w:pPr>
      <w:rPr>
        <w:rFonts w:eastAsiaTheme="minorEastAsia" w:hint="default"/>
        <w:color w:val="000000" w:themeColor="text1"/>
      </w:rPr>
    </w:lvl>
    <w:lvl w:ilvl="7">
      <w:start w:val="1"/>
      <w:numFmt w:val="decimal"/>
      <w:lvlText w:val="%1.%2.%3.%4.%5.%6.%7.%8"/>
      <w:lvlJc w:val="left"/>
      <w:pPr>
        <w:ind w:left="6403" w:hanging="1440"/>
      </w:pPr>
      <w:rPr>
        <w:rFonts w:eastAsiaTheme="minorEastAsia" w:hint="default"/>
        <w:color w:val="000000" w:themeColor="text1"/>
      </w:rPr>
    </w:lvl>
    <w:lvl w:ilvl="8">
      <w:start w:val="1"/>
      <w:numFmt w:val="decimal"/>
      <w:lvlText w:val="%1.%2.%3.%4.%5.%6.%7.%8.%9"/>
      <w:lvlJc w:val="left"/>
      <w:pPr>
        <w:ind w:left="7472" w:hanging="1800"/>
      </w:pPr>
      <w:rPr>
        <w:rFonts w:eastAsiaTheme="minorEastAsia" w:hint="default"/>
        <w:color w:val="000000" w:themeColor="text1"/>
      </w:rPr>
    </w:lvl>
  </w:abstractNum>
  <w:abstractNum w:abstractNumId="21">
    <w:nsid w:val="0CFC417B"/>
    <w:multiLevelType w:val="multilevel"/>
    <w:tmpl w:val="C144E7D8"/>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rPr>
    </w:lvl>
    <w:lvl w:ilvl="3">
      <w:start w:val="1"/>
      <w:numFmt w:val="bullet"/>
      <w:lvlText w:val=""/>
      <w:lvlJc w:val="left"/>
      <w:pPr>
        <w:ind w:left="1359" w:hanging="720"/>
      </w:pPr>
      <w:rPr>
        <w:rFonts w:ascii="Symbol" w:hAnsi="Symbol" w:hint="default"/>
        <w:b w:val="0"/>
        <w:bCs w:val="0"/>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2">
    <w:nsid w:val="0D511CC0"/>
    <w:multiLevelType w:val="hybridMultilevel"/>
    <w:tmpl w:val="E23CCED8"/>
    <w:lvl w:ilvl="0" w:tplc="07AC92E0">
      <w:start w:val="1"/>
      <w:numFmt w:val="bullet"/>
      <w:lvlText w:val=""/>
      <w:lvlJc w:val="left"/>
      <w:pPr>
        <w:tabs>
          <w:tab w:val="num" w:pos="720"/>
        </w:tabs>
        <w:ind w:left="720" w:hanging="360"/>
      </w:pPr>
      <w:rPr>
        <w:rFonts w:ascii="Symbol" w:hAnsi="Symbol" w:hint="default"/>
        <w:color w:val="auto"/>
      </w:rPr>
    </w:lvl>
    <w:lvl w:ilvl="1" w:tplc="A26A4DC0">
      <w:start w:val="1"/>
      <w:numFmt w:val="bullet"/>
      <w:lvlText w:val=""/>
      <w:lvlJc w:val="left"/>
      <w:pPr>
        <w:tabs>
          <w:tab w:val="num" w:pos="1440"/>
        </w:tabs>
        <w:ind w:left="1440" w:hanging="360"/>
      </w:pPr>
      <w:rPr>
        <w:rFonts w:ascii="Symbol" w:hAnsi="Symbol" w:hint="default"/>
        <w:color w:val="auto"/>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3">
    <w:nsid w:val="0D843EC3"/>
    <w:multiLevelType w:val="hybridMultilevel"/>
    <w:tmpl w:val="F7A288E4"/>
    <w:name w:val="WW8Num223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4">
    <w:nsid w:val="0F282CD7"/>
    <w:multiLevelType w:val="hybridMultilevel"/>
    <w:tmpl w:val="C560A3EE"/>
    <w:name w:val="WW8Num223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5">
    <w:nsid w:val="11326609"/>
    <w:multiLevelType w:val="hybridMultilevel"/>
    <w:tmpl w:val="5360F098"/>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26">
    <w:nsid w:val="118E2EEC"/>
    <w:multiLevelType w:val="hybridMultilevel"/>
    <w:tmpl w:val="BB0AF27E"/>
    <w:lvl w:ilvl="0" w:tplc="7BCCCCEE">
      <w:numFmt w:val="bullet"/>
      <w:lvlText w:val="-"/>
      <w:lvlJc w:val="left"/>
      <w:pPr>
        <w:ind w:left="2079" w:hanging="360"/>
      </w:pPr>
      <w:rPr>
        <w:rFonts w:ascii="Times New Roman" w:eastAsia="Times New Roman" w:hAnsi="Times New Roman" w:cs="Times New Roman"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27">
    <w:nsid w:val="121564FE"/>
    <w:multiLevelType w:val="hybridMultilevel"/>
    <w:tmpl w:val="5B180600"/>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28">
    <w:nsid w:val="1B3D1E1A"/>
    <w:multiLevelType w:val="hybridMultilevel"/>
    <w:tmpl w:val="F6608D2C"/>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29">
    <w:nsid w:val="1D224E51"/>
    <w:multiLevelType w:val="multilevel"/>
    <w:tmpl w:val="00000005"/>
    <w:name w:val="WW8Num53"/>
    <w:lvl w:ilvl="0">
      <w:start w:val="1"/>
      <w:numFmt w:val="lowerLetter"/>
      <w:lvlText w:val="%1)"/>
      <w:lvlJc w:val="left"/>
      <w:pPr>
        <w:tabs>
          <w:tab w:val="num" w:pos="0"/>
        </w:tabs>
      </w:pPr>
    </w:lvl>
    <w:lvl w:ilvl="1">
      <w:start w:val="1"/>
      <w:numFmt w:val="lowerLetter"/>
      <w:lvlText w:val="%2)"/>
      <w:lvlJc w:val="left"/>
      <w:pPr>
        <w:tabs>
          <w:tab w:val="num" w:pos="0"/>
        </w:tabs>
      </w:pPr>
    </w:lvl>
    <w:lvl w:ilvl="2">
      <w:start w:val="1"/>
      <w:numFmt w:val="lowerLetter"/>
      <w:lvlText w:val="%3)"/>
      <w:lvlJc w:val="left"/>
      <w:pPr>
        <w:tabs>
          <w:tab w:val="num" w:pos="0"/>
        </w:tabs>
      </w:pPr>
    </w:lvl>
    <w:lvl w:ilvl="3">
      <w:start w:val="1"/>
      <w:numFmt w:val="lowerLetter"/>
      <w:lvlText w:val="%4)"/>
      <w:lvlJc w:val="left"/>
      <w:pPr>
        <w:tabs>
          <w:tab w:val="num" w:pos="0"/>
        </w:tabs>
      </w:pPr>
    </w:lvl>
    <w:lvl w:ilvl="4">
      <w:start w:val="1"/>
      <w:numFmt w:val="lowerLetter"/>
      <w:lvlText w:val="%5)"/>
      <w:lvlJc w:val="left"/>
      <w:pPr>
        <w:tabs>
          <w:tab w:val="num" w:pos="0"/>
        </w:tabs>
      </w:pPr>
    </w:lvl>
    <w:lvl w:ilvl="5">
      <w:start w:val="1"/>
      <w:numFmt w:val="lowerLetter"/>
      <w:lvlText w:val="%6)"/>
      <w:lvlJc w:val="left"/>
      <w:pPr>
        <w:tabs>
          <w:tab w:val="num" w:pos="0"/>
        </w:tabs>
      </w:pPr>
    </w:lvl>
    <w:lvl w:ilvl="6">
      <w:start w:val="1"/>
      <w:numFmt w:val="lowerLetter"/>
      <w:lvlText w:val="%7)"/>
      <w:lvlJc w:val="left"/>
      <w:pPr>
        <w:tabs>
          <w:tab w:val="num" w:pos="0"/>
        </w:tabs>
      </w:pPr>
    </w:lvl>
    <w:lvl w:ilvl="7">
      <w:start w:val="1"/>
      <w:numFmt w:val="lowerLetter"/>
      <w:lvlText w:val="%8)"/>
      <w:lvlJc w:val="left"/>
      <w:pPr>
        <w:tabs>
          <w:tab w:val="num" w:pos="0"/>
        </w:tabs>
      </w:pPr>
    </w:lvl>
    <w:lvl w:ilvl="8">
      <w:start w:val="1"/>
      <w:numFmt w:val="lowerLetter"/>
      <w:lvlText w:val="%9)"/>
      <w:lvlJc w:val="left"/>
      <w:pPr>
        <w:tabs>
          <w:tab w:val="num" w:pos="0"/>
        </w:tabs>
      </w:pPr>
    </w:lvl>
  </w:abstractNum>
  <w:abstractNum w:abstractNumId="30">
    <w:nsid w:val="1D5C100D"/>
    <w:multiLevelType w:val="multilevel"/>
    <w:tmpl w:val="887EBBAA"/>
    <w:lvl w:ilvl="0">
      <w:start w:val="11"/>
      <w:numFmt w:val="decimal"/>
      <w:pStyle w:val="Nivel1"/>
      <w:lvlText w:val="%1."/>
      <w:lvlJc w:val="left"/>
      <w:pPr>
        <w:ind w:left="644" w:hanging="360"/>
      </w:pPr>
      <w:rPr>
        <w:rFonts w:hint="default"/>
      </w:rPr>
    </w:lvl>
    <w:lvl w:ilvl="1">
      <w:start w:val="1"/>
      <w:numFmt w:val="decimal"/>
      <w:lvlText w:val="%1.%2."/>
      <w:lvlJc w:val="left"/>
      <w:pPr>
        <w:ind w:left="1141" w:hanging="432"/>
      </w:pPr>
      <w:rPr>
        <w:rFonts w:hint="default"/>
        <w:i w:val="0"/>
      </w:rPr>
    </w:lvl>
    <w:lvl w:ilvl="2">
      <w:start w:val="1"/>
      <w:numFmt w:val="decimal"/>
      <w:lvlText w:val="%1.%2.%3."/>
      <w:lvlJc w:val="left"/>
      <w:pPr>
        <w:ind w:left="1922" w:hanging="504"/>
      </w:pPr>
      <w:rPr>
        <w:rFonts w:hint="default"/>
      </w:rPr>
    </w:lvl>
    <w:lvl w:ilvl="3">
      <w:start w:val="1"/>
      <w:numFmt w:val="decimal"/>
      <w:lvlText w:val="%1.%2.%3.%4."/>
      <w:lvlJc w:val="left"/>
      <w:pPr>
        <w:ind w:left="2491" w:hanging="648"/>
      </w:pPr>
      <w:rPr>
        <w:rFonts w:hint="default"/>
        <w:i w:val="0"/>
      </w:rPr>
    </w:lvl>
    <w:lvl w:ilvl="4">
      <w:start w:val="1"/>
      <w:numFmt w:val="decimal"/>
      <w:lvlText w:val="%1.%2.%3.%4.%5."/>
      <w:lvlJc w:val="left"/>
      <w:pPr>
        <w:ind w:left="3485"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1FBB0EC5"/>
    <w:multiLevelType w:val="hybridMultilevel"/>
    <w:tmpl w:val="8F52A452"/>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32">
    <w:nsid w:val="20244731"/>
    <w:multiLevelType w:val="multilevel"/>
    <w:tmpl w:val="69D229DE"/>
    <w:name w:val="WW8Num2223232"/>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33">
    <w:nsid w:val="22B823A8"/>
    <w:multiLevelType w:val="hybridMultilevel"/>
    <w:tmpl w:val="4ACE261E"/>
    <w:lvl w:ilvl="0" w:tplc="04160017">
      <w:start w:val="1"/>
      <w:numFmt w:val="lowerLetter"/>
      <w:lvlText w:val="%1)"/>
      <w:lvlJc w:val="left"/>
      <w:pPr>
        <w:ind w:left="2079" w:hanging="360"/>
      </w:pPr>
    </w:lvl>
    <w:lvl w:ilvl="1" w:tplc="04160019">
      <w:start w:val="1"/>
      <w:numFmt w:val="lowerLetter"/>
      <w:lvlText w:val="%2."/>
      <w:lvlJc w:val="left"/>
      <w:pPr>
        <w:ind w:left="2799" w:hanging="360"/>
      </w:pPr>
    </w:lvl>
    <w:lvl w:ilvl="2" w:tplc="0416001B">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34">
    <w:nsid w:val="25B378E7"/>
    <w:multiLevelType w:val="hybridMultilevel"/>
    <w:tmpl w:val="0908B6B8"/>
    <w:name w:val="WW8Num224222"/>
    <w:lvl w:ilvl="0" w:tplc="04160017">
      <w:start w:val="1"/>
      <w:numFmt w:val="lowerLetter"/>
      <w:lvlText w:val="%1)"/>
      <w:lvlJc w:val="left"/>
      <w:pPr>
        <w:tabs>
          <w:tab w:val="num" w:pos="360"/>
        </w:tabs>
        <w:ind w:left="360" w:hanging="360"/>
      </w:pPr>
    </w:lvl>
    <w:lvl w:ilvl="1" w:tplc="04160019">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5">
    <w:nsid w:val="263E47EB"/>
    <w:multiLevelType w:val="multilevel"/>
    <w:tmpl w:val="69D229DE"/>
    <w:name w:val="WW8Num222323232"/>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36">
    <w:nsid w:val="26F37D1D"/>
    <w:multiLevelType w:val="hybridMultilevel"/>
    <w:tmpl w:val="1D580CCC"/>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37">
    <w:nsid w:val="2775787F"/>
    <w:multiLevelType w:val="multilevel"/>
    <w:tmpl w:val="CC5EDE84"/>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rPr>
    </w:lvl>
    <w:lvl w:ilvl="3">
      <w:start w:val="1"/>
      <w:numFmt w:val="lowerLetter"/>
      <w:lvlText w:val="%4)"/>
      <w:lvlJc w:val="left"/>
      <w:pPr>
        <w:ind w:left="1359" w:hanging="720"/>
      </w:pPr>
      <w:rPr>
        <w:rFonts w:hint="default"/>
        <w:b w:val="0"/>
        <w:bCs w:val="0"/>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8">
    <w:nsid w:val="279D72F3"/>
    <w:multiLevelType w:val="hybridMultilevel"/>
    <w:tmpl w:val="364443AA"/>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39">
    <w:nsid w:val="293A5080"/>
    <w:multiLevelType w:val="hybridMultilevel"/>
    <w:tmpl w:val="F1F2990E"/>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40">
    <w:nsid w:val="29804C8E"/>
    <w:multiLevelType w:val="multilevel"/>
    <w:tmpl w:val="3662CD3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rPr>
    </w:lvl>
    <w:lvl w:ilvl="3">
      <w:start w:val="1"/>
      <w:numFmt w:val="bullet"/>
      <w:lvlText w:val="o"/>
      <w:lvlJc w:val="left"/>
      <w:pPr>
        <w:ind w:left="1359" w:hanging="720"/>
      </w:pPr>
      <w:rPr>
        <w:rFonts w:ascii="Courier New" w:hAnsi="Courier New" w:cs="Courier New" w:hint="default"/>
        <w:b w:val="0"/>
        <w:bCs w:val="0"/>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41">
    <w:nsid w:val="2C724F82"/>
    <w:multiLevelType w:val="hybridMultilevel"/>
    <w:tmpl w:val="E8047418"/>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42">
    <w:nsid w:val="2CD946C1"/>
    <w:multiLevelType w:val="hybridMultilevel"/>
    <w:tmpl w:val="31423AFA"/>
    <w:name w:val="WW8Num22423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43">
    <w:nsid w:val="307C43BC"/>
    <w:multiLevelType w:val="hybridMultilevel"/>
    <w:tmpl w:val="AEE62026"/>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44">
    <w:nsid w:val="368A0CE1"/>
    <w:multiLevelType w:val="hybridMultilevel"/>
    <w:tmpl w:val="9D6CC08E"/>
    <w:lvl w:ilvl="0" w:tplc="04160017">
      <w:start w:val="1"/>
      <w:numFmt w:val="lowerLetter"/>
      <w:lvlText w:val="%1)"/>
      <w:lvlJc w:val="left"/>
      <w:pPr>
        <w:ind w:left="2079" w:hanging="360"/>
      </w:pPr>
      <w:rPr>
        <w:rFonts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45">
    <w:nsid w:val="378657AD"/>
    <w:multiLevelType w:val="multilevel"/>
    <w:tmpl w:val="38B0165E"/>
    <w:lvl w:ilvl="0">
      <w:start w:val="1"/>
      <w:numFmt w:val="decimal"/>
      <w:lvlText w:val="%1."/>
      <w:lvlJc w:val="left"/>
      <w:pPr>
        <w:ind w:left="360" w:hanging="360"/>
      </w:pPr>
    </w:lvl>
    <w:lvl w:ilvl="1">
      <w:start w:val="1"/>
      <w:numFmt w:val="decimal"/>
      <w:lvlText w:val="%1.%2."/>
      <w:lvlJc w:val="left"/>
      <w:pPr>
        <w:ind w:left="792" w:hanging="432"/>
      </w:pPr>
      <w:rPr>
        <w:b w:val="0"/>
        <w:bCs w:val="0"/>
        <w:i w:val="0"/>
        <w:iCs/>
        <w:color w:val="auto"/>
      </w:rPr>
    </w:lvl>
    <w:lvl w:ilvl="2">
      <w:start w:val="1"/>
      <w:numFmt w:val="decimal"/>
      <w:lvlText w:val="%1.%2.%3."/>
      <w:lvlJc w:val="left"/>
      <w:pPr>
        <w:ind w:left="1224" w:hanging="504"/>
      </w:pPr>
      <w:rPr>
        <w:b w:val="0"/>
        <w:bCs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39F7659C"/>
    <w:multiLevelType w:val="hybridMultilevel"/>
    <w:tmpl w:val="E2E89704"/>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47">
    <w:nsid w:val="3A0F04B1"/>
    <w:multiLevelType w:val="hybridMultilevel"/>
    <w:tmpl w:val="75723380"/>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48">
    <w:nsid w:val="3CC62C23"/>
    <w:multiLevelType w:val="hybridMultilevel"/>
    <w:tmpl w:val="127A4C7A"/>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49">
    <w:nsid w:val="3E186E82"/>
    <w:multiLevelType w:val="hybridMultilevel"/>
    <w:tmpl w:val="8A520300"/>
    <w:name w:val="WW8Num2232"/>
    <w:lvl w:ilvl="0" w:tplc="04160017">
      <w:start w:val="1"/>
      <w:numFmt w:val="lowerLetter"/>
      <w:lvlText w:val="%1)"/>
      <w:lvlJc w:val="left"/>
      <w:pPr>
        <w:tabs>
          <w:tab w:val="num" w:pos="360"/>
        </w:tabs>
        <w:ind w:left="360" w:hanging="360"/>
      </w:pPr>
    </w:lvl>
    <w:lvl w:ilvl="1" w:tplc="04160019">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50">
    <w:nsid w:val="3F0C6C1E"/>
    <w:multiLevelType w:val="hybridMultilevel"/>
    <w:tmpl w:val="2B9667F4"/>
    <w:lvl w:ilvl="0" w:tplc="77DEDB92">
      <w:start w:val="1"/>
      <w:numFmt w:val="lowerRoman"/>
      <w:lvlText w:val="%1)"/>
      <w:lvlJc w:val="left"/>
      <w:pPr>
        <w:ind w:left="2079" w:hanging="720"/>
      </w:pPr>
      <w:rPr>
        <w:rFonts w:hint="default"/>
      </w:rPr>
    </w:lvl>
    <w:lvl w:ilvl="1" w:tplc="04160019" w:tentative="1">
      <w:start w:val="1"/>
      <w:numFmt w:val="lowerLetter"/>
      <w:lvlText w:val="%2."/>
      <w:lvlJc w:val="left"/>
      <w:pPr>
        <w:ind w:left="2439" w:hanging="360"/>
      </w:pPr>
    </w:lvl>
    <w:lvl w:ilvl="2" w:tplc="0416001B" w:tentative="1">
      <w:start w:val="1"/>
      <w:numFmt w:val="lowerRoman"/>
      <w:lvlText w:val="%3."/>
      <w:lvlJc w:val="right"/>
      <w:pPr>
        <w:ind w:left="3159" w:hanging="180"/>
      </w:pPr>
    </w:lvl>
    <w:lvl w:ilvl="3" w:tplc="0416000F" w:tentative="1">
      <w:start w:val="1"/>
      <w:numFmt w:val="decimal"/>
      <w:lvlText w:val="%4."/>
      <w:lvlJc w:val="left"/>
      <w:pPr>
        <w:ind w:left="3879" w:hanging="360"/>
      </w:pPr>
    </w:lvl>
    <w:lvl w:ilvl="4" w:tplc="04160019" w:tentative="1">
      <w:start w:val="1"/>
      <w:numFmt w:val="lowerLetter"/>
      <w:lvlText w:val="%5."/>
      <w:lvlJc w:val="left"/>
      <w:pPr>
        <w:ind w:left="4599" w:hanging="360"/>
      </w:pPr>
    </w:lvl>
    <w:lvl w:ilvl="5" w:tplc="0416001B" w:tentative="1">
      <w:start w:val="1"/>
      <w:numFmt w:val="lowerRoman"/>
      <w:lvlText w:val="%6."/>
      <w:lvlJc w:val="right"/>
      <w:pPr>
        <w:ind w:left="5319" w:hanging="180"/>
      </w:pPr>
    </w:lvl>
    <w:lvl w:ilvl="6" w:tplc="0416000F" w:tentative="1">
      <w:start w:val="1"/>
      <w:numFmt w:val="decimal"/>
      <w:lvlText w:val="%7."/>
      <w:lvlJc w:val="left"/>
      <w:pPr>
        <w:ind w:left="6039" w:hanging="360"/>
      </w:pPr>
    </w:lvl>
    <w:lvl w:ilvl="7" w:tplc="04160019" w:tentative="1">
      <w:start w:val="1"/>
      <w:numFmt w:val="lowerLetter"/>
      <w:lvlText w:val="%8."/>
      <w:lvlJc w:val="left"/>
      <w:pPr>
        <w:ind w:left="6759" w:hanging="360"/>
      </w:pPr>
    </w:lvl>
    <w:lvl w:ilvl="8" w:tplc="0416001B" w:tentative="1">
      <w:start w:val="1"/>
      <w:numFmt w:val="lowerRoman"/>
      <w:lvlText w:val="%9."/>
      <w:lvlJc w:val="right"/>
      <w:pPr>
        <w:ind w:left="7479" w:hanging="180"/>
      </w:pPr>
    </w:lvl>
  </w:abstractNum>
  <w:abstractNum w:abstractNumId="51">
    <w:nsid w:val="416F0470"/>
    <w:multiLevelType w:val="hybridMultilevel"/>
    <w:tmpl w:val="CA6A000A"/>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52">
    <w:nsid w:val="42CB1677"/>
    <w:multiLevelType w:val="multilevel"/>
    <w:tmpl w:val="0434C1B4"/>
    <w:lvl w:ilvl="0">
      <w:start w:val="16"/>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53">
    <w:nsid w:val="42FB486E"/>
    <w:multiLevelType w:val="multilevel"/>
    <w:tmpl w:val="EDD6D34E"/>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rPr>
    </w:lvl>
    <w:lvl w:ilvl="3">
      <w:start w:val="1"/>
      <w:numFmt w:val="bullet"/>
      <w:lvlText w:val=""/>
      <w:lvlJc w:val="left"/>
      <w:pPr>
        <w:ind w:left="1359" w:hanging="720"/>
      </w:pPr>
      <w:rPr>
        <w:rFonts w:ascii="Symbol" w:hAnsi="Symbol" w:hint="default"/>
        <w:b w:val="0"/>
        <w:bCs w:val="0"/>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54">
    <w:nsid w:val="456C11DD"/>
    <w:multiLevelType w:val="hybridMultilevel"/>
    <w:tmpl w:val="DE54C7B2"/>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55">
    <w:nsid w:val="4612596E"/>
    <w:multiLevelType w:val="hybridMultilevel"/>
    <w:tmpl w:val="3F3EA9A2"/>
    <w:name w:val="WW8Num2223232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56">
    <w:nsid w:val="47E84513"/>
    <w:multiLevelType w:val="hybridMultilevel"/>
    <w:tmpl w:val="7412413E"/>
    <w:lvl w:ilvl="0" w:tplc="04160001">
      <w:start w:val="1"/>
      <w:numFmt w:val="bullet"/>
      <w:lvlText w:val=""/>
      <w:lvlJc w:val="left"/>
      <w:pPr>
        <w:ind w:left="2439" w:hanging="360"/>
      </w:pPr>
      <w:rPr>
        <w:rFonts w:ascii="Symbol" w:hAnsi="Symbol" w:hint="default"/>
      </w:rPr>
    </w:lvl>
    <w:lvl w:ilvl="1" w:tplc="04160003" w:tentative="1">
      <w:start w:val="1"/>
      <w:numFmt w:val="bullet"/>
      <w:lvlText w:val="o"/>
      <w:lvlJc w:val="left"/>
      <w:pPr>
        <w:ind w:left="3159" w:hanging="360"/>
      </w:pPr>
      <w:rPr>
        <w:rFonts w:ascii="Courier New" w:hAnsi="Courier New" w:cs="Courier New" w:hint="default"/>
      </w:rPr>
    </w:lvl>
    <w:lvl w:ilvl="2" w:tplc="04160005" w:tentative="1">
      <w:start w:val="1"/>
      <w:numFmt w:val="bullet"/>
      <w:lvlText w:val=""/>
      <w:lvlJc w:val="left"/>
      <w:pPr>
        <w:ind w:left="3879" w:hanging="360"/>
      </w:pPr>
      <w:rPr>
        <w:rFonts w:ascii="Wingdings" w:hAnsi="Wingdings" w:hint="default"/>
      </w:rPr>
    </w:lvl>
    <w:lvl w:ilvl="3" w:tplc="04160001" w:tentative="1">
      <w:start w:val="1"/>
      <w:numFmt w:val="bullet"/>
      <w:lvlText w:val=""/>
      <w:lvlJc w:val="left"/>
      <w:pPr>
        <w:ind w:left="4599" w:hanging="360"/>
      </w:pPr>
      <w:rPr>
        <w:rFonts w:ascii="Symbol" w:hAnsi="Symbol" w:hint="default"/>
      </w:rPr>
    </w:lvl>
    <w:lvl w:ilvl="4" w:tplc="04160003" w:tentative="1">
      <w:start w:val="1"/>
      <w:numFmt w:val="bullet"/>
      <w:lvlText w:val="o"/>
      <w:lvlJc w:val="left"/>
      <w:pPr>
        <w:ind w:left="5319" w:hanging="360"/>
      </w:pPr>
      <w:rPr>
        <w:rFonts w:ascii="Courier New" w:hAnsi="Courier New" w:cs="Courier New" w:hint="default"/>
      </w:rPr>
    </w:lvl>
    <w:lvl w:ilvl="5" w:tplc="04160005" w:tentative="1">
      <w:start w:val="1"/>
      <w:numFmt w:val="bullet"/>
      <w:lvlText w:val=""/>
      <w:lvlJc w:val="left"/>
      <w:pPr>
        <w:ind w:left="6039" w:hanging="360"/>
      </w:pPr>
      <w:rPr>
        <w:rFonts w:ascii="Wingdings" w:hAnsi="Wingdings" w:hint="default"/>
      </w:rPr>
    </w:lvl>
    <w:lvl w:ilvl="6" w:tplc="04160001" w:tentative="1">
      <w:start w:val="1"/>
      <w:numFmt w:val="bullet"/>
      <w:lvlText w:val=""/>
      <w:lvlJc w:val="left"/>
      <w:pPr>
        <w:ind w:left="6759" w:hanging="360"/>
      </w:pPr>
      <w:rPr>
        <w:rFonts w:ascii="Symbol" w:hAnsi="Symbol" w:hint="default"/>
      </w:rPr>
    </w:lvl>
    <w:lvl w:ilvl="7" w:tplc="04160003" w:tentative="1">
      <w:start w:val="1"/>
      <w:numFmt w:val="bullet"/>
      <w:lvlText w:val="o"/>
      <w:lvlJc w:val="left"/>
      <w:pPr>
        <w:ind w:left="7479" w:hanging="360"/>
      </w:pPr>
      <w:rPr>
        <w:rFonts w:ascii="Courier New" w:hAnsi="Courier New" w:cs="Courier New" w:hint="default"/>
      </w:rPr>
    </w:lvl>
    <w:lvl w:ilvl="8" w:tplc="04160005" w:tentative="1">
      <w:start w:val="1"/>
      <w:numFmt w:val="bullet"/>
      <w:lvlText w:val=""/>
      <w:lvlJc w:val="left"/>
      <w:pPr>
        <w:ind w:left="8199" w:hanging="360"/>
      </w:pPr>
      <w:rPr>
        <w:rFonts w:ascii="Wingdings" w:hAnsi="Wingdings" w:hint="default"/>
      </w:rPr>
    </w:lvl>
  </w:abstractNum>
  <w:abstractNum w:abstractNumId="57">
    <w:nsid w:val="4B3C7A27"/>
    <w:multiLevelType w:val="hybridMultilevel"/>
    <w:tmpl w:val="0EF07852"/>
    <w:name w:val="WW8Num222323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58">
    <w:nsid w:val="4C6D4874"/>
    <w:multiLevelType w:val="hybridMultilevel"/>
    <w:tmpl w:val="7BA266C4"/>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59">
    <w:nsid w:val="52CA46C5"/>
    <w:multiLevelType w:val="hybridMultilevel"/>
    <w:tmpl w:val="4DA4F4D6"/>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60">
    <w:nsid w:val="53F229E6"/>
    <w:multiLevelType w:val="hybridMultilevel"/>
    <w:tmpl w:val="464C2BFC"/>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61">
    <w:nsid w:val="547A2188"/>
    <w:multiLevelType w:val="hybridMultilevel"/>
    <w:tmpl w:val="2D7A2064"/>
    <w:name w:val="WW8Num224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62">
    <w:nsid w:val="54A74CA1"/>
    <w:multiLevelType w:val="multilevel"/>
    <w:tmpl w:val="72300E98"/>
    <w:lvl w:ilvl="0">
      <w:start w:val="1"/>
      <w:numFmt w:val="decimal"/>
      <w:pStyle w:val="Cabealho1"/>
      <w:lvlText w:val="%1."/>
      <w:lvlJc w:val="left"/>
      <w:pPr>
        <w:ind w:left="1920" w:hanging="360"/>
      </w:pPr>
    </w:lvl>
    <w:lvl w:ilvl="1">
      <w:start w:val="1"/>
      <w:numFmt w:val="decimal"/>
      <w:isLgl/>
      <w:lvlText w:val="%1.%2"/>
      <w:lvlJc w:val="left"/>
      <w:pPr>
        <w:ind w:left="928" w:hanging="360"/>
      </w:pPr>
      <w:rPr>
        <w:rFonts w:hint="default"/>
        <w:b w:val="0"/>
        <w:i w:val="0"/>
      </w:rPr>
    </w:lvl>
    <w:lvl w:ilvl="2">
      <w:start w:val="1"/>
      <w:numFmt w:val="decimal"/>
      <w:isLgl/>
      <w:lvlText w:val="%1.%2.%3"/>
      <w:lvlJc w:val="left"/>
      <w:pPr>
        <w:ind w:left="1146" w:hanging="720"/>
      </w:pPr>
      <w:rPr>
        <w:rFonts w:hint="default"/>
        <w:b w:val="0"/>
        <w:i w:val="0"/>
        <w:color w:val="auto"/>
      </w:rPr>
    </w:lvl>
    <w:lvl w:ilvl="3">
      <w:start w:val="1"/>
      <w:numFmt w:val="decimal"/>
      <w:isLgl/>
      <w:lvlText w:val="%1.%2.%3.%4"/>
      <w:lvlJc w:val="left"/>
      <w:pPr>
        <w:ind w:left="1704" w:hanging="720"/>
      </w:pPr>
      <w:rPr>
        <w:rFonts w:hint="default"/>
        <w:i w:val="0"/>
        <w:sz w:val="20"/>
      </w:rPr>
    </w:lvl>
    <w:lvl w:ilvl="4">
      <w:start w:val="1"/>
      <w:numFmt w:val="decimal"/>
      <w:isLgl/>
      <w:lvlText w:val="%1.%2.%3.%4.%5"/>
      <w:lvlJc w:val="left"/>
      <w:pPr>
        <w:ind w:left="2272" w:hanging="1080"/>
      </w:pPr>
      <w:rPr>
        <w:rFonts w:hint="default"/>
        <w:i w:val="0"/>
      </w:rPr>
    </w:lvl>
    <w:lvl w:ilvl="5">
      <w:start w:val="1"/>
      <w:numFmt w:val="decimal"/>
      <w:isLgl/>
      <w:lvlText w:val="%1.%2.%3.%4.%5.%6"/>
      <w:lvlJc w:val="left"/>
      <w:pPr>
        <w:ind w:left="2480" w:hanging="1080"/>
      </w:pPr>
      <w:rPr>
        <w:rFonts w:hint="default"/>
        <w:i w:val="0"/>
      </w:rPr>
    </w:lvl>
    <w:lvl w:ilvl="6">
      <w:start w:val="1"/>
      <w:numFmt w:val="decimal"/>
      <w:isLgl/>
      <w:lvlText w:val="%1.%2.%3.%4.%5.%6.%7"/>
      <w:lvlJc w:val="left"/>
      <w:pPr>
        <w:ind w:left="3048" w:hanging="1440"/>
      </w:pPr>
      <w:rPr>
        <w:rFonts w:hint="default"/>
        <w:i w:val="0"/>
      </w:rPr>
    </w:lvl>
    <w:lvl w:ilvl="7">
      <w:start w:val="1"/>
      <w:numFmt w:val="decimal"/>
      <w:isLgl/>
      <w:lvlText w:val="%1.%2.%3.%4.%5.%6.%7.%8"/>
      <w:lvlJc w:val="left"/>
      <w:pPr>
        <w:ind w:left="3256" w:hanging="1440"/>
      </w:pPr>
      <w:rPr>
        <w:rFonts w:hint="default"/>
        <w:i w:val="0"/>
      </w:rPr>
    </w:lvl>
    <w:lvl w:ilvl="8">
      <w:start w:val="1"/>
      <w:numFmt w:val="decimal"/>
      <w:isLgl/>
      <w:lvlText w:val="%1.%2.%3.%4.%5.%6.%7.%8.%9"/>
      <w:lvlJc w:val="left"/>
      <w:pPr>
        <w:ind w:left="3824" w:hanging="1800"/>
      </w:pPr>
      <w:rPr>
        <w:rFonts w:hint="default"/>
        <w:i w:val="0"/>
      </w:rPr>
    </w:lvl>
  </w:abstractNum>
  <w:abstractNum w:abstractNumId="63">
    <w:nsid w:val="55253F7F"/>
    <w:multiLevelType w:val="hybridMultilevel"/>
    <w:tmpl w:val="3F1C8E86"/>
    <w:name w:val="WW8Num224"/>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64">
    <w:nsid w:val="56A1385F"/>
    <w:multiLevelType w:val="multilevel"/>
    <w:tmpl w:val="69D229DE"/>
    <w:name w:val="WW8Num22232323"/>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65">
    <w:nsid w:val="586A1670"/>
    <w:multiLevelType w:val="hybridMultilevel"/>
    <w:tmpl w:val="1BF25610"/>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66">
    <w:nsid w:val="598D33C6"/>
    <w:multiLevelType w:val="hybridMultilevel"/>
    <w:tmpl w:val="DC0E828E"/>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67">
    <w:nsid w:val="5B633051"/>
    <w:multiLevelType w:val="hybridMultilevel"/>
    <w:tmpl w:val="B88C60A6"/>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68">
    <w:nsid w:val="5C1D1A69"/>
    <w:multiLevelType w:val="hybridMultilevel"/>
    <w:tmpl w:val="D6143D84"/>
    <w:name w:val="WW8Num22422"/>
    <w:lvl w:ilvl="0" w:tplc="04160017">
      <w:start w:val="1"/>
      <w:numFmt w:val="lowerLetter"/>
      <w:lvlText w:val="%1)"/>
      <w:lvlJc w:val="left"/>
      <w:pPr>
        <w:tabs>
          <w:tab w:val="num" w:pos="360"/>
        </w:tabs>
        <w:ind w:left="360" w:hanging="360"/>
      </w:pPr>
    </w:lvl>
    <w:lvl w:ilvl="1" w:tplc="A26A4DC0">
      <w:start w:val="1"/>
      <w:numFmt w:val="bullet"/>
      <w:lvlText w:val=""/>
      <w:lvlJc w:val="left"/>
      <w:pPr>
        <w:tabs>
          <w:tab w:val="num" w:pos="1080"/>
        </w:tabs>
        <w:ind w:left="1080" w:hanging="360"/>
      </w:pPr>
      <w:rPr>
        <w:rFonts w:ascii="Symbol" w:hAnsi="Symbol" w:hint="default"/>
      </w:r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69">
    <w:nsid w:val="5EBF0CB6"/>
    <w:multiLevelType w:val="multilevel"/>
    <w:tmpl w:val="69D229DE"/>
    <w:name w:val="WW8Num222323"/>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70">
    <w:nsid w:val="5F21529A"/>
    <w:multiLevelType w:val="hybridMultilevel"/>
    <w:tmpl w:val="32F2FF6A"/>
    <w:name w:val="WW8Num2234"/>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71">
    <w:nsid w:val="5FBD0E47"/>
    <w:multiLevelType w:val="multilevel"/>
    <w:tmpl w:val="F012897C"/>
    <w:lvl w:ilvl="0">
      <w:start w:val="14"/>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2">
    <w:nsid w:val="60BC5E53"/>
    <w:multiLevelType w:val="hybridMultilevel"/>
    <w:tmpl w:val="08FE48F0"/>
    <w:name w:val="WW8Num2242222"/>
    <w:lvl w:ilvl="0" w:tplc="A26A4DC0">
      <w:start w:val="1"/>
      <w:numFmt w:val="bullet"/>
      <w:lvlText w:val=""/>
      <w:lvlJc w:val="left"/>
      <w:pPr>
        <w:tabs>
          <w:tab w:val="num" w:pos="1429"/>
        </w:tabs>
        <w:ind w:left="1429" w:hanging="360"/>
      </w:pPr>
      <w:rPr>
        <w:rFonts w:ascii="Symbol" w:hAnsi="Symbol"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73">
    <w:nsid w:val="61C17D2D"/>
    <w:multiLevelType w:val="hybridMultilevel"/>
    <w:tmpl w:val="E1A8A62C"/>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74">
    <w:nsid w:val="63614348"/>
    <w:multiLevelType w:val="hybridMultilevel"/>
    <w:tmpl w:val="EAF2F852"/>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75">
    <w:nsid w:val="665214B6"/>
    <w:multiLevelType w:val="hybridMultilevel"/>
    <w:tmpl w:val="9A4CE86E"/>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76">
    <w:nsid w:val="69E67AB7"/>
    <w:multiLevelType w:val="hybridMultilevel"/>
    <w:tmpl w:val="25105C98"/>
    <w:lvl w:ilvl="0" w:tplc="04160017">
      <w:start w:val="1"/>
      <w:numFmt w:val="lowerLetter"/>
      <w:lvlText w:val="%1)"/>
      <w:lvlJc w:val="left"/>
      <w:pPr>
        <w:ind w:left="2079" w:hanging="360"/>
      </w:pPr>
    </w:lvl>
    <w:lvl w:ilvl="1" w:tplc="04160019" w:tentative="1">
      <w:start w:val="1"/>
      <w:numFmt w:val="lowerLetter"/>
      <w:lvlText w:val="%2."/>
      <w:lvlJc w:val="left"/>
      <w:pPr>
        <w:ind w:left="2799" w:hanging="360"/>
      </w:pPr>
    </w:lvl>
    <w:lvl w:ilvl="2" w:tplc="0416001B" w:tentative="1">
      <w:start w:val="1"/>
      <w:numFmt w:val="lowerRoman"/>
      <w:lvlText w:val="%3."/>
      <w:lvlJc w:val="right"/>
      <w:pPr>
        <w:ind w:left="3519" w:hanging="180"/>
      </w:pPr>
    </w:lvl>
    <w:lvl w:ilvl="3" w:tplc="0416000F" w:tentative="1">
      <w:start w:val="1"/>
      <w:numFmt w:val="decimal"/>
      <w:lvlText w:val="%4."/>
      <w:lvlJc w:val="left"/>
      <w:pPr>
        <w:ind w:left="4239" w:hanging="360"/>
      </w:pPr>
    </w:lvl>
    <w:lvl w:ilvl="4" w:tplc="04160019" w:tentative="1">
      <w:start w:val="1"/>
      <w:numFmt w:val="lowerLetter"/>
      <w:lvlText w:val="%5."/>
      <w:lvlJc w:val="left"/>
      <w:pPr>
        <w:ind w:left="4959" w:hanging="360"/>
      </w:pPr>
    </w:lvl>
    <w:lvl w:ilvl="5" w:tplc="0416001B" w:tentative="1">
      <w:start w:val="1"/>
      <w:numFmt w:val="lowerRoman"/>
      <w:lvlText w:val="%6."/>
      <w:lvlJc w:val="right"/>
      <w:pPr>
        <w:ind w:left="5679" w:hanging="180"/>
      </w:pPr>
    </w:lvl>
    <w:lvl w:ilvl="6" w:tplc="0416000F" w:tentative="1">
      <w:start w:val="1"/>
      <w:numFmt w:val="decimal"/>
      <w:lvlText w:val="%7."/>
      <w:lvlJc w:val="left"/>
      <w:pPr>
        <w:ind w:left="6399" w:hanging="360"/>
      </w:pPr>
    </w:lvl>
    <w:lvl w:ilvl="7" w:tplc="04160019" w:tentative="1">
      <w:start w:val="1"/>
      <w:numFmt w:val="lowerLetter"/>
      <w:lvlText w:val="%8."/>
      <w:lvlJc w:val="left"/>
      <w:pPr>
        <w:ind w:left="7119" w:hanging="360"/>
      </w:pPr>
    </w:lvl>
    <w:lvl w:ilvl="8" w:tplc="0416001B" w:tentative="1">
      <w:start w:val="1"/>
      <w:numFmt w:val="lowerRoman"/>
      <w:lvlText w:val="%9."/>
      <w:lvlJc w:val="right"/>
      <w:pPr>
        <w:ind w:left="7839" w:hanging="180"/>
      </w:pPr>
    </w:lvl>
  </w:abstractNum>
  <w:abstractNum w:abstractNumId="77">
    <w:nsid w:val="6A78594D"/>
    <w:multiLevelType w:val="hybridMultilevel"/>
    <w:tmpl w:val="2CF65EB8"/>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78">
    <w:nsid w:val="6A9F2982"/>
    <w:multiLevelType w:val="multilevel"/>
    <w:tmpl w:val="69D229DE"/>
    <w:name w:val="WW8Num22232322"/>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79">
    <w:nsid w:val="6C2A4551"/>
    <w:multiLevelType w:val="hybridMultilevel"/>
    <w:tmpl w:val="E19A79A4"/>
    <w:lvl w:ilvl="0" w:tplc="04160001">
      <w:start w:val="1"/>
      <w:numFmt w:val="bullet"/>
      <w:lvlText w:val=""/>
      <w:lvlJc w:val="left"/>
      <w:pPr>
        <w:ind w:left="2079" w:hanging="360"/>
      </w:pPr>
      <w:rPr>
        <w:rFonts w:ascii="Symbol" w:hAnsi="Symbol" w:hint="default"/>
      </w:rPr>
    </w:lvl>
    <w:lvl w:ilvl="1" w:tplc="04160003" w:tentative="1">
      <w:start w:val="1"/>
      <w:numFmt w:val="bullet"/>
      <w:lvlText w:val="o"/>
      <w:lvlJc w:val="left"/>
      <w:pPr>
        <w:ind w:left="2799" w:hanging="360"/>
      </w:pPr>
      <w:rPr>
        <w:rFonts w:ascii="Courier New" w:hAnsi="Courier New" w:cs="Courier New" w:hint="default"/>
      </w:rPr>
    </w:lvl>
    <w:lvl w:ilvl="2" w:tplc="04160005" w:tentative="1">
      <w:start w:val="1"/>
      <w:numFmt w:val="bullet"/>
      <w:lvlText w:val=""/>
      <w:lvlJc w:val="left"/>
      <w:pPr>
        <w:ind w:left="3519" w:hanging="360"/>
      </w:pPr>
      <w:rPr>
        <w:rFonts w:ascii="Wingdings" w:hAnsi="Wingdings" w:hint="default"/>
      </w:rPr>
    </w:lvl>
    <w:lvl w:ilvl="3" w:tplc="04160001" w:tentative="1">
      <w:start w:val="1"/>
      <w:numFmt w:val="bullet"/>
      <w:lvlText w:val=""/>
      <w:lvlJc w:val="left"/>
      <w:pPr>
        <w:ind w:left="4239" w:hanging="360"/>
      </w:pPr>
      <w:rPr>
        <w:rFonts w:ascii="Symbol" w:hAnsi="Symbol" w:hint="default"/>
      </w:rPr>
    </w:lvl>
    <w:lvl w:ilvl="4" w:tplc="04160003" w:tentative="1">
      <w:start w:val="1"/>
      <w:numFmt w:val="bullet"/>
      <w:lvlText w:val="o"/>
      <w:lvlJc w:val="left"/>
      <w:pPr>
        <w:ind w:left="4959" w:hanging="360"/>
      </w:pPr>
      <w:rPr>
        <w:rFonts w:ascii="Courier New" w:hAnsi="Courier New" w:cs="Courier New" w:hint="default"/>
      </w:rPr>
    </w:lvl>
    <w:lvl w:ilvl="5" w:tplc="04160005" w:tentative="1">
      <w:start w:val="1"/>
      <w:numFmt w:val="bullet"/>
      <w:lvlText w:val=""/>
      <w:lvlJc w:val="left"/>
      <w:pPr>
        <w:ind w:left="5679" w:hanging="360"/>
      </w:pPr>
      <w:rPr>
        <w:rFonts w:ascii="Wingdings" w:hAnsi="Wingdings" w:hint="default"/>
      </w:rPr>
    </w:lvl>
    <w:lvl w:ilvl="6" w:tplc="04160001" w:tentative="1">
      <w:start w:val="1"/>
      <w:numFmt w:val="bullet"/>
      <w:lvlText w:val=""/>
      <w:lvlJc w:val="left"/>
      <w:pPr>
        <w:ind w:left="6399" w:hanging="360"/>
      </w:pPr>
      <w:rPr>
        <w:rFonts w:ascii="Symbol" w:hAnsi="Symbol" w:hint="default"/>
      </w:rPr>
    </w:lvl>
    <w:lvl w:ilvl="7" w:tplc="04160003" w:tentative="1">
      <w:start w:val="1"/>
      <w:numFmt w:val="bullet"/>
      <w:lvlText w:val="o"/>
      <w:lvlJc w:val="left"/>
      <w:pPr>
        <w:ind w:left="7119" w:hanging="360"/>
      </w:pPr>
      <w:rPr>
        <w:rFonts w:ascii="Courier New" w:hAnsi="Courier New" w:cs="Courier New" w:hint="default"/>
      </w:rPr>
    </w:lvl>
    <w:lvl w:ilvl="8" w:tplc="04160005" w:tentative="1">
      <w:start w:val="1"/>
      <w:numFmt w:val="bullet"/>
      <w:lvlText w:val=""/>
      <w:lvlJc w:val="left"/>
      <w:pPr>
        <w:ind w:left="7839" w:hanging="360"/>
      </w:pPr>
      <w:rPr>
        <w:rFonts w:ascii="Wingdings" w:hAnsi="Wingdings" w:hint="default"/>
      </w:rPr>
    </w:lvl>
  </w:abstractNum>
  <w:abstractNum w:abstractNumId="80">
    <w:nsid w:val="6F276F6A"/>
    <w:multiLevelType w:val="multilevel"/>
    <w:tmpl w:val="26503C4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nsid w:val="70B51F0F"/>
    <w:multiLevelType w:val="multilevel"/>
    <w:tmpl w:val="AE1E280E"/>
    <w:name w:val="WW8Num2223232322"/>
    <w:lvl w:ilvl="0">
      <w:start w:val="1"/>
      <w:numFmt w:val="lowerLetter"/>
      <w:lvlText w:val="%1)"/>
      <w:lvlJc w:val="left"/>
      <w:pPr>
        <w:tabs>
          <w:tab w:val="num" w:pos="0"/>
        </w:tabs>
        <w:ind w:left="0" w:firstLine="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82">
    <w:nsid w:val="762A6E2B"/>
    <w:multiLevelType w:val="multilevel"/>
    <w:tmpl w:val="E40C26B0"/>
    <w:lvl w:ilvl="0">
      <w:start w:val="14"/>
      <w:numFmt w:val="decimal"/>
      <w:lvlText w:val="%1"/>
      <w:lvlJc w:val="left"/>
      <w:pPr>
        <w:ind w:left="780" w:hanging="780"/>
      </w:pPr>
      <w:rPr>
        <w:rFonts w:hint="default"/>
      </w:rPr>
    </w:lvl>
    <w:lvl w:ilvl="1">
      <w:start w:val="1"/>
      <w:numFmt w:val="decimal"/>
      <w:lvlText w:val="%1.%2"/>
      <w:lvlJc w:val="left"/>
      <w:pPr>
        <w:ind w:left="1620" w:hanging="780"/>
      </w:pPr>
      <w:rPr>
        <w:rFonts w:hint="default"/>
      </w:rPr>
    </w:lvl>
    <w:lvl w:ilvl="2">
      <w:start w:val="1"/>
      <w:numFmt w:val="decimal"/>
      <w:lvlText w:val="%1.%2.%3"/>
      <w:lvlJc w:val="left"/>
      <w:pPr>
        <w:ind w:left="2460" w:hanging="780"/>
      </w:pPr>
      <w:rPr>
        <w:rFonts w:hint="default"/>
      </w:rPr>
    </w:lvl>
    <w:lvl w:ilvl="3">
      <w:start w:val="2"/>
      <w:numFmt w:val="decimal"/>
      <w:lvlText w:val="%1.%2.%3.%4"/>
      <w:lvlJc w:val="left"/>
      <w:pPr>
        <w:ind w:left="3600" w:hanging="1080"/>
      </w:pPr>
      <w:rPr>
        <w:rFonts w:hint="default"/>
        <w:color w:val="auto"/>
      </w:rPr>
    </w:lvl>
    <w:lvl w:ilvl="4">
      <w:start w:val="1"/>
      <w:numFmt w:val="decimal"/>
      <w:lvlText w:val="%1.%2.%3.%4.%5"/>
      <w:lvlJc w:val="left"/>
      <w:pPr>
        <w:ind w:left="4440" w:hanging="1080"/>
      </w:pPr>
      <w:rPr>
        <w:rFonts w:hint="default"/>
      </w:rPr>
    </w:lvl>
    <w:lvl w:ilvl="5">
      <w:start w:val="1"/>
      <w:numFmt w:val="decimal"/>
      <w:lvlText w:val="%1.%2.%3.%4.%5.%6"/>
      <w:lvlJc w:val="left"/>
      <w:pPr>
        <w:ind w:left="5640" w:hanging="144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680" w:hanging="1800"/>
      </w:pPr>
      <w:rPr>
        <w:rFonts w:hint="default"/>
      </w:rPr>
    </w:lvl>
    <w:lvl w:ilvl="8">
      <w:start w:val="1"/>
      <w:numFmt w:val="decimal"/>
      <w:lvlText w:val="%1.%2.%3.%4.%5.%6.%7.%8.%9"/>
      <w:lvlJc w:val="left"/>
      <w:pPr>
        <w:ind w:left="8880" w:hanging="2160"/>
      </w:pPr>
      <w:rPr>
        <w:rFonts w:hint="default"/>
      </w:rPr>
    </w:lvl>
  </w:abstractNum>
  <w:abstractNum w:abstractNumId="83">
    <w:nsid w:val="78564E80"/>
    <w:multiLevelType w:val="multilevel"/>
    <w:tmpl w:val="0D0CEE6A"/>
    <w:name w:val="WW8Num32"/>
    <w:lvl w:ilvl="0">
      <w:start w:val="3"/>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i w:val="0"/>
        <w:color w:val="auto"/>
        <w:sz w:val="20"/>
        <w:szCs w:val="20"/>
      </w:rPr>
    </w:lvl>
    <w:lvl w:ilvl="2">
      <w:start w:val="1"/>
      <w:numFmt w:val="decimal"/>
      <w:lvlText w:val="%1.%2.%3."/>
      <w:lvlJc w:val="left"/>
      <w:pPr>
        <w:tabs>
          <w:tab w:val="num" w:pos="0"/>
        </w:tabs>
        <w:ind w:left="1224" w:hanging="504"/>
      </w:pPr>
      <w:rPr>
        <w:rFonts w:hint="default"/>
        <w:b w:val="0"/>
        <w:color w:val="auto"/>
        <w:sz w:val="20"/>
        <w:szCs w:val="20"/>
      </w:rPr>
    </w:lvl>
    <w:lvl w:ilvl="3">
      <w:start w:val="1"/>
      <w:numFmt w:val="decimal"/>
      <w:lvlText w:val="%1.%2.%3.%4."/>
      <w:lvlJc w:val="left"/>
      <w:pPr>
        <w:tabs>
          <w:tab w:val="num" w:pos="0"/>
        </w:tabs>
        <w:ind w:left="1728" w:hanging="648"/>
      </w:pPr>
      <w:rPr>
        <w:rFonts w:hint="default"/>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4">
    <w:nsid w:val="789240EA"/>
    <w:multiLevelType w:val="hybridMultilevel"/>
    <w:tmpl w:val="28245DFE"/>
    <w:name w:val="WW8Num22423"/>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85">
    <w:nsid w:val="7A543C7B"/>
    <w:multiLevelType w:val="hybridMultilevel"/>
    <w:tmpl w:val="35BA6B7A"/>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86">
    <w:nsid w:val="7A8927DB"/>
    <w:multiLevelType w:val="multilevel"/>
    <w:tmpl w:val="78500B9C"/>
    <w:lvl w:ilvl="0">
      <w:start w:val="8"/>
      <w:numFmt w:val="decimal"/>
      <w:lvlText w:val="%1"/>
      <w:lvlJc w:val="left"/>
      <w:pPr>
        <w:ind w:left="360" w:hanging="360"/>
      </w:pPr>
      <w:rPr>
        <w:rFonts w:hint="default"/>
      </w:rPr>
    </w:lvl>
    <w:lvl w:ilvl="1">
      <w:start w:val="1"/>
      <w:numFmt w:val="decimal"/>
      <w:lvlText w:val="%1.%2"/>
      <w:lvlJc w:val="left"/>
      <w:pPr>
        <w:ind w:left="573" w:hanging="36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87">
    <w:nsid w:val="7D050D00"/>
    <w:multiLevelType w:val="multilevel"/>
    <w:tmpl w:val="6B867502"/>
    <w:lvl w:ilvl="0">
      <w:start w:val="17"/>
      <w:numFmt w:val="decimal"/>
      <w:lvlText w:val="%1."/>
      <w:lvlJc w:val="left"/>
      <w:pPr>
        <w:ind w:left="360" w:hanging="360"/>
      </w:pPr>
      <w:rPr>
        <w:rFonts w:hint="default"/>
      </w:rPr>
    </w:lvl>
    <w:lvl w:ilvl="1">
      <w:start w:val="1"/>
      <w:numFmt w:val="decimal"/>
      <w:lvlText w:val="%1.%2."/>
      <w:lvlJc w:val="left"/>
      <w:pPr>
        <w:ind w:left="792" w:hanging="432"/>
      </w:pPr>
      <w:rPr>
        <w:rFonts w:hint="default"/>
        <w:b w:val="0"/>
        <w:i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8">
    <w:nsid w:val="7E7E6EFD"/>
    <w:multiLevelType w:val="multilevel"/>
    <w:tmpl w:val="69D229DE"/>
    <w:name w:val="WW8Num2223233"/>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89">
    <w:nsid w:val="7E9A2E15"/>
    <w:multiLevelType w:val="multilevel"/>
    <w:tmpl w:val="37DAEED8"/>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rPr>
    </w:lvl>
    <w:lvl w:ilvl="3">
      <w:start w:val="1"/>
      <w:numFmt w:val="bullet"/>
      <w:lvlText w:val="o"/>
      <w:lvlJc w:val="left"/>
      <w:pPr>
        <w:ind w:left="1359" w:hanging="720"/>
      </w:pPr>
      <w:rPr>
        <w:rFonts w:ascii="Courier New" w:hAnsi="Courier New" w:cs="Courier New" w:hint="default"/>
        <w:b w:val="0"/>
        <w:bCs w:val="0"/>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num w:numId="1">
    <w:abstractNumId w:val="3"/>
  </w:num>
  <w:num w:numId="2">
    <w:abstractNumId w:val="0"/>
  </w:num>
  <w:num w:numId="3">
    <w:abstractNumId w:val="85"/>
  </w:num>
  <w:num w:numId="4">
    <w:abstractNumId w:val="74"/>
  </w:num>
  <w:num w:numId="5">
    <w:abstractNumId w:val="30"/>
  </w:num>
  <w:num w:numId="6">
    <w:abstractNumId w:val="19"/>
  </w:num>
  <w:num w:numId="7">
    <w:abstractNumId w:val="86"/>
  </w:num>
  <w:num w:numId="8">
    <w:abstractNumId w:val="20"/>
  </w:num>
  <w:num w:numId="9">
    <w:abstractNumId w:val="52"/>
  </w:num>
  <w:num w:numId="10">
    <w:abstractNumId w:val="71"/>
  </w:num>
  <w:num w:numId="11">
    <w:abstractNumId w:val="82"/>
  </w:num>
  <w:num w:numId="12">
    <w:abstractNumId w:val="62"/>
  </w:num>
  <w:num w:numId="13">
    <w:abstractNumId w:val="62"/>
    <w:lvlOverride w:ilvl="0">
      <w:startOverride w:val="18"/>
    </w:lvlOverride>
    <w:lvlOverride w:ilvl="1">
      <w:startOverride w:val="2"/>
    </w:lvlOverride>
    <w:lvlOverride w:ilvl="2">
      <w:startOverride w:val="2"/>
    </w:lvlOverride>
  </w:num>
  <w:num w:numId="14">
    <w:abstractNumId w:val="26"/>
  </w:num>
  <w:num w:numId="15">
    <w:abstractNumId w:val="47"/>
  </w:num>
  <w:num w:numId="16">
    <w:abstractNumId w:val="41"/>
  </w:num>
  <w:num w:numId="17">
    <w:abstractNumId w:val="56"/>
  </w:num>
  <w:num w:numId="18">
    <w:abstractNumId w:val="46"/>
  </w:num>
  <w:num w:numId="19">
    <w:abstractNumId w:val="77"/>
  </w:num>
  <w:num w:numId="20">
    <w:abstractNumId w:val="58"/>
  </w:num>
  <w:num w:numId="21">
    <w:abstractNumId w:val="79"/>
  </w:num>
  <w:num w:numId="22">
    <w:abstractNumId w:val="31"/>
  </w:num>
  <w:num w:numId="23">
    <w:abstractNumId w:val="50"/>
  </w:num>
  <w:num w:numId="24">
    <w:abstractNumId w:val="54"/>
  </w:num>
  <w:num w:numId="25">
    <w:abstractNumId w:val="75"/>
  </w:num>
  <w:num w:numId="26">
    <w:abstractNumId w:val="38"/>
  </w:num>
  <w:num w:numId="27">
    <w:abstractNumId w:val="73"/>
  </w:num>
  <w:num w:numId="28">
    <w:abstractNumId w:val="18"/>
  </w:num>
  <w:num w:numId="29">
    <w:abstractNumId w:val="27"/>
  </w:num>
  <w:num w:numId="30">
    <w:abstractNumId w:val="36"/>
  </w:num>
  <w:num w:numId="31">
    <w:abstractNumId w:val="67"/>
  </w:num>
  <w:num w:numId="32">
    <w:abstractNumId w:val="59"/>
  </w:num>
  <w:num w:numId="33">
    <w:abstractNumId w:val="25"/>
  </w:num>
  <w:num w:numId="34">
    <w:abstractNumId w:val="48"/>
  </w:num>
  <w:num w:numId="35">
    <w:abstractNumId w:val="28"/>
  </w:num>
  <w:num w:numId="36">
    <w:abstractNumId w:val="43"/>
  </w:num>
  <w:num w:numId="37">
    <w:abstractNumId w:val="76"/>
  </w:num>
  <w:num w:numId="38">
    <w:abstractNumId w:val="33"/>
  </w:num>
  <w:num w:numId="39">
    <w:abstractNumId w:val="66"/>
  </w:num>
  <w:num w:numId="40">
    <w:abstractNumId w:val="51"/>
  </w:num>
  <w:num w:numId="41">
    <w:abstractNumId w:val="60"/>
  </w:num>
  <w:num w:numId="42">
    <w:abstractNumId w:val="65"/>
  </w:num>
  <w:num w:numId="43">
    <w:abstractNumId w:val="39"/>
  </w:num>
  <w:num w:numId="44">
    <w:abstractNumId w:val="44"/>
  </w:num>
  <w:num w:numId="45">
    <w:abstractNumId w:val="37"/>
  </w:num>
  <w:num w:numId="46">
    <w:abstractNumId w:val="22"/>
  </w:num>
  <w:num w:numId="47">
    <w:abstractNumId w:val="53"/>
  </w:num>
  <w:num w:numId="48">
    <w:abstractNumId w:val="21"/>
  </w:num>
  <w:num w:numId="49">
    <w:abstractNumId w:val="89"/>
  </w:num>
  <w:num w:numId="50">
    <w:abstractNumId w:val="40"/>
  </w:num>
  <w:num w:numId="51">
    <w:abstractNumId w:val="2"/>
  </w:num>
  <w:num w:numId="52">
    <w:abstractNumId w:val="87"/>
  </w:num>
  <w:num w:numId="53">
    <w:abstractNumId w:val="80"/>
  </w:num>
  <w:num w:numId="54">
    <w:abstractNumId w:val="45"/>
  </w:num>
  <w:num w:numId="55">
    <w:abstractNumId w:val="2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7"/>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961476"/>
    <w:rsid w:val="0000224B"/>
    <w:rsid w:val="00005AD3"/>
    <w:rsid w:val="00011B38"/>
    <w:rsid w:val="00015AEF"/>
    <w:rsid w:val="000174A1"/>
    <w:rsid w:val="00020416"/>
    <w:rsid w:val="00024246"/>
    <w:rsid w:val="00027B56"/>
    <w:rsid w:val="00027C09"/>
    <w:rsid w:val="00031D30"/>
    <w:rsid w:val="00033307"/>
    <w:rsid w:val="0003529C"/>
    <w:rsid w:val="00035F68"/>
    <w:rsid w:val="00037D7A"/>
    <w:rsid w:val="00043B4E"/>
    <w:rsid w:val="0004525E"/>
    <w:rsid w:val="000472AF"/>
    <w:rsid w:val="00050BC3"/>
    <w:rsid w:val="00053DBD"/>
    <w:rsid w:val="00063A89"/>
    <w:rsid w:val="00065946"/>
    <w:rsid w:val="00067068"/>
    <w:rsid w:val="00067B6E"/>
    <w:rsid w:val="00067E8F"/>
    <w:rsid w:val="00070F94"/>
    <w:rsid w:val="000711A5"/>
    <w:rsid w:val="000742AE"/>
    <w:rsid w:val="000814FA"/>
    <w:rsid w:val="00083AAF"/>
    <w:rsid w:val="00084BB7"/>
    <w:rsid w:val="00085C50"/>
    <w:rsid w:val="00091301"/>
    <w:rsid w:val="00092133"/>
    <w:rsid w:val="00094F8A"/>
    <w:rsid w:val="0009633B"/>
    <w:rsid w:val="000A3F86"/>
    <w:rsid w:val="000A506C"/>
    <w:rsid w:val="000A6FB9"/>
    <w:rsid w:val="000B07C6"/>
    <w:rsid w:val="000B2206"/>
    <w:rsid w:val="000B235E"/>
    <w:rsid w:val="000B2603"/>
    <w:rsid w:val="000B4FB1"/>
    <w:rsid w:val="000B5395"/>
    <w:rsid w:val="000B6E2D"/>
    <w:rsid w:val="000C14A2"/>
    <w:rsid w:val="000C34F5"/>
    <w:rsid w:val="000C6623"/>
    <w:rsid w:val="000D223A"/>
    <w:rsid w:val="000D42DA"/>
    <w:rsid w:val="000D5D9C"/>
    <w:rsid w:val="000E2B98"/>
    <w:rsid w:val="000E2FEB"/>
    <w:rsid w:val="000E45B9"/>
    <w:rsid w:val="000F011C"/>
    <w:rsid w:val="000F18D7"/>
    <w:rsid w:val="000F2054"/>
    <w:rsid w:val="000F5169"/>
    <w:rsid w:val="000F55F7"/>
    <w:rsid w:val="00100307"/>
    <w:rsid w:val="0010110E"/>
    <w:rsid w:val="00102A8B"/>
    <w:rsid w:val="00103B88"/>
    <w:rsid w:val="00104002"/>
    <w:rsid w:val="001047DF"/>
    <w:rsid w:val="001061A9"/>
    <w:rsid w:val="0011208B"/>
    <w:rsid w:val="00112CF6"/>
    <w:rsid w:val="00112F10"/>
    <w:rsid w:val="00113F30"/>
    <w:rsid w:val="0011436A"/>
    <w:rsid w:val="00115533"/>
    <w:rsid w:val="00121579"/>
    <w:rsid w:val="00121BF3"/>
    <w:rsid w:val="00121C65"/>
    <w:rsid w:val="00122747"/>
    <w:rsid w:val="00122EAC"/>
    <w:rsid w:val="001261C3"/>
    <w:rsid w:val="00127E06"/>
    <w:rsid w:val="00136765"/>
    <w:rsid w:val="0013695D"/>
    <w:rsid w:val="0013698A"/>
    <w:rsid w:val="00136AAB"/>
    <w:rsid w:val="00142268"/>
    <w:rsid w:val="00142FAD"/>
    <w:rsid w:val="00143042"/>
    <w:rsid w:val="00143F3A"/>
    <w:rsid w:val="00145D08"/>
    <w:rsid w:val="00145E8B"/>
    <w:rsid w:val="00147BB3"/>
    <w:rsid w:val="0015076F"/>
    <w:rsid w:val="00151943"/>
    <w:rsid w:val="00151B4A"/>
    <w:rsid w:val="00151FCC"/>
    <w:rsid w:val="00152BBA"/>
    <w:rsid w:val="00156629"/>
    <w:rsid w:val="0015731E"/>
    <w:rsid w:val="00170623"/>
    <w:rsid w:val="00171BF9"/>
    <w:rsid w:val="0017277E"/>
    <w:rsid w:val="00172BEF"/>
    <w:rsid w:val="00173676"/>
    <w:rsid w:val="00175412"/>
    <w:rsid w:val="00175713"/>
    <w:rsid w:val="00180A91"/>
    <w:rsid w:val="001812A8"/>
    <w:rsid w:val="001822E8"/>
    <w:rsid w:val="001838BD"/>
    <w:rsid w:val="00184A55"/>
    <w:rsid w:val="00185EE9"/>
    <w:rsid w:val="00186F61"/>
    <w:rsid w:val="001877B7"/>
    <w:rsid w:val="00190966"/>
    <w:rsid w:val="00190ECD"/>
    <w:rsid w:val="00192D08"/>
    <w:rsid w:val="00194972"/>
    <w:rsid w:val="001961FD"/>
    <w:rsid w:val="001A344A"/>
    <w:rsid w:val="001A6119"/>
    <w:rsid w:val="001B252B"/>
    <w:rsid w:val="001B3B7D"/>
    <w:rsid w:val="001B450A"/>
    <w:rsid w:val="001B4DE8"/>
    <w:rsid w:val="001B587B"/>
    <w:rsid w:val="001B6B5E"/>
    <w:rsid w:val="001B74C8"/>
    <w:rsid w:val="001C2C64"/>
    <w:rsid w:val="001C3383"/>
    <w:rsid w:val="001C630A"/>
    <w:rsid w:val="001C63C0"/>
    <w:rsid w:val="001D5369"/>
    <w:rsid w:val="001D673B"/>
    <w:rsid w:val="001E0303"/>
    <w:rsid w:val="001E2C41"/>
    <w:rsid w:val="001E319C"/>
    <w:rsid w:val="001E6E06"/>
    <w:rsid w:val="001E76E7"/>
    <w:rsid w:val="001F732F"/>
    <w:rsid w:val="002004A8"/>
    <w:rsid w:val="002022FA"/>
    <w:rsid w:val="0020239B"/>
    <w:rsid w:val="00203B8F"/>
    <w:rsid w:val="00203D28"/>
    <w:rsid w:val="002056F5"/>
    <w:rsid w:val="002067C4"/>
    <w:rsid w:val="00211DE4"/>
    <w:rsid w:val="00214B24"/>
    <w:rsid w:val="0022089B"/>
    <w:rsid w:val="00230EAC"/>
    <w:rsid w:val="0023621A"/>
    <w:rsid w:val="002402D7"/>
    <w:rsid w:val="00243B7B"/>
    <w:rsid w:val="0024706F"/>
    <w:rsid w:val="00250215"/>
    <w:rsid w:val="00250991"/>
    <w:rsid w:val="0025237A"/>
    <w:rsid w:val="00252EA1"/>
    <w:rsid w:val="00255850"/>
    <w:rsid w:val="00256360"/>
    <w:rsid w:val="00257FA6"/>
    <w:rsid w:val="002627BE"/>
    <w:rsid w:val="00264BFF"/>
    <w:rsid w:val="0026720A"/>
    <w:rsid w:val="00272CFA"/>
    <w:rsid w:val="0027361A"/>
    <w:rsid w:val="00273F9C"/>
    <w:rsid w:val="00276AB9"/>
    <w:rsid w:val="00276B98"/>
    <w:rsid w:val="00277AD9"/>
    <w:rsid w:val="00285EE9"/>
    <w:rsid w:val="00286901"/>
    <w:rsid w:val="00286DED"/>
    <w:rsid w:val="00290B5F"/>
    <w:rsid w:val="00294FBE"/>
    <w:rsid w:val="00297EE7"/>
    <w:rsid w:val="002A05B0"/>
    <w:rsid w:val="002A3A0E"/>
    <w:rsid w:val="002A6D31"/>
    <w:rsid w:val="002B531B"/>
    <w:rsid w:val="002C0FE3"/>
    <w:rsid w:val="002C523D"/>
    <w:rsid w:val="002C613E"/>
    <w:rsid w:val="002D0684"/>
    <w:rsid w:val="002D3E14"/>
    <w:rsid w:val="002D599F"/>
    <w:rsid w:val="002E47E9"/>
    <w:rsid w:val="002E4A02"/>
    <w:rsid w:val="002F0C8C"/>
    <w:rsid w:val="002F1CA1"/>
    <w:rsid w:val="002F2892"/>
    <w:rsid w:val="002F643E"/>
    <w:rsid w:val="002F6D8F"/>
    <w:rsid w:val="003021CA"/>
    <w:rsid w:val="00305887"/>
    <w:rsid w:val="00310B3F"/>
    <w:rsid w:val="003114C2"/>
    <w:rsid w:val="00311DFE"/>
    <w:rsid w:val="00312391"/>
    <w:rsid w:val="00316AD1"/>
    <w:rsid w:val="00320FFD"/>
    <w:rsid w:val="00325B7C"/>
    <w:rsid w:val="003279F2"/>
    <w:rsid w:val="00330CDD"/>
    <w:rsid w:val="00332A8E"/>
    <w:rsid w:val="0033454F"/>
    <w:rsid w:val="00335108"/>
    <w:rsid w:val="00335FF0"/>
    <w:rsid w:val="003362AC"/>
    <w:rsid w:val="00336734"/>
    <w:rsid w:val="00340920"/>
    <w:rsid w:val="00343705"/>
    <w:rsid w:val="003549F3"/>
    <w:rsid w:val="0035630D"/>
    <w:rsid w:val="00356769"/>
    <w:rsid w:val="003612C5"/>
    <w:rsid w:val="00362502"/>
    <w:rsid w:val="003635BC"/>
    <w:rsid w:val="00364113"/>
    <w:rsid w:val="003650E3"/>
    <w:rsid w:val="0037279E"/>
    <w:rsid w:val="00376472"/>
    <w:rsid w:val="0037652C"/>
    <w:rsid w:val="00376F91"/>
    <w:rsid w:val="00377225"/>
    <w:rsid w:val="00377BDE"/>
    <w:rsid w:val="00387E01"/>
    <w:rsid w:val="00391989"/>
    <w:rsid w:val="00392BFF"/>
    <w:rsid w:val="0039383E"/>
    <w:rsid w:val="00396D8B"/>
    <w:rsid w:val="00397B15"/>
    <w:rsid w:val="00397C27"/>
    <w:rsid w:val="003A3685"/>
    <w:rsid w:val="003A583A"/>
    <w:rsid w:val="003A6969"/>
    <w:rsid w:val="003A74B7"/>
    <w:rsid w:val="003B0A5B"/>
    <w:rsid w:val="003B257F"/>
    <w:rsid w:val="003B5103"/>
    <w:rsid w:val="003B606C"/>
    <w:rsid w:val="003B6A43"/>
    <w:rsid w:val="003B6DD4"/>
    <w:rsid w:val="003C1A49"/>
    <w:rsid w:val="003C332F"/>
    <w:rsid w:val="003C4034"/>
    <w:rsid w:val="003C5E29"/>
    <w:rsid w:val="003C64F6"/>
    <w:rsid w:val="003D1866"/>
    <w:rsid w:val="003D3F1A"/>
    <w:rsid w:val="003D6854"/>
    <w:rsid w:val="003D6ADA"/>
    <w:rsid w:val="003E1599"/>
    <w:rsid w:val="003E5A8F"/>
    <w:rsid w:val="003F2229"/>
    <w:rsid w:val="003F25E2"/>
    <w:rsid w:val="003F6DAB"/>
    <w:rsid w:val="00400E35"/>
    <w:rsid w:val="004022FC"/>
    <w:rsid w:val="004031E3"/>
    <w:rsid w:val="004033D2"/>
    <w:rsid w:val="004078E4"/>
    <w:rsid w:val="0041122A"/>
    <w:rsid w:val="00412F10"/>
    <w:rsid w:val="004130A3"/>
    <w:rsid w:val="00414DD9"/>
    <w:rsid w:val="00417E45"/>
    <w:rsid w:val="00420017"/>
    <w:rsid w:val="00421BE3"/>
    <w:rsid w:val="0042495F"/>
    <w:rsid w:val="00434B80"/>
    <w:rsid w:val="00435838"/>
    <w:rsid w:val="00436AF4"/>
    <w:rsid w:val="00436C88"/>
    <w:rsid w:val="00445D7B"/>
    <w:rsid w:val="0044697A"/>
    <w:rsid w:val="00446B89"/>
    <w:rsid w:val="004475EB"/>
    <w:rsid w:val="004503CE"/>
    <w:rsid w:val="0045092D"/>
    <w:rsid w:val="004512BA"/>
    <w:rsid w:val="00453114"/>
    <w:rsid w:val="00454702"/>
    <w:rsid w:val="00457835"/>
    <w:rsid w:val="00457B32"/>
    <w:rsid w:val="004609D2"/>
    <w:rsid w:val="0046322D"/>
    <w:rsid w:val="0047163A"/>
    <w:rsid w:val="00473167"/>
    <w:rsid w:val="004801AB"/>
    <w:rsid w:val="0048147F"/>
    <w:rsid w:val="00481D1C"/>
    <w:rsid w:val="00483DF0"/>
    <w:rsid w:val="00485587"/>
    <w:rsid w:val="004915AD"/>
    <w:rsid w:val="00491690"/>
    <w:rsid w:val="00492426"/>
    <w:rsid w:val="00493342"/>
    <w:rsid w:val="0049727D"/>
    <w:rsid w:val="004A1221"/>
    <w:rsid w:val="004A25B9"/>
    <w:rsid w:val="004A7508"/>
    <w:rsid w:val="004A7DEC"/>
    <w:rsid w:val="004B47C2"/>
    <w:rsid w:val="004B638C"/>
    <w:rsid w:val="004C00FF"/>
    <w:rsid w:val="004C299B"/>
    <w:rsid w:val="004C4903"/>
    <w:rsid w:val="004C7518"/>
    <w:rsid w:val="004D2375"/>
    <w:rsid w:val="004D6D65"/>
    <w:rsid w:val="004E070C"/>
    <w:rsid w:val="004E3F48"/>
    <w:rsid w:val="004F05D0"/>
    <w:rsid w:val="004F1CA1"/>
    <w:rsid w:val="004F2285"/>
    <w:rsid w:val="004F5648"/>
    <w:rsid w:val="004F59B8"/>
    <w:rsid w:val="00500A63"/>
    <w:rsid w:val="00501A84"/>
    <w:rsid w:val="00502C93"/>
    <w:rsid w:val="00503205"/>
    <w:rsid w:val="0050448B"/>
    <w:rsid w:val="00506EB3"/>
    <w:rsid w:val="00506F92"/>
    <w:rsid w:val="005123FA"/>
    <w:rsid w:val="00512C6F"/>
    <w:rsid w:val="005220DD"/>
    <w:rsid w:val="005251F0"/>
    <w:rsid w:val="005254DB"/>
    <w:rsid w:val="00525EAD"/>
    <w:rsid w:val="00530DE1"/>
    <w:rsid w:val="005332BE"/>
    <w:rsid w:val="005364CA"/>
    <w:rsid w:val="005433E6"/>
    <w:rsid w:val="00545BF7"/>
    <w:rsid w:val="00547076"/>
    <w:rsid w:val="00550667"/>
    <w:rsid w:val="00551599"/>
    <w:rsid w:val="005639A2"/>
    <w:rsid w:val="00570D05"/>
    <w:rsid w:val="005713D2"/>
    <w:rsid w:val="00571B1D"/>
    <w:rsid w:val="005753A6"/>
    <w:rsid w:val="00577A2A"/>
    <w:rsid w:val="00584232"/>
    <w:rsid w:val="00585A5B"/>
    <w:rsid w:val="00590DA3"/>
    <w:rsid w:val="00590F2C"/>
    <w:rsid w:val="00591016"/>
    <w:rsid w:val="00591295"/>
    <w:rsid w:val="00592E1E"/>
    <w:rsid w:val="00594058"/>
    <w:rsid w:val="00594068"/>
    <w:rsid w:val="005942AF"/>
    <w:rsid w:val="00597817"/>
    <w:rsid w:val="00597C85"/>
    <w:rsid w:val="00597E17"/>
    <w:rsid w:val="005A1D21"/>
    <w:rsid w:val="005A2B83"/>
    <w:rsid w:val="005A4FB1"/>
    <w:rsid w:val="005B1CD7"/>
    <w:rsid w:val="005B364E"/>
    <w:rsid w:val="005C5674"/>
    <w:rsid w:val="005C6B97"/>
    <w:rsid w:val="005D44AC"/>
    <w:rsid w:val="005D4B34"/>
    <w:rsid w:val="005E3087"/>
    <w:rsid w:val="005E38C6"/>
    <w:rsid w:val="005E450C"/>
    <w:rsid w:val="005E4DFD"/>
    <w:rsid w:val="005E61F5"/>
    <w:rsid w:val="005F3933"/>
    <w:rsid w:val="005F44FB"/>
    <w:rsid w:val="005F4B59"/>
    <w:rsid w:val="005F628A"/>
    <w:rsid w:val="00602E41"/>
    <w:rsid w:val="00602F98"/>
    <w:rsid w:val="0060350A"/>
    <w:rsid w:val="00604F85"/>
    <w:rsid w:val="00606EBD"/>
    <w:rsid w:val="00607CB7"/>
    <w:rsid w:val="006123B2"/>
    <w:rsid w:val="0061416F"/>
    <w:rsid w:val="00615749"/>
    <w:rsid w:val="00617FE3"/>
    <w:rsid w:val="00620EDA"/>
    <w:rsid w:val="006219A3"/>
    <w:rsid w:val="00621D5E"/>
    <w:rsid w:val="00623147"/>
    <w:rsid w:val="0062554A"/>
    <w:rsid w:val="00631BBE"/>
    <w:rsid w:val="00631EBB"/>
    <w:rsid w:val="006342CA"/>
    <w:rsid w:val="00640508"/>
    <w:rsid w:val="00640CAD"/>
    <w:rsid w:val="00643ACB"/>
    <w:rsid w:val="006472CF"/>
    <w:rsid w:val="00651AD3"/>
    <w:rsid w:val="00654C93"/>
    <w:rsid w:val="0065690F"/>
    <w:rsid w:val="006569EB"/>
    <w:rsid w:val="006606CC"/>
    <w:rsid w:val="00661284"/>
    <w:rsid w:val="006617EE"/>
    <w:rsid w:val="006627FE"/>
    <w:rsid w:val="0067174D"/>
    <w:rsid w:val="00672BA2"/>
    <w:rsid w:val="006743EE"/>
    <w:rsid w:val="006746D1"/>
    <w:rsid w:val="00675468"/>
    <w:rsid w:val="00675C13"/>
    <w:rsid w:val="00680CFF"/>
    <w:rsid w:val="006834FD"/>
    <w:rsid w:val="00686801"/>
    <w:rsid w:val="006871E9"/>
    <w:rsid w:val="006877A6"/>
    <w:rsid w:val="006940EF"/>
    <w:rsid w:val="00695001"/>
    <w:rsid w:val="00697340"/>
    <w:rsid w:val="006A0701"/>
    <w:rsid w:val="006A07FA"/>
    <w:rsid w:val="006A10EE"/>
    <w:rsid w:val="006A20A2"/>
    <w:rsid w:val="006A2EB2"/>
    <w:rsid w:val="006A39F7"/>
    <w:rsid w:val="006A5D0B"/>
    <w:rsid w:val="006A71EC"/>
    <w:rsid w:val="006A7C8E"/>
    <w:rsid w:val="006B2D01"/>
    <w:rsid w:val="006B2E1C"/>
    <w:rsid w:val="006B5C5F"/>
    <w:rsid w:val="006B7AEB"/>
    <w:rsid w:val="006C142E"/>
    <w:rsid w:val="006C313A"/>
    <w:rsid w:val="006C314A"/>
    <w:rsid w:val="006C32F7"/>
    <w:rsid w:val="006C384D"/>
    <w:rsid w:val="006C4BCB"/>
    <w:rsid w:val="006C699C"/>
    <w:rsid w:val="006C7DCA"/>
    <w:rsid w:val="006C7E97"/>
    <w:rsid w:val="006C7EB7"/>
    <w:rsid w:val="006D224F"/>
    <w:rsid w:val="006D6C19"/>
    <w:rsid w:val="006E01CA"/>
    <w:rsid w:val="006E3B3D"/>
    <w:rsid w:val="006E60B3"/>
    <w:rsid w:val="006E6562"/>
    <w:rsid w:val="006E758F"/>
    <w:rsid w:val="006E778F"/>
    <w:rsid w:val="006F035B"/>
    <w:rsid w:val="006F162E"/>
    <w:rsid w:val="006F1933"/>
    <w:rsid w:val="006F1FC4"/>
    <w:rsid w:val="006F2EA0"/>
    <w:rsid w:val="006F43E7"/>
    <w:rsid w:val="00701B16"/>
    <w:rsid w:val="007054C0"/>
    <w:rsid w:val="00705FCB"/>
    <w:rsid w:val="00710210"/>
    <w:rsid w:val="00711817"/>
    <w:rsid w:val="0071654B"/>
    <w:rsid w:val="00721852"/>
    <w:rsid w:val="00721D1D"/>
    <w:rsid w:val="00721D95"/>
    <w:rsid w:val="0072405B"/>
    <w:rsid w:val="0072476F"/>
    <w:rsid w:val="00726730"/>
    <w:rsid w:val="007270C0"/>
    <w:rsid w:val="007324CB"/>
    <w:rsid w:val="00732B5A"/>
    <w:rsid w:val="00733B48"/>
    <w:rsid w:val="00734BE3"/>
    <w:rsid w:val="00735646"/>
    <w:rsid w:val="00740DBA"/>
    <w:rsid w:val="00741796"/>
    <w:rsid w:val="007441F5"/>
    <w:rsid w:val="00744F61"/>
    <w:rsid w:val="00745423"/>
    <w:rsid w:val="0074588C"/>
    <w:rsid w:val="007460B7"/>
    <w:rsid w:val="007474FB"/>
    <w:rsid w:val="00747B1B"/>
    <w:rsid w:val="00751FEB"/>
    <w:rsid w:val="00753683"/>
    <w:rsid w:val="00753A89"/>
    <w:rsid w:val="00754BAE"/>
    <w:rsid w:val="007606E8"/>
    <w:rsid w:val="007619AA"/>
    <w:rsid w:val="00763839"/>
    <w:rsid w:val="00771175"/>
    <w:rsid w:val="00775685"/>
    <w:rsid w:val="007808F7"/>
    <w:rsid w:val="007817BD"/>
    <w:rsid w:val="00784717"/>
    <w:rsid w:val="00784734"/>
    <w:rsid w:val="00784ED5"/>
    <w:rsid w:val="0078633F"/>
    <w:rsid w:val="007865E5"/>
    <w:rsid w:val="007876A8"/>
    <w:rsid w:val="00787B1E"/>
    <w:rsid w:val="0079006A"/>
    <w:rsid w:val="007908E3"/>
    <w:rsid w:val="00793DF9"/>
    <w:rsid w:val="00795470"/>
    <w:rsid w:val="007969CD"/>
    <w:rsid w:val="007A0516"/>
    <w:rsid w:val="007A06CD"/>
    <w:rsid w:val="007A095A"/>
    <w:rsid w:val="007A282D"/>
    <w:rsid w:val="007C0C0F"/>
    <w:rsid w:val="007C131F"/>
    <w:rsid w:val="007C1DD6"/>
    <w:rsid w:val="007C317A"/>
    <w:rsid w:val="007C3900"/>
    <w:rsid w:val="007C4D4D"/>
    <w:rsid w:val="007C7877"/>
    <w:rsid w:val="007D14B7"/>
    <w:rsid w:val="007D190D"/>
    <w:rsid w:val="007E03D8"/>
    <w:rsid w:val="007E302F"/>
    <w:rsid w:val="007E62E4"/>
    <w:rsid w:val="007E7E3F"/>
    <w:rsid w:val="007F353A"/>
    <w:rsid w:val="007F6901"/>
    <w:rsid w:val="00801ACF"/>
    <w:rsid w:val="008042EE"/>
    <w:rsid w:val="00805077"/>
    <w:rsid w:val="00805314"/>
    <w:rsid w:val="00805B2F"/>
    <w:rsid w:val="00812A67"/>
    <w:rsid w:val="00812C72"/>
    <w:rsid w:val="00813C4B"/>
    <w:rsid w:val="0082205D"/>
    <w:rsid w:val="00822E3B"/>
    <w:rsid w:val="00827828"/>
    <w:rsid w:val="00830E56"/>
    <w:rsid w:val="008333A5"/>
    <w:rsid w:val="0083448E"/>
    <w:rsid w:val="008350EF"/>
    <w:rsid w:val="00845F07"/>
    <w:rsid w:val="00850B21"/>
    <w:rsid w:val="00850E09"/>
    <w:rsid w:val="00850E3F"/>
    <w:rsid w:val="00851F85"/>
    <w:rsid w:val="008526D0"/>
    <w:rsid w:val="00855E17"/>
    <w:rsid w:val="00864A3B"/>
    <w:rsid w:val="00864D64"/>
    <w:rsid w:val="00866295"/>
    <w:rsid w:val="008665EE"/>
    <w:rsid w:val="0086719A"/>
    <w:rsid w:val="00871B8A"/>
    <w:rsid w:val="00872D95"/>
    <w:rsid w:val="00872EA1"/>
    <w:rsid w:val="00873D80"/>
    <w:rsid w:val="00874B04"/>
    <w:rsid w:val="0087545C"/>
    <w:rsid w:val="00882454"/>
    <w:rsid w:val="00883B02"/>
    <w:rsid w:val="008845D0"/>
    <w:rsid w:val="00885724"/>
    <w:rsid w:val="00890231"/>
    <w:rsid w:val="0089088D"/>
    <w:rsid w:val="008922DB"/>
    <w:rsid w:val="00892F3A"/>
    <w:rsid w:val="00894A59"/>
    <w:rsid w:val="00894E93"/>
    <w:rsid w:val="00895821"/>
    <w:rsid w:val="008A0914"/>
    <w:rsid w:val="008A0F4F"/>
    <w:rsid w:val="008A10FC"/>
    <w:rsid w:val="008A3D14"/>
    <w:rsid w:val="008A4316"/>
    <w:rsid w:val="008A4317"/>
    <w:rsid w:val="008A4768"/>
    <w:rsid w:val="008A599F"/>
    <w:rsid w:val="008A7FDA"/>
    <w:rsid w:val="008B0D8B"/>
    <w:rsid w:val="008B12E0"/>
    <w:rsid w:val="008B1D3D"/>
    <w:rsid w:val="008B348B"/>
    <w:rsid w:val="008B55BE"/>
    <w:rsid w:val="008C4229"/>
    <w:rsid w:val="008C477E"/>
    <w:rsid w:val="008D0B9A"/>
    <w:rsid w:val="008E34C2"/>
    <w:rsid w:val="008E62E6"/>
    <w:rsid w:val="008E6D8E"/>
    <w:rsid w:val="008E6E3D"/>
    <w:rsid w:val="008E7151"/>
    <w:rsid w:val="008F03FC"/>
    <w:rsid w:val="008F10BB"/>
    <w:rsid w:val="008F22EA"/>
    <w:rsid w:val="008F2429"/>
    <w:rsid w:val="008F4DDE"/>
    <w:rsid w:val="008F5A54"/>
    <w:rsid w:val="0090079A"/>
    <w:rsid w:val="00901CC1"/>
    <w:rsid w:val="00902A85"/>
    <w:rsid w:val="00910755"/>
    <w:rsid w:val="00910778"/>
    <w:rsid w:val="00911712"/>
    <w:rsid w:val="0091226E"/>
    <w:rsid w:val="00912642"/>
    <w:rsid w:val="00916D8A"/>
    <w:rsid w:val="00920010"/>
    <w:rsid w:val="00922928"/>
    <w:rsid w:val="00922C1B"/>
    <w:rsid w:val="009328A9"/>
    <w:rsid w:val="0093426F"/>
    <w:rsid w:val="00935AF1"/>
    <w:rsid w:val="00936E42"/>
    <w:rsid w:val="00940285"/>
    <w:rsid w:val="0094358D"/>
    <w:rsid w:val="009457EF"/>
    <w:rsid w:val="00956998"/>
    <w:rsid w:val="0095736B"/>
    <w:rsid w:val="00957E91"/>
    <w:rsid w:val="009605AC"/>
    <w:rsid w:val="009607EB"/>
    <w:rsid w:val="00961476"/>
    <w:rsid w:val="0096223A"/>
    <w:rsid w:val="0096312C"/>
    <w:rsid w:val="009642B6"/>
    <w:rsid w:val="00965815"/>
    <w:rsid w:val="00971BC5"/>
    <w:rsid w:val="00974503"/>
    <w:rsid w:val="00980D7D"/>
    <w:rsid w:val="009819A3"/>
    <w:rsid w:val="00981B40"/>
    <w:rsid w:val="00982E41"/>
    <w:rsid w:val="009847E7"/>
    <w:rsid w:val="00986C0C"/>
    <w:rsid w:val="00986C12"/>
    <w:rsid w:val="00986D4E"/>
    <w:rsid w:val="00997100"/>
    <w:rsid w:val="009A03EA"/>
    <w:rsid w:val="009A11B4"/>
    <w:rsid w:val="009A18DE"/>
    <w:rsid w:val="009A2F23"/>
    <w:rsid w:val="009A3329"/>
    <w:rsid w:val="009A4479"/>
    <w:rsid w:val="009A4BDD"/>
    <w:rsid w:val="009A5A01"/>
    <w:rsid w:val="009A712B"/>
    <w:rsid w:val="009A7B5C"/>
    <w:rsid w:val="009B1336"/>
    <w:rsid w:val="009B18AE"/>
    <w:rsid w:val="009B2700"/>
    <w:rsid w:val="009B468C"/>
    <w:rsid w:val="009B4E48"/>
    <w:rsid w:val="009B57D5"/>
    <w:rsid w:val="009B7DEA"/>
    <w:rsid w:val="009C07C6"/>
    <w:rsid w:val="009C77A0"/>
    <w:rsid w:val="009D0CC3"/>
    <w:rsid w:val="009D3D94"/>
    <w:rsid w:val="009D48AE"/>
    <w:rsid w:val="009D7EA3"/>
    <w:rsid w:val="009E38E6"/>
    <w:rsid w:val="009E3B69"/>
    <w:rsid w:val="009E43C0"/>
    <w:rsid w:val="009E4CB5"/>
    <w:rsid w:val="009E5573"/>
    <w:rsid w:val="009E5E8D"/>
    <w:rsid w:val="009E7AD2"/>
    <w:rsid w:val="009F1A25"/>
    <w:rsid w:val="009F28F5"/>
    <w:rsid w:val="009F4ACC"/>
    <w:rsid w:val="009F50E8"/>
    <w:rsid w:val="00A03CD6"/>
    <w:rsid w:val="00A07EFC"/>
    <w:rsid w:val="00A10AAE"/>
    <w:rsid w:val="00A2114B"/>
    <w:rsid w:val="00A307E6"/>
    <w:rsid w:val="00A32235"/>
    <w:rsid w:val="00A32239"/>
    <w:rsid w:val="00A3235D"/>
    <w:rsid w:val="00A345FF"/>
    <w:rsid w:val="00A34875"/>
    <w:rsid w:val="00A36965"/>
    <w:rsid w:val="00A41937"/>
    <w:rsid w:val="00A41BE0"/>
    <w:rsid w:val="00A42562"/>
    <w:rsid w:val="00A42999"/>
    <w:rsid w:val="00A42EF4"/>
    <w:rsid w:val="00A42F49"/>
    <w:rsid w:val="00A43827"/>
    <w:rsid w:val="00A446C8"/>
    <w:rsid w:val="00A4561E"/>
    <w:rsid w:val="00A46478"/>
    <w:rsid w:val="00A50705"/>
    <w:rsid w:val="00A51601"/>
    <w:rsid w:val="00A51C04"/>
    <w:rsid w:val="00A54A84"/>
    <w:rsid w:val="00A55FBF"/>
    <w:rsid w:val="00A64DB2"/>
    <w:rsid w:val="00A6523F"/>
    <w:rsid w:val="00A6529D"/>
    <w:rsid w:val="00A653F8"/>
    <w:rsid w:val="00A6612B"/>
    <w:rsid w:val="00A67F01"/>
    <w:rsid w:val="00A71F70"/>
    <w:rsid w:val="00A777DA"/>
    <w:rsid w:val="00A8011C"/>
    <w:rsid w:val="00A8264B"/>
    <w:rsid w:val="00A8426A"/>
    <w:rsid w:val="00A85A24"/>
    <w:rsid w:val="00A9523F"/>
    <w:rsid w:val="00A95DED"/>
    <w:rsid w:val="00A968A6"/>
    <w:rsid w:val="00A972EF"/>
    <w:rsid w:val="00AA0206"/>
    <w:rsid w:val="00AA054C"/>
    <w:rsid w:val="00AA1453"/>
    <w:rsid w:val="00AA35A8"/>
    <w:rsid w:val="00AA4243"/>
    <w:rsid w:val="00AA569A"/>
    <w:rsid w:val="00AA56C1"/>
    <w:rsid w:val="00AA5CC3"/>
    <w:rsid w:val="00AB11A6"/>
    <w:rsid w:val="00AC0C9D"/>
    <w:rsid w:val="00AC3491"/>
    <w:rsid w:val="00AC4188"/>
    <w:rsid w:val="00AD153A"/>
    <w:rsid w:val="00AD1A0B"/>
    <w:rsid w:val="00AD2081"/>
    <w:rsid w:val="00AD3B7B"/>
    <w:rsid w:val="00AD5325"/>
    <w:rsid w:val="00AE2AE2"/>
    <w:rsid w:val="00AE352F"/>
    <w:rsid w:val="00AE3B19"/>
    <w:rsid w:val="00AE44D2"/>
    <w:rsid w:val="00AF14E9"/>
    <w:rsid w:val="00AF26E7"/>
    <w:rsid w:val="00AF3BB0"/>
    <w:rsid w:val="00AF3F36"/>
    <w:rsid w:val="00AF4F48"/>
    <w:rsid w:val="00AF593F"/>
    <w:rsid w:val="00B11164"/>
    <w:rsid w:val="00B11A9C"/>
    <w:rsid w:val="00B14BCE"/>
    <w:rsid w:val="00B1516E"/>
    <w:rsid w:val="00B1563E"/>
    <w:rsid w:val="00B157F6"/>
    <w:rsid w:val="00B1612B"/>
    <w:rsid w:val="00B164C6"/>
    <w:rsid w:val="00B208EA"/>
    <w:rsid w:val="00B21108"/>
    <w:rsid w:val="00B22269"/>
    <w:rsid w:val="00B22638"/>
    <w:rsid w:val="00B22903"/>
    <w:rsid w:val="00B32F0C"/>
    <w:rsid w:val="00B34680"/>
    <w:rsid w:val="00B34D24"/>
    <w:rsid w:val="00B359AD"/>
    <w:rsid w:val="00B37A8F"/>
    <w:rsid w:val="00B40203"/>
    <w:rsid w:val="00B40AAD"/>
    <w:rsid w:val="00B445DF"/>
    <w:rsid w:val="00B5173A"/>
    <w:rsid w:val="00B52E60"/>
    <w:rsid w:val="00B53C5B"/>
    <w:rsid w:val="00B60BF8"/>
    <w:rsid w:val="00B630BC"/>
    <w:rsid w:val="00B65B6B"/>
    <w:rsid w:val="00B663E6"/>
    <w:rsid w:val="00B66679"/>
    <w:rsid w:val="00B73788"/>
    <w:rsid w:val="00B74C3B"/>
    <w:rsid w:val="00B753FF"/>
    <w:rsid w:val="00B758E6"/>
    <w:rsid w:val="00B82438"/>
    <w:rsid w:val="00B82613"/>
    <w:rsid w:val="00B83097"/>
    <w:rsid w:val="00B849A9"/>
    <w:rsid w:val="00B85138"/>
    <w:rsid w:val="00B871B9"/>
    <w:rsid w:val="00B87210"/>
    <w:rsid w:val="00B879A3"/>
    <w:rsid w:val="00B91DCB"/>
    <w:rsid w:val="00BA04B8"/>
    <w:rsid w:val="00BA04F6"/>
    <w:rsid w:val="00BA14CB"/>
    <w:rsid w:val="00BA151D"/>
    <w:rsid w:val="00BA5359"/>
    <w:rsid w:val="00BA642D"/>
    <w:rsid w:val="00BB0F84"/>
    <w:rsid w:val="00BB3253"/>
    <w:rsid w:val="00BC2BE1"/>
    <w:rsid w:val="00BC4FF2"/>
    <w:rsid w:val="00BD1E80"/>
    <w:rsid w:val="00BD2901"/>
    <w:rsid w:val="00BD5478"/>
    <w:rsid w:val="00BE3559"/>
    <w:rsid w:val="00BE4080"/>
    <w:rsid w:val="00BE48F2"/>
    <w:rsid w:val="00BE5F9F"/>
    <w:rsid w:val="00BF2DAB"/>
    <w:rsid w:val="00BF475D"/>
    <w:rsid w:val="00BF4ADC"/>
    <w:rsid w:val="00BF61FA"/>
    <w:rsid w:val="00BF6BDF"/>
    <w:rsid w:val="00BF71D3"/>
    <w:rsid w:val="00BF73AA"/>
    <w:rsid w:val="00C01E0A"/>
    <w:rsid w:val="00C02FA4"/>
    <w:rsid w:val="00C06C71"/>
    <w:rsid w:val="00C107B9"/>
    <w:rsid w:val="00C12004"/>
    <w:rsid w:val="00C12982"/>
    <w:rsid w:val="00C137CE"/>
    <w:rsid w:val="00C215AE"/>
    <w:rsid w:val="00C23B6F"/>
    <w:rsid w:val="00C241C7"/>
    <w:rsid w:val="00C25541"/>
    <w:rsid w:val="00C2721F"/>
    <w:rsid w:val="00C348E8"/>
    <w:rsid w:val="00C374B9"/>
    <w:rsid w:val="00C417A7"/>
    <w:rsid w:val="00C42051"/>
    <w:rsid w:val="00C42A70"/>
    <w:rsid w:val="00C42CB8"/>
    <w:rsid w:val="00C45091"/>
    <w:rsid w:val="00C506DC"/>
    <w:rsid w:val="00C522D6"/>
    <w:rsid w:val="00C5700F"/>
    <w:rsid w:val="00C578EE"/>
    <w:rsid w:val="00C60E45"/>
    <w:rsid w:val="00C610B5"/>
    <w:rsid w:val="00C6361E"/>
    <w:rsid w:val="00C64972"/>
    <w:rsid w:val="00C64AF3"/>
    <w:rsid w:val="00C64E1E"/>
    <w:rsid w:val="00C655FE"/>
    <w:rsid w:val="00C71084"/>
    <w:rsid w:val="00C71448"/>
    <w:rsid w:val="00C71500"/>
    <w:rsid w:val="00C71EFE"/>
    <w:rsid w:val="00C7211F"/>
    <w:rsid w:val="00C75FA8"/>
    <w:rsid w:val="00C75FF8"/>
    <w:rsid w:val="00C842C0"/>
    <w:rsid w:val="00C865A8"/>
    <w:rsid w:val="00C910E2"/>
    <w:rsid w:val="00C928A3"/>
    <w:rsid w:val="00C92C0C"/>
    <w:rsid w:val="00C92DC5"/>
    <w:rsid w:val="00C93B07"/>
    <w:rsid w:val="00C95834"/>
    <w:rsid w:val="00C95932"/>
    <w:rsid w:val="00C95A16"/>
    <w:rsid w:val="00CA140D"/>
    <w:rsid w:val="00CA4C80"/>
    <w:rsid w:val="00CA552B"/>
    <w:rsid w:val="00CA5651"/>
    <w:rsid w:val="00CA7428"/>
    <w:rsid w:val="00CA7A32"/>
    <w:rsid w:val="00CB2648"/>
    <w:rsid w:val="00CB3CE7"/>
    <w:rsid w:val="00CB58C4"/>
    <w:rsid w:val="00CB58E3"/>
    <w:rsid w:val="00CB721D"/>
    <w:rsid w:val="00CC3F54"/>
    <w:rsid w:val="00CC61A3"/>
    <w:rsid w:val="00CC6E9C"/>
    <w:rsid w:val="00CC7AAF"/>
    <w:rsid w:val="00CD2B32"/>
    <w:rsid w:val="00CD5A48"/>
    <w:rsid w:val="00CE131B"/>
    <w:rsid w:val="00CE1FEA"/>
    <w:rsid w:val="00CE2763"/>
    <w:rsid w:val="00CE7A6B"/>
    <w:rsid w:val="00CF0128"/>
    <w:rsid w:val="00CF11AC"/>
    <w:rsid w:val="00CF1CDE"/>
    <w:rsid w:val="00CF264C"/>
    <w:rsid w:val="00CF3474"/>
    <w:rsid w:val="00CF374E"/>
    <w:rsid w:val="00D01DA0"/>
    <w:rsid w:val="00D035CD"/>
    <w:rsid w:val="00D11313"/>
    <w:rsid w:val="00D12517"/>
    <w:rsid w:val="00D12C0C"/>
    <w:rsid w:val="00D142D9"/>
    <w:rsid w:val="00D146E0"/>
    <w:rsid w:val="00D15927"/>
    <w:rsid w:val="00D16382"/>
    <w:rsid w:val="00D17983"/>
    <w:rsid w:val="00D24913"/>
    <w:rsid w:val="00D333CD"/>
    <w:rsid w:val="00D367D1"/>
    <w:rsid w:val="00D449FB"/>
    <w:rsid w:val="00D45001"/>
    <w:rsid w:val="00D50910"/>
    <w:rsid w:val="00D5585F"/>
    <w:rsid w:val="00D63A55"/>
    <w:rsid w:val="00D67CBC"/>
    <w:rsid w:val="00D723CA"/>
    <w:rsid w:val="00D73040"/>
    <w:rsid w:val="00D730F6"/>
    <w:rsid w:val="00D73D7A"/>
    <w:rsid w:val="00D74447"/>
    <w:rsid w:val="00D74E2F"/>
    <w:rsid w:val="00D75045"/>
    <w:rsid w:val="00D75AF0"/>
    <w:rsid w:val="00D75CBD"/>
    <w:rsid w:val="00D75E40"/>
    <w:rsid w:val="00D77423"/>
    <w:rsid w:val="00D86245"/>
    <w:rsid w:val="00D87D8A"/>
    <w:rsid w:val="00D95D10"/>
    <w:rsid w:val="00D96A6F"/>
    <w:rsid w:val="00D9746F"/>
    <w:rsid w:val="00D975E5"/>
    <w:rsid w:val="00DA2344"/>
    <w:rsid w:val="00DA60FF"/>
    <w:rsid w:val="00DB0D23"/>
    <w:rsid w:val="00DB0D83"/>
    <w:rsid w:val="00DB4AB7"/>
    <w:rsid w:val="00DC02F7"/>
    <w:rsid w:val="00DC3D26"/>
    <w:rsid w:val="00DC559B"/>
    <w:rsid w:val="00DC582F"/>
    <w:rsid w:val="00DC66E9"/>
    <w:rsid w:val="00DD1C3D"/>
    <w:rsid w:val="00DD7AB5"/>
    <w:rsid w:val="00DE0E4E"/>
    <w:rsid w:val="00DE33D7"/>
    <w:rsid w:val="00DE3618"/>
    <w:rsid w:val="00DE3C64"/>
    <w:rsid w:val="00DE3CA3"/>
    <w:rsid w:val="00DE40AB"/>
    <w:rsid w:val="00DE4251"/>
    <w:rsid w:val="00DE4E88"/>
    <w:rsid w:val="00DE5A59"/>
    <w:rsid w:val="00DF274F"/>
    <w:rsid w:val="00DF2756"/>
    <w:rsid w:val="00DF5BAD"/>
    <w:rsid w:val="00E0345D"/>
    <w:rsid w:val="00E12066"/>
    <w:rsid w:val="00E15B5B"/>
    <w:rsid w:val="00E15FD5"/>
    <w:rsid w:val="00E2134C"/>
    <w:rsid w:val="00E224DF"/>
    <w:rsid w:val="00E26F65"/>
    <w:rsid w:val="00E30BA0"/>
    <w:rsid w:val="00E3441A"/>
    <w:rsid w:val="00E35A58"/>
    <w:rsid w:val="00E402CE"/>
    <w:rsid w:val="00E42B25"/>
    <w:rsid w:val="00E45DC5"/>
    <w:rsid w:val="00E52759"/>
    <w:rsid w:val="00E61240"/>
    <w:rsid w:val="00E61B08"/>
    <w:rsid w:val="00E6574E"/>
    <w:rsid w:val="00E71514"/>
    <w:rsid w:val="00E7256F"/>
    <w:rsid w:val="00E743AB"/>
    <w:rsid w:val="00E76BCF"/>
    <w:rsid w:val="00E7765C"/>
    <w:rsid w:val="00E81B6D"/>
    <w:rsid w:val="00E8231A"/>
    <w:rsid w:val="00E827D8"/>
    <w:rsid w:val="00E946DF"/>
    <w:rsid w:val="00E964F7"/>
    <w:rsid w:val="00EA07EB"/>
    <w:rsid w:val="00EA0BE1"/>
    <w:rsid w:val="00EA1378"/>
    <w:rsid w:val="00EA3025"/>
    <w:rsid w:val="00EA4C5D"/>
    <w:rsid w:val="00EA6A70"/>
    <w:rsid w:val="00EA7E6E"/>
    <w:rsid w:val="00EB084B"/>
    <w:rsid w:val="00EB0D53"/>
    <w:rsid w:val="00EB2383"/>
    <w:rsid w:val="00EB3395"/>
    <w:rsid w:val="00EB3C32"/>
    <w:rsid w:val="00EC05FC"/>
    <w:rsid w:val="00EC09F2"/>
    <w:rsid w:val="00EC3F3F"/>
    <w:rsid w:val="00EC56CD"/>
    <w:rsid w:val="00EC6660"/>
    <w:rsid w:val="00EC6704"/>
    <w:rsid w:val="00ED2BF3"/>
    <w:rsid w:val="00ED3394"/>
    <w:rsid w:val="00EE19E8"/>
    <w:rsid w:val="00EE1AFC"/>
    <w:rsid w:val="00EE2586"/>
    <w:rsid w:val="00EE25A7"/>
    <w:rsid w:val="00EE46A6"/>
    <w:rsid w:val="00EE4953"/>
    <w:rsid w:val="00EE6268"/>
    <w:rsid w:val="00EE7F26"/>
    <w:rsid w:val="00EF4A68"/>
    <w:rsid w:val="00EF4C03"/>
    <w:rsid w:val="00EF5C34"/>
    <w:rsid w:val="00EF6474"/>
    <w:rsid w:val="00F00E06"/>
    <w:rsid w:val="00F01B2A"/>
    <w:rsid w:val="00F01EC1"/>
    <w:rsid w:val="00F0445B"/>
    <w:rsid w:val="00F12413"/>
    <w:rsid w:val="00F12CAA"/>
    <w:rsid w:val="00F1435B"/>
    <w:rsid w:val="00F1694A"/>
    <w:rsid w:val="00F2087A"/>
    <w:rsid w:val="00F22AF4"/>
    <w:rsid w:val="00F2399B"/>
    <w:rsid w:val="00F248F5"/>
    <w:rsid w:val="00F2516A"/>
    <w:rsid w:val="00F25A1F"/>
    <w:rsid w:val="00F27F0E"/>
    <w:rsid w:val="00F54986"/>
    <w:rsid w:val="00F562B6"/>
    <w:rsid w:val="00F56377"/>
    <w:rsid w:val="00F57CEC"/>
    <w:rsid w:val="00F6035E"/>
    <w:rsid w:val="00F634FC"/>
    <w:rsid w:val="00F64873"/>
    <w:rsid w:val="00F6615C"/>
    <w:rsid w:val="00F721EA"/>
    <w:rsid w:val="00F76157"/>
    <w:rsid w:val="00F80C25"/>
    <w:rsid w:val="00F80D4B"/>
    <w:rsid w:val="00F84598"/>
    <w:rsid w:val="00F859F3"/>
    <w:rsid w:val="00F85FEB"/>
    <w:rsid w:val="00F864DF"/>
    <w:rsid w:val="00F87FFB"/>
    <w:rsid w:val="00F92540"/>
    <w:rsid w:val="00F9343C"/>
    <w:rsid w:val="00F943E5"/>
    <w:rsid w:val="00F96257"/>
    <w:rsid w:val="00F96A06"/>
    <w:rsid w:val="00F97AAF"/>
    <w:rsid w:val="00FA1E95"/>
    <w:rsid w:val="00FA2C5B"/>
    <w:rsid w:val="00FA37F0"/>
    <w:rsid w:val="00FB0E3D"/>
    <w:rsid w:val="00FB1164"/>
    <w:rsid w:val="00FB12E5"/>
    <w:rsid w:val="00FB5689"/>
    <w:rsid w:val="00FB7E63"/>
    <w:rsid w:val="00FB7ECA"/>
    <w:rsid w:val="00FC0348"/>
    <w:rsid w:val="00FC05B9"/>
    <w:rsid w:val="00FC38BF"/>
    <w:rsid w:val="00FC4C7E"/>
    <w:rsid w:val="00FC4E55"/>
    <w:rsid w:val="00FC6C43"/>
    <w:rsid w:val="00FC7A8C"/>
    <w:rsid w:val="00FD028A"/>
    <w:rsid w:val="00FD5272"/>
    <w:rsid w:val="00FE66A8"/>
    <w:rsid w:val="00FE7016"/>
    <w:rsid w:val="00FE761F"/>
    <w:rsid w:val="00FF3A4D"/>
    <w:rsid w:val="00FF417E"/>
    <w:rsid w:val="00FF50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index heading"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sid w:val="00C64972"/>
  </w:style>
  <w:style w:type="paragraph" w:styleId="Cabealho1">
    <w:name w:val="heading 1"/>
    <w:basedOn w:val="Normal"/>
    <w:next w:val="Normal"/>
    <w:link w:val="Cabealho1Carcter"/>
    <w:autoRedefine/>
    <w:qFormat/>
    <w:rsid w:val="00043B4E"/>
    <w:pPr>
      <w:keepNext/>
      <w:numPr>
        <w:numId w:val="12"/>
      </w:numPr>
      <w:tabs>
        <w:tab w:val="left" w:pos="0"/>
      </w:tabs>
      <w:suppressAutoHyphens/>
      <w:spacing w:after="0" w:line="360" w:lineRule="auto"/>
      <w:ind w:left="357" w:hanging="357"/>
      <w:outlineLvl w:val="0"/>
    </w:pPr>
    <w:rPr>
      <w:rFonts w:ascii="Calibri" w:hAnsi="Calibri" w:cs="Arial"/>
      <w:b/>
      <w:bCs/>
      <w:szCs w:val="20"/>
      <w:lang w:eastAsia="ar-SA"/>
    </w:rPr>
  </w:style>
  <w:style w:type="paragraph" w:styleId="Cabealho2">
    <w:name w:val="heading 2"/>
    <w:basedOn w:val="Normal"/>
    <w:next w:val="Normal"/>
    <w:link w:val="Cabealho2Carcter"/>
    <w:qFormat/>
    <w:rsid w:val="00FB12E5"/>
    <w:pPr>
      <w:keepNext/>
      <w:tabs>
        <w:tab w:val="left" w:pos="0"/>
      </w:tabs>
      <w:suppressAutoHyphens/>
      <w:spacing w:after="0" w:line="360" w:lineRule="auto"/>
      <w:outlineLvl w:val="1"/>
    </w:pPr>
    <w:rPr>
      <w:rFonts w:ascii="Arial" w:eastAsia="Times New Roman" w:hAnsi="Arial" w:cs="Arial"/>
      <w:b/>
      <w:bCs/>
      <w:u w:val="single"/>
      <w:lang w:eastAsia="ar-SA"/>
    </w:rPr>
  </w:style>
  <w:style w:type="paragraph" w:styleId="Cabealho3">
    <w:name w:val="heading 3"/>
    <w:basedOn w:val="Normal"/>
    <w:next w:val="Normal"/>
    <w:link w:val="Cabealho3Carcter"/>
    <w:qFormat/>
    <w:rsid w:val="00FB12E5"/>
    <w:pPr>
      <w:keepNext/>
      <w:numPr>
        <w:ilvl w:val="2"/>
        <w:numId w:val="2"/>
      </w:numPr>
      <w:suppressAutoHyphens/>
      <w:spacing w:after="0" w:line="360" w:lineRule="auto"/>
      <w:jc w:val="both"/>
      <w:outlineLvl w:val="2"/>
    </w:pPr>
    <w:rPr>
      <w:rFonts w:ascii="Arial" w:eastAsia="Times New Roman" w:hAnsi="Arial" w:cs="Arial"/>
      <w:b/>
      <w:bCs/>
      <w:lang w:eastAsia="ar-SA"/>
    </w:rPr>
  </w:style>
  <w:style w:type="paragraph" w:styleId="Cabealho4">
    <w:name w:val="heading 4"/>
    <w:basedOn w:val="Normal"/>
    <w:next w:val="Normal"/>
    <w:link w:val="Cabealho4Carcter"/>
    <w:qFormat/>
    <w:rsid w:val="00FB12E5"/>
    <w:pPr>
      <w:keepNext/>
      <w:tabs>
        <w:tab w:val="left" w:pos="0"/>
      </w:tabs>
      <w:suppressAutoHyphens/>
      <w:spacing w:after="0" w:line="360" w:lineRule="auto"/>
      <w:jc w:val="center"/>
      <w:outlineLvl w:val="3"/>
    </w:pPr>
    <w:rPr>
      <w:rFonts w:ascii="Arial" w:eastAsia="Times New Roman" w:hAnsi="Arial" w:cs="Arial"/>
      <w:b/>
      <w:u w:val="single"/>
      <w:lang w:eastAsia="ar-SA"/>
    </w:rPr>
  </w:style>
  <w:style w:type="paragraph" w:styleId="Cabealho5">
    <w:name w:val="heading 5"/>
    <w:basedOn w:val="Normal"/>
    <w:next w:val="Normal"/>
    <w:link w:val="Cabealho5Carcter"/>
    <w:qFormat/>
    <w:rsid w:val="00FB12E5"/>
    <w:pPr>
      <w:keepNext/>
      <w:tabs>
        <w:tab w:val="left" w:pos="0"/>
      </w:tabs>
      <w:suppressAutoHyphens/>
      <w:spacing w:after="0" w:line="360" w:lineRule="auto"/>
      <w:ind w:left="709"/>
      <w:jc w:val="center"/>
      <w:outlineLvl w:val="4"/>
    </w:pPr>
    <w:rPr>
      <w:rFonts w:ascii="Times New Roman" w:eastAsia="Arial Unicode MS" w:hAnsi="Times New Roman" w:cs="Times New Roman"/>
      <w:b/>
      <w:sz w:val="28"/>
      <w:szCs w:val="24"/>
      <w:lang w:eastAsia="ar-SA"/>
    </w:rPr>
  </w:style>
  <w:style w:type="paragraph" w:styleId="Cabealho6">
    <w:name w:val="heading 6"/>
    <w:basedOn w:val="Normal"/>
    <w:next w:val="Normal"/>
    <w:link w:val="Cabealho6Carcter"/>
    <w:qFormat/>
    <w:rsid w:val="00FB12E5"/>
    <w:pPr>
      <w:keepNext/>
      <w:tabs>
        <w:tab w:val="left" w:pos="0"/>
      </w:tabs>
      <w:suppressAutoHyphens/>
      <w:spacing w:after="0" w:line="360" w:lineRule="auto"/>
      <w:ind w:left="709"/>
      <w:jc w:val="both"/>
      <w:outlineLvl w:val="5"/>
    </w:pPr>
    <w:rPr>
      <w:rFonts w:ascii="Times New Roman" w:eastAsia="Arial Unicode MS" w:hAnsi="Times New Roman" w:cs="Times New Roman"/>
      <w:b/>
      <w:bCs/>
      <w:szCs w:val="24"/>
      <w:lang w:eastAsia="ar-SA"/>
    </w:rPr>
  </w:style>
  <w:style w:type="paragraph" w:styleId="Cabealho7">
    <w:name w:val="heading 7"/>
    <w:basedOn w:val="Normal"/>
    <w:next w:val="Normal"/>
    <w:link w:val="Cabealho7Carcter"/>
    <w:qFormat/>
    <w:rsid w:val="00FB12E5"/>
    <w:pPr>
      <w:keepNext/>
      <w:tabs>
        <w:tab w:val="left" w:pos="0"/>
      </w:tabs>
      <w:suppressAutoHyphens/>
      <w:spacing w:after="0" w:line="360" w:lineRule="auto"/>
      <w:jc w:val="both"/>
      <w:outlineLvl w:val="6"/>
    </w:pPr>
    <w:rPr>
      <w:rFonts w:ascii="Arial" w:eastAsia="Times New Roman" w:hAnsi="Arial" w:cs="Times New Roman"/>
      <w:b/>
      <w:color w:val="000000"/>
      <w:szCs w:val="24"/>
      <w:lang w:eastAsia="ar-SA"/>
    </w:rPr>
  </w:style>
  <w:style w:type="paragraph" w:styleId="Cabealho8">
    <w:name w:val="heading 8"/>
    <w:basedOn w:val="Normal"/>
    <w:next w:val="Normal"/>
    <w:link w:val="Cabealho8Carcter"/>
    <w:qFormat/>
    <w:rsid w:val="00FB12E5"/>
    <w:pPr>
      <w:keepNext/>
      <w:tabs>
        <w:tab w:val="left" w:pos="0"/>
      </w:tabs>
      <w:suppressAutoHyphens/>
      <w:spacing w:after="0" w:line="360" w:lineRule="auto"/>
      <w:ind w:left="708"/>
      <w:jc w:val="both"/>
      <w:outlineLvl w:val="7"/>
    </w:pPr>
    <w:rPr>
      <w:rFonts w:ascii="Arial" w:eastAsia="Times New Roman" w:hAnsi="Arial" w:cs="Times New Roman"/>
      <w:b/>
      <w:spacing w:val="6"/>
      <w:szCs w:val="24"/>
      <w:lang w:eastAsia="ar-SA"/>
    </w:rPr>
  </w:style>
  <w:style w:type="paragraph" w:styleId="Cabealho9">
    <w:name w:val="heading 9"/>
    <w:basedOn w:val="Normal"/>
    <w:next w:val="Normal"/>
    <w:link w:val="Cabealho9Carcter"/>
    <w:qFormat/>
    <w:rsid w:val="00FB12E5"/>
    <w:pPr>
      <w:keepNext/>
      <w:tabs>
        <w:tab w:val="left" w:pos="0"/>
      </w:tabs>
      <w:suppressAutoHyphens/>
      <w:spacing w:after="0" w:line="360" w:lineRule="auto"/>
      <w:ind w:right="111"/>
      <w:jc w:val="both"/>
      <w:outlineLvl w:val="8"/>
    </w:pPr>
    <w:rPr>
      <w:rFonts w:ascii="Arial" w:eastAsia="Times New Roman" w:hAnsi="Arial" w:cs="Times New Roman"/>
      <w:b/>
      <w:szCs w:val="20"/>
      <w:lang w:eastAsia="ar-SA"/>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961476"/>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961476"/>
  </w:style>
  <w:style w:type="paragraph" w:styleId="Rodap">
    <w:name w:val="footer"/>
    <w:basedOn w:val="Normal"/>
    <w:link w:val="RodapCarcter"/>
    <w:unhideWhenUsed/>
    <w:rsid w:val="00961476"/>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961476"/>
  </w:style>
  <w:style w:type="paragraph" w:styleId="Textodebalo">
    <w:name w:val="Balloon Text"/>
    <w:basedOn w:val="Normal"/>
    <w:link w:val="TextodebaloCarcter"/>
    <w:unhideWhenUsed/>
    <w:rsid w:val="00961476"/>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961476"/>
    <w:rPr>
      <w:rFonts w:ascii="Tahoma" w:hAnsi="Tahoma" w:cs="Tahoma"/>
      <w:sz w:val="16"/>
      <w:szCs w:val="16"/>
    </w:rPr>
  </w:style>
  <w:style w:type="paragraph" w:styleId="PargrafodaLista">
    <w:name w:val="List Paragraph"/>
    <w:basedOn w:val="Normal"/>
    <w:uiPriority w:val="34"/>
    <w:qFormat/>
    <w:rsid w:val="008922DB"/>
    <w:pPr>
      <w:ind w:left="720"/>
      <w:contextualSpacing/>
    </w:pPr>
  </w:style>
  <w:style w:type="paragraph" w:styleId="Avanodecorpodetexto">
    <w:name w:val="Body Text Indent"/>
    <w:basedOn w:val="Normal"/>
    <w:link w:val="AvanodecorpodetextoCarcter"/>
    <w:rsid w:val="008922DB"/>
    <w:pPr>
      <w:suppressAutoHyphens/>
      <w:overflowPunct w:val="0"/>
      <w:autoSpaceDE w:val="0"/>
      <w:spacing w:after="0" w:line="240" w:lineRule="auto"/>
      <w:ind w:right="-999" w:firstLine="1418"/>
      <w:textAlignment w:val="baseline"/>
    </w:pPr>
    <w:rPr>
      <w:rFonts w:ascii="Times New Roman" w:eastAsia="Times New Roman" w:hAnsi="Times New Roman" w:cs="Times New Roman"/>
      <w:sz w:val="24"/>
      <w:szCs w:val="20"/>
      <w:lang w:eastAsia="ar-SA"/>
    </w:rPr>
  </w:style>
  <w:style w:type="character" w:customStyle="1" w:styleId="AvanodecorpodetextoCarcter">
    <w:name w:val="Avanço de corpo de texto Carácter"/>
    <w:basedOn w:val="Tipodeletrapredefinidodopargrafo"/>
    <w:link w:val="Avanodecorpodetexto"/>
    <w:rsid w:val="008922DB"/>
    <w:rPr>
      <w:rFonts w:ascii="Times New Roman" w:eastAsia="Times New Roman" w:hAnsi="Times New Roman" w:cs="Times New Roman"/>
      <w:sz w:val="24"/>
      <w:szCs w:val="20"/>
      <w:lang w:eastAsia="ar-SA"/>
    </w:rPr>
  </w:style>
  <w:style w:type="character" w:customStyle="1" w:styleId="CaracteresdeNotadeRodap">
    <w:name w:val="Caracteres de Nota de Rodapé"/>
    <w:rsid w:val="00FF3A4D"/>
    <w:rPr>
      <w:vertAlign w:val="superscript"/>
    </w:rPr>
  </w:style>
  <w:style w:type="paragraph" w:styleId="Corpodetexto2">
    <w:name w:val="Body Text 2"/>
    <w:basedOn w:val="Normal"/>
    <w:link w:val="Corpodetexto2Carcter"/>
    <w:uiPriority w:val="99"/>
    <w:unhideWhenUsed/>
    <w:rsid w:val="00FF3A4D"/>
    <w:pPr>
      <w:spacing w:after="120" w:line="480" w:lineRule="auto"/>
    </w:pPr>
  </w:style>
  <w:style w:type="character" w:customStyle="1" w:styleId="Corpodetexto2Carcter">
    <w:name w:val="Corpo de texto 2 Carácter"/>
    <w:basedOn w:val="Tipodeletrapredefinidodopargrafo"/>
    <w:link w:val="Corpodetexto2"/>
    <w:uiPriority w:val="99"/>
    <w:rsid w:val="00FF3A4D"/>
  </w:style>
  <w:style w:type="paragraph" w:styleId="NormalWeb">
    <w:name w:val="Normal (Web)"/>
    <w:basedOn w:val="Normal"/>
    <w:uiPriority w:val="99"/>
    <w:rsid w:val="008F10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ao1">
    <w:name w:val="Citação1"/>
    <w:basedOn w:val="Normal"/>
    <w:next w:val="Normal"/>
    <w:link w:val="QuoteChar"/>
    <w:qFormat/>
    <w:rsid w:val="001D5369"/>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imes New Roman"/>
      <w:i/>
      <w:iCs/>
      <w:color w:val="000000"/>
      <w:sz w:val="20"/>
      <w:szCs w:val="24"/>
      <w:lang w:eastAsia="zh-CN"/>
    </w:rPr>
  </w:style>
  <w:style w:type="character" w:styleId="Hiperligao">
    <w:name w:val="Hyperlink"/>
    <w:basedOn w:val="Tipodeletrapredefinidodopargrafo"/>
    <w:uiPriority w:val="99"/>
    <w:unhideWhenUsed/>
    <w:rsid w:val="00E15B5B"/>
    <w:rPr>
      <w:color w:val="0000FF" w:themeColor="hyperlink"/>
      <w:u w:val="single"/>
    </w:rPr>
  </w:style>
  <w:style w:type="paragraph" w:customStyle="1" w:styleId="Contedodatabela">
    <w:name w:val="Conteúdo da tabela"/>
    <w:basedOn w:val="Normal"/>
    <w:rsid w:val="00E15B5B"/>
    <w:pPr>
      <w:widowControl w:val="0"/>
      <w:suppressLineNumbers/>
      <w:suppressAutoHyphens/>
      <w:spacing w:after="0" w:line="240" w:lineRule="auto"/>
    </w:pPr>
    <w:rPr>
      <w:rFonts w:ascii="Times New Roman" w:eastAsia="Lucida Sans Unicode" w:hAnsi="Times New Roman" w:cs="Times New Roman"/>
      <w:sz w:val="24"/>
      <w:szCs w:val="24"/>
    </w:rPr>
  </w:style>
  <w:style w:type="paragraph" w:customStyle="1" w:styleId="Default">
    <w:name w:val="Default"/>
    <w:rsid w:val="00E15B5B"/>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Corpodetexto">
    <w:name w:val="Body Text"/>
    <w:basedOn w:val="Normal"/>
    <w:link w:val="CorpodetextoCarcter"/>
    <w:unhideWhenUsed/>
    <w:rsid w:val="00E15B5B"/>
    <w:pPr>
      <w:spacing w:after="120"/>
    </w:pPr>
  </w:style>
  <w:style w:type="character" w:customStyle="1" w:styleId="CorpodetextoCarcter">
    <w:name w:val="Corpo de texto Carácter"/>
    <w:basedOn w:val="Tipodeletrapredefinidodopargrafo"/>
    <w:link w:val="Corpodetexto"/>
    <w:uiPriority w:val="99"/>
    <w:semiHidden/>
    <w:rsid w:val="00E15B5B"/>
  </w:style>
  <w:style w:type="character" w:styleId="Nmerodepgina">
    <w:name w:val="page number"/>
    <w:basedOn w:val="Tipodeletrapredefinidodopargrafo"/>
    <w:rsid w:val="00E15B5B"/>
  </w:style>
  <w:style w:type="character" w:styleId="Forte">
    <w:name w:val="Strong"/>
    <w:basedOn w:val="Tipodeletrapredefinidodopargrafo"/>
    <w:uiPriority w:val="22"/>
    <w:qFormat/>
    <w:rsid w:val="00E15B5B"/>
    <w:rPr>
      <w:b/>
      <w:bCs/>
    </w:rPr>
  </w:style>
  <w:style w:type="character" w:customStyle="1" w:styleId="apple-converted-space">
    <w:name w:val="apple-converted-space"/>
    <w:basedOn w:val="Tipodeletrapredefinidodopargrafo"/>
    <w:rsid w:val="00E15B5B"/>
  </w:style>
  <w:style w:type="paragraph" w:customStyle="1" w:styleId="SombreamentoMdio1-nfase31">
    <w:name w:val="Sombreamento Médio 1 - Ênfase 31"/>
    <w:basedOn w:val="Normal"/>
    <w:next w:val="Normal"/>
    <w:rsid w:val="00E15B5B"/>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ahoma"/>
      <w:i/>
      <w:iCs/>
      <w:color w:val="000000"/>
      <w:sz w:val="20"/>
      <w:szCs w:val="24"/>
      <w:lang w:eastAsia="zh-CN"/>
    </w:rPr>
  </w:style>
  <w:style w:type="character" w:styleId="Refdecomentrio">
    <w:name w:val="annotation reference"/>
    <w:basedOn w:val="Tipodeletrapredefinidodopargrafo"/>
    <w:uiPriority w:val="99"/>
    <w:unhideWhenUsed/>
    <w:rsid w:val="00011B38"/>
    <w:rPr>
      <w:sz w:val="16"/>
      <w:szCs w:val="16"/>
    </w:rPr>
  </w:style>
  <w:style w:type="paragraph" w:styleId="Textodecomentrio">
    <w:name w:val="annotation text"/>
    <w:basedOn w:val="Normal"/>
    <w:link w:val="TextodecomentrioCarcter"/>
    <w:uiPriority w:val="99"/>
    <w:unhideWhenUsed/>
    <w:rsid w:val="00011B38"/>
    <w:pPr>
      <w:spacing w:line="240" w:lineRule="auto"/>
    </w:pPr>
    <w:rPr>
      <w:sz w:val="20"/>
      <w:szCs w:val="20"/>
    </w:rPr>
  </w:style>
  <w:style w:type="character" w:customStyle="1" w:styleId="TextodecomentrioCarcter">
    <w:name w:val="Texto de comentário Carácter"/>
    <w:basedOn w:val="Tipodeletrapredefinidodopargrafo"/>
    <w:link w:val="Textodecomentrio"/>
    <w:uiPriority w:val="99"/>
    <w:rsid w:val="00011B38"/>
    <w:rPr>
      <w:sz w:val="20"/>
      <w:szCs w:val="20"/>
    </w:rPr>
  </w:style>
  <w:style w:type="paragraph" w:styleId="Assuntodecomentrio">
    <w:name w:val="annotation subject"/>
    <w:basedOn w:val="Textodecomentrio"/>
    <w:next w:val="Textodecomentrio"/>
    <w:link w:val="AssuntodecomentrioCarcter"/>
    <w:unhideWhenUsed/>
    <w:rsid w:val="00011B38"/>
    <w:rPr>
      <w:b/>
      <w:bCs/>
    </w:rPr>
  </w:style>
  <w:style w:type="character" w:customStyle="1" w:styleId="AssuntodecomentrioCarcter">
    <w:name w:val="Assunto de comentário Carácter"/>
    <w:basedOn w:val="TextodecomentrioCarcter"/>
    <w:link w:val="Assuntodecomentrio"/>
    <w:rsid w:val="00011B38"/>
    <w:rPr>
      <w:b/>
      <w:bCs/>
      <w:sz w:val="20"/>
      <w:szCs w:val="20"/>
    </w:rPr>
  </w:style>
  <w:style w:type="character" w:customStyle="1" w:styleId="GradeMdia2-nfase2Char">
    <w:name w:val="Grade Média 2 - Ênfase 2 Char"/>
    <w:link w:val="GrelhaMdia2-Cor2"/>
    <w:rsid w:val="00D95D10"/>
    <w:rPr>
      <w:rFonts w:ascii="Ecofont_Spranq_eco_Sans" w:eastAsia="Calibri" w:hAnsi="Ecofont_Spranq_eco_Sans" w:cs="Ecofont_Spranq_eco_Sans"/>
      <w:i/>
      <w:iCs/>
      <w:color w:val="000000"/>
      <w:szCs w:val="24"/>
      <w:shd w:val="clear" w:color="auto" w:fill="FFFFCC"/>
    </w:rPr>
  </w:style>
  <w:style w:type="table" w:styleId="GrelhaMdia2-Cor2">
    <w:name w:val="Medium Grid 2 Accent 2"/>
    <w:basedOn w:val="Tabelanormal"/>
    <w:link w:val="GradeMdia2-nfase2Char"/>
    <w:rsid w:val="00D95D10"/>
    <w:pPr>
      <w:spacing w:after="0" w:line="240" w:lineRule="auto"/>
    </w:pPr>
    <w:rPr>
      <w:rFonts w:ascii="Ecofont_Spranq_eco_Sans" w:eastAsia="Calibri" w:hAnsi="Ecofont_Spranq_eco_Sans" w:cs="Ecofont_Spranq_eco_Sans"/>
      <w:i/>
      <w:iCs/>
      <w:color w:val="000000"/>
      <w:szCs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character" w:customStyle="1" w:styleId="GradeColorida-nfase1Char">
    <w:name w:val="Grade Colorida - Ênfase 1 Char"/>
    <w:link w:val="GrelhaColorida-Cor1"/>
    <w:uiPriority w:val="29"/>
    <w:rsid w:val="00D95D10"/>
    <w:rPr>
      <w:rFonts w:ascii="Ecofont_Spranq_eco_Sans" w:eastAsia="Calibri" w:hAnsi="Ecofont_Spranq_eco_Sans" w:cs="Ecofont_Spranq_eco_Sans"/>
      <w:i/>
      <w:iCs/>
      <w:color w:val="000000"/>
      <w:szCs w:val="24"/>
      <w:shd w:val="clear" w:color="auto" w:fill="FFFFCC"/>
    </w:rPr>
  </w:style>
  <w:style w:type="table" w:styleId="GrelhaColorida-Cor1">
    <w:name w:val="Colorful Grid Accent 1"/>
    <w:basedOn w:val="Tabelanormal"/>
    <w:link w:val="GradeColorida-nfase1Char"/>
    <w:uiPriority w:val="29"/>
    <w:rsid w:val="00D95D10"/>
    <w:pPr>
      <w:spacing w:after="0" w:line="240" w:lineRule="auto"/>
    </w:pPr>
    <w:rPr>
      <w:rFonts w:ascii="Ecofont_Spranq_eco_Sans" w:eastAsia="Calibri" w:hAnsi="Ecofont_Spranq_eco_Sans" w:cs="Ecofont_Spranq_eco_Sans"/>
      <w:i/>
      <w:iCs/>
      <w:color w:val="000000"/>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PargrafodaLista1">
    <w:name w:val="Parágrafo da Lista1"/>
    <w:basedOn w:val="Normal"/>
    <w:qFormat/>
    <w:rsid w:val="00AA5CC3"/>
    <w:pPr>
      <w:suppressAutoHyphens/>
      <w:spacing w:after="0" w:line="240" w:lineRule="auto"/>
      <w:ind w:left="720"/>
    </w:pPr>
    <w:rPr>
      <w:rFonts w:ascii="Ecofont_Spranq_eco_Sans" w:eastAsia="Times New Roman" w:hAnsi="Ecofont_Spranq_eco_Sans" w:cs="Tahoma"/>
      <w:sz w:val="24"/>
      <w:szCs w:val="24"/>
      <w:lang w:eastAsia="zh-CN"/>
    </w:rPr>
  </w:style>
  <w:style w:type="paragraph" w:customStyle="1" w:styleId="Corpodetexto21">
    <w:name w:val="Corpo de texto 21"/>
    <w:basedOn w:val="Normal"/>
    <w:rsid w:val="00AF3F36"/>
    <w:pPr>
      <w:suppressAutoHyphens/>
      <w:spacing w:after="0" w:line="240" w:lineRule="auto"/>
      <w:jc w:val="both"/>
    </w:pPr>
    <w:rPr>
      <w:rFonts w:ascii="Times New Roman" w:eastAsia="Times New Roman" w:hAnsi="Times New Roman" w:cs="Times New Roman"/>
      <w:sz w:val="24"/>
      <w:szCs w:val="20"/>
      <w:lang w:eastAsia="ar-SA"/>
    </w:rPr>
  </w:style>
  <w:style w:type="character" w:customStyle="1" w:styleId="Cabealho1Carcter">
    <w:name w:val="Cabeçalho 1 Carácter"/>
    <w:basedOn w:val="Tipodeletrapredefinidodopargrafo"/>
    <w:link w:val="Cabealho1"/>
    <w:rsid w:val="00043B4E"/>
    <w:rPr>
      <w:rFonts w:ascii="Calibri" w:hAnsi="Calibri" w:cs="Arial"/>
      <w:b/>
      <w:bCs/>
      <w:szCs w:val="20"/>
      <w:lang w:eastAsia="ar-SA"/>
    </w:rPr>
  </w:style>
  <w:style w:type="character" w:customStyle="1" w:styleId="Cabealho2Carcter">
    <w:name w:val="Cabeçalho 2 Carácter"/>
    <w:basedOn w:val="Tipodeletrapredefinidodopargrafo"/>
    <w:link w:val="Cabealho2"/>
    <w:rsid w:val="00FB12E5"/>
    <w:rPr>
      <w:rFonts w:ascii="Arial" w:eastAsia="Times New Roman" w:hAnsi="Arial" w:cs="Arial"/>
      <w:b/>
      <w:bCs/>
      <w:u w:val="single"/>
      <w:lang w:eastAsia="ar-SA"/>
    </w:rPr>
  </w:style>
  <w:style w:type="character" w:customStyle="1" w:styleId="Cabealho3Carcter">
    <w:name w:val="Cabeçalho 3 Carácter"/>
    <w:basedOn w:val="Tipodeletrapredefinidodopargrafo"/>
    <w:link w:val="Cabealho3"/>
    <w:rsid w:val="00FB12E5"/>
    <w:rPr>
      <w:rFonts w:ascii="Arial" w:eastAsia="Times New Roman" w:hAnsi="Arial" w:cs="Arial"/>
      <w:b/>
      <w:bCs/>
      <w:lang w:eastAsia="ar-SA"/>
    </w:rPr>
  </w:style>
  <w:style w:type="character" w:customStyle="1" w:styleId="Cabealho4Carcter">
    <w:name w:val="Cabeçalho 4 Carácter"/>
    <w:basedOn w:val="Tipodeletrapredefinidodopargrafo"/>
    <w:link w:val="Cabealho4"/>
    <w:rsid w:val="00FB12E5"/>
    <w:rPr>
      <w:rFonts w:ascii="Arial" w:eastAsia="Times New Roman" w:hAnsi="Arial" w:cs="Arial"/>
      <w:b/>
      <w:u w:val="single"/>
      <w:lang w:eastAsia="ar-SA"/>
    </w:rPr>
  </w:style>
  <w:style w:type="character" w:customStyle="1" w:styleId="Cabealho5Carcter">
    <w:name w:val="Cabeçalho 5 Carácter"/>
    <w:basedOn w:val="Tipodeletrapredefinidodopargrafo"/>
    <w:link w:val="Cabealho5"/>
    <w:rsid w:val="00FB12E5"/>
    <w:rPr>
      <w:rFonts w:ascii="Times New Roman" w:eastAsia="Arial Unicode MS" w:hAnsi="Times New Roman" w:cs="Times New Roman"/>
      <w:b/>
      <w:sz w:val="28"/>
      <w:szCs w:val="24"/>
      <w:lang w:eastAsia="ar-SA"/>
    </w:rPr>
  </w:style>
  <w:style w:type="character" w:customStyle="1" w:styleId="Cabealho6Carcter">
    <w:name w:val="Cabeçalho 6 Carácter"/>
    <w:basedOn w:val="Tipodeletrapredefinidodopargrafo"/>
    <w:link w:val="Cabealho6"/>
    <w:rsid w:val="00FB12E5"/>
    <w:rPr>
      <w:rFonts w:ascii="Times New Roman" w:eastAsia="Arial Unicode MS" w:hAnsi="Times New Roman" w:cs="Times New Roman"/>
      <w:b/>
      <w:bCs/>
      <w:szCs w:val="24"/>
      <w:lang w:eastAsia="ar-SA"/>
    </w:rPr>
  </w:style>
  <w:style w:type="character" w:customStyle="1" w:styleId="Cabealho7Carcter">
    <w:name w:val="Cabeçalho 7 Carácter"/>
    <w:basedOn w:val="Tipodeletrapredefinidodopargrafo"/>
    <w:link w:val="Cabealho7"/>
    <w:rsid w:val="00FB12E5"/>
    <w:rPr>
      <w:rFonts w:ascii="Arial" w:eastAsia="Times New Roman" w:hAnsi="Arial" w:cs="Times New Roman"/>
      <w:b/>
      <w:color w:val="000000"/>
      <w:szCs w:val="24"/>
      <w:lang w:eastAsia="ar-SA"/>
    </w:rPr>
  </w:style>
  <w:style w:type="character" w:customStyle="1" w:styleId="Cabealho8Carcter">
    <w:name w:val="Cabeçalho 8 Carácter"/>
    <w:basedOn w:val="Tipodeletrapredefinidodopargrafo"/>
    <w:link w:val="Cabealho8"/>
    <w:rsid w:val="00FB12E5"/>
    <w:rPr>
      <w:rFonts w:ascii="Arial" w:eastAsia="Times New Roman" w:hAnsi="Arial" w:cs="Times New Roman"/>
      <w:b/>
      <w:spacing w:val="6"/>
      <w:szCs w:val="24"/>
      <w:lang w:eastAsia="ar-SA"/>
    </w:rPr>
  </w:style>
  <w:style w:type="character" w:customStyle="1" w:styleId="Cabealho9Carcter">
    <w:name w:val="Cabeçalho 9 Carácter"/>
    <w:basedOn w:val="Tipodeletrapredefinidodopargrafo"/>
    <w:link w:val="Cabealho9"/>
    <w:rsid w:val="00FB12E5"/>
    <w:rPr>
      <w:rFonts w:ascii="Arial" w:eastAsia="Times New Roman" w:hAnsi="Arial" w:cs="Times New Roman"/>
      <w:b/>
      <w:szCs w:val="20"/>
      <w:lang w:eastAsia="ar-SA"/>
    </w:rPr>
  </w:style>
  <w:style w:type="character" w:customStyle="1" w:styleId="WW8Num4z0">
    <w:name w:val="WW8Num4z0"/>
    <w:rsid w:val="00FB12E5"/>
    <w:rPr>
      <w:rFonts w:ascii="Symbol" w:hAnsi="Symbol"/>
    </w:rPr>
  </w:style>
  <w:style w:type="character" w:customStyle="1" w:styleId="WW8Num5z0">
    <w:name w:val="WW8Num5z0"/>
    <w:rsid w:val="00FB12E5"/>
    <w:rPr>
      <w:rFonts w:ascii="Symbol" w:hAnsi="Symbol"/>
    </w:rPr>
  </w:style>
  <w:style w:type="character" w:customStyle="1" w:styleId="WW8Num6z0">
    <w:name w:val="WW8Num6z0"/>
    <w:rsid w:val="00FB12E5"/>
    <w:rPr>
      <w:rFonts w:ascii="Symbol" w:hAnsi="Symbol"/>
    </w:rPr>
  </w:style>
  <w:style w:type="character" w:customStyle="1" w:styleId="WW8Num7z0">
    <w:name w:val="WW8Num7z0"/>
    <w:rsid w:val="00FB12E5"/>
    <w:rPr>
      <w:rFonts w:ascii="Symbol" w:hAnsi="Symbol"/>
    </w:rPr>
  </w:style>
  <w:style w:type="character" w:customStyle="1" w:styleId="WW8Num8z0">
    <w:name w:val="WW8Num8z0"/>
    <w:rsid w:val="00FB12E5"/>
    <w:rPr>
      <w:rFonts w:ascii="Symbol" w:hAnsi="Symbol"/>
    </w:rPr>
  </w:style>
  <w:style w:type="character" w:customStyle="1" w:styleId="WW8Num9z0">
    <w:name w:val="WW8Num9z0"/>
    <w:rsid w:val="00FB12E5"/>
    <w:rPr>
      <w:rFonts w:ascii="Symbol" w:hAnsi="Symbol"/>
    </w:rPr>
  </w:style>
  <w:style w:type="character" w:customStyle="1" w:styleId="WW8Num10z0">
    <w:name w:val="WW8Num10z0"/>
    <w:rsid w:val="00FB12E5"/>
    <w:rPr>
      <w:u w:val="none"/>
    </w:rPr>
  </w:style>
  <w:style w:type="character" w:customStyle="1" w:styleId="WW8Num11z0">
    <w:name w:val="WW8Num11z0"/>
    <w:rsid w:val="00FB12E5"/>
    <w:rPr>
      <w:rFonts w:ascii="Symbol" w:hAnsi="Symbol"/>
    </w:rPr>
  </w:style>
  <w:style w:type="character" w:customStyle="1" w:styleId="WW8Num12z0">
    <w:name w:val="WW8Num12z0"/>
    <w:rsid w:val="00FB12E5"/>
    <w:rPr>
      <w:rFonts w:ascii="Symbol" w:hAnsi="Symbol"/>
      <w:color w:val="auto"/>
    </w:rPr>
  </w:style>
  <w:style w:type="character" w:customStyle="1" w:styleId="WW8Num13z0">
    <w:name w:val="WW8Num13z0"/>
    <w:rsid w:val="00FB12E5"/>
    <w:rPr>
      <w:u w:val="none"/>
    </w:rPr>
  </w:style>
  <w:style w:type="character" w:customStyle="1" w:styleId="WW8Num13z1">
    <w:name w:val="WW8Num13z1"/>
    <w:rsid w:val="00FB12E5"/>
    <w:rPr>
      <w:rFonts w:ascii="Courier New" w:hAnsi="Courier New"/>
    </w:rPr>
  </w:style>
  <w:style w:type="character" w:customStyle="1" w:styleId="WW8Num13z2">
    <w:name w:val="WW8Num13z2"/>
    <w:rsid w:val="00FB12E5"/>
    <w:rPr>
      <w:rFonts w:ascii="Wingdings" w:hAnsi="Wingdings"/>
    </w:rPr>
  </w:style>
  <w:style w:type="character" w:customStyle="1" w:styleId="WW8Num14z0">
    <w:name w:val="WW8Num14z0"/>
    <w:rsid w:val="00FB12E5"/>
    <w:rPr>
      <w:rFonts w:ascii="Symbol" w:hAnsi="Symbol"/>
    </w:rPr>
  </w:style>
  <w:style w:type="character" w:customStyle="1" w:styleId="WW8Num14z1">
    <w:name w:val="WW8Num14z1"/>
    <w:rsid w:val="00FB12E5"/>
    <w:rPr>
      <w:rFonts w:ascii="Courier New" w:hAnsi="Courier New"/>
    </w:rPr>
  </w:style>
  <w:style w:type="character" w:customStyle="1" w:styleId="WW8Num14z2">
    <w:name w:val="WW8Num14z2"/>
    <w:rsid w:val="00FB12E5"/>
    <w:rPr>
      <w:rFonts w:ascii="Wingdings" w:hAnsi="Wingdings"/>
    </w:rPr>
  </w:style>
  <w:style w:type="character" w:customStyle="1" w:styleId="WW8Num16z0">
    <w:name w:val="WW8Num16z0"/>
    <w:rsid w:val="00FB12E5"/>
    <w:rPr>
      <w:rFonts w:ascii="Symbol" w:hAnsi="Symbol"/>
    </w:rPr>
  </w:style>
  <w:style w:type="character" w:customStyle="1" w:styleId="WW8Num17z0">
    <w:name w:val="WW8Num17z0"/>
    <w:rsid w:val="00FB12E5"/>
    <w:rPr>
      <w:rFonts w:ascii="Symbol" w:hAnsi="Symbol"/>
    </w:rPr>
  </w:style>
  <w:style w:type="character" w:customStyle="1" w:styleId="WW8Num18z0">
    <w:name w:val="WW8Num18z0"/>
    <w:rsid w:val="00FB12E5"/>
    <w:rPr>
      <w:rFonts w:ascii="Symbol" w:hAnsi="Symbol"/>
    </w:rPr>
  </w:style>
  <w:style w:type="character" w:customStyle="1" w:styleId="Absatz-Standardschriftart">
    <w:name w:val="Absatz-Standardschriftart"/>
    <w:rsid w:val="00FB12E5"/>
  </w:style>
  <w:style w:type="character" w:customStyle="1" w:styleId="WW-Absatz-Standardschriftart">
    <w:name w:val="WW-Absatz-Standardschriftart"/>
    <w:rsid w:val="00FB12E5"/>
  </w:style>
  <w:style w:type="character" w:customStyle="1" w:styleId="Fontepargpadro8">
    <w:name w:val="Fonte parág. padrão8"/>
    <w:rsid w:val="00FB12E5"/>
  </w:style>
  <w:style w:type="character" w:customStyle="1" w:styleId="WW-Absatz-Standardschriftart1">
    <w:name w:val="WW-Absatz-Standardschriftart1"/>
    <w:rsid w:val="00FB12E5"/>
  </w:style>
  <w:style w:type="character" w:customStyle="1" w:styleId="WW8Num3z0">
    <w:name w:val="WW8Num3z0"/>
    <w:rsid w:val="00FB12E5"/>
    <w:rPr>
      <w:rFonts w:ascii="Symbol" w:hAnsi="Symbol"/>
    </w:rPr>
  </w:style>
  <w:style w:type="character" w:customStyle="1" w:styleId="WW8Num12z1">
    <w:name w:val="WW8Num12z1"/>
    <w:rsid w:val="00FB12E5"/>
    <w:rPr>
      <w:rFonts w:ascii="Courier New" w:hAnsi="Courier New"/>
    </w:rPr>
  </w:style>
  <w:style w:type="character" w:customStyle="1" w:styleId="WW8Num12z2">
    <w:name w:val="WW8Num12z2"/>
    <w:rsid w:val="00FB12E5"/>
    <w:rPr>
      <w:rFonts w:ascii="Wingdings" w:hAnsi="Wingdings"/>
    </w:rPr>
  </w:style>
  <w:style w:type="character" w:customStyle="1" w:styleId="WW8Num14z3">
    <w:name w:val="WW8Num14z3"/>
    <w:rsid w:val="00FB12E5"/>
    <w:rPr>
      <w:rFonts w:ascii="Wingdings" w:hAnsi="Wingdings"/>
    </w:rPr>
  </w:style>
  <w:style w:type="character" w:customStyle="1" w:styleId="WW8Num18z1">
    <w:name w:val="WW8Num18z1"/>
    <w:rsid w:val="00FB12E5"/>
    <w:rPr>
      <w:rFonts w:ascii="Courier New" w:hAnsi="Courier New"/>
    </w:rPr>
  </w:style>
  <w:style w:type="character" w:customStyle="1" w:styleId="WW8Num18z2">
    <w:name w:val="WW8Num18z2"/>
    <w:rsid w:val="00FB12E5"/>
    <w:rPr>
      <w:rFonts w:ascii="Wingdings" w:hAnsi="Wingdings"/>
    </w:rPr>
  </w:style>
  <w:style w:type="character" w:customStyle="1" w:styleId="WW8Num19z0">
    <w:name w:val="WW8Num19z0"/>
    <w:rsid w:val="00FB12E5"/>
    <w:rPr>
      <w:rFonts w:ascii="Symbol" w:hAnsi="Symbol"/>
    </w:rPr>
  </w:style>
  <w:style w:type="character" w:customStyle="1" w:styleId="WW8Num19z1">
    <w:name w:val="WW8Num19z1"/>
    <w:rsid w:val="00FB12E5"/>
    <w:rPr>
      <w:rFonts w:ascii="Courier New" w:hAnsi="Courier New"/>
    </w:rPr>
  </w:style>
  <w:style w:type="character" w:customStyle="1" w:styleId="WW8Num19z2">
    <w:name w:val="WW8Num19z2"/>
    <w:rsid w:val="00FB12E5"/>
    <w:rPr>
      <w:rFonts w:ascii="Wingdings" w:hAnsi="Wingdings"/>
    </w:rPr>
  </w:style>
  <w:style w:type="character" w:customStyle="1" w:styleId="WW8Num20z0">
    <w:name w:val="WW8Num20z0"/>
    <w:rsid w:val="00FB12E5"/>
    <w:rPr>
      <w:rFonts w:ascii="Wingdings" w:hAnsi="Wingdings"/>
    </w:rPr>
  </w:style>
  <w:style w:type="character" w:customStyle="1" w:styleId="WW8Num20z1">
    <w:name w:val="WW8Num20z1"/>
    <w:rsid w:val="00FB12E5"/>
    <w:rPr>
      <w:rFonts w:ascii="Courier New" w:hAnsi="Courier New"/>
    </w:rPr>
  </w:style>
  <w:style w:type="character" w:customStyle="1" w:styleId="WW8Num20z2">
    <w:name w:val="WW8Num20z2"/>
    <w:rsid w:val="00FB12E5"/>
    <w:rPr>
      <w:rFonts w:ascii="Wingdings" w:hAnsi="Wingdings"/>
    </w:rPr>
  </w:style>
  <w:style w:type="character" w:customStyle="1" w:styleId="WW8Num21z0">
    <w:name w:val="WW8Num21z0"/>
    <w:rsid w:val="00FB12E5"/>
    <w:rPr>
      <w:rFonts w:ascii="Symbol" w:hAnsi="Symbol"/>
    </w:rPr>
  </w:style>
  <w:style w:type="character" w:customStyle="1" w:styleId="WW8Num21z1">
    <w:name w:val="WW8Num21z1"/>
    <w:rsid w:val="00FB12E5"/>
    <w:rPr>
      <w:rFonts w:ascii="Courier New" w:hAnsi="Courier New"/>
    </w:rPr>
  </w:style>
  <w:style w:type="character" w:customStyle="1" w:styleId="WW8Num21z2">
    <w:name w:val="WW8Num21z2"/>
    <w:rsid w:val="00FB12E5"/>
    <w:rPr>
      <w:rFonts w:ascii="Wingdings" w:hAnsi="Wingdings"/>
    </w:rPr>
  </w:style>
  <w:style w:type="character" w:customStyle="1" w:styleId="WW8Num23z0">
    <w:name w:val="WW8Num23z0"/>
    <w:rsid w:val="00FB12E5"/>
    <w:rPr>
      <w:u w:val="none"/>
    </w:rPr>
  </w:style>
  <w:style w:type="character" w:customStyle="1" w:styleId="WW8Num24z0">
    <w:name w:val="WW8Num24z0"/>
    <w:rsid w:val="00FB12E5"/>
    <w:rPr>
      <w:rFonts w:ascii="Symbol" w:hAnsi="Symbol"/>
    </w:rPr>
  </w:style>
  <w:style w:type="character" w:customStyle="1" w:styleId="WW8Num24z1">
    <w:name w:val="WW8Num24z1"/>
    <w:rsid w:val="00FB12E5"/>
    <w:rPr>
      <w:rFonts w:ascii="Courier New" w:hAnsi="Courier New"/>
    </w:rPr>
  </w:style>
  <w:style w:type="character" w:customStyle="1" w:styleId="WW8Num24z2">
    <w:name w:val="WW8Num24z2"/>
    <w:rsid w:val="00FB12E5"/>
    <w:rPr>
      <w:rFonts w:ascii="Wingdings" w:hAnsi="Wingdings"/>
    </w:rPr>
  </w:style>
  <w:style w:type="character" w:customStyle="1" w:styleId="WW8Num26z0">
    <w:name w:val="WW8Num26z0"/>
    <w:rsid w:val="00FB12E5"/>
    <w:rPr>
      <w:rFonts w:ascii="Symbol" w:hAnsi="Symbol"/>
    </w:rPr>
  </w:style>
  <w:style w:type="character" w:customStyle="1" w:styleId="WW8Num27z0">
    <w:name w:val="WW8Num27z0"/>
    <w:rsid w:val="00FB12E5"/>
    <w:rPr>
      <w:rFonts w:ascii="Symbol" w:hAnsi="Symbol"/>
    </w:rPr>
  </w:style>
  <w:style w:type="character" w:customStyle="1" w:styleId="WW8Num27z1">
    <w:name w:val="WW8Num27z1"/>
    <w:rsid w:val="00FB12E5"/>
    <w:rPr>
      <w:rFonts w:ascii="Courier New" w:hAnsi="Courier New"/>
    </w:rPr>
  </w:style>
  <w:style w:type="character" w:customStyle="1" w:styleId="WW8Num27z2">
    <w:name w:val="WW8Num27z2"/>
    <w:rsid w:val="00FB12E5"/>
    <w:rPr>
      <w:rFonts w:ascii="Wingdings" w:hAnsi="Wingdings"/>
    </w:rPr>
  </w:style>
  <w:style w:type="character" w:customStyle="1" w:styleId="WW8Num28z0">
    <w:name w:val="WW8Num28z0"/>
    <w:rsid w:val="00FB12E5"/>
    <w:rPr>
      <w:rFonts w:ascii="Symbol" w:hAnsi="Symbol"/>
    </w:rPr>
  </w:style>
  <w:style w:type="character" w:customStyle="1" w:styleId="WW8Num28z1">
    <w:name w:val="WW8Num28z1"/>
    <w:rsid w:val="00FB12E5"/>
    <w:rPr>
      <w:rFonts w:ascii="Courier New" w:hAnsi="Courier New"/>
    </w:rPr>
  </w:style>
  <w:style w:type="character" w:customStyle="1" w:styleId="WW8Num28z2">
    <w:name w:val="WW8Num28z2"/>
    <w:rsid w:val="00FB12E5"/>
    <w:rPr>
      <w:rFonts w:ascii="Wingdings" w:hAnsi="Wingdings"/>
    </w:rPr>
  </w:style>
  <w:style w:type="character" w:customStyle="1" w:styleId="WW8Num29z0">
    <w:name w:val="WW8Num29z0"/>
    <w:rsid w:val="00FB12E5"/>
    <w:rPr>
      <w:rFonts w:ascii="Symbol" w:hAnsi="Symbol"/>
    </w:rPr>
  </w:style>
  <w:style w:type="character" w:customStyle="1" w:styleId="WW8Num29z1">
    <w:name w:val="WW8Num29z1"/>
    <w:rsid w:val="00FB12E5"/>
    <w:rPr>
      <w:rFonts w:ascii="Courier New" w:hAnsi="Courier New"/>
    </w:rPr>
  </w:style>
  <w:style w:type="character" w:customStyle="1" w:styleId="WW8Num29z2">
    <w:name w:val="WW8Num29z2"/>
    <w:rsid w:val="00FB12E5"/>
    <w:rPr>
      <w:rFonts w:ascii="Wingdings" w:hAnsi="Wingdings"/>
    </w:rPr>
  </w:style>
  <w:style w:type="character" w:customStyle="1" w:styleId="WW8Num31z0">
    <w:name w:val="WW8Num31z0"/>
    <w:rsid w:val="00FB12E5"/>
    <w:rPr>
      <w:rFonts w:ascii="Symbol" w:hAnsi="Symbol"/>
    </w:rPr>
  </w:style>
  <w:style w:type="character" w:customStyle="1" w:styleId="WW8Num32z0">
    <w:name w:val="WW8Num32z0"/>
    <w:rsid w:val="00FB12E5"/>
    <w:rPr>
      <w:rFonts w:ascii="Symbol" w:hAnsi="Symbol"/>
    </w:rPr>
  </w:style>
  <w:style w:type="character" w:customStyle="1" w:styleId="WW8Num32z1">
    <w:name w:val="WW8Num32z1"/>
    <w:rsid w:val="00FB12E5"/>
    <w:rPr>
      <w:rFonts w:ascii="Courier New" w:hAnsi="Courier New"/>
    </w:rPr>
  </w:style>
  <w:style w:type="character" w:customStyle="1" w:styleId="WW8Num32z2">
    <w:name w:val="WW8Num32z2"/>
    <w:rsid w:val="00FB12E5"/>
    <w:rPr>
      <w:rFonts w:ascii="Wingdings" w:hAnsi="Wingdings"/>
    </w:rPr>
  </w:style>
  <w:style w:type="character" w:customStyle="1" w:styleId="WW8Num33z0">
    <w:name w:val="WW8Num33z0"/>
    <w:rsid w:val="00FB12E5"/>
    <w:rPr>
      <w:rFonts w:ascii="Symbol" w:hAnsi="Symbol"/>
    </w:rPr>
  </w:style>
  <w:style w:type="character" w:customStyle="1" w:styleId="WW8Num33z1">
    <w:name w:val="WW8Num33z1"/>
    <w:rsid w:val="00FB12E5"/>
    <w:rPr>
      <w:rFonts w:ascii="Courier New" w:hAnsi="Courier New"/>
    </w:rPr>
  </w:style>
  <w:style w:type="character" w:customStyle="1" w:styleId="WW8Num33z2">
    <w:name w:val="WW8Num33z2"/>
    <w:rsid w:val="00FB12E5"/>
    <w:rPr>
      <w:rFonts w:ascii="Wingdings" w:hAnsi="Wingdings"/>
    </w:rPr>
  </w:style>
  <w:style w:type="character" w:customStyle="1" w:styleId="WW8Num34z0">
    <w:name w:val="WW8Num34z0"/>
    <w:rsid w:val="00FB12E5"/>
    <w:rPr>
      <w:rFonts w:ascii="Symbol" w:hAnsi="Symbol"/>
    </w:rPr>
  </w:style>
  <w:style w:type="character" w:customStyle="1" w:styleId="WW8Num34z1">
    <w:name w:val="WW8Num34z1"/>
    <w:rsid w:val="00FB12E5"/>
    <w:rPr>
      <w:rFonts w:ascii="Courier New" w:hAnsi="Courier New"/>
    </w:rPr>
  </w:style>
  <w:style w:type="character" w:customStyle="1" w:styleId="WW8Num34z2">
    <w:name w:val="WW8Num34z2"/>
    <w:rsid w:val="00FB12E5"/>
    <w:rPr>
      <w:rFonts w:ascii="Wingdings" w:hAnsi="Wingdings"/>
    </w:rPr>
  </w:style>
  <w:style w:type="character" w:customStyle="1" w:styleId="WW8Num36z0">
    <w:name w:val="WW8Num36z0"/>
    <w:rsid w:val="00FB12E5"/>
    <w:rPr>
      <w:rFonts w:ascii="Times New Roman" w:eastAsia="Times New Roman" w:hAnsi="Times New Roman"/>
      <w:b/>
    </w:rPr>
  </w:style>
  <w:style w:type="character" w:customStyle="1" w:styleId="WW8Num36z1">
    <w:name w:val="WW8Num36z1"/>
    <w:rsid w:val="00FB12E5"/>
    <w:rPr>
      <w:rFonts w:ascii="Courier New" w:hAnsi="Courier New"/>
    </w:rPr>
  </w:style>
  <w:style w:type="character" w:customStyle="1" w:styleId="WW8Num36z2">
    <w:name w:val="WW8Num36z2"/>
    <w:rsid w:val="00FB12E5"/>
    <w:rPr>
      <w:rFonts w:ascii="Wingdings" w:hAnsi="Wingdings"/>
    </w:rPr>
  </w:style>
  <w:style w:type="character" w:customStyle="1" w:styleId="WW8Num36z3">
    <w:name w:val="WW8Num36z3"/>
    <w:rsid w:val="00FB12E5"/>
    <w:rPr>
      <w:rFonts w:ascii="Symbol" w:hAnsi="Symbol"/>
    </w:rPr>
  </w:style>
  <w:style w:type="character" w:customStyle="1" w:styleId="WW8Num38z0">
    <w:name w:val="WW8Num38z0"/>
    <w:rsid w:val="00FB12E5"/>
    <w:rPr>
      <w:u w:val="none"/>
    </w:rPr>
  </w:style>
  <w:style w:type="character" w:customStyle="1" w:styleId="WW8Num39z0">
    <w:name w:val="WW8Num39z0"/>
    <w:rsid w:val="00FB12E5"/>
    <w:rPr>
      <w:rFonts w:ascii="Symbol" w:hAnsi="Symbol"/>
    </w:rPr>
  </w:style>
  <w:style w:type="character" w:customStyle="1" w:styleId="WW8Num40z0">
    <w:name w:val="WW8Num40z0"/>
    <w:rsid w:val="00FB12E5"/>
    <w:rPr>
      <w:rFonts w:ascii="Symbol" w:hAnsi="Symbol"/>
    </w:rPr>
  </w:style>
  <w:style w:type="character" w:customStyle="1" w:styleId="WW8Num40z1">
    <w:name w:val="WW8Num40z1"/>
    <w:rsid w:val="00FB12E5"/>
    <w:rPr>
      <w:rFonts w:ascii="Courier New" w:hAnsi="Courier New"/>
    </w:rPr>
  </w:style>
  <w:style w:type="character" w:customStyle="1" w:styleId="WW8Num40z2">
    <w:name w:val="WW8Num40z2"/>
    <w:rsid w:val="00FB12E5"/>
    <w:rPr>
      <w:rFonts w:ascii="Wingdings" w:hAnsi="Wingdings"/>
    </w:rPr>
  </w:style>
  <w:style w:type="character" w:customStyle="1" w:styleId="WW8Num41z0">
    <w:name w:val="WW8Num41z0"/>
    <w:rsid w:val="00FB12E5"/>
    <w:rPr>
      <w:rFonts w:ascii="Symbol" w:hAnsi="Symbol"/>
      <w:b/>
    </w:rPr>
  </w:style>
  <w:style w:type="character" w:customStyle="1" w:styleId="WW8Num41z1">
    <w:name w:val="WW8Num41z1"/>
    <w:rsid w:val="00FB12E5"/>
    <w:rPr>
      <w:rFonts w:ascii="Courier New" w:hAnsi="Courier New"/>
    </w:rPr>
  </w:style>
  <w:style w:type="character" w:customStyle="1" w:styleId="WW8Num41z2">
    <w:name w:val="WW8Num41z2"/>
    <w:rsid w:val="00FB12E5"/>
    <w:rPr>
      <w:rFonts w:ascii="Wingdings" w:hAnsi="Wingdings"/>
    </w:rPr>
  </w:style>
  <w:style w:type="character" w:customStyle="1" w:styleId="WW8Num41z3">
    <w:name w:val="WW8Num41z3"/>
    <w:rsid w:val="00FB12E5"/>
    <w:rPr>
      <w:rFonts w:ascii="Symbol" w:hAnsi="Symbol"/>
    </w:rPr>
  </w:style>
  <w:style w:type="character" w:customStyle="1" w:styleId="WW8Num42z0">
    <w:name w:val="WW8Num42z0"/>
    <w:rsid w:val="00FB12E5"/>
    <w:rPr>
      <w:rFonts w:ascii="Symbol" w:hAnsi="Symbol"/>
    </w:rPr>
  </w:style>
  <w:style w:type="character" w:customStyle="1" w:styleId="WW8Num42z1">
    <w:name w:val="WW8Num42z1"/>
    <w:rsid w:val="00FB12E5"/>
    <w:rPr>
      <w:rFonts w:ascii="Courier New" w:hAnsi="Courier New"/>
    </w:rPr>
  </w:style>
  <w:style w:type="character" w:customStyle="1" w:styleId="WW8Num42z2">
    <w:name w:val="WW8Num42z2"/>
    <w:rsid w:val="00FB12E5"/>
    <w:rPr>
      <w:rFonts w:ascii="Wingdings" w:hAnsi="Wingdings"/>
    </w:rPr>
  </w:style>
  <w:style w:type="character" w:customStyle="1" w:styleId="WW8Num43z0">
    <w:name w:val="WW8Num43z0"/>
    <w:rsid w:val="00FB12E5"/>
    <w:rPr>
      <w:rFonts w:ascii="Symbol" w:hAnsi="Symbol"/>
    </w:rPr>
  </w:style>
  <w:style w:type="character" w:customStyle="1" w:styleId="WW8Num43z1">
    <w:name w:val="WW8Num43z1"/>
    <w:rsid w:val="00FB12E5"/>
    <w:rPr>
      <w:rFonts w:ascii="Courier New" w:hAnsi="Courier New"/>
    </w:rPr>
  </w:style>
  <w:style w:type="character" w:customStyle="1" w:styleId="WW8Num43z2">
    <w:name w:val="WW8Num43z2"/>
    <w:rsid w:val="00FB12E5"/>
    <w:rPr>
      <w:rFonts w:ascii="Wingdings" w:hAnsi="Wingdings"/>
    </w:rPr>
  </w:style>
  <w:style w:type="character" w:customStyle="1" w:styleId="WW8Num44z0">
    <w:name w:val="WW8Num44z0"/>
    <w:rsid w:val="00FB12E5"/>
    <w:rPr>
      <w:u w:val="none"/>
    </w:rPr>
  </w:style>
  <w:style w:type="character" w:customStyle="1" w:styleId="Fontepargpadro7">
    <w:name w:val="Fonte parág. padrão7"/>
    <w:rsid w:val="00FB12E5"/>
  </w:style>
  <w:style w:type="character" w:customStyle="1" w:styleId="WW-Absatz-Standardschriftart11">
    <w:name w:val="WW-Absatz-Standardschriftart11"/>
    <w:rsid w:val="00FB12E5"/>
  </w:style>
  <w:style w:type="character" w:customStyle="1" w:styleId="WW-Absatz-Standardschriftart111">
    <w:name w:val="WW-Absatz-Standardschriftart111"/>
    <w:rsid w:val="00FB12E5"/>
  </w:style>
  <w:style w:type="character" w:customStyle="1" w:styleId="Fontepargpadro6">
    <w:name w:val="Fonte parág. padrão6"/>
    <w:rsid w:val="00FB12E5"/>
  </w:style>
  <w:style w:type="character" w:customStyle="1" w:styleId="Fontepargpadro5">
    <w:name w:val="Fonte parág. padrão5"/>
    <w:rsid w:val="00FB12E5"/>
  </w:style>
  <w:style w:type="character" w:customStyle="1" w:styleId="Fontepargpadro4">
    <w:name w:val="Fonte parág. padrão4"/>
    <w:rsid w:val="00FB12E5"/>
  </w:style>
  <w:style w:type="character" w:customStyle="1" w:styleId="WW-Absatz-Standardschriftart1111">
    <w:name w:val="WW-Absatz-Standardschriftart1111"/>
    <w:rsid w:val="00FB12E5"/>
  </w:style>
  <w:style w:type="character" w:customStyle="1" w:styleId="Fontepargpadro3">
    <w:name w:val="Fonte parág. padrão3"/>
    <w:rsid w:val="00FB12E5"/>
  </w:style>
  <w:style w:type="character" w:customStyle="1" w:styleId="Fontepargpadro2">
    <w:name w:val="Fonte parág. padrão2"/>
    <w:rsid w:val="00FB12E5"/>
  </w:style>
  <w:style w:type="character" w:customStyle="1" w:styleId="WW-Absatz-Standardschriftart11111">
    <w:name w:val="WW-Absatz-Standardschriftart11111"/>
    <w:rsid w:val="00FB12E5"/>
  </w:style>
  <w:style w:type="character" w:customStyle="1" w:styleId="WW-Absatz-Standardschriftart111111">
    <w:name w:val="WW-Absatz-Standardschriftart111111"/>
    <w:rsid w:val="00FB12E5"/>
  </w:style>
  <w:style w:type="character" w:customStyle="1" w:styleId="WW-Absatz-Standardschriftart1111111">
    <w:name w:val="WW-Absatz-Standardschriftart1111111"/>
    <w:rsid w:val="00FB12E5"/>
  </w:style>
  <w:style w:type="character" w:customStyle="1" w:styleId="WW8Num2z0">
    <w:name w:val="WW8Num2z0"/>
    <w:rsid w:val="00FB12E5"/>
    <w:rPr>
      <w:rFonts w:ascii="Symbol" w:hAnsi="Symbol"/>
    </w:rPr>
  </w:style>
  <w:style w:type="character" w:customStyle="1" w:styleId="WW8Num2z1">
    <w:name w:val="WW8Num2z1"/>
    <w:rsid w:val="00FB12E5"/>
    <w:rPr>
      <w:rFonts w:ascii="Courier New" w:hAnsi="Courier New"/>
    </w:rPr>
  </w:style>
  <w:style w:type="character" w:customStyle="1" w:styleId="WW8Num2z2">
    <w:name w:val="WW8Num2z2"/>
    <w:rsid w:val="00FB12E5"/>
    <w:rPr>
      <w:rFonts w:ascii="Wingdings" w:hAnsi="Wingdings"/>
    </w:rPr>
  </w:style>
  <w:style w:type="character" w:customStyle="1" w:styleId="WW8Num3z1">
    <w:name w:val="WW8Num3z1"/>
    <w:rsid w:val="00FB12E5"/>
    <w:rPr>
      <w:rFonts w:ascii="Courier New" w:hAnsi="Courier New"/>
    </w:rPr>
  </w:style>
  <w:style w:type="character" w:customStyle="1" w:styleId="WW8Num3z2">
    <w:name w:val="WW8Num3z2"/>
    <w:rsid w:val="00FB12E5"/>
    <w:rPr>
      <w:rFonts w:ascii="Wingdings" w:hAnsi="Wingdings"/>
    </w:rPr>
  </w:style>
  <w:style w:type="character" w:customStyle="1" w:styleId="WW8Num4z1">
    <w:name w:val="WW8Num4z1"/>
    <w:rsid w:val="00FB12E5"/>
    <w:rPr>
      <w:rFonts w:ascii="Courier New" w:hAnsi="Courier New"/>
    </w:rPr>
  </w:style>
  <w:style w:type="character" w:customStyle="1" w:styleId="WW8Num4z2">
    <w:name w:val="WW8Num4z2"/>
    <w:rsid w:val="00FB12E5"/>
    <w:rPr>
      <w:rFonts w:ascii="Wingdings" w:hAnsi="Wingdings"/>
    </w:rPr>
  </w:style>
  <w:style w:type="character" w:customStyle="1" w:styleId="WW8Num5z1">
    <w:name w:val="WW8Num5z1"/>
    <w:rsid w:val="00FB12E5"/>
    <w:rPr>
      <w:rFonts w:ascii="Courier New" w:hAnsi="Courier New"/>
    </w:rPr>
  </w:style>
  <w:style w:type="character" w:customStyle="1" w:styleId="WW8Num5z2">
    <w:name w:val="WW8Num5z2"/>
    <w:rsid w:val="00FB12E5"/>
    <w:rPr>
      <w:rFonts w:ascii="Wingdings" w:hAnsi="Wingdings"/>
    </w:rPr>
  </w:style>
  <w:style w:type="character" w:customStyle="1" w:styleId="WW8Num6z1">
    <w:name w:val="WW8Num6z1"/>
    <w:rsid w:val="00FB12E5"/>
    <w:rPr>
      <w:rFonts w:ascii="Courier New" w:hAnsi="Courier New"/>
    </w:rPr>
  </w:style>
  <w:style w:type="character" w:customStyle="1" w:styleId="WW8Num6z2">
    <w:name w:val="WW8Num6z2"/>
    <w:rsid w:val="00FB12E5"/>
    <w:rPr>
      <w:rFonts w:ascii="Wingdings" w:hAnsi="Wingdings"/>
    </w:rPr>
  </w:style>
  <w:style w:type="character" w:customStyle="1" w:styleId="WW8Num8z1">
    <w:name w:val="WW8Num8z1"/>
    <w:rsid w:val="00FB12E5"/>
    <w:rPr>
      <w:rFonts w:ascii="Courier New" w:hAnsi="Courier New"/>
    </w:rPr>
  </w:style>
  <w:style w:type="character" w:customStyle="1" w:styleId="WW8Num8z2">
    <w:name w:val="WW8Num8z2"/>
    <w:rsid w:val="00FB12E5"/>
    <w:rPr>
      <w:rFonts w:ascii="Wingdings" w:hAnsi="Wingdings"/>
    </w:rPr>
  </w:style>
  <w:style w:type="character" w:customStyle="1" w:styleId="WW8Num11z1">
    <w:name w:val="WW8Num11z1"/>
    <w:rsid w:val="00FB12E5"/>
    <w:rPr>
      <w:rFonts w:ascii="Courier New" w:hAnsi="Courier New"/>
    </w:rPr>
  </w:style>
  <w:style w:type="character" w:customStyle="1" w:styleId="WW8Num11z2">
    <w:name w:val="WW8Num11z2"/>
    <w:rsid w:val="00FB12E5"/>
    <w:rPr>
      <w:rFonts w:ascii="Wingdings" w:hAnsi="Wingdings"/>
    </w:rPr>
  </w:style>
  <w:style w:type="character" w:customStyle="1" w:styleId="WW8Num15z0">
    <w:name w:val="WW8Num15z0"/>
    <w:rsid w:val="00FB12E5"/>
    <w:rPr>
      <w:rFonts w:ascii="Symbol" w:hAnsi="Symbol"/>
    </w:rPr>
  </w:style>
  <w:style w:type="character" w:customStyle="1" w:styleId="WW8Num15z1">
    <w:name w:val="WW8Num15z1"/>
    <w:rsid w:val="00FB12E5"/>
    <w:rPr>
      <w:rFonts w:ascii="Courier New" w:hAnsi="Courier New"/>
    </w:rPr>
  </w:style>
  <w:style w:type="character" w:customStyle="1" w:styleId="WW8Num15z2">
    <w:name w:val="WW8Num15z2"/>
    <w:rsid w:val="00FB12E5"/>
    <w:rPr>
      <w:rFonts w:ascii="Wingdings" w:hAnsi="Wingdings"/>
    </w:rPr>
  </w:style>
  <w:style w:type="character" w:customStyle="1" w:styleId="WW8Num16z1">
    <w:name w:val="WW8Num16z1"/>
    <w:rsid w:val="00FB12E5"/>
    <w:rPr>
      <w:rFonts w:ascii="Courier New" w:hAnsi="Courier New"/>
    </w:rPr>
  </w:style>
  <w:style w:type="character" w:customStyle="1" w:styleId="WW8Num16z2">
    <w:name w:val="WW8Num16z2"/>
    <w:rsid w:val="00FB12E5"/>
    <w:rPr>
      <w:rFonts w:ascii="Wingdings" w:hAnsi="Wingdings"/>
    </w:rPr>
  </w:style>
  <w:style w:type="character" w:customStyle="1" w:styleId="WW8Num17z1">
    <w:name w:val="WW8Num17z1"/>
    <w:rsid w:val="00FB12E5"/>
    <w:rPr>
      <w:rFonts w:ascii="Courier New" w:hAnsi="Courier New"/>
    </w:rPr>
  </w:style>
  <w:style w:type="character" w:customStyle="1" w:styleId="WW8Num17z2">
    <w:name w:val="WW8Num17z2"/>
    <w:rsid w:val="00FB12E5"/>
    <w:rPr>
      <w:rFonts w:ascii="Wingdings" w:hAnsi="Wingdings"/>
    </w:rPr>
  </w:style>
  <w:style w:type="character" w:customStyle="1" w:styleId="WW8Num20z3">
    <w:name w:val="WW8Num20z3"/>
    <w:rsid w:val="00FB12E5"/>
    <w:rPr>
      <w:rFonts w:ascii="Symbol" w:hAnsi="Symbol"/>
    </w:rPr>
  </w:style>
  <w:style w:type="character" w:customStyle="1" w:styleId="WW8Num25z0">
    <w:name w:val="WW8Num25z0"/>
    <w:rsid w:val="00FB12E5"/>
    <w:rPr>
      <w:rFonts w:ascii="Symbol" w:hAnsi="Symbol"/>
    </w:rPr>
  </w:style>
  <w:style w:type="character" w:customStyle="1" w:styleId="WW8Num25z1">
    <w:name w:val="WW8Num25z1"/>
    <w:rsid w:val="00FB12E5"/>
    <w:rPr>
      <w:rFonts w:ascii="Courier New" w:hAnsi="Courier New"/>
    </w:rPr>
  </w:style>
  <w:style w:type="character" w:customStyle="1" w:styleId="WW8Num25z2">
    <w:name w:val="WW8Num25z2"/>
    <w:rsid w:val="00FB12E5"/>
    <w:rPr>
      <w:rFonts w:ascii="Wingdings" w:hAnsi="Wingdings"/>
    </w:rPr>
  </w:style>
  <w:style w:type="character" w:customStyle="1" w:styleId="WW8Num26z1">
    <w:name w:val="WW8Num26z1"/>
    <w:rsid w:val="00FB12E5"/>
    <w:rPr>
      <w:rFonts w:ascii="Courier New" w:hAnsi="Courier New"/>
    </w:rPr>
  </w:style>
  <w:style w:type="character" w:customStyle="1" w:styleId="WW8Num26z2">
    <w:name w:val="WW8Num26z2"/>
    <w:rsid w:val="00FB12E5"/>
    <w:rPr>
      <w:rFonts w:ascii="Wingdings" w:hAnsi="Wingdings"/>
    </w:rPr>
  </w:style>
  <w:style w:type="character" w:customStyle="1" w:styleId="WW8Num30z0">
    <w:name w:val="WW8Num30z0"/>
    <w:rsid w:val="00FB12E5"/>
    <w:rPr>
      <w:rFonts w:ascii="Symbol" w:hAnsi="Symbol"/>
    </w:rPr>
  </w:style>
  <w:style w:type="character" w:customStyle="1" w:styleId="WW8Num30z1">
    <w:name w:val="WW8Num30z1"/>
    <w:rsid w:val="00FB12E5"/>
    <w:rPr>
      <w:rFonts w:ascii="Courier New" w:hAnsi="Courier New"/>
    </w:rPr>
  </w:style>
  <w:style w:type="character" w:customStyle="1" w:styleId="WW8Num30z2">
    <w:name w:val="WW8Num30z2"/>
    <w:rsid w:val="00FB12E5"/>
    <w:rPr>
      <w:rFonts w:ascii="Wingdings" w:hAnsi="Wingdings"/>
    </w:rPr>
  </w:style>
  <w:style w:type="character" w:customStyle="1" w:styleId="WW8Num31z1">
    <w:name w:val="WW8Num31z1"/>
    <w:rsid w:val="00FB12E5"/>
    <w:rPr>
      <w:rFonts w:ascii="Courier New" w:hAnsi="Courier New"/>
    </w:rPr>
  </w:style>
  <w:style w:type="character" w:customStyle="1" w:styleId="WW8Num31z2">
    <w:name w:val="WW8Num31z2"/>
    <w:rsid w:val="00FB12E5"/>
    <w:rPr>
      <w:rFonts w:ascii="Wingdings" w:hAnsi="Wingdings"/>
    </w:rPr>
  </w:style>
  <w:style w:type="character" w:customStyle="1" w:styleId="Fontepargpadro1">
    <w:name w:val="Fonte parág. padrão1"/>
    <w:rsid w:val="00FB12E5"/>
  </w:style>
  <w:style w:type="character" w:styleId="Hiperligaovisitada">
    <w:name w:val="FollowedHyperlink"/>
    <w:rsid w:val="00FB12E5"/>
    <w:rPr>
      <w:rFonts w:cs="Times New Roman"/>
      <w:color w:val="800080"/>
      <w:u w:val="single"/>
    </w:rPr>
  </w:style>
  <w:style w:type="character" w:customStyle="1" w:styleId="Smbolosdenumerao">
    <w:name w:val="Símbolos de numeração"/>
    <w:rsid w:val="00FB12E5"/>
  </w:style>
  <w:style w:type="character" w:customStyle="1" w:styleId="CharChar">
    <w:name w:val="Char Char"/>
    <w:rsid w:val="00FB12E5"/>
    <w:rPr>
      <w:rFonts w:ascii="Arial" w:hAnsi="Arial" w:cs="Times New Roman"/>
      <w:sz w:val="24"/>
      <w:szCs w:val="24"/>
    </w:rPr>
  </w:style>
  <w:style w:type="character" w:customStyle="1" w:styleId="apple-style-span">
    <w:name w:val="apple-style-span"/>
    <w:rsid w:val="00FB12E5"/>
    <w:rPr>
      <w:rFonts w:cs="Times New Roman"/>
    </w:rPr>
  </w:style>
  <w:style w:type="paragraph" w:customStyle="1" w:styleId="Captulo">
    <w:name w:val="Capítulo"/>
    <w:basedOn w:val="Normal"/>
    <w:next w:val="Corpodetexto"/>
    <w:rsid w:val="00FB12E5"/>
    <w:pPr>
      <w:keepNext/>
      <w:suppressAutoHyphens/>
      <w:spacing w:before="240" w:after="120" w:line="360" w:lineRule="auto"/>
      <w:ind w:firstLine="709"/>
      <w:jc w:val="both"/>
    </w:pPr>
    <w:rPr>
      <w:rFonts w:ascii="Arial" w:eastAsia="Arial Unicode MS" w:hAnsi="Arial" w:cs="Tahoma"/>
      <w:sz w:val="28"/>
      <w:szCs w:val="28"/>
      <w:lang w:eastAsia="ar-SA"/>
    </w:rPr>
  </w:style>
  <w:style w:type="paragraph" w:styleId="Lista">
    <w:name w:val="List"/>
    <w:basedOn w:val="Corpodetexto"/>
    <w:rsid w:val="00FB12E5"/>
    <w:pPr>
      <w:suppressAutoHyphens/>
      <w:spacing w:after="0" w:line="360" w:lineRule="auto"/>
      <w:ind w:firstLine="709"/>
      <w:jc w:val="both"/>
    </w:pPr>
    <w:rPr>
      <w:rFonts w:ascii="Arial" w:eastAsia="Times New Roman" w:hAnsi="Arial" w:cs="Tahoma"/>
      <w:bCs/>
      <w:spacing w:val="6"/>
      <w:szCs w:val="24"/>
      <w:lang w:eastAsia="ar-SA"/>
    </w:rPr>
  </w:style>
  <w:style w:type="paragraph" w:customStyle="1" w:styleId="Legenda8">
    <w:name w:val="Legenda8"/>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ndice">
    <w:name w:val="Índice"/>
    <w:basedOn w:val="Normal"/>
    <w:rsid w:val="00FB12E5"/>
    <w:pPr>
      <w:suppressLineNumbers/>
      <w:suppressAutoHyphens/>
      <w:spacing w:after="0" w:line="360" w:lineRule="auto"/>
      <w:ind w:firstLine="709"/>
      <w:jc w:val="both"/>
    </w:pPr>
    <w:rPr>
      <w:rFonts w:ascii="Arial" w:eastAsia="Times New Roman" w:hAnsi="Arial" w:cs="Tahoma"/>
      <w:szCs w:val="24"/>
      <w:lang w:eastAsia="ar-SA"/>
    </w:rPr>
  </w:style>
  <w:style w:type="paragraph" w:customStyle="1" w:styleId="Legenda7">
    <w:name w:val="Legenda7"/>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6">
    <w:name w:val="Legenda6"/>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5">
    <w:name w:val="Legenda5"/>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4">
    <w:name w:val="Legenda4"/>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3">
    <w:name w:val="Legenda3"/>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2">
    <w:name w:val="Legenda2"/>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1">
    <w:name w:val="Legenda1"/>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styleId="Textodenotaderodap">
    <w:name w:val="footnote text"/>
    <w:basedOn w:val="Normal"/>
    <w:link w:val="TextodenotaderodapCarcter"/>
    <w:semiHidden/>
    <w:rsid w:val="00FB12E5"/>
    <w:pPr>
      <w:suppressAutoHyphens/>
      <w:spacing w:after="0" w:line="360" w:lineRule="auto"/>
      <w:ind w:firstLine="709"/>
      <w:jc w:val="both"/>
    </w:pPr>
    <w:rPr>
      <w:rFonts w:ascii="Arial" w:eastAsia="Times New Roman" w:hAnsi="Arial" w:cs="Times New Roman"/>
      <w:sz w:val="20"/>
      <w:szCs w:val="20"/>
      <w:lang w:eastAsia="ar-SA"/>
    </w:rPr>
  </w:style>
  <w:style w:type="character" w:customStyle="1" w:styleId="TextodenotaderodapCarcter">
    <w:name w:val="Texto de nota de rodapé Carácter"/>
    <w:basedOn w:val="Tipodeletrapredefinidodopargrafo"/>
    <w:link w:val="Textodenotaderodap"/>
    <w:semiHidden/>
    <w:rsid w:val="00FB12E5"/>
    <w:rPr>
      <w:rFonts w:ascii="Arial" w:eastAsia="Times New Roman" w:hAnsi="Arial" w:cs="Times New Roman"/>
      <w:sz w:val="20"/>
      <w:szCs w:val="20"/>
      <w:lang w:eastAsia="ar-SA"/>
    </w:rPr>
  </w:style>
  <w:style w:type="paragraph" w:customStyle="1" w:styleId="Textoembloco1">
    <w:name w:val="Texto em bloco1"/>
    <w:basedOn w:val="Normal"/>
    <w:rsid w:val="00FB12E5"/>
    <w:pPr>
      <w:suppressAutoHyphens/>
      <w:spacing w:before="40" w:after="40" w:line="360" w:lineRule="auto"/>
      <w:ind w:left="1134" w:right="-96" w:firstLine="709"/>
      <w:jc w:val="both"/>
    </w:pPr>
    <w:rPr>
      <w:rFonts w:ascii="Arial" w:eastAsia="Times New Roman" w:hAnsi="Arial" w:cs="Times New Roman"/>
      <w:szCs w:val="20"/>
      <w:lang w:eastAsia="ar-SA"/>
    </w:rPr>
  </w:style>
  <w:style w:type="paragraph" w:customStyle="1" w:styleId="Estruturadodocumento1">
    <w:name w:val="Estrutura do documento1"/>
    <w:basedOn w:val="Normal"/>
    <w:rsid w:val="00FB12E5"/>
    <w:pPr>
      <w:shd w:val="clear" w:color="auto" w:fill="000080"/>
      <w:suppressAutoHyphens/>
      <w:spacing w:after="0" w:line="360" w:lineRule="auto"/>
      <w:ind w:firstLine="709"/>
      <w:jc w:val="both"/>
    </w:pPr>
    <w:rPr>
      <w:rFonts w:ascii="Tahoma" w:eastAsia="Times New Roman" w:hAnsi="Tahoma" w:cs="Times New Roman"/>
      <w:sz w:val="24"/>
      <w:szCs w:val="20"/>
      <w:lang w:eastAsia="ar-SA"/>
    </w:rPr>
  </w:style>
  <w:style w:type="paragraph" w:customStyle="1" w:styleId="Recuodecorpodetexto31">
    <w:name w:val="Recuo de corpo de texto 31"/>
    <w:basedOn w:val="Normal"/>
    <w:rsid w:val="00FB12E5"/>
    <w:pPr>
      <w:pBdr>
        <w:bottom w:val="single" w:sz="8" w:space="31" w:color="000000"/>
      </w:pBdr>
      <w:suppressAutoHyphens/>
      <w:spacing w:after="0" w:line="360" w:lineRule="auto"/>
      <w:ind w:left="357" w:firstLine="709"/>
      <w:jc w:val="both"/>
    </w:pPr>
    <w:rPr>
      <w:rFonts w:ascii="Arial" w:eastAsia="Times New Roman" w:hAnsi="Arial" w:cs="Times New Roman"/>
      <w:szCs w:val="20"/>
      <w:lang w:eastAsia="ar-SA"/>
    </w:rPr>
  </w:style>
  <w:style w:type="paragraph" w:customStyle="1" w:styleId="Recuodecorpodetexto21">
    <w:name w:val="Recuo de corpo de texto 21"/>
    <w:basedOn w:val="Normal"/>
    <w:rsid w:val="00FB12E5"/>
    <w:pPr>
      <w:suppressAutoHyphens/>
      <w:spacing w:after="0" w:line="360" w:lineRule="auto"/>
      <w:ind w:firstLine="708"/>
      <w:jc w:val="both"/>
    </w:pPr>
    <w:rPr>
      <w:rFonts w:ascii="Arial" w:eastAsia="Times New Roman" w:hAnsi="Arial" w:cs="Times New Roman"/>
      <w:color w:val="000000"/>
      <w:szCs w:val="24"/>
      <w:lang w:eastAsia="ar-SA"/>
    </w:rPr>
  </w:style>
  <w:style w:type="paragraph" w:customStyle="1" w:styleId="Corpodetexto31">
    <w:name w:val="Corpo de texto 31"/>
    <w:basedOn w:val="Normal"/>
    <w:rsid w:val="00FB12E5"/>
    <w:pPr>
      <w:suppressAutoHyphens/>
      <w:spacing w:after="0" w:line="360" w:lineRule="auto"/>
      <w:ind w:firstLine="709"/>
      <w:jc w:val="both"/>
    </w:pPr>
    <w:rPr>
      <w:rFonts w:ascii="Arial" w:eastAsia="Times New Roman" w:hAnsi="Arial" w:cs="Times New Roman"/>
      <w:bCs/>
      <w:color w:val="000000"/>
      <w:szCs w:val="24"/>
      <w:lang w:eastAsia="ar-SA"/>
    </w:rPr>
  </w:style>
  <w:style w:type="paragraph" w:customStyle="1" w:styleId="Textodenotaderodap0">
    <w:name w:val="Texto de nota de rodapé/ß"/>
    <w:basedOn w:val="Normal"/>
    <w:rsid w:val="00FB12E5"/>
    <w:pPr>
      <w:widowControl w:val="0"/>
      <w:suppressAutoHyphens/>
      <w:spacing w:after="0" w:line="360" w:lineRule="auto"/>
      <w:ind w:firstLine="709"/>
      <w:jc w:val="both"/>
    </w:pPr>
    <w:rPr>
      <w:rFonts w:ascii="Times New Roman" w:eastAsia="Times New Roman" w:hAnsi="Times New Roman" w:cs="Times New Roman"/>
      <w:szCs w:val="20"/>
      <w:lang w:val="pt-PT" w:eastAsia="ar-SA"/>
    </w:rPr>
  </w:style>
  <w:style w:type="paragraph" w:customStyle="1" w:styleId="BodyText21">
    <w:name w:val="Body Text 21"/>
    <w:basedOn w:val="Normal"/>
    <w:rsid w:val="00FB12E5"/>
    <w:pPr>
      <w:suppressAutoHyphens/>
      <w:overflowPunct w:val="0"/>
      <w:autoSpaceDE w:val="0"/>
      <w:spacing w:before="40" w:after="0" w:line="240" w:lineRule="auto"/>
      <w:jc w:val="both"/>
    </w:pPr>
    <w:rPr>
      <w:rFonts w:ascii="Century Gothic" w:eastAsia="Times New Roman" w:hAnsi="Century Gothic" w:cs="Times New Roman"/>
      <w:szCs w:val="20"/>
      <w:lang w:eastAsia="ar-SA"/>
    </w:rPr>
  </w:style>
  <w:style w:type="paragraph" w:styleId="Ttulo">
    <w:name w:val="Title"/>
    <w:basedOn w:val="Normal"/>
    <w:next w:val="Subttulo"/>
    <w:link w:val="TtuloCarcter"/>
    <w:qFormat/>
    <w:rsid w:val="00FD5272"/>
    <w:pPr>
      <w:suppressAutoHyphens/>
      <w:spacing w:after="240" w:line="240" w:lineRule="auto"/>
      <w:jc w:val="center"/>
    </w:pPr>
    <w:rPr>
      <w:rFonts w:ascii="Arial" w:eastAsia="Times New Roman" w:hAnsi="Arial" w:cs="Arial"/>
      <w:bCs/>
      <w:sz w:val="20"/>
      <w:szCs w:val="27"/>
      <w:lang w:eastAsia="ar-SA"/>
    </w:rPr>
  </w:style>
  <w:style w:type="character" w:customStyle="1" w:styleId="TtuloCarcter">
    <w:name w:val="Título Carácter"/>
    <w:basedOn w:val="Tipodeletrapredefinidodopargrafo"/>
    <w:link w:val="Ttulo"/>
    <w:rsid w:val="00FD5272"/>
    <w:rPr>
      <w:rFonts w:ascii="Arial" w:eastAsia="Times New Roman" w:hAnsi="Arial" w:cs="Arial"/>
      <w:bCs/>
      <w:sz w:val="20"/>
      <w:szCs w:val="27"/>
      <w:lang w:eastAsia="ar-SA"/>
    </w:rPr>
  </w:style>
  <w:style w:type="paragraph" w:styleId="Subttulo">
    <w:name w:val="Subtitle"/>
    <w:basedOn w:val="Captulo"/>
    <w:next w:val="Corpodetexto"/>
    <w:link w:val="SubttuloCarcter"/>
    <w:qFormat/>
    <w:rsid w:val="00FB12E5"/>
    <w:pPr>
      <w:jc w:val="center"/>
    </w:pPr>
    <w:rPr>
      <w:i/>
      <w:iCs/>
    </w:rPr>
  </w:style>
  <w:style w:type="character" w:customStyle="1" w:styleId="SubttuloCarcter">
    <w:name w:val="Subtítulo Carácter"/>
    <w:basedOn w:val="Tipodeletrapredefinidodopargrafo"/>
    <w:link w:val="Subttulo"/>
    <w:rsid w:val="00FB12E5"/>
    <w:rPr>
      <w:rFonts w:ascii="Arial" w:eastAsia="Arial Unicode MS" w:hAnsi="Arial" w:cs="Tahoma"/>
      <w:i/>
      <w:iCs/>
      <w:sz w:val="28"/>
      <w:szCs w:val="28"/>
      <w:lang w:eastAsia="ar-SA"/>
    </w:rPr>
  </w:style>
  <w:style w:type="paragraph" w:customStyle="1" w:styleId="PARAGRAFOPADRO">
    <w:name w:val="PARAGRAFO PADRÅO"/>
    <w:rsid w:val="00FB12E5"/>
    <w:pPr>
      <w:suppressAutoHyphens/>
      <w:spacing w:after="120" w:line="360" w:lineRule="exact"/>
      <w:ind w:firstLine="1196"/>
      <w:jc w:val="both"/>
    </w:pPr>
    <w:rPr>
      <w:rFonts w:ascii="Courier" w:eastAsia="Times New Roman" w:hAnsi="Courier" w:cs="Times New Roman"/>
      <w:sz w:val="24"/>
      <w:szCs w:val="20"/>
      <w:lang w:val="pt-PT" w:eastAsia="ar-SA"/>
    </w:rPr>
  </w:style>
  <w:style w:type="paragraph" w:customStyle="1" w:styleId="bodytextindent2">
    <w:name w:val="bodytextindent2"/>
    <w:basedOn w:val="Normal"/>
    <w:rsid w:val="00FB1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rsid w:val="00FB12E5"/>
    <w:pPr>
      <w:keepNext/>
      <w:tabs>
        <w:tab w:val="right" w:leader="dot" w:pos="10080"/>
      </w:tabs>
      <w:suppressAutoHyphens/>
      <w:spacing w:before="240" w:after="120" w:line="240" w:lineRule="exact"/>
      <w:ind w:left="1008" w:hanging="1008"/>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rsid w:val="00FB12E5"/>
    <w:pPr>
      <w:suppressAutoHyphens/>
      <w:overflowPunct w:val="0"/>
      <w:autoSpaceDE w:val="0"/>
      <w:spacing w:after="0" w:line="240" w:lineRule="auto"/>
      <w:ind w:firstLine="708"/>
      <w:jc w:val="both"/>
      <w:textAlignment w:val="baseline"/>
    </w:pPr>
    <w:rPr>
      <w:rFonts w:ascii="Arial" w:eastAsia="Times New Roman" w:hAnsi="Arial" w:cs="Times New Roman"/>
      <w:color w:val="000000"/>
      <w:sz w:val="20"/>
      <w:szCs w:val="20"/>
      <w:lang w:eastAsia="ar-SA"/>
    </w:rPr>
  </w:style>
  <w:style w:type="paragraph" w:customStyle="1" w:styleId="Numerao">
    <w:name w:val="Numeração"/>
    <w:rsid w:val="00FB12E5"/>
    <w:pPr>
      <w:suppressAutoHyphens/>
      <w:spacing w:after="60" w:line="240" w:lineRule="auto"/>
      <w:ind w:left="360" w:hanging="360"/>
      <w:jc w:val="both"/>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rsid w:val="00FB12E5"/>
    <w:pPr>
      <w:suppressAutoHyphens/>
      <w:overflowPunct w:val="0"/>
      <w:autoSpaceDE w:val="0"/>
      <w:spacing w:after="0" w:line="240" w:lineRule="auto"/>
      <w:jc w:val="both"/>
      <w:textAlignment w:val="baseline"/>
    </w:pPr>
    <w:rPr>
      <w:rFonts w:ascii="Arial" w:eastAsia="Times New Roman" w:hAnsi="Arial" w:cs="Times New Roman"/>
      <w:color w:val="000000"/>
      <w:sz w:val="20"/>
      <w:szCs w:val="20"/>
      <w:lang w:eastAsia="ar-SA"/>
    </w:rPr>
  </w:style>
  <w:style w:type="paragraph" w:customStyle="1" w:styleId="T1">
    <w:name w:val="T1"/>
    <w:basedOn w:val="Normal"/>
    <w:rsid w:val="00FB12E5"/>
    <w:pPr>
      <w:suppressAutoHyphens/>
      <w:spacing w:after="0" w:line="360" w:lineRule="auto"/>
      <w:ind w:firstLine="709"/>
      <w:jc w:val="both"/>
    </w:pPr>
    <w:rPr>
      <w:rFonts w:ascii="Arial" w:eastAsia="Times New Roman" w:hAnsi="Arial" w:cs="Times New Roman"/>
      <w:b/>
      <w:sz w:val="28"/>
      <w:szCs w:val="24"/>
      <w:lang w:eastAsia="ar-SA"/>
    </w:rPr>
  </w:style>
  <w:style w:type="paragraph" w:styleId="ndice1">
    <w:name w:val="toc 1"/>
    <w:basedOn w:val="Normal"/>
    <w:next w:val="Normal"/>
    <w:uiPriority w:val="39"/>
    <w:rsid w:val="00FB12E5"/>
    <w:pPr>
      <w:tabs>
        <w:tab w:val="right" w:leader="dot" w:pos="9628"/>
      </w:tabs>
      <w:suppressAutoHyphens/>
      <w:spacing w:after="0" w:line="360" w:lineRule="auto"/>
      <w:jc w:val="both"/>
    </w:pPr>
    <w:rPr>
      <w:rFonts w:ascii="Arial" w:eastAsia="Times New Roman" w:hAnsi="Arial" w:cs="Times New Roman"/>
      <w:szCs w:val="24"/>
      <w:lang w:eastAsia="ar-SA"/>
    </w:rPr>
  </w:style>
  <w:style w:type="paragraph" w:customStyle="1" w:styleId="Estilo1">
    <w:name w:val="Estilo1"/>
    <w:basedOn w:val="Cabealho2"/>
    <w:rsid w:val="00FB12E5"/>
  </w:style>
  <w:style w:type="paragraph" w:styleId="ndice2">
    <w:name w:val="toc 2"/>
    <w:basedOn w:val="Normal"/>
    <w:next w:val="Normal"/>
    <w:uiPriority w:val="39"/>
    <w:rsid w:val="00FB12E5"/>
    <w:pPr>
      <w:suppressAutoHyphens/>
      <w:spacing w:after="0" w:line="360" w:lineRule="auto"/>
      <w:ind w:left="567"/>
      <w:jc w:val="both"/>
    </w:pPr>
    <w:rPr>
      <w:rFonts w:ascii="Arial" w:eastAsia="Times New Roman" w:hAnsi="Arial" w:cs="Times New Roman"/>
      <w:szCs w:val="24"/>
      <w:lang w:eastAsia="ar-SA"/>
    </w:rPr>
  </w:style>
  <w:style w:type="paragraph" w:styleId="ndice3">
    <w:name w:val="toc 3"/>
    <w:basedOn w:val="Normal"/>
    <w:next w:val="Normal"/>
    <w:uiPriority w:val="39"/>
    <w:rsid w:val="00FB12E5"/>
    <w:pPr>
      <w:suppressAutoHyphens/>
      <w:spacing w:after="0" w:line="360" w:lineRule="auto"/>
      <w:ind w:left="851"/>
    </w:pPr>
    <w:rPr>
      <w:rFonts w:ascii="Arial" w:eastAsia="Times New Roman" w:hAnsi="Arial" w:cs="Times New Roman"/>
      <w:lang w:eastAsia="ar-SA"/>
    </w:rPr>
  </w:style>
  <w:style w:type="paragraph" w:styleId="ndice4">
    <w:name w:val="toc 4"/>
    <w:basedOn w:val="Normal"/>
    <w:next w:val="Normal"/>
    <w:uiPriority w:val="39"/>
    <w:rsid w:val="00FB12E5"/>
    <w:pPr>
      <w:suppressAutoHyphens/>
      <w:spacing w:after="0" w:line="240" w:lineRule="auto"/>
      <w:ind w:left="720"/>
    </w:pPr>
    <w:rPr>
      <w:rFonts w:ascii="Times New Roman" w:eastAsia="Times New Roman" w:hAnsi="Times New Roman" w:cs="Times New Roman"/>
      <w:sz w:val="24"/>
      <w:szCs w:val="24"/>
      <w:lang w:eastAsia="ar-SA"/>
    </w:rPr>
  </w:style>
  <w:style w:type="paragraph" w:styleId="ndice5">
    <w:name w:val="toc 5"/>
    <w:basedOn w:val="Normal"/>
    <w:next w:val="Normal"/>
    <w:uiPriority w:val="39"/>
    <w:rsid w:val="00FB12E5"/>
    <w:pPr>
      <w:suppressAutoHyphens/>
      <w:spacing w:after="0" w:line="240" w:lineRule="auto"/>
      <w:ind w:left="960"/>
    </w:pPr>
    <w:rPr>
      <w:rFonts w:ascii="Times New Roman" w:eastAsia="Times New Roman" w:hAnsi="Times New Roman" w:cs="Times New Roman"/>
      <w:sz w:val="24"/>
      <w:szCs w:val="24"/>
      <w:lang w:eastAsia="ar-SA"/>
    </w:rPr>
  </w:style>
  <w:style w:type="paragraph" w:styleId="ndice6">
    <w:name w:val="toc 6"/>
    <w:basedOn w:val="Normal"/>
    <w:next w:val="Normal"/>
    <w:uiPriority w:val="39"/>
    <w:rsid w:val="00FB12E5"/>
    <w:pPr>
      <w:suppressAutoHyphens/>
      <w:spacing w:after="0" w:line="240" w:lineRule="auto"/>
      <w:ind w:left="1200"/>
    </w:pPr>
    <w:rPr>
      <w:rFonts w:ascii="Times New Roman" w:eastAsia="Times New Roman" w:hAnsi="Times New Roman" w:cs="Times New Roman"/>
      <w:sz w:val="24"/>
      <w:szCs w:val="24"/>
      <w:lang w:eastAsia="ar-SA"/>
    </w:rPr>
  </w:style>
  <w:style w:type="paragraph" w:styleId="ndice7">
    <w:name w:val="toc 7"/>
    <w:basedOn w:val="Normal"/>
    <w:next w:val="Normal"/>
    <w:uiPriority w:val="39"/>
    <w:rsid w:val="00FB12E5"/>
    <w:pPr>
      <w:suppressAutoHyphens/>
      <w:spacing w:after="0" w:line="240" w:lineRule="auto"/>
      <w:ind w:left="1440"/>
    </w:pPr>
    <w:rPr>
      <w:rFonts w:ascii="Times New Roman" w:eastAsia="Times New Roman" w:hAnsi="Times New Roman" w:cs="Times New Roman"/>
      <w:sz w:val="24"/>
      <w:szCs w:val="24"/>
      <w:lang w:eastAsia="ar-SA"/>
    </w:rPr>
  </w:style>
  <w:style w:type="paragraph" w:styleId="ndice8">
    <w:name w:val="toc 8"/>
    <w:basedOn w:val="Normal"/>
    <w:next w:val="Normal"/>
    <w:uiPriority w:val="39"/>
    <w:rsid w:val="00FB12E5"/>
    <w:pPr>
      <w:suppressAutoHyphens/>
      <w:spacing w:after="0" w:line="240" w:lineRule="auto"/>
      <w:ind w:left="1680"/>
    </w:pPr>
    <w:rPr>
      <w:rFonts w:ascii="Times New Roman" w:eastAsia="Times New Roman" w:hAnsi="Times New Roman" w:cs="Times New Roman"/>
      <w:sz w:val="24"/>
      <w:szCs w:val="24"/>
      <w:lang w:eastAsia="ar-SA"/>
    </w:rPr>
  </w:style>
  <w:style w:type="paragraph" w:styleId="ndice9">
    <w:name w:val="toc 9"/>
    <w:basedOn w:val="Normal"/>
    <w:next w:val="Normal"/>
    <w:uiPriority w:val="39"/>
    <w:rsid w:val="00FB12E5"/>
    <w:pPr>
      <w:suppressAutoHyphens/>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rsid w:val="00FB12E5"/>
    <w:pPr>
      <w:keepNext/>
      <w:suppressLineNumbers/>
      <w:suppressAutoHyphens/>
      <w:spacing w:before="240" w:after="120" w:line="360" w:lineRule="auto"/>
      <w:jc w:val="both"/>
    </w:pPr>
    <w:rPr>
      <w:rFonts w:ascii="Arial" w:eastAsia="Times New Roman" w:hAnsi="Arial" w:cs="Tahoma"/>
      <w:b/>
      <w:bCs/>
      <w:sz w:val="32"/>
      <w:szCs w:val="32"/>
      <w:lang w:eastAsia="ar-SA"/>
    </w:rPr>
  </w:style>
  <w:style w:type="paragraph" w:styleId="Ttulodondice">
    <w:name w:val="TOC Heading"/>
    <w:basedOn w:val="Cabealho1"/>
    <w:next w:val="Normal"/>
    <w:qFormat/>
    <w:rsid w:val="00FB12E5"/>
    <w:pPr>
      <w:keepLines/>
      <w:spacing w:before="480" w:line="276" w:lineRule="auto"/>
    </w:pPr>
    <w:rPr>
      <w:rFonts w:ascii="Cambria" w:hAnsi="Cambria"/>
      <w:bCs w:val="0"/>
      <w:color w:val="365F91"/>
      <w:sz w:val="28"/>
      <w:szCs w:val="28"/>
    </w:rPr>
  </w:style>
  <w:style w:type="paragraph" w:customStyle="1" w:styleId="Contedo10">
    <w:name w:val="Conteúdo 10"/>
    <w:basedOn w:val="ndice"/>
    <w:rsid w:val="00FB12E5"/>
    <w:pPr>
      <w:tabs>
        <w:tab w:val="right" w:leader="dot" w:pos="12184"/>
      </w:tabs>
      <w:ind w:left="2547" w:firstLine="0"/>
    </w:pPr>
  </w:style>
  <w:style w:type="paragraph" w:customStyle="1" w:styleId="Ttulodatabela">
    <w:name w:val="Título da tabela"/>
    <w:basedOn w:val="Contedodatabela"/>
    <w:rsid w:val="00FB12E5"/>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rsid w:val="00FB12E5"/>
    <w:pPr>
      <w:suppressAutoHyphens/>
      <w:spacing w:after="0" w:line="360" w:lineRule="auto"/>
      <w:ind w:firstLine="709"/>
      <w:jc w:val="both"/>
    </w:pPr>
    <w:rPr>
      <w:rFonts w:ascii="Arial" w:eastAsia="Times New Roman" w:hAnsi="Arial" w:cs="Times New Roman"/>
      <w:bCs/>
      <w:spacing w:val="6"/>
      <w:szCs w:val="24"/>
      <w:lang w:eastAsia="ar-SA"/>
    </w:rPr>
  </w:style>
  <w:style w:type="paragraph" w:customStyle="1" w:styleId="Entradadendice10">
    <w:name w:val="Entrada de índice 10"/>
    <w:basedOn w:val="ndice"/>
    <w:rsid w:val="00FB12E5"/>
    <w:pPr>
      <w:tabs>
        <w:tab w:val="right" w:leader="dot" w:pos="9637"/>
      </w:tabs>
      <w:ind w:left="2547" w:firstLine="0"/>
    </w:pPr>
  </w:style>
  <w:style w:type="paragraph" w:customStyle="1" w:styleId="western">
    <w:name w:val="western"/>
    <w:basedOn w:val="Normal"/>
    <w:rsid w:val="00FB12E5"/>
    <w:pPr>
      <w:spacing w:before="280" w:after="119" w:line="240" w:lineRule="auto"/>
    </w:pPr>
    <w:rPr>
      <w:rFonts w:ascii="Times New Roman" w:eastAsia="Times New Roman" w:hAnsi="Times New Roman" w:cs="Times New Roman"/>
      <w:kern w:val="1"/>
      <w:sz w:val="24"/>
      <w:szCs w:val="24"/>
      <w:lang w:eastAsia="ar-SA"/>
    </w:rPr>
  </w:style>
  <w:style w:type="paragraph" w:styleId="ndiceremissivo1">
    <w:name w:val="index 1"/>
    <w:basedOn w:val="Normal"/>
    <w:next w:val="Normal"/>
    <w:autoRedefine/>
    <w:semiHidden/>
    <w:rsid w:val="00FB12E5"/>
    <w:pPr>
      <w:suppressAutoHyphens/>
      <w:spacing w:after="0" w:line="360" w:lineRule="auto"/>
      <w:ind w:left="220" w:hanging="220"/>
      <w:jc w:val="both"/>
    </w:pPr>
    <w:rPr>
      <w:rFonts w:ascii="Arial" w:eastAsia="Times New Roman" w:hAnsi="Arial" w:cs="Times New Roman"/>
      <w:szCs w:val="24"/>
      <w:lang w:eastAsia="ar-SA"/>
    </w:rPr>
  </w:style>
  <w:style w:type="paragraph" w:styleId="Ttulodendiceremissivo">
    <w:name w:val="index heading"/>
    <w:basedOn w:val="Captulo"/>
    <w:semiHidden/>
    <w:rsid w:val="00FB12E5"/>
    <w:pPr>
      <w:suppressLineNumbers/>
      <w:ind w:firstLine="0"/>
    </w:pPr>
    <w:rPr>
      <w:b/>
      <w:bCs/>
      <w:sz w:val="32"/>
      <w:szCs w:val="32"/>
    </w:rPr>
  </w:style>
  <w:style w:type="paragraph" w:customStyle="1" w:styleId="Ttulodondicedesumrios">
    <w:name w:val="Título do índice de sumários"/>
    <w:basedOn w:val="Captulo"/>
    <w:rsid w:val="00FB12E5"/>
    <w:pPr>
      <w:suppressLineNumbers/>
      <w:ind w:firstLine="0"/>
    </w:pPr>
    <w:rPr>
      <w:b/>
      <w:bCs/>
      <w:sz w:val="32"/>
      <w:szCs w:val="32"/>
    </w:rPr>
  </w:style>
  <w:style w:type="paragraph" w:customStyle="1" w:styleId="TtulodondicedoUsurio">
    <w:name w:val="Título do Índice do Usuário"/>
    <w:basedOn w:val="Captulo"/>
    <w:rsid w:val="00FB12E5"/>
    <w:pPr>
      <w:suppressLineNumbers/>
      <w:ind w:firstLine="0"/>
    </w:pPr>
    <w:rPr>
      <w:b/>
      <w:bCs/>
      <w:sz w:val="32"/>
      <w:szCs w:val="32"/>
    </w:rPr>
  </w:style>
  <w:style w:type="paragraph" w:customStyle="1" w:styleId="BlockText1">
    <w:name w:val="Block Text1"/>
    <w:basedOn w:val="Normal"/>
    <w:rsid w:val="00FB12E5"/>
    <w:pPr>
      <w:tabs>
        <w:tab w:val="left" w:pos="10206"/>
      </w:tabs>
      <w:suppressAutoHyphens/>
      <w:spacing w:after="0" w:line="240" w:lineRule="auto"/>
      <w:ind w:left="567" w:right="567"/>
      <w:jc w:val="both"/>
    </w:pPr>
    <w:rPr>
      <w:rFonts w:ascii="Arial" w:eastAsia="Times New Roman" w:hAnsi="Arial" w:cs="Times New Roman"/>
      <w:sz w:val="24"/>
      <w:szCs w:val="20"/>
      <w:lang w:eastAsia="ar-SA"/>
    </w:rPr>
  </w:style>
  <w:style w:type="paragraph" w:customStyle="1" w:styleId="Corpodetexto22">
    <w:name w:val="Corpo de texto 22"/>
    <w:basedOn w:val="Normal"/>
    <w:rsid w:val="00FB12E5"/>
    <w:pPr>
      <w:suppressAutoHyphens/>
      <w:spacing w:after="120" w:line="480" w:lineRule="auto"/>
      <w:ind w:firstLine="709"/>
      <w:jc w:val="both"/>
    </w:pPr>
    <w:rPr>
      <w:rFonts w:ascii="Arial" w:eastAsia="Times New Roman" w:hAnsi="Arial" w:cs="Times New Roman"/>
      <w:szCs w:val="24"/>
      <w:lang w:eastAsia="ar-SA"/>
    </w:rPr>
  </w:style>
  <w:style w:type="paragraph" w:customStyle="1" w:styleId="Recuodecorpodetexto22">
    <w:name w:val="Recuo de corpo de texto 22"/>
    <w:basedOn w:val="Normal"/>
    <w:rsid w:val="00FB12E5"/>
    <w:pPr>
      <w:suppressAutoHyphens/>
      <w:spacing w:after="120" w:line="480" w:lineRule="auto"/>
      <w:ind w:left="283" w:firstLine="709"/>
      <w:jc w:val="both"/>
    </w:pPr>
    <w:rPr>
      <w:rFonts w:ascii="Arial" w:eastAsia="Times New Roman" w:hAnsi="Arial" w:cs="Times New Roman"/>
      <w:szCs w:val="24"/>
      <w:lang w:eastAsia="ar-SA"/>
    </w:rPr>
  </w:style>
  <w:style w:type="paragraph" w:customStyle="1" w:styleId="Marcadores1">
    <w:name w:val="Marcadores 1"/>
    <w:basedOn w:val="Normal"/>
    <w:rsid w:val="00FB12E5"/>
    <w:pPr>
      <w:tabs>
        <w:tab w:val="num" w:pos="1429"/>
        <w:tab w:val="right" w:leader="dot" w:pos="9072"/>
      </w:tabs>
      <w:spacing w:before="120" w:after="120" w:line="240" w:lineRule="auto"/>
      <w:ind w:left="-4276"/>
      <w:jc w:val="both"/>
    </w:pPr>
    <w:rPr>
      <w:rFonts w:ascii="Arial" w:eastAsia="Times New Roman" w:hAnsi="Arial" w:cs="Times New Roman"/>
      <w:szCs w:val="24"/>
      <w:lang w:eastAsia="ar-SA"/>
    </w:rPr>
  </w:style>
  <w:style w:type="paragraph" w:customStyle="1" w:styleId="Texto">
    <w:name w:val="Texto"/>
    <w:basedOn w:val="Normal"/>
    <w:rsid w:val="00FB12E5"/>
    <w:pPr>
      <w:spacing w:after="0" w:line="240" w:lineRule="auto"/>
      <w:ind w:firstLine="709"/>
      <w:jc w:val="both"/>
    </w:pPr>
    <w:rPr>
      <w:rFonts w:ascii="Arial" w:eastAsia="Times New Roman" w:hAnsi="Arial" w:cs="Times New Roman"/>
      <w:szCs w:val="24"/>
      <w:lang w:eastAsia="ar-SA"/>
    </w:rPr>
  </w:style>
  <w:style w:type="paragraph" w:styleId="Mapadodocumento">
    <w:name w:val="Document Map"/>
    <w:basedOn w:val="Normal"/>
    <w:link w:val="MapadodocumentoCarcter"/>
    <w:uiPriority w:val="99"/>
    <w:semiHidden/>
    <w:unhideWhenUsed/>
    <w:rsid w:val="00871B8A"/>
    <w:pPr>
      <w:spacing w:after="0" w:line="240" w:lineRule="auto"/>
    </w:pPr>
    <w:rPr>
      <w:rFonts w:ascii="Tahoma" w:hAnsi="Tahoma" w:cs="Tahoma"/>
      <w:sz w:val="16"/>
      <w:szCs w:val="16"/>
    </w:rPr>
  </w:style>
  <w:style w:type="character" w:customStyle="1" w:styleId="MapadodocumentoCarcter">
    <w:name w:val="Mapa do documento Carácter"/>
    <w:basedOn w:val="Tipodeletrapredefinidodopargrafo"/>
    <w:link w:val="Mapadodocumento"/>
    <w:uiPriority w:val="99"/>
    <w:semiHidden/>
    <w:rsid w:val="00871B8A"/>
    <w:rPr>
      <w:rFonts w:ascii="Tahoma" w:hAnsi="Tahoma" w:cs="Tahoma"/>
      <w:sz w:val="16"/>
      <w:szCs w:val="16"/>
    </w:rPr>
  </w:style>
  <w:style w:type="paragraph" w:customStyle="1" w:styleId="Nivel1">
    <w:name w:val="Nivel1"/>
    <w:basedOn w:val="Cabealho1"/>
    <w:link w:val="Nivel1Char"/>
    <w:qFormat/>
    <w:rsid w:val="00276AB9"/>
    <w:pPr>
      <w:keepLines/>
      <w:numPr>
        <w:numId w:val="5"/>
      </w:numPr>
      <w:tabs>
        <w:tab w:val="clear" w:pos="0"/>
      </w:tabs>
      <w:suppressAutoHyphens w:val="0"/>
      <w:spacing w:before="480" w:line="276" w:lineRule="auto"/>
      <w:jc w:val="both"/>
    </w:pPr>
    <w:rPr>
      <w:rFonts w:eastAsiaTheme="majorEastAsia" w:cstheme="majorBidi"/>
      <w:color w:val="000000"/>
      <w:sz w:val="28"/>
      <w:szCs w:val="28"/>
    </w:rPr>
  </w:style>
  <w:style w:type="character" w:customStyle="1" w:styleId="Nivel1Char">
    <w:name w:val="Nivel1 Char"/>
    <w:basedOn w:val="Cabealho1Carcter"/>
    <w:link w:val="Nivel1"/>
    <w:rsid w:val="00276AB9"/>
    <w:rPr>
      <w:rFonts w:ascii="Arial" w:eastAsiaTheme="majorEastAsia" w:hAnsi="Arial" w:cstheme="majorBidi"/>
      <w:b/>
      <w:bCs/>
      <w:color w:val="000000"/>
      <w:sz w:val="28"/>
      <w:szCs w:val="28"/>
      <w:lang w:eastAsia="ar-SA"/>
    </w:rPr>
  </w:style>
  <w:style w:type="paragraph" w:customStyle="1" w:styleId="ListaColorida-nfase11">
    <w:name w:val="Lista Colorida - Ênfase 11"/>
    <w:basedOn w:val="Normal"/>
    <w:uiPriority w:val="34"/>
    <w:qFormat/>
    <w:rsid w:val="00151B4A"/>
    <w:pPr>
      <w:widowControl w:val="0"/>
      <w:suppressAutoHyphens/>
      <w:spacing w:after="0" w:line="240" w:lineRule="auto"/>
      <w:ind w:left="720"/>
      <w:contextualSpacing/>
    </w:pPr>
    <w:rPr>
      <w:rFonts w:ascii="Times New Roman" w:eastAsia="Arial Unicode MS" w:hAnsi="Times New Roman" w:cs="Times New Roman"/>
      <w:sz w:val="24"/>
      <w:szCs w:val="20"/>
    </w:rPr>
  </w:style>
  <w:style w:type="paragraph" w:styleId="Citao">
    <w:name w:val="Quote"/>
    <w:basedOn w:val="Normal"/>
    <w:next w:val="Normal"/>
    <w:link w:val="CitaoCarcter"/>
    <w:qFormat/>
    <w:rsid w:val="00DB0D8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imes New Roman"/>
      <w:i/>
      <w:iCs/>
      <w:color w:val="000000"/>
      <w:sz w:val="20"/>
      <w:szCs w:val="24"/>
      <w:lang w:eastAsia="en-US"/>
    </w:rPr>
  </w:style>
  <w:style w:type="character" w:customStyle="1" w:styleId="CitaoCarcter">
    <w:name w:val="Citação Carácter"/>
    <w:basedOn w:val="Tipodeletrapredefinidodopargrafo"/>
    <w:link w:val="Citao"/>
    <w:uiPriority w:val="29"/>
    <w:rsid w:val="00DB0D83"/>
    <w:rPr>
      <w:rFonts w:ascii="Arial" w:eastAsia="Calibri" w:hAnsi="Arial" w:cs="Times New Roman"/>
      <w:i/>
      <w:iCs/>
      <w:color w:val="000000"/>
      <w:sz w:val="20"/>
      <w:szCs w:val="24"/>
      <w:shd w:val="clear" w:color="auto" w:fill="FFFFCC"/>
      <w:lang w:eastAsia="en-US"/>
    </w:rPr>
  </w:style>
  <w:style w:type="paragraph" w:customStyle="1" w:styleId="citao2">
    <w:name w:val="citação 2"/>
    <w:basedOn w:val="Normal"/>
    <w:qFormat/>
    <w:rsid w:val="001B6B5E"/>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ahoma"/>
      <w:i/>
      <w:iCs/>
      <w:color w:val="000000"/>
      <w:sz w:val="20"/>
      <w:szCs w:val="20"/>
      <w:lang w:eastAsia="zh-CN"/>
    </w:rPr>
  </w:style>
  <w:style w:type="table" w:styleId="Tabelacomgrelha">
    <w:name w:val="Table Grid"/>
    <w:basedOn w:val="Tabelanormal"/>
    <w:uiPriority w:val="39"/>
    <w:rsid w:val="001B6B5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oteChar">
    <w:name w:val="Quote Char"/>
    <w:link w:val="Citao1"/>
    <w:rsid w:val="001B6B5E"/>
    <w:rPr>
      <w:rFonts w:ascii="Ecofont_Spranq_eco_Sans" w:eastAsia="Calibri" w:hAnsi="Ecofont_Spranq_eco_Sans" w:cs="Times New Roman"/>
      <w:i/>
      <w:iCs/>
      <w:color w:val="000000"/>
      <w:sz w:val="20"/>
      <w:szCs w:val="24"/>
      <w:shd w:val="clear" w:color="auto" w:fill="FFFFCC"/>
      <w:lang w:eastAsia="zh-CN"/>
    </w:rPr>
  </w:style>
  <w:style w:type="paragraph" w:customStyle="1" w:styleId="Basedettulo">
    <w:name w:val="Base de título"/>
    <w:basedOn w:val="Corpodetexto"/>
    <w:next w:val="Corpodetexto"/>
    <w:rsid w:val="00CF3474"/>
    <w:pPr>
      <w:keepNext/>
      <w:keepLines/>
      <w:spacing w:after="0" w:line="180" w:lineRule="atLeast"/>
    </w:pPr>
    <w:rPr>
      <w:rFonts w:ascii="Arial Black" w:eastAsia="Times New Roman" w:hAnsi="Arial Black" w:cs="Times New Roman"/>
      <w:spacing w:val="-10"/>
      <w:kern w:val="28"/>
      <w:sz w:val="24"/>
      <w:szCs w:val="20"/>
    </w:rPr>
  </w:style>
  <w:style w:type="paragraph" w:styleId="Reviso">
    <w:name w:val="Revision"/>
    <w:hidden/>
    <w:uiPriority w:val="99"/>
    <w:semiHidden/>
    <w:rsid w:val="00FE66A8"/>
    <w:pPr>
      <w:spacing w:after="0" w:line="240" w:lineRule="auto"/>
    </w:pPr>
  </w:style>
  <w:style w:type="paragraph" w:styleId="Legenda">
    <w:name w:val="caption"/>
    <w:basedOn w:val="Normal"/>
    <w:uiPriority w:val="35"/>
    <w:qFormat/>
    <w:rsid w:val="006A07FA"/>
    <w:pPr>
      <w:suppressLineNumbers/>
      <w:suppressAutoHyphens/>
      <w:spacing w:before="120" w:after="120" w:line="240" w:lineRule="auto"/>
    </w:pPr>
    <w:rPr>
      <w:rFonts w:ascii="Times New Roman" w:eastAsia="Times New Roman" w:hAnsi="Times New Roman" w:cs="FreeSans"/>
      <w:i/>
      <w:iCs/>
      <w:sz w:val="24"/>
      <w:szCs w:val="24"/>
      <w:lang w:eastAsia="zh-CN"/>
    </w:rPr>
  </w:style>
  <w:style w:type="paragraph" w:customStyle="1" w:styleId="m-7908276520094605407gmail-msolistparagraph">
    <w:name w:val="m_-7908276520094605407gmail-msolistparagraph"/>
    <w:basedOn w:val="Normal"/>
    <w:rsid w:val="00EF4A68"/>
    <w:pPr>
      <w:spacing w:before="100" w:beforeAutospacing="1" w:after="100" w:afterAutospacing="1" w:line="240" w:lineRule="auto"/>
    </w:pPr>
    <w:rPr>
      <w:rFonts w:ascii="Times New Roman" w:eastAsia="Times New Roman" w:hAnsi="Times New Roman" w:cs="Times New Roman"/>
      <w:sz w:val="24"/>
      <w:szCs w:val="24"/>
    </w:rPr>
  </w:style>
  <w:style w:type="paragraph" w:styleId="SemEspaamento">
    <w:name w:val="No Spacing"/>
    <w:link w:val="SemEspaamentoCarcter"/>
    <w:uiPriority w:val="1"/>
    <w:qFormat/>
    <w:rsid w:val="00C02FA4"/>
    <w:pPr>
      <w:spacing w:after="0" w:line="240" w:lineRule="auto"/>
    </w:pPr>
    <w:rPr>
      <w:lang w:eastAsia="en-US"/>
    </w:rPr>
  </w:style>
  <w:style w:type="character" w:customStyle="1" w:styleId="SemEspaamentoCarcter">
    <w:name w:val="Sem Espaçamento Carácter"/>
    <w:basedOn w:val="Tipodeletrapredefinidodopargrafo"/>
    <w:link w:val="SemEspaamento"/>
    <w:uiPriority w:val="1"/>
    <w:rsid w:val="00C02FA4"/>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772841">
      <w:bodyDiv w:val="1"/>
      <w:marLeft w:val="0"/>
      <w:marRight w:val="0"/>
      <w:marTop w:val="0"/>
      <w:marBottom w:val="0"/>
      <w:divBdr>
        <w:top w:val="none" w:sz="0" w:space="0" w:color="auto"/>
        <w:left w:val="none" w:sz="0" w:space="0" w:color="auto"/>
        <w:bottom w:val="none" w:sz="0" w:space="0" w:color="auto"/>
        <w:right w:val="none" w:sz="0" w:space="0" w:color="auto"/>
      </w:divBdr>
    </w:div>
    <w:div w:id="252322874">
      <w:bodyDiv w:val="1"/>
      <w:marLeft w:val="0"/>
      <w:marRight w:val="0"/>
      <w:marTop w:val="0"/>
      <w:marBottom w:val="0"/>
      <w:divBdr>
        <w:top w:val="none" w:sz="0" w:space="0" w:color="auto"/>
        <w:left w:val="none" w:sz="0" w:space="0" w:color="auto"/>
        <w:bottom w:val="none" w:sz="0" w:space="0" w:color="auto"/>
        <w:right w:val="none" w:sz="0" w:space="0" w:color="auto"/>
      </w:divBdr>
    </w:div>
    <w:div w:id="502360667">
      <w:bodyDiv w:val="1"/>
      <w:marLeft w:val="0"/>
      <w:marRight w:val="0"/>
      <w:marTop w:val="0"/>
      <w:marBottom w:val="0"/>
      <w:divBdr>
        <w:top w:val="none" w:sz="0" w:space="0" w:color="auto"/>
        <w:left w:val="none" w:sz="0" w:space="0" w:color="auto"/>
        <w:bottom w:val="none" w:sz="0" w:space="0" w:color="auto"/>
        <w:right w:val="none" w:sz="0" w:space="0" w:color="auto"/>
      </w:divBdr>
    </w:div>
    <w:div w:id="2104252798">
      <w:bodyDiv w:val="1"/>
      <w:marLeft w:val="0"/>
      <w:marRight w:val="0"/>
      <w:marTop w:val="0"/>
      <w:marBottom w:val="0"/>
      <w:divBdr>
        <w:top w:val="none" w:sz="0" w:space="0" w:color="auto"/>
        <w:left w:val="none" w:sz="0" w:space="0" w:color="auto"/>
        <w:bottom w:val="none" w:sz="0" w:space="0" w:color="auto"/>
        <w:right w:val="none" w:sz="0" w:space="0" w:color="auto"/>
      </w:divBdr>
      <w:divsChild>
        <w:div w:id="1433479514">
          <w:marLeft w:val="0"/>
          <w:marRight w:val="0"/>
          <w:marTop w:val="0"/>
          <w:marBottom w:val="0"/>
          <w:divBdr>
            <w:top w:val="none" w:sz="0" w:space="0" w:color="auto"/>
            <w:left w:val="none" w:sz="0" w:space="0" w:color="auto"/>
            <w:bottom w:val="none" w:sz="0" w:space="0" w:color="auto"/>
            <w:right w:val="none" w:sz="0" w:space="0" w:color="auto"/>
          </w:divBdr>
          <w:divsChild>
            <w:div w:id="137110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58EB7A20314CB7BE4A2703D87FA1B5"/>
        <w:category>
          <w:name w:val="Geral"/>
          <w:gallery w:val="placeholder"/>
        </w:category>
        <w:types>
          <w:type w:val="bbPlcHdr"/>
        </w:types>
        <w:behaviors>
          <w:behavior w:val="content"/>
        </w:behaviors>
        <w:guid w:val="{C8E30EFE-4717-4C03-93B4-79A0FA6B4DD2}"/>
      </w:docPartPr>
      <w:docPartBody>
        <w:p w:rsidR="00781EB0" w:rsidRDefault="00781EB0" w:rsidP="00781EB0">
          <w:pPr>
            <w:pStyle w:val="ED58EB7A20314CB7BE4A2703D87FA1B5"/>
          </w:pPr>
          <w:r>
            <w:rPr>
              <w:rFonts w:asciiTheme="majorHAnsi" w:eastAsiaTheme="majorEastAsia" w:hAnsiTheme="majorHAnsi" w:cstheme="majorBidi"/>
              <w:sz w:val="80"/>
              <w:szCs w:val="80"/>
            </w:rPr>
            <w:t>[Digite o título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FreeSans">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781EB0"/>
    <w:rsid w:val="000C6176"/>
    <w:rsid w:val="00666C0B"/>
    <w:rsid w:val="00781EB0"/>
    <w:rsid w:val="0078341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41B"/>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02967270B20433AA50B660BCC927668">
    <w:name w:val="E02967270B20433AA50B660BCC927668"/>
    <w:rsid w:val="00781EB0"/>
  </w:style>
  <w:style w:type="paragraph" w:customStyle="1" w:styleId="ED58EB7A20314CB7BE4A2703D87FA1B5">
    <w:name w:val="ED58EB7A20314CB7BE4A2703D87FA1B5"/>
    <w:rsid w:val="00781EB0"/>
  </w:style>
  <w:style w:type="paragraph" w:customStyle="1" w:styleId="3B146C7F9F824ACA9244BA94E00950FC">
    <w:name w:val="3B146C7F9F824ACA9244BA94E00950FC"/>
    <w:rsid w:val="00781EB0"/>
  </w:style>
  <w:style w:type="paragraph" w:customStyle="1" w:styleId="1A24A02063034192AE2470989660D8D9">
    <w:name w:val="1A24A02063034192AE2470989660D8D9"/>
    <w:rsid w:val="00781EB0"/>
  </w:style>
  <w:style w:type="paragraph" w:customStyle="1" w:styleId="989CE0483701482789306517E9F6F1CB">
    <w:name w:val="989CE0483701482789306517E9F6F1CB"/>
    <w:rsid w:val="00781EB0"/>
  </w:style>
  <w:style w:type="paragraph" w:customStyle="1" w:styleId="DBE6C17B5AA24271A68944D06CBC4424">
    <w:name w:val="DBE6C17B5AA24271A68944D06CBC4424"/>
    <w:rsid w:val="00781EB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2020-05-06T00:00:00</PublishDate>
  <Abstract> Adequação de layout objetivando a ocupação de salas no térreo e no 2º pavimento do edifício Bloco D da Cidade Universitária de Macaé pelo Instituto de Ciências da Sociedade de Macaé (ICM) da Universidade Federal Fluminense.</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73C1BDB-F76C-4104-9EC9-F31287270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12315</Words>
  <Characters>66504</Characters>
  <Application>Microsoft Office Word</Application>
  <DocSecurity>0</DocSecurity>
  <Lines>554</Lines>
  <Paragraphs>157</Paragraphs>
  <ScaleCrop>false</ScaleCrop>
  <HeadingPairs>
    <vt:vector size="2" baseType="variant">
      <vt:variant>
        <vt:lpstr>Título</vt:lpstr>
      </vt:variant>
      <vt:variant>
        <vt:i4>1</vt:i4>
      </vt:variant>
    </vt:vector>
  </HeadingPairs>
  <TitlesOfParts>
    <vt:vector size="1" baseType="lpstr">
      <vt:lpstr/>
    </vt:vector>
  </TitlesOfParts>
  <Company>UFF</Company>
  <LinksUpToDate>false</LinksUpToDate>
  <CharactersWithSpaces>78662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V DO PREGÃO ELETRÔNICO N.º 31/2020/AD</dc:title>
  <dc:subject>TERMO DE REFERÊNCIA</dc:subject>
  <dc:creator>1968713</dc:creator>
  <cp:lastModifiedBy>Proad</cp:lastModifiedBy>
  <cp:revision>10</cp:revision>
  <cp:lastPrinted>2020-05-09T00:21:00Z</cp:lastPrinted>
  <dcterms:created xsi:type="dcterms:W3CDTF">2020-04-15T19:17:00Z</dcterms:created>
  <dcterms:modified xsi:type="dcterms:W3CDTF">2020-05-09T00:21:00Z</dcterms:modified>
</cp:coreProperties>
</file>