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258AF3" w14:textId="7010294E" w:rsidR="00146AC4" w:rsidRDefault="00997ED6" w:rsidP="00146AC4">
      <w:pPr>
        <w:pStyle w:val="Cabealho"/>
        <w:tabs>
          <w:tab w:val="clear" w:pos="4419"/>
          <w:tab w:val="clear" w:pos="8838"/>
          <w:tab w:val="left" w:pos="8340"/>
        </w:tabs>
      </w:pPr>
      <w:bookmarkStart w:id="0" w:name="_Hlk509777098"/>
      <w:bookmarkStart w:id="1" w:name="_Hlk509780950"/>
      <w:r>
        <w:rPr>
          <w:noProof/>
        </w:rPr>
        <w:drawing>
          <wp:anchor distT="0" distB="0" distL="114300" distR="114300" simplePos="0" relativeHeight="251659264" behindDoc="1" locked="0" layoutInCell="1" allowOverlap="1" wp14:anchorId="35722696" wp14:editId="1EE83D08">
            <wp:simplePos x="0" y="0"/>
            <wp:positionH relativeFrom="column">
              <wp:posOffset>-144145</wp:posOffset>
            </wp:positionH>
            <wp:positionV relativeFrom="paragraph">
              <wp:posOffset>-314960</wp:posOffset>
            </wp:positionV>
            <wp:extent cx="898525" cy="483870"/>
            <wp:effectExtent l="0" t="0" r="0" b="0"/>
            <wp:wrapNone/>
            <wp:docPr id="1" name="Imagem 1" descr="BRASAO UFF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BRASAO UFF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8525" cy="483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46AC4">
        <w:rPr>
          <w:noProof/>
        </w:rPr>
        <w:drawing>
          <wp:anchor distT="0" distB="0" distL="114300" distR="114300" simplePos="0" relativeHeight="251657216" behindDoc="0" locked="0" layoutInCell="1" allowOverlap="1" wp14:anchorId="31497412" wp14:editId="342258CB">
            <wp:simplePos x="0" y="0"/>
            <wp:positionH relativeFrom="margin">
              <wp:align>center</wp:align>
            </wp:positionH>
            <wp:positionV relativeFrom="paragraph">
              <wp:posOffset>-19685</wp:posOffset>
            </wp:positionV>
            <wp:extent cx="640080" cy="619125"/>
            <wp:effectExtent l="0" t="0" r="0" b="0"/>
            <wp:wrapNone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" cy="619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46AC4">
        <w:tab/>
      </w:r>
    </w:p>
    <w:p w14:paraId="3E5086EF" w14:textId="77777777" w:rsidR="00146AC4" w:rsidRDefault="00146AC4" w:rsidP="00146AC4"/>
    <w:p w14:paraId="325565ED" w14:textId="77777777" w:rsidR="00146AC4" w:rsidRDefault="00146AC4" w:rsidP="00146AC4"/>
    <w:p w14:paraId="11340C8B" w14:textId="77777777" w:rsidR="00146AC4" w:rsidRDefault="00146AC4" w:rsidP="00146AC4"/>
    <w:p w14:paraId="14D1E300" w14:textId="77777777" w:rsidR="00146AC4" w:rsidRPr="00456DAD" w:rsidRDefault="00146AC4" w:rsidP="00146AC4">
      <w:pPr>
        <w:tabs>
          <w:tab w:val="left" w:pos="6284"/>
        </w:tabs>
        <w:jc w:val="center"/>
        <w:rPr>
          <w:rFonts w:ascii="Arial" w:hAnsi="Arial" w:cs="Arial"/>
          <w:b/>
          <w:bCs/>
          <w:sz w:val="20"/>
          <w:szCs w:val="20"/>
        </w:rPr>
      </w:pPr>
      <w:r w:rsidRPr="00456DAD">
        <w:rPr>
          <w:rFonts w:ascii="Arial" w:hAnsi="Arial" w:cs="Arial"/>
          <w:b/>
          <w:bCs/>
          <w:sz w:val="20"/>
          <w:szCs w:val="20"/>
        </w:rPr>
        <w:t>M</w:t>
      </w:r>
      <w:r>
        <w:rPr>
          <w:rFonts w:ascii="Arial" w:hAnsi="Arial" w:cs="Arial"/>
          <w:b/>
          <w:bCs/>
          <w:sz w:val="20"/>
          <w:szCs w:val="20"/>
        </w:rPr>
        <w:t>INISTÉRIO DA EDUCAÇÃO</w:t>
      </w:r>
    </w:p>
    <w:p w14:paraId="52FE3ACF" w14:textId="77777777" w:rsidR="00146AC4" w:rsidRPr="00777603" w:rsidRDefault="00146AC4" w:rsidP="00146AC4">
      <w:pPr>
        <w:pStyle w:val="Ttulo1"/>
        <w:rPr>
          <w:rFonts w:ascii="Arial" w:hAnsi="Arial" w:cs="Arial"/>
          <w:sz w:val="20"/>
          <w:szCs w:val="20"/>
        </w:rPr>
      </w:pPr>
      <w:r w:rsidRPr="00777603">
        <w:rPr>
          <w:rFonts w:ascii="Arial" w:hAnsi="Arial" w:cs="Arial"/>
          <w:sz w:val="20"/>
          <w:szCs w:val="20"/>
        </w:rPr>
        <w:t>UNIVERSIDADE FEDERAL FLUMINENSE</w:t>
      </w:r>
    </w:p>
    <w:bookmarkEnd w:id="0"/>
    <w:p w14:paraId="180418F0" w14:textId="77777777" w:rsidR="00676FA4" w:rsidRPr="00E5719D" w:rsidRDefault="00676FA4" w:rsidP="00676FA4">
      <w:pPr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PRÓ REITORIA DE ADMINISTRAÇÃO</w:t>
      </w:r>
    </w:p>
    <w:p w14:paraId="0FDDAC44" w14:textId="77777777" w:rsidR="00146AC4" w:rsidRDefault="00146AC4" w:rsidP="00146AC4">
      <w:pPr>
        <w:rPr>
          <w:sz w:val="22"/>
        </w:rPr>
      </w:pPr>
    </w:p>
    <w:p w14:paraId="48224372" w14:textId="6892930C" w:rsidR="00146AC4" w:rsidRPr="00F60A70" w:rsidRDefault="00146AC4" w:rsidP="00146AC4">
      <w:pPr>
        <w:pStyle w:val="Ttulo1"/>
        <w:shd w:val="clear" w:color="auto" w:fill="E7E6E6"/>
        <w:rPr>
          <w:rFonts w:asciiTheme="minorHAnsi" w:hAnsiTheme="minorHAnsi" w:cstheme="minorHAnsi"/>
          <w:sz w:val="22"/>
          <w:szCs w:val="22"/>
        </w:rPr>
      </w:pPr>
      <w:r w:rsidRPr="00F60A70">
        <w:rPr>
          <w:rFonts w:asciiTheme="minorHAnsi" w:hAnsiTheme="minorHAnsi" w:cstheme="minorHAnsi"/>
          <w:sz w:val="22"/>
          <w:szCs w:val="22"/>
        </w:rPr>
        <w:t xml:space="preserve">ANEXO </w:t>
      </w:r>
      <w:r w:rsidR="003811FD" w:rsidRPr="00F60A70">
        <w:rPr>
          <w:rFonts w:asciiTheme="minorHAnsi" w:hAnsiTheme="minorHAnsi" w:cstheme="minorHAnsi"/>
          <w:sz w:val="22"/>
          <w:szCs w:val="22"/>
        </w:rPr>
        <w:t>I</w:t>
      </w:r>
      <w:r w:rsidR="00C54F96">
        <w:rPr>
          <w:rFonts w:asciiTheme="minorHAnsi" w:hAnsiTheme="minorHAnsi" w:cstheme="minorHAnsi"/>
          <w:sz w:val="22"/>
          <w:szCs w:val="22"/>
        </w:rPr>
        <w:t>II</w:t>
      </w:r>
      <w:r w:rsidR="00777603" w:rsidRPr="00F60A70">
        <w:rPr>
          <w:rFonts w:asciiTheme="minorHAnsi" w:hAnsiTheme="minorHAnsi" w:cstheme="minorHAnsi"/>
          <w:sz w:val="22"/>
          <w:szCs w:val="22"/>
        </w:rPr>
        <w:t xml:space="preserve"> </w:t>
      </w:r>
      <w:r w:rsidRPr="00F60A70">
        <w:rPr>
          <w:rFonts w:asciiTheme="minorHAnsi" w:hAnsiTheme="minorHAnsi" w:cstheme="minorHAnsi"/>
          <w:sz w:val="22"/>
          <w:szCs w:val="22"/>
        </w:rPr>
        <w:t>– INSTRUMENTO DE MEDIÇÃO DE RESULTADO</w:t>
      </w:r>
    </w:p>
    <w:p w14:paraId="65824008" w14:textId="77777777" w:rsidR="00146AC4" w:rsidRPr="00F60A70" w:rsidRDefault="00146AC4" w:rsidP="00146AC4">
      <w:pPr>
        <w:pStyle w:val="PargrafodaLista"/>
        <w:tabs>
          <w:tab w:val="left" w:pos="426"/>
        </w:tabs>
        <w:ind w:left="0"/>
        <w:jc w:val="both"/>
        <w:rPr>
          <w:rFonts w:asciiTheme="minorHAnsi" w:eastAsia="Arial Unicode MS" w:hAnsiTheme="minorHAnsi" w:cstheme="minorHAnsi"/>
          <w:sz w:val="22"/>
          <w:szCs w:val="22"/>
          <w:lang w:val="x-none"/>
        </w:rPr>
      </w:pPr>
    </w:p>
    <w:bookmarkEnd w:id="1"/>
    <w:p w14:paraId="44ABEE82" w14:textId="7A1CC6BF" w:rsidR="00DD5D63" w:rsidRPr="00F60A70" w:rsidRDefault="005913FE" w:rsidP="00DA3DBA">
      <w:pPr>
        <w:pStyle w:val="PargrafodaLista"/>
        <w:tabs>
          <w:tab w:val="left" w:pos="426"/>
        </w:tabs>
        <w:spacing w:line="276" w:lineRule="auto"/>
        <w:ind w:left="0"/>
        <w:jc w:val="center"/>
        <w:rPr>
          <w:rFonts w:asciiTheme="minorHAnsi" w:eastAsia="Arial Unicode MS" w:hAnsiTheme="minorHAnsi" w:cstheme="minorHAnsi"/>
          <w:b/>
          <w:sz w:val="22"/>
          <w:szCs w:val="22"/>
        </w:rPr>
      </w:pPr>
      <w:r w:rsidRPr="00F60A70">
        <w:rPr>
          <w:rFonts w:asciiTheme="minorHAnsi" w:eastAsia="Arial Unicode MS" w:hAnsiTheme="minorHAnsi" w:cstheme="minorHAnsi"/>
          <w:b/>
          <w:sz w:val="22"/>
          <w:szCs w:val="22"/>
        </w:rPr>
        <w:t>INSTRUMENTO DE MEDIÇÃO DE RESULTADOS</w:t>
      </w:r>
      <w:r w:rsidR="00DD5D63" w:rsidRPr="00F60A70">
        <w:rPr>
          <w:rFonts w:asciiTheme="minorHAnsi" w:eastAsia="Arial Unicode MS" w:hAnsiTheme="minorHAnsi" w:cstheme="minorHAnsi"/>
          <w:b/>
          <w:sz w:val="22"/>
          <w:szCs w:val="22"/>
          <w:lang w:val="x-none"/>
        </w:rPr>
        <w:t xml:space="preserve"> DE ATIVIDADES </w:t>
      </w:r>
      <w:r w:rsidR="00DA3DBA">
        <w:rPr>
          <w:rFonts w:asciiTheme="minorHAnsi" w:eastAsia="Arial Unicode MS" w:hAnsiTheme="minorHAnsi" w:cstheme="minorHAnsi"/>
          <w:b/>
          <w:sz w:val="22"/>
          <w:szCs w:val="22"/>
        </w:rPr>
        <w:t xml:space="preserve">SEM CESSÃO DE </w:t>
      </w:r>
      <w:r w:rsidR="00DD5D63" w:rsidRPr="00F60A70">
        <w:rPr>
          <w:rFonts w:asciiTheme="minorHAnsi" w:eastAsia="Arial Unicode MS" w:hAnsiTheme="minorHAnsi" w:cstheme="minorHAnsi"/>
          <w:b/>
          <w:sz w:val="22"/>
          <w:szCs w:val="22"/>
        </w:rPr>
        <w:t>MÃO DE OBRA PARA SERVIÇOS CONTINUADOS DE NA UNIVERSIDADE FEDERAL FLUMINENSE</w:t>
      </w:r>
    </w:p>
    <w:p w14:paraId="12E9BD6F" w14:textId="77777777" w:rsidR="00DD5D63" w:rsidRPr="00F60A70" w:rsidRDefault="00DD5D63" w:rsidP="003C2ACF">
      <w:pPr>
        <w:pStyle w:val="PargrafodaLista"/>
        <w:tabs>
          <w:tab w:val="left" w:pos="426"/>
        </w:tabs>
        <w:spacing w:line="276" w:lineRule="auto"/>
        <w:ind w:left="0"/>
        <w:jc w:val="both"/>
        <w:rPr>
          <w:rFonts w:asciiTheme="minorHAnsi" w:eastAsia="Arial Unicode MS" w:hAnsiTheme="minorHAnsi" w:cstheme="minorHAnsi"/>
          <w:sz w:val="22"/>
          <w:szCs w:val="22"/>
        </w:rPr>
      </w:pPr>
    </w:p>
    <w:p w14:paraId="2C14F463" w14:textId="77777777" w:rsidR="00DD5D63" w:rsidRPr="003C2ACF" w:rsidRDefault="00DD5D63" w:rsidP="003C2ACF">
      <w:pPr>
        <w:pStyle w:val="PargrafodaLista"/>
        <w:numPr>
          <w:ilvl w:val="0"/>
          <w:numId w:val="3"/>
        </w:numPr>
        <w:tabs>
          <w:tab w:val="left" w:pos="426"/>
        </w:tabs>
        <w:spacing w:line="276" w:lineRule="auto"/>
        <w:jc w:val="both"/>
        <w:rPr>
          <w:rFonts w:asciiTheme="minorHAnsi" w:eastAsia="Arial Unicode MS" w:hAnsiTheme="minorHAnsi" w:cstheme="minorHAnsi"/>
          <w:b/>
          <w:sz w:val="22"/>
          <w:szCs w:val="22"/>
        </w:rPr>
      </w:pPr>
      <w:r w:rsidRPr="003C2ACF">
        <w:rPr>
          <w:rFonts w:asciiTheme="minorHAnsi" w:eastAsia="Arial Unicode MS" w:hAnsiTheme="minorHAnsi" w:cstheme="minorHAnsi"/>
          <w:b/>
          <w:sz w:val="22"/>
          <w:szCs w:val="22"/>
        </w:rPr>
        <w:t>INTRODUÇÃO</w:t>
      </w:r>
    </w:p>
    <w:p w14:paraId="009617C2" w14:textId="77777777" w:rsidR="00C6037F" w:rsidRPr="003C2ACF" w:rsidRDefault="00C6037F" w:rsidP="003C2ACF">
      <w:pPr>
        <w:pStyle w:val="PargrafodaLista"/>
        <w:tabs>
          <w:tab w:val="left" w:pos="0"/>
        </w:tabs>
        <w:spacing w:line="276" w:lineRule="auto"/>
        <w:ind w:left="426"/>
        <w:jc w:val="both"/>
        <w:rPr>
          <w:rFonts w:asciiTheme="minorHAnsi" w:eastAsia="Arial Unicode MS" w:hAnsiTheme="minorHAnsi" w:cstheme="minorHAnsi"/>
          <w:sz w:val="22"/>
          <w:szCs w:val="22"/>
        </w:rPr>
      </w:pPr>
    </w:p>
    <w:p w14:paraId="3997AA2B" w14:textId="77777777" w:rsidR="003C2ACF" w:rsidRDefault="003C2ACF" w:rsidP="003C2ACF">
      <w:pPr>
        <w:pStyle w:val="PargrafodaLista"/>
        <w:numPr>
          <w:ilvl w:val="1"/>
          <w:numId w:val="3"/>
        </w:numPr>
        <w:autoSpaceDE w:val="0"/>
        <w:autoSpaceDN w:val="0"/>
        <w:adjustRightInd w:val="0"/>
        <w:spacing w:line="276" w:lineRule="auto"/>
        <w:ind w:left="284" w:hanging="290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>O IMR é, conforme Instrução Normativa nº 05 de 2017, o “mecanismo que define, em bases compreensíveis, tangíveis, objetivamente observáveis e comprováveis, os níveis esperados de qualidade da prestação do serviço e respectivas adequações de pagamento” para os serviços prestados.</w:t>
      </w:r>
    </w:p>
    <w:p w14:paraId="124AC8C5" w14:textId="77777777" w:rsidR="003C2ACF" w:rsidRPr="003C2ACF" w:rsidRDefault="003C2ACF" w:rsidP="003C2ACF">
      <w:pPr>
        <w:pStyle w:val="PargrafodaLista"/>
        <w:numPr>
          <w:ilvl w:val="1"/>
          <w:numId w:val="3"/>
        </w:numPr>
        <w:autoSpaceDE w:val="0"/>
        <w:autoSpaceDN w:val="0"/>
        <w:adjustRightInd w:val="0"/>
        <w:spacing w:line="276" w:lineRule="auto"/>
        <w:ind w:left="284" w:hanging="290"/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</w:pP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A Fiscalização Técnica medirá a eficiência da execução contratual em função de indicadores referenciais descritos a seguir como atividades críticas do contrato, que são critérios objetivos e mensuráveis estabelecidos com a finalidade de aferir e avaliar diversos fatores relacionados com os serviços contratados, quais sejam: qualidade, desempenho e disponibilidade de uso. </w:t>
      </w:r>
    </w:p>
    <w:p w14:paraId="6A91FF30" w14:textId="77777777" w:rsidR="003C2ACF" w:rsidRPr="003C2ACF" w:rsidRDefault="003C2ACF" w:rsidP="003C2ACF">
      <w:pPr>
        <w:pStyle w:val="PargrafodaLista"/>
        <w:numPr>
          <w:ilvl w:val="1"/>
          <w:numId w:val="3"/>
        </w:numPr>
        <w:autoSpaceDE w:val="0"/>
        <w:autoSpaceDN w:val="0"/>
        <w:adjustRightInd w:val="0"/>
        <w:spacing w:line="276" w:lineRule="auto"/>
        <w:ind w:left="284" w:hanging="290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Para mensurar esses fatores serão utilizados indicadores relacionados com a natureza e características dos itens contratados, para os quais foi estabelecida meta quantificável a ser cumprida pela CONTRATADA. Esses indicadores são expressos em unidades de medida exata e claramente mensuráveis visando o </w:t>
      </w:r>
      <w:r w:rsidRPr="003C2ACF"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  <w:t>Cumprimento de Metas Técnicas Contratuais.</w:t>
      </w:r>
    </w:p>
    <w:p w14:paraId="71E023DD" w14:textId="77777777" w:rsidR="00C54F96" w:rsidRDefault="003C2ACF" w:rsidP="00C54F96">
      <w:pPr>
        <w:pStyle w:val="PargrafodaLista"/>
        <w:numPr>
          <w:ilvl w:val="1"/>
          <w:numId w:val="3"/>
        </w:numPr>
        <w:autoSpaceDE w:val="0"/>
        <w:autoSpaceDN w:val="0"/>
        <w:adjustRightInd w:val="0"/>
        <w:spacing w:line="276" w:lineRule="auto"/>
        <w:ind w:left="284" w:hanging="290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3C2ACF"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  <w:t>A aferição e avaliação dos indicadores serão feitas a cada medição/faturamento</w:t>
      </w: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, devendo a Contratada apresentá-lo dentro do Relatório de Medição. Devem constar dentro deste relatório o indicador e meta de níveis de serviço alcançado. O conteúdo detalhado e a forma da apresentação serão definidos pelas partes. </w:t>
      </w:r>
    </w:p>
    <w:p w14:paraId="6315798A" w14:textId="55B73E5C" w:rsidR="003C2ACF" w:rsidRPr="00C54F96" w:rsidRDefault="003C2ACF" w:rsidP="00C54F96">
      <w:pPr>
        <w:pStyle w:val="PargrafodaLista"/>
        <w:numPr>
          <w:ilvl w:val="1"/>
          <w:numId w:val="3"/>
        </w:numPr>
        <w:autoSpaceDE w:val="0"/>
        <w:autoSpaceDN w:val="0"/>
        <w:adjustRightInd w:val="0"/>
        <w:spacing w:line="276" w:lineRule="auto"/>
        <w:ind w:left="284" w:hanging="290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C54F96"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  <w:t>Indicador e Parâmetros de Cálculo do IMR</w:t>
      </w:r>
    </w:p>
    <w:p w14:paraId="708CC9B6" w14:textId="77777777" w:rsidR="003C2ACF" w:rsidRDefault="003C2ACF" w:rsidP="003C2ACF">
      <w:pPr>
        <w:pStyle w:val="PargrafodaLista"/>
        <w:numPr>
          <w:ilvl w:val="2"/>
          <w:numId w:val="21"/>
        </w:numPr>
        <w:autoSpaceDE w:val="0"/>
        <w:autoSpaceDN w:val="0"/>
        <w:adjustRightInd w:val="0"/>
        <w:spacing w:line="276" w:lineRule="auto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>O indicador, metas, faixas de adequação e percentuais de glosa aplicáveis são estabelecidos na Tabela de Cálculo do IMR a seguir, que define os percentuais esperados, em função de meta pré estabelecida, e os percentuais de desconto no valor mensal do contrato a ser pago a CONTRATADA, no caso destes índices não serem alcançados.</w:t>
      </w:r>
    </w:p>
    <w:p w14:paraId="48DD923E" w14:textId="4F29F460" w:rsidR="003C2ACF" w:rsidRDefault="003C2ACF" w:rsidP="003C2ACF">
      <w:pPr>
        <w:pStyle w:val="PargrafodaLista"/>
        <w:numPr>
          <w:ilvl w:val="2"/>
          <w:numId w:val="21"/>
        </w:numPr>
        <w:autoSpaceDE w:val="0"/>
        <w:autoSpaceDN w:val="0"/>
        <w:adjustRightInd w:val="0"/>
        <w:spacing w:line="276" w:lineRule="auto"/>
        <w:ind w:left="426" w:hanging="426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Foram considerados críticos e alinhados diretamente com o objetivo do contrato os seguintes </w:t>
      </w:r>
      <w:r w:rsidRPr="003C2ACF"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  <w:t xml:space="preserve">indicadores e metas </w:t>
      </w:r>
      <w:r w:rsidR="00C54F96"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  <w:t>na execução de cada viagem.</w:t>
      </w:r>
    </w:p>
    <w:p w14:paraId="7FEA1DFB" w14:textId="77777777" w:rsidR="003C2ACF" w:rsidRPr="003C2ACF" w:rsidRDefault="003C2ACF" w:rsidP="003C2ACF">
      <w:pPr>
        <w:tabs>
          <w:tab w:val="left" w:pos="0"/>
        </w:tabs>
        <w:jc w:val="both"/>
        <w:rPr>
          <w:rFonts w:ascii="Arial" w:eastAsiaTheme="minorHAnsi" w:hAnsi="Arial" w:cs="Arial"/>
          <w:sz w:val="18"/>
          <w:szCs w:val="18"/>
          <w:lang w:eastAsia="en-US"/>
        </w:rPr>
      </w:pPr>
    </w:p>
    <w:p w14:paraId="5849C699" w14:textId="77777777" w:rsidR="003C2ACF" w:rsidRDefault="003C2ACF" w:rsidP="003C2ACF">
      <w:pPr>
        <w:autoSpaceDE w:val="0"/>
        <w:autoSpaceDN w:val="0"/>
        <w:adjustRightInd w:val="0"/>
        <w:spacing w:line="276" w:lineRule="auto"/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</w:pPr>
    </w:p>
    <w:p w14:paraId="6A5FA996" w14:textId="30B347E2" w:rsidR="003C2ACF" w:rsidRPr="003C2ACF" w:rsidRDefault="003C2ACF" w:rsidP="003C2ACF">
      <w:pPr>
        <w:pStyle w:val="PargrafodaLista"/>
        <w:numPr>
          <w:ilvl w:val="0"/>
          <w:numId w:val="21"/>
        </w:numPr>
        <w:autoSpaceDE w:val="0"/>
        <w:autoSpaceDN w:val="0"/>
        <w:adjustRightInd w:val="0"/>
        <w:spacing w:line="276" w:lineRule="auto"/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</w:pPr>
      <w:r w:rsidRPr="003C2ACF"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  <w:t>Metodologia de Cálculo do IMR</w:t>
      </w:r>
    </w:p>
    <w:p w14:paraId="500F2881" w14:textId="77777777" w:rsidR="003C2ACF" w:rsidRDefault="003C2ACF" w:rsidP="003C2ACF">
      <w:pPr>
        <w:autoSpaceDE w:val="0"/>
        <w:autoSpaceDN w:val="0"/>
        <w:adjustRightInd w:val="0"/>
        <w:spacing w:line="276" w:lineRule="auto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2.1. </w:t>
      </w: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O IMR – Instrumento de Medição de Resultados será calculado a partir da tabela a seguir: </w:t>
      </w:r>
      <w:r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 </w:t>
      </w:r>
    </w:p>
    <w:p w14:paraId="17BF9E47" w14:textId="77777777" w:rsidR="003C2ACF" w:rsidRDefault="003C2ACF" w:rsidP="003C2ACF">
      <w:pPr>
        <w:pStyle w:val="PargrafodaLista"/>
        <w:numPr>
          <w:ilvl w:val="2"/>
          <w:numId w:val="22"/>
        </w:numPr>
        <w:autoSpaceDE w:val="0"/>
        <w:autoSpaceDN w:val="0"/>
        <w:adjustRightInd w:val="0"/>
        <w:spacing w:line="276" w:lineRule="auto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>É desejado que a Contratada atinja a faixa de adequação “A” para todas as medições mensais consideradas, caracterizando o atingimento da meta preestabelecida e, consequentemente, não ensejando qualquer desconto.</w:t>
      </w:r>
    </w:p>
    <w:p w14:paraId="45F5E211" w14:textId="2D27C284" w:rsidR="003C2ACF" w:rsidRDefault="003C2ACF" w:rsidP="003C2ACF">
      <w:pPr>
        <w:pStyle w:val="PargrafodaLista"/>
        <w:numPr>
          <w:ilvl w:val="2"/>
          <w:numId w:val="22"/>
        </w:numPr>
        <w:autoSpaceDE w:val="0"/>
        <w:autoSpaceDN w:val="0"/>
        <w:adjustRightInd w:val="0"/>
        <w:spacing w:line="276" w:lineRule="auto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3C2ACF"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  <w:t xml:space="preserve">O IMR será calculado </w:t>
      </w: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>em função do percentual de atendimento às metas, conforme tabela do item a seguir. Caso não seja atingido o nível de execução esperado para o escopo de fornecimento, a empresa CONTRATADA terá desconto no valor a ser pago mensalmente pela CONTRATANTE.</w:t>
      </w:r>
    </w:p>
    <w:p w14:paraId="695E08AF" w14:textId="77777777" w:rsidR="003C2ACF" w:rsidRPr="003C2ACF" w:rsidRDefault="003C2ACF" w:rsidP="003C2ACF">
      <w:pPr>
        <w:autoSpaceDE w:val="0"/>
        <w:autoSpaceDN w:val="0"/>
        <w:adjustRightInd w:val="0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</w:p>
    <w:tbl>
      <w:tblPr>
        <w:tblW w:w="1006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08"/>
        <w:gridCol w:w="2336"/>
        <w:gridCol w:w="2096"/>
        <w:gridCol w:w="1481"/>
        <w:gridCol w:w="567"/>
        <w:gridCol w:w="1641"/>
        <w:gridCol w:w="1336"/>
      </w:tblGrid>
      <w:tr w:rsidR="008E1E91" w:rsidRPr="00C54F96" w14:paraId="31913B8C" w14:textId="77777777" w:rsidTr="008E1E91">
        <w:trPr>
          <w:trHeight w:val="300"/>
        </w:trPr>
        <w:tc>
          <w:tcPr>
            <w:tcW w:w="10065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D697FA" w14:textId="77777777" w:rsidR="008E1E91" w:rsidRPr="00C54F96" w:rsidRDefault="008E1E9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C54F96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Tabela de Cálculo do IMR - Instrumento de Medição de Resultados</w:t>
            </w:r>
          </w:p>
        </w:tc>
      </w:tr>
      <w:tr w:rsidR="008E1E91" w:rsidRPr="00C54F96" w14:paraId="45CD1CF8" w14:textId="77777777" w:rsidTr="00DA3DBA">
        <w:trPr>
          <w:trHeight w:val="600"/>
        </w:trPr>
        <w:tc>
          <w:tcPr>
            <w:tcW w:w="6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2BA628A7" w14:textId="77777777" w:rsidR="008E1E91" w:rsidRPr="00C54F96" w:rsidRDefault="008E1E9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C54F96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lastRenderedPageBreak/>
              <w:t>ITEM</w:t>
            </w:r>
          </w:p>
        </w:tc>
        <w:tc>
          <w:tcPr>
            <w:tcW w:w="2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6DCE4"/>
            <w:vAlign w:val="center"/>
            <w:hideMark/>
          </w:tcPr>
          <w:p w14:paraId="20724A63" w14:textId="77777777" w:rsidR="008E1E91" w:rsidRPr="00C54F96" w:rsidRDefault="008E1E9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C54F96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INDICADOR</w:t>
            </w:r>
          </w:p>
        </w:tc>
        <w:tc>
          <w:tcPr>
            <w:tcW w:w="2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6DCE4"/>
            <w:vAlign w:val="center"/>
            <w:hideMark/>
          </w:tcPr>
          <w:p w14:paraId="5B9C88E3" w14:textId="77777777" w:rsidR="008E1E91" w:rsidRPr="00C54F96" w:rsidRDefault="008E1E9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C54F96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UNIDADE DE MEDIDA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6DCE4"/>
            <w:vAlign w:val="center"/>
            <w:hideMark/>
          </w:tcPr>
          <w:p w14:paraId="1F3C4CE6" w14:textId="77777777" w:rsidR="008E1E91" w:rsidRPr="00C54F96" w:rsidRDefault="008E1E9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C54F96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METAS PARA CADA MEDIÇÃO</w:t>
            </w:r>
          </w:p>
        </w:tc>
        <w:tc>
          <w:tcPr>
            <w:tcW w:w="22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6DCE4"/>
            <w:vAlign w:val="center"/>
            <w:hideMark/>
          </w:tcPr>
          <w:p w14:paraId="675EE4A0" w14:textId="77777777" w:rsidR="008E1E91" w:rsidRPr="00C54F96" w:rsidRDefault="008E1E9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C54F96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FAIXA DE ADEQUAÇÃO DO INDICADOR (I)</w:t>
            </w:r>
          </w:p>
        </w:tc>
        <w:tc>
          <w:tcPr>
            <w:tcW w:w="13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6DCE4"/>
            <w:vAlign w:val="center"/>
            <w:hideMark/>
          </w:tcPr>
          <w:p w14:paraId="3E75BC7F" w14:textId="0374A932" w:rsidR="008E1E91" w:rsidRPr="00C54F96" w:rsidRDefault="00DA3DBA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C54F96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PONTUAÇÃO</w:t>
            </w:r>
          </w:p>
        </w:tc>
      </w:tr>
      <w:tr w:rsidR="008E1E91" w:rsidRPr="00C54F96" w14:paraId="08B04470" w14:textId="77777777" w:rsidTr="00DA3DBA">
        <w:trPr>
          <w:trHeight w:val="315"/>
        </w:trPr>
        <w:tc>
          <w:tcPr>
            <w:tcW w:w="60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DD1ED9" w14:textId="77777777" w:rsidR="008E1E91" w:rsidRPr="00C54F96" w:rsidRDefault="008E1E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54F9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</w:t>
            </w:r>
          </w:p>
        </w:tc>
        <w:tc>
          <w:tcPr>
            <w:tcW w:w="23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F552FC" w14:textId="68BF34E8" w:rsidR="008E1E91" w:rsidRPr="00C54F96" w:rsidRDefault="00DA3DBA" w:rsidP="00DA3DBA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54F96">
              <w:rPr>
                <w:rFonts w:asciiTheme="minorHAnsi" w:eastAsiaTheme="minorHAnsi" w:hAnsiTheme="minorHAnsi" w:cstheme="minorHAnsi"/>
                <w:sz w:val="22"/>
                <w:szCs w:val="22"/>
                <w:lang w:eastAsia="en-US"/>
              </w:rPr>
              <w:t>Pontualidade</w:t>
            </w:r>
          </w:p>
        </w:tc>
        <w:tc>
          <w:tcPr>
            <w:tcW w:w="209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6497A3" w14:textId="703E357F" w:rsidR="00DA3DBA" w:rsidRPr="00C54F96" w:rsidRDefault="00DA3DBA" w:rsidP="00DA3DBA">
            <w:pPr>
              <w:autoSpaceDE w:val="0"/>
              <w:autoSpaceDN w:val="0"/>
              <w:adjustRightInd w:val="0"/>
              <w:rPr>
                <w:rFonts w:asciiTheme="minorHAnsi" w:eastAsiaTheme="minorHAnsi" w:hAnsiTheme="minorHAnsi" w:cstheme="minorHAnsi"/>
                <w:sz w:val="22"/>
                <w:szCs w:val="22"/>
                <w:lang w:eastAsia="en-US"/>
              </w:rPr>
            </w:pPr>
            <w:r w:rsidRPr="00C54F96">
              <w:rPr>
                <w:rFonts w:asciiTheme="minorHAnsi" w:eastAsiaTheme="minorHAnsi" w:hAnsiTheme="minorHAnsi" w:cstheme="minorHAnsi"/>
                <w:sz w:val="22"/>
                <w:szCs w:val="22"/>
                <w:lang w:eastAsia="en-US"/>
              </w:rPr>
              <w:t>Descumpriu o cronograma de</w:t>
            </w:r>
          </w:p>
          <w:p w14:paraId="331A1B9C" w14:textId="77777777" w:rsidR="00DA3DBA" w:rsidRPr="00C54F96" w:rsidRDefault="00DA3DBA" w:rsidP="00DA3DBA">
            <w:pPr>
              <w:autoSpaceDE w:val="0"/>
              <w:autoSpaceDN w:val="0"/>
              <w:adjustRightInd w:val="0"/>
              <w:rPr>
                <w:rFonts w:asciiTheme="minorHAnsi" w:eastAsiaTheme="minorHAnsi" w:hAnsiTheme="minorHAnsi" w:cstheme="minorHAnsi"/>
                <w:sz w:val="22"/>
                <w:szCs w:val="22"/>
                <w:lang w:eastAsia="en-US"/>
              </w:rPr>
            </w:pPr>
            <w:r w:rsidRPr="00C54F96">
              <w:rPr>
                <w:rFonts w:asciiTheme="minorHAnsi" w:eastAsiaTheme="minorHAnsi" w:hAnsiTheme="minorHAnsi" w:cstheme="minorHAnsi"/>
                <w:sz w:val="22"/>
                <w:szCs w:val="22"/>
                <w:lang w:eastAsia="en-US"/>
              </w:rPr>
              <w:t>viagem (horários de</w:t>
            </w:r>
          </w:p>
          <w:p w14:paraId="0BA20FE2" w14:textId="4D058176" w:rsidR="00DA3DBA" w:rsidRPr="00C54F96" w:rsidRDefault="00DA3DBA" w:rsidP="00DA3DBA">
            <w:pPr>
              <w:autoSpaceDE w:val="0"/>
              <w:autoSpaceDN w:val="0"/>
              <w:adjustRightInd w:val="0"/>
              <w:rPr>
                <w:rFonts w:asciiTheme="minorHAnsi" w:eastAsiaTheme="minorHAnsi" w:hAnsiTheme="minorHAnsi" w:cstheme="minorHAnsi"/>
                <w:sz w:val="22"/>
                <w:szCs w:val="22"/>
                <w:lang w:eastAsia="en-US"/>
              </w:rPr>
            </w:pPr>
            <w:r w:rsidRPr="00C54F96">
              <w:rPr>
                <w:rFonts w:asciiTheme="minorHAnsi" w:eastAsiaTheme="minorHAnsi" w:hAnsiTheme="minorHAnsi" w:cstheme="minorHAnsi"/>
                <w:sz w:val="22"/>
                <w:szCs w:val="22"/>
                <w:lang w:eastAsia="en-US"/>
              </w:rPr>
              <w:t>embarques, desembarques e</w:t>
            </w:r>
          </w:p>
          <w:p w14:paraId="2F7D5375" w14:textId="63480D44" w:rsidR="008E1E91" w:rsidRPr="00C54F96" w:rsidRDefault="00DA3DBA" w:rsidP="00DA3DBA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54F96">
              <w:rPr>
                <w:rFonts w:asciiTheme="minorHAnsi" w:eastAsiaTheme="minorHAnsi" w:hAnsiTheme="minorHAnsi" w:cstheme="minorHAnsi"/>
                <w:sz w:val="22"/>
                <w:szCs w:val="22"/>
                <w:lang w:eastAsia="en-US"/>
              </w:rPr>
              <w:t>demais paradas).</w:t>
            </w:r>
          </w:p>
        </w:tc>
        <w:tc>
          <w:tcPr>
            <w:tcW w:w="148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F77509" w14:textId="77777777" w:rsidR="008E1E91" w:rsidRPr="00C54F96" w:rsidRDefault="008E1E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54F9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 (zero) dias de atraso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51C9B0" w14:textId="77777777" w:rsidR="008E1E91" w:rsidRPr="00C54F96" w:rsidRDefault="008E1E9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54F9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A</w:t>
            </w:r>
          </w:p>
        </w:tc>
        <w:tc>
          <w:tcPr>
            <w:tcW w:w="1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B342AD" w14:textId="77777777" w:rsidR="008E1E91" w:rsidRPr="00C54F96" w:rsidRDefault="008E1E9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54F9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Sem atraso</w:t>
            </w:r>
          </w:p>
        </w:tc>
        <w:tc>
          <w:tcPr>
            <w:tcW w:w="13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11A33D" w14:textId="77777777" w:rsidR="008E1E91" w:rsidRPr="00C54F96" w:rsidRDefault="008E1E9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54F9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0%</w:t>
            </w:r>
          </w:p>
        </w:tc>
      </w:tr>
      <w:tr w:rsidR="008E1E91" w:rsidRPr="00C54F96" w14:paraId="00F3C4F1" w14:textId="77777777" w:rsidTr="00DA3DBA">
        <w:trPr>
          <w:trHeight w:val="600"/>
        </w:trPr>
        <w:tc>
          <w:tcPr>
            <w:tcW w:w="6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3E3807" w14:textId="77777777" w:rsidR="008E1E91" w:rsidRPr="00C54F96" w:rsidRDefault="008E1E9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3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F85F5B" w14:textId="77777777" w:rsidR="008E1E91" w:rsidRPr="00C54F96" w:rsidRDefault="008E1E9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0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6ECE73" w14:textId="77777777" w:rsidR="008E1E91" w:rsidRPr="00C54F96" w:rsidRDefault="008E1E9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48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F2C196" w14:textId="77777777" w:rsidR="008E1E91" w:rsidRPr="00C54F96" w:rsidRDefault="008E1E9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F946A1" w14:textId="77777777" w:rsidR="008E1E91" w:rsidRPr="00C54F96" w:rsidRDefault="008E1E9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54F9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B</w:t>
            </w:r>
          </w:p>
        </w:tc>
        <w:tc>
          <w:tcPr>
            <w:tcW w:w="1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1730C5" w14:textId="586B13C6" w:rsidR="008E1E91" w:rsidRPr="00C54F96" w:rsidRDefault="00DA3DBA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54F9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Inferior a 30 minutos</w:t>
            </w:r>
          </w:p>
        </w:tc>
        <w:tc>
          <w:tcPr>
            <w:tcW w:w="13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B6C015" w14:textId="3FE8DF07" w:rsidR="008E1E91" w:rsidRPr="00C54F96" w:rsidRDefault="00DA3DB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54F9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0,1 ponto</w:t>
            </w:r>
          </w:p>
        </w:tc>
      </w:tr>
      <w:tr w:rsidR="008E1E91" w:rsidRPr="00C54F96" w14:paraId="5C8D4938" w14:textId="77777777" w:rsidTr="00DA3DBA">
        <w:trPr>
          <w:trHeight w:val="600"/>
        </w:trPr>
        <w:tc>
          <w:tcPr>
            <w:tcW w:w="6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D706D4" w14:textId="77777777" w:rsidR="008E1E91" w:rsidRPr="00C54F96" w:rsidRDefault="008E1E9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3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2DAC1D" w14:textId="77777777" w:rsidR="008E1E91" w:rsidRPr="00C54F96" w:rsidRDefault="008E1E9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0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30A340" w14:textId="77777777" w:rsidR="008E1E91" w:rsidRPr="00C54F96" w:rsidRDefault="008E1E9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48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F38DC0" w14:textId="77777777" w:rsidR="008E1E91" w:rsidRPr="00C54F96" w:rsidRDefault="008E1E9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91E97D" w14:textId="77777777" w:rsidR="008E1E91" w:rsidRPr="00C54F96" w:rsidRDefault="008E1E9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54F9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C</w:t>
            </w:r>
          </w:p>
        </w:tc>
        <w:tc>
          <w:tcPr>
            <w:tcW w:w="1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33EDC2" w14:textId="77777777" w:rsidR="00DA3DBA" w:rsidRPr="00C54F96" w:rsidRDefault="00DA3DBA" w:rsidP="00DA3DBA">
            <w:pPr>
              <w:autoSpaceDE w:val="0"/>
              <w:autoSpaceDN w:val="0"/>
              <w:adjustRightInd w:val="0"/>
              <w:rPr>
                <w:rFonts w:asciiTheme="minorHAnsi" w:eastAsiaTheme="minorHAnsi" w:hAnsiTheme="minorHAnsi" w:cstheme="minorHAnsi"/>
                <w:sz w:val="22"/>
                <w:szCs w:val="22"/>
                <w:lang w:eastAsia="en-US"/>
              </w:rPr>
            </w:pPr>
            <w:r w:rsidRPr="00C54F96">
              <w:rPr>
                <w:rFonts w:asciiTheme="minorHAnsi" w:eastAsiaTheme="minorHAnsi" w:hAnsiTheme="minorHAnsi" w:cstheme="minorHAnsi"/>
                <w:sz w:val="22"/>
                <w:szCs w:val="22"/>
                <w:lang w:eastAsia="en-US"/>
              </w:rPr>
              <w:t>Superior a 30</w:t>
            </w:r>
          </w:p>
          <w:p w14:paraId="3BB71D67" w14:textId="01550051" w:rsidR="008E1E91" w:rsidRPr="00C54F96" w:rsidRDefault="00DA3DBA" w:rsidP="00DA3DBA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54F96">
              <w:rPr>
                <w:rFonts w:asciiTheme="minorHAnsi" w:eastAsiaTheme="minorHAnsi" w:hAnsiTheme="minorHAnsi" w:cstheme="minorHAnsi"/>
                <w:sz w:val="22"/>
                <w:szCs w:val="22"/>
                <w:lang w:eastAsia="en-US"/>
              </w:rPr>
              <w:t>min. E inferior a 1h</w:t>
            </w:r>
          </w:p>
        </w:tc>
        <w:tc>
          <w:tcPr>
            <w:tcW w:w="13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EFCCB6" w14:textId="178C3778" w:rsidR="008E1E91" w:rsidRPr="00C54F96" w:rsidRDefault="00DA3DB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54F9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0,3 ponto</w:t>
            </w:r>
          </w:p>
        </w:tc>
      </w:tr>
      <w:tr w:rsidR="008E1E91" w:rsidRPr="00C54F96" w14:paraId="28DC13CC" w14:textId="77777777" w:rsidTr="00DA3DBA">
        <w:trPr>
          <w:trHeight w:val="600"/>
        </w:trPr>
        <w:tc>
          <w:tcPr>
            <w:tcW w:w="6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3EC0C9" w14:textId="77777777" w:rsidR="008E1E91" w:rsidRPr="00C54F96" w:rsidRDefault="008E1E9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3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76B7E3" w14:textId="77777777" w:rsidR="008E1E91" w:rsidRPr="00C54F96" w:rsidRDefault="008E1E9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0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794347" w14:textId="77777777" w:rsidR="008E1E91" w:rsidRPr="00C54F96" w:rsidRDefault="008E1E9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48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16BD09" w14:textId="77777777" w:rsidR="008E1E91" w:rsidRPr="00C54F96" w:rsidRDefault="008E1E9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5EA543" w14:textId="77777777" w:rsidR="008E1E91" w:rsidRPr="00C54F96" w:rsidRDefault="008E1E9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54F9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D</w:t>
            </w:r>
          </w:p>
        </w:tc>
        <w:tc>
          <w:tcPr>
            <w:tcW w:w="1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F6CE82" w14:textId="6734A057" w:rsidR="008E1E91" w:rsidRPr="00C54F96" w:rsidRDefault="00DA3DBA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54F96">
              <w:rPr>
                <w:rFonts w:asciiTheme="minorHAnsi" w:eastAsiaTheme="minorHAnsi" w:hAnsiTheme="minorHAnsi" w:cstheme="minorHAnsi"/>
                <w:sz w:val="22"/>
                <w:szCs w:val="22"/>
                <w:lang w:eastAsia="en-US"/>
              </w:rPr>
              <w:t>Superior a 1h</w:t>
            </w:r>
          </w:p>
        </w:tc>
        <w:tc>
          <w:tcPr>
            <w:tcW w:w="13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5D42E5" w14:textId="010537E4" w:rsidR="008E1E91" w:rsidRPr="00C54F96" w:rsidRDefault="00DA3DB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54F9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0,6 ponto</w:t>
            </w:r>
          </w:p>
        </w:tc>
      </w:tr>
      <w:tr w:rsidR="008E1E91" w:rsidRPr="00C54F96" w14:paraId="540E58F4" w14:textId="77777777" w:rsidTr="00DA3DBA">
        <w:trPr>
          <w:trHeight w:val="315"/>
        </w:trPr>
        <w:tc>
          <w:tcPr>
            <w:tcW w:w="6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F05353" w14:textId="77777777" w:rsidR="008E1E91" w:rsidRPr="00C54F96" w:rsidRDefault="008E1E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54F9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</w:t>
            </w:r>
          </w:p>
        </w:tc>
        <w:tc>
          <w:tcPr>
            <w:tcW w:w="2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E1E811" w14:textId="5C79178B" w:rsidR="00DA3DBA" w:rsidRPr="00C54F96" w:rsidRDefault="00DA3DBA" w:rsidP="00DA3DBA">
            <w:pPr>
              <w:autoSpaceDE w:val="0"/>
              <w:autoSpaceDN w:val="0"/>
              <w:adjustRightInd w:val="0"/>
              <w:rPr>
                <w:rFonts w:asciiTheme="minorHAnsi" w:eastAsiaTheme="minorHAnsi" w:hAnsiTheme="minorHAnsi" w:cstheme="minorHAnsi"/>
                <w:sz w:val="22"/>
                <w:szCs w:val="22"/>
                <w:lang w:eastAsia="en-US"/>
              </w:rPr>
            </w:pPr>
            <w:r w:rsidRPr="00C54F96">
              <w:rPr>
                <w:rFonts w:asciiTheme="minorHAnsi" w:eastAsiaTheme="minorHAnsi" w:hAnsiTheme="minorHAnsi" w:cstheme="minorHAnsi"/>
                <w:sz w:val="22"/>
                <w:szCs w:val="22"/>
                <w:lang w:eastAsia="en-US"/>
              </w:rPr>
              <w:t>Limpeza e</w:t>
            </w:r>
            <w:r w:rsidR="00C54F96">
              <w:rPr>
                <w:rFonts w:asciiTheme="minorHAnsi" w:eastAsiaTheme="minorHAnsi" w:hAnsiTheme="minorHAnsi" w:cstheme="minorHAnsi"/>
                <w:sz w:val="22"/>
                <w:szCs w:val="22"/>
                <w:lang w:eastAsia="en-US"/>
              </w:rPr>
              <w:t xml:space="preserve"> </w:t>
            </w:r>
            <w:r w:rsidRPr="00C54F96">
              <w:rPr>
                <w:rFonts w:asciiTheme="minorHAnsi" w:eastAsiaTheme="minorHAnsi" w:hAnsiTheme="minorHAnsi" w:cstheme="minorHAnsi"/>
                <w:sz w:val="22"/>
                <w:szCs w:val="22"/>
                <w:lang w:eastAsia="en-US"/>
              </w:rPr>
              <w:t>conservação</w:t>
            </w:r>
          </w:p>
          <w:p w14:paraId="27B9654E" w14:textId="3A90881A" w:rsidR="008E1E91" w:rsidRPr="00C54F96" w:rsidRDefault="00DA3DBA" w:rsidP="00DA3DBA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54F96">
              <w:rPr>
                <w:rFonts w:asciiTheme="minorHAnsi" w:eastAsiaTheme="minorHAnsi" w:hAnsiTheme="minorHAnsi" w:cstheme="minorHAnsi"/>
                <w:sz w:val="22"/>
                <w:szCs w:val="22"/>
                <w:lang w:eastAsia="en-US"/>
              </w:rPr>
              <w:t>do veículo</w:t>
            </w:r>
          </w:p>
        </w:tc>
        <w:tc>
          <w:tcPr>
            <w:tcW w:w="20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411F0D" w14:textId="77777777" w:rsidR="00DA3DBA" w:rsidRPr="00C54F96" w:rsidRDefault="00DA3DBA" w:rsidP="00DA3DBA">
            <w:pPr>
              <w:autoSpaceDE w:val="0"/>
              <w:autoSpaceDN w:val="0"/>
              <w:adjustRightInd w:val="0"/>
              <w:rPr>
                <w:rFonts w:asciiTheme="minorHAnsi" w:eastAsiaTheme="minorHAnsi" w:hAnsiTheme="minorHAnsi" w:cstheme="minorHAnsi"/>
                <w:sz w:val="22"/>
                <w:szCs w:val="22"/>
                <w:lang w:eastAsia="en-US"/>
              </w:rPr>
            </w:pPr>
            <w:r w:rsidRPr="00C54F96">
              <w:rPr>
                <w:rFonts w:asciiTheme="minorHAnsi" w:eastAsiaTheme="minorHAnsi" w:hAnsiTheme="minorHAnsi" w:cstheme="minorHAnsi"/>
                <w:sz w:val="22"/>
                <w:szCs w:val="22"/>
                <w:lang w:eastAsia="en-US"/>
              </w:rPr>
              <w:t>O veículo não foi entregue</w:t>
            </w:r>
          </w:p>
          <w:p w14:paraId="4250FD94" w14:textId="77777777" w:rsidR="00DA3DBA" w:rsidRPr="00C54F96" w:rsidRDefault="00DA3DBA" w:rsidP="00DA3DBA">
            <w:pPr>
              <w:autoSpaceDE w:val="0"/>
              <w:autoSpaceDN w:val="0"/>
              <w:adjustRightInd w:val="0"/>
              <w:rPr>
                <w:rFonts w:asciiTheme="minorHAnsi" w:eastAsiaTheme="minorHAnsi" w:hAnsiTheme="minorHAnsi" w:cstheme="minorHAnsi"/>
                <w:sz w:val="22"/>
                <w:szCs w:val="22"/>
                <w:lang w:eastAsia="en-US"/>
              </w:rPr>
            </w:pPr>
            <w:r w:rsidRPr="00C54F96">
              <w:rPr>
                <w:rFonts w:asciiTheme="minorHAnsi" w:eastAsiaTheme="minorHAnsi" w:hAnsiTheme="minorHAnsi" w:cstheme="minorHAnsi"/>
                <w:sz w:val="22"/>
                <w:szCs w:val="22"/>
                <w:lang w:eastAsia="en-US"/>
              </w:rPr>
              <w:t>devidamente higienizado e em</w:t>
            </w:r>
          </w:p>
          <w:p w14:paraId="381CF806" w14:textId="77777777" w:rsidR="00DA3DBA" w:rsidRPr="00C54F96" w:rsidRDefault="00DA3DBA" w:rsidP="00DA3DBA">
            <w:pPr>
              <w:autoSpaceDE w:val="0"/>
              <w:autoSpaceDN w:val="0"/>
              <w:adjustRightInd w:val="0"/>
              <w:rPr>
                <w:rFonts w:asciiTheme="minorHAnsi" w:eastAsiaTheme="minorHAnsi" w:hAnsiTheme="minorHAnsi" w:cstheme="minorHAnsi"/>
                <w:sz w:val="22"/>
                <w:szCs w:val="22"/>
                <w:lang w:eastAsia="en-US"/>
              </w:rPr>
            </w:pPr>
            <w:r w:rsidRPr="00C54F96">
              <w:rPr>
                <w:rFonts w:asciiTheme="minorHAnsi" w:eastAsiaTheme="minorHAnsi" w:hAnsiTheme="minorHAnsi" w:cstheme="minorHAnsi"/>
                <w:sz w:val="22"/>
                <w:szCs w:val="22"/>
                <w:lang w:eastAsia="en-US"/>
              </w:rPr>
              <w:t>bom estado de conservação</w:t>
            </w:r>
          </w:p>
          <w:p w14:paraId="4A63CF2D" w14:textId="77777777" w:rsidR="00DA3DBA" w:rsidRPr="00C54F96" w:rsidRDefault="00DA3DBA" w:rsidP="00DA3DBA">
            <w:pPr>
              <w:autoSpaceDE w:val="0"/>
              <w:autoSpaceDN w:val="0"/>
              <w:adjustRightInd w:val="0"/>
              <w:rPr>
                <w:rFonts w:asciiTheme="minorHAnsi" w:eastAsiaTheme="minorHAnsi" w:hAnsiTheme="minorHAnsi" w:cstheme="minorHAnsi"/>
                <w:sz w:val="22"/>
                <w:szCs w:val="22"/>
                <w:lang w:eastAsia="en-US"/>
              </w:rPr>
            </w:pPr>
            <w:r w:rsidRPr="00C54F96">
              <w:rPr>
                <w:rFonts w:asciiTheme="minorHAnsi" w:eastAsiaTheme="minorHAnsi" w:hAnsiTheme="minorHAnsi" w:cstheme="minorHAnsi"/>
                <w:sz w:val="22"/>
                <w:szCs w:val="22"/>
                <w:lang w:eastAsia="en-US"/>
              </w:rPr>
              <w:t>no que se refere aos assentos,</w:t>
            </w:r>
          </w:p>
          <w:p w14:paraId="720FD8BF" w14:textId="77777777" w:rsidR="00DA3DBA" w:rsidRPr="00C54F96" w:rsidRDefault="00DA3DBA" w:rsidP="00DA3DBA">
            <w:pPr>
              <w:autoSpaceDE w:val="0"/>
              <w:autoSpaceDN w:val="0"/>
              <w:adjustRightInd w:val="0"/>
              <w:rPr>
                <w:rFonts w:asciiTheme="minorHAnsi" w:eastAsiaTheme="minorHAnsi" w:hAnsiTheme="minorHAnsi" w:cstheme="minorHAnsi"/>
                <w:sz w:val="22"/>
                <w:szCs w:val="22"/>
                <w:lang w:eastAsia="en-US"/>
              </w:rPr>
            </w:pPr>
            <w:r w:rsidRPr="00C54F96">
              <w:rPr>
                <w:rFonts w:asciiTheme="minorHAnsi" w:eastAsiaTheme="minorHAnsi" w:hAnsiTheme="minorHAnsi" w:cstheme="minorHAnsi"/>
                <w:sz w:val="22"/>
                <w:szCs w:val="22"/>
                <w:lang w:eastAsia="en-US"/>
              </w:rPr>
              <w:t>sistema de ar-condicionado,</w:t>
            </w:r>
          </w:p>
          <w:p w14:paraId="0E702620" w14:textId="64FB0AB3" w:rsidR="008E1E91" w:rsidRPr="00C54F96" w:rsidRDefault="00DA3DBA" w:rsidP="00DA3DBA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54F96">
              <w:rPr>
                <w:rFonts w:asciiTheme="minorHAnsi" w:eastAsiaTheme="minorHAnsi" w:hAnsiTheme="minorHAnsi" w:cstheme="minorHAnsi"/>
                <w:sz w:val="22"/>
                <w:szCs w:val="22"/>
                <w:lang w:eastAsia="en-US"/>
              </w:rPr>
              <w:t>iluminação, etc.</w:t>
            </w:r>
          </w:p>
        </w:tc>
        <w:tc>
          <w:tcPr>
            <w:tcW w:w="1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73435B" w14:textId="03F04F19" w:rsidR="008E1E91" w:rsidRPr="00C54F96" w:rsidRDefault="00DA3DBA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54F9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Veículo disponibilizado em bom estado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EC00EF" w14:textId="77777777" w:rsidR="008E1E91" w:rsidRPr="00C54F96" w:rsidRDefault="008E1E9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54F9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A</w:t>
            </w:r>
          </w:p>
        </w:tc>
        <w:tc>
          <w:tcPr>
            <w:tcW w:w="1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EC8281" w14:textId="7E53EB5E" w:rsidR="008E1E91" w:rsidRPr="00C54F96" w:rsidRDefault="00DA3DBA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54F9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Identificação de situação relacionada a higienização e funcionamento do veículo</w:t>
            </w:r>
          </w:p>
        </w:tc>
        <w:tc>
          <w:tcPr>
            <w:tcW w:w="13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5752BF" w14:textId="587FC1E8" w:rsidR="008E1E91" w:rsidRPr="00C54F96" w:rsidRDefault="00DA3DB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54F9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 ponto</w:t>
            </w:r>
          </w:p>
        </w:tc>
      </w:tr>
      <w:tr w:rsidR="008E1E91" w:rsidRPr="00C54F96" w14:paraId="1B824711" w14:textId="77777777" w:rsidTr="00DA3DBA">
        <w:trPr>
          <w:trHeight w:val="382"/>
        </w:trPr>
        <w:tc>
          <w:tcPr>
            <w:tcW w:w="6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97628C" w14:textId="77777777" w:rsidR="008E1E91" w:rsidRPr="00C54F96" w:rsidRDefault="008E1E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54F9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3</w:t>
            </w:r>
          </w:p>
        </w:tc>
        <w:tc>
          <w:tcPr>
            <w:tcW w:w="2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AC57D8" w14:textId="3014F77E" w:rsidR="008E1E91" w:rsidRPr="00C54F96" w:rsidRDefault="00DA3DBA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54F9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Segurança</w:t>
            </w:r>
            <w:r w:rsidR="008E1E91" w:rsidRPr="00C54F9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.</w:t>
            </w:r>
          </w:p>
        </w:tc>
        <w:tc>
          <w:tcPr>
            <w:tcW w:w="20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B2E225" w14:textId="7D515090" w:rsidR="008E1E91" w:rsidRPr="00C54F96" w:rsidRDefault="00DA3DBA" w:rsidP="00C54F9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54F96">
              <w:rPr>
                <w:rFonts w:asciiTheme="minorHAnsi" w:eastAsiaTheme="minorHAnsi" w:hAnsiTheme="minorHAnsi" w:cstheme="minorHAnsi"/>
                <w:sz w:val="22"/>
                <w:szCs w:val="22"/>
                <w:lang w:eastAsia="en-US"/>
              </w:rPr>
              <w:t>O veículo não</w:t>
            </w:r>
            <w:r w:rsidR="00C54F96">
              <w:rPr>
                <w:rFonts w:asciiTheme="minorHAnsi" w:eastAsiaTheme="minorHAnsi" w:hAnsiTheme="minorHAnsi" w:cstheme="minorHAnsi"/>
                <w:sz w:val="22"/>
                <w:szCs w:val="22"/>
                <w:lang w:eastAsia="en-US"/>
              </w:rPr>
              <w:t xml:space="preserve"> </w:t>
            </w:r>
            <w:r w:rsidRPr="00C54F96">
              <w:rPr>
                <w:rFonts w:asciiTheme="minorHAnsi" w:eastAsiaTheme="minorHAnsi" w:hAnsiTheme="minorHAnsi" w:cstheme="minorHAnsi"/>
                <w:sz w:val="22"/>
                <w:szCs w:val="22"/>
                <w:lang w:eastAsia="en-US"/>
              </w:rPr>
              <w:t>apresentou os</w:t>
            </w:r>
            <w:r w:rsidR="00C54F96">
              <w:rPr>
                <w:rFonts w:asciiTheme="minorHAnsi" w:eastAsiaTheme="minorHAnsi" w:hAnsiTheme="minorHAnsi" w:cstheme="minorHAnsi"/>
                <w:sz w:val="22"/>
                <w:szCs w:val="22"/>
                <w:lang w:eastAsia="en-US"/>
              </w:rPr>
              <w:t xml:space="preserve"> </w:t>
            </w:r>
            <w:r w:rsidRPr="00C54F96">
              <w:rPr>
                <w:rFonts w:asciiTheme="minorHAnsi" w:eastAsiaTheme="minorHAnsi" w:hAnsiTheme="minorHAnsi" w:cstheme="minorHAnsi"/>
                <w:sz w:val="22"/>
                <w:szCs w:val="22"/>
                <w:lang w:eastAsia="en-US"/>
              </w:rPr>
              <w:t>itens de segurança necessários</w:t>
            </w:r>
            <w:r w:rsidR="00C54F96">
              <w:rPr>
                <w:rFonts w:asciiTheme="minorHAnsi" w:eastAsiaTheme="minorHAnsi" w:hAnsiTheme="minorHAnsi" w:cstheme="minorHAnsi"/>
                <w:sz w:val="22"/>
                <w:szCs w:val="22"/>
                <w:lang w:eastAsia="en-US"/>
              </w:rPr>
              <w:t xml:space="preserve"> </w:t>
            </w:r>
            <w:r w:rsidRPr="00C54F96">
              <w:rPr>
                <w:rFonts w:asciiTheme="minorHAnsi" w:eastAsiaTheme="minorHAnsi" w:hAnsiTheme="minorHAnsi" w:cstheme="minorHAnsi"/>
                <w:sz w:val="22"/>
                <w:szCs w:val="22"/>
                <w:lang w:eastAsia="en-US"/>
              </w:rPr>
              <w:t xml:space="preserve">para o trajeto (cinto, </w:t>
            </w:r>
            <w:r w:rsidR="00C54F96">
              <w:rPr>
                <w:rFonts w:asciiTheme="minorHAnsi" w:eastAsiaTheme="minorHAnsi" w:hAnsiTheme="minorHAnsi" w:cstheme="minorHAnsi"/>
                <w:sz w:val="22"/>
                <w:szCs w:val="22"/>
                <w:lang w:eastAsia="en-US"/>
              </w:rPr>
              <w:t xml:space="preserve"> </w:t>
            </w:r>
            <w:r w:rsidRPr="00C54F96">
              <w:rPr>
                <w:rFonts w:asciiTheme="minorHAnsi" w:eastAsiaTheme="minorHAnsi" w:hAnsiTheme="minorHAnsi" w:cstheme="minorHAnsi"/>
                <w:sz w:val="22"/>
                <w:szCs w:val="22"/>
                <w:lang w:eastAsia="en-US"/>
              </w:rPr>
              <w:t>extintor,</w:t>
            </w:r>
            <w:r w:rsidR="00C54F96">
              <w:rPr>
                <w:rFonts w:asciiTheme="minorHAnsi" w:eastAsiaTheme="minorHAnsi" w:hAnsiTheme="minorHAnsi" w:cstheme="minorHAnsi"/>
                <w:sz w:val="22"/>
                <w:szCs w:val="22"/>
                <w:lang w:eastAsia="en-US"/>
              </w:rPr>
              <w:t xml:space="preserve"> </w:t>
            </w:r>
            <w:r w:rsidRPr="00C54F96">
              <w:rPr>
                <w:rFonts w:asciiTheme="minorHAnsi" w:eastAsiaTheme="minorHAnsi" w:hAnsiTheme="minorHAnsi" w:cstheme="minorHAnsi"/>
                <w:sz w:val="22"/>
                <w:szCs w:val="22"/>
                <w:lang w:eastAsia="en-US"/>
              </w:rPr>
              <w:t>etc.).</w:t>
            </w:r>
          </w:p>
        </w:tc>
        <w:tc>
          <w:tcPr>
            <w:tcW w:w="1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9A75D7" w14:textId="77777777" w:rsidR="008E1E91" w:rsidRPr="00C54F96" w:rsidRDefault="008E1E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54F9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ZERO ocorrências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A78F21" w14:textId="77777777" w:rsidR="008E1E91" w:rsidRPr="00C54F96" w:rsidRDefault="008E1E9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54F9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A</w:t>
            </w:r>
          </w:p>
        </w:tc>
        <w:tc>
          <w:tcPr>
            <w:tcW w:w="1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2A862E" w14:textId="65E0261F" w:rsidR="008E1E91" w:rsidRPr="00C54F96" w:rsidRDefault="00DA3DBA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54F9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Uma ou mais ocorrência</w:t>
            </w:r>
          </w:p>
        </w:tc>
        <w:tc>
          <w:tcPr>
            <w:tcW w:w="13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6A7E77" w14:textId="1CC230D9" w:rsidR="008E1E91" w:rsidRPr="00C54F96" w:rsidRDefault="00DA3DB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54F9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 pontos</w:t>
            </w:r>
          </w:p>
        </w:tc>
      </w:tr>
      <w:tr w:rsidR="008E1E91" w:rsidRPr="00C54F96" w14:paraId="5FD77E27" w14:textId="77777777" w:rsidTr="00DA3DBA">
        <w:trPr>
          <w:trHeight w:val="600"/>
        </w:trPr>
        <w:tc>
          <w:tcPr>
            <w:tcW w:w="6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B86F25" w14:textId="77777777" w:rsidR="008E1E91" w:rsidRPr="00C54F96" w:rsidRDefault="008E1E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54F9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4</w:t>
            </w:r>
          </w:p>
        </w:tc>
        <w:tc>
          <w:tcPr>
            <w:tcW w:w="2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042AEA" w14:textId="7800A27F" w:rsidR="00DA3DBA" w:rsidRPr="00C54F96" w:rsidRDefault="00DA3DBA" w:rsidP="00DA3DBA">
            <w:pPr>
              <w:autoSpaceDE w:val="0"/>
              <w:autoSpaceDN w:val="0"/>
              <w:adjustRightInd w:val="0"/>
              <w:rPr>
                <w:rFonts w:asciiTheme="minorHAnsi" w:eastAsiaTheme="minorHAnsi" w:hAnsiTheme="minorHAnsi" w:cstheme="minorHAnsi"/>
                <w:sz w:val="22"/>
                <w:szCs w:val="22"/>
                <w:lang w:eastAsia="en-US"/>
              </w:rPr>
            </w:pPr>
            <w:r w:rsidRPr="00C54F96">
              <w:rPr>
                <w:rFonts w:asciiTheme="minorHAnsi" w:eastAsiaTheme="minorHAnsi" w:hAnsiTheme="minorHAnsi" w:cstheme="minorHAnsi"/>
                <w:sz w:val="22"/>
                <w:szCs w:val="22"/>
                <w:lang w:eastAsia="en-US"/>
              </w:rPr>
              <w:t>Desempenho do</w:t>
            </w:r>
          </w:p>
          <w:p w14:paraId="548CA8B2" w14:textId="74EF1371" w:rsidR="008E1E91" w:rsidRPr="00C54F96" w:rsidRDefault="00DA3DBA" w:rsidP="00DA3DBA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54F96">
              <w:rPr>
                <w:rFonts w:asciiTheme="minorHAnsi" w:eastAsiaTheme="minorHAnsi" w:hAnsiTheme="minorHAnsi" w:cstheme="minorHAnsi"/>
                <w:sz w:val="22"/>
                <w:szCs w:val="22"/>
                <w:lang w:eastAsia="en-US"/>
              </w:rPr>
              <w:t>motorista</w:t>
            </w:r>
          </w:p>
        </w:tc>
        <w:tc>
          <w:tcPr>
            <w:tcW w:w="20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308EBB" w14:textId="088A09D0" w:rsidR="008E1E91" w:rsidRPr="00C54F96" w:rsidRDefault="00DA3DBA" w:rsidP="00C54F9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54F96">
              <w:rPr>
                <w:rFonts w:asciiTheme="minorHAnsi" w:eastAsiaTheme="minorHAnsi" w:hAnsiTheme="minorHAnsi" w:cstheme="minorHAnsi"/>
                <w:sz w:val="22"/>
                <w:szCs w:val="22"/>
                <w:lang w:eastAsia="en-US"/>
              </w:rPr>
              <w:t>Motorista não</w:t>
            </w:r>
            <w:r w:rsidR="00C54F96">
              <w:rPr>
                <w:rFonts w:asciiTheme="minorHAnsi" w:eastAsiaTheme="minorHAnsi" w:hAnsiTheme="minorHAnsi" w:cstheme="minorHAnsi"/>
                <w:sz w:val="22"/>
                <w:szCs w:val="22"/>
                <w:lang w:eastAsia="en-US"/>
              </w:rPr>
              <w:t xml:space="preserve"> </w:t>
            </w:r>
            <w:r w:rsidRPr="00C54F96">
              <w:rPr>
                <w:rFonts w:asciiTheme="minorHAnsi" w:eastAsiaTheme="minorHAnsi" w:hAnsiTheme="minorHAnsi" w:cstheme="minorHAnsi"/>
                <w:sz w:val="22"/>
                <w:szCs w:val="22"/>
                <w:lang w:eastAsia="en-US"/>
              </w:rPr>
              <w:t>conduziu o</w:t>
            </w:r>
            <w:r w:rsidR="00C54F96">
              <w:rPr>
                <w:rFonts w:asciiTheme="minorHAnsi" w:eastAsiaTheme="minorHAnsi" w:hAnsiTheme="minorHAnsi" w:cstheme="minorHAnsi"/>
                <w:sz w:val="22"/>
                <w:szCs w:val="22"/>
                <w:lang w:eastAsia="en-US"/>
              </w:rPr>
              <w:t xml:space="preserve"> </w:t>
            </w:r>
            <w:r w:rsidRPr="00C54F96">
              <w:rPr>
                <w:rFonts w:asciiTheme="minorHAnsi" w:eastAsiaTheme="minorHAnsi" w:hAnsiTheme="minorHAnsi" w:cstheme="minorHAnsi"/>
                <w:sz w:val="22"/>
                <w:szCs w:val="22"/>
                <w:lang w:eastAsia="en-US"/>
              </w:rPr>
              <w:t>veículo com presteza e</w:t>
            </w:r>
            <w:r w:rsidR="00C54F96">
              <w:rPr>
                <w:rFonts w:asciiTheme="minorHAnsi" w:eastAsiaTheme="minorHAnsi" w:hAnsiTheme="minorHAnsi" w:cstheme="minorHAnsi"/>
                <w:sz w:val="22"/>
                <w:szCs w:val="22"/>
                <w:lang w:eastAsia="en-US"/>
              </w:rPr>
              <w:t xml:space="preserve"> </w:t>
            </w:r>
            <w:r w:rsidRPr="00C54F96">
              <w:rPr>
                <w:rFonts w:asciiTheme="minorHAnsi" w:eastAsiaTheme="minorHAnsi" w:hAnsiTheme="minorHAnsi" w:cstheme="minorHAnsi"/>
                <w:sz w:val="22"/>
                <w:szCs w:val="22"/>
                <w:lang w:eastAsia="en-US"/>
              </w:rPr>
              <w:t>cautela e não foi</w:t>
            </w:r>
            <w:r w:rsidR="00C54F96">
              <w:rPr>
                <w:rFonts w:asciiTheme="minorHAnsi" w:eastAsiaTheme="minorHAnsi" w:hAnsiTheme="minorHAnsi" w:cstheme="minorHAnsi"/>
                <w:sz w:val="22"/>
                <w:szCs w:val="22"/>
                <w:lang w:eastAsia="en-US"/>
              </w:rPr>
              <w:t xml:space="preserve"> </w:t>
            </w:r>
            <w:r w:rsidRPr="00C54F96">
              <w:rPr>
                <w:rFonts w:asciiTheme="minorHAnsi" w:eastAsiaTheme="minorHAnsi" w:hAnsiTheme="minorHAnsi" w:cstheme="minorHAnsi"/>
                <w:sz w:val="22"/>
                <w:szCs w:val="22"/>
                <w:lang w:eastAsia="en-US"/>
              </w:rPr>
              <w:t>cordial com</w:t>
            </w:r>
            <w:r w:rsidR="00C54F96">
              <w:rPr>
                <w:rFonts w:asciiTheme="minorHAnsi" w:eastAsiaTheme="minorHAnsi" w:hAnsiTheme="minorHAnsi" w:cstheme="minorHAnsi"/>
                <w:sz w:val="22"/>
                <w:szCs w:val="22"/>
                <w:lang w:eastAsia="en-US"/>
              </w:rPr>
              <w:t xml:space="preserve"> </w:t>
            </w:r>
            <w:r w:rsidRPr="00C54F96">
              <w:rPr>
                <w:rFonts w:asciiTheme="minorHAnsi" w:eastAsiaTheme="minorHAnsi" w:hAnsiTheme="minorHAnsi" w:cstheme="minorHAnsi"/>
                <w:sz w:val="22"/>
                <w:szCs w:val="22"/>
                <w:lang w:eastAsia="en-US"/>
              </w:rPr>
              <w:t>os usuários.</w:t>
            </w:r>
          </w:p>
        </w:tc>
        <w:tc>
          <w:tcPr>
            <w:tcW w:w="1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E05C25" w14:textId="77777777" w:rsidR="008E1E91" w:rsidRPr="00C54F96" w:rsidRDefault="008E1E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54F9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ZERO ocorrências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3BEAD6" w14:textId="77777777" w:rsidR="008E1E91" w:rsidRPr="00C54F96" w:rsidRDefault="008E1E9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54F9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A</w:t>
            </w:r>
          </w:p>
        </w:tc>
        <w:tc>
          <w:tcPr>
            <w:tcW w:w="1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ACBCBA" w14:textId="10681E11" w:rsidR="008E1E91" w:rsidRPr="00C54F96" w:rsidRDefault="00DA3DBA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54F9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Uma ou mais ocorrência</w:t>
            </w:r>
          </w:p>
        </w:tc>
        <w:tc>
          <w:tcPr>
            <w:tcW w:w="13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D11320" w14:textId="50C0D362" w:rsidR="008E1E91" w:rsidRPr="00C54F96" w:rsidRDefault="00DA3DB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54F9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 pontos</w:t>
            </w:r>
          </w:p>
        </w:tc>
      </w:tr>
      <w:tr w:rsidR="008E1E91" w:rsidRPr="00C54F96" w14:paraId="5C36625A" w14:textId="77777777" w:rsidTr="00DA3DBA">
        <w:trPr>
          <w:trHeight w:val="547"/>
        </w:trPr>
        <w:tc>
          <w:tcPr>
            <w:tcW w:w="6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8E32D4" w14:textId="77777777" w:rsidR="008E1E91" w:rsidRPr="00C54F96" w:rsidRDefault="008E1E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54F9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5</w:t>
            </w:r>
          </w:p>
        </w:tc>
        <w:tc>
          <w:tcPr>
            <w:tcW w:w="2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40AFFB" w14:textId="35FEB316" w:rsidR="008E1E91" w:rsidRPr="00C54F96" w:rsidRDefault="00DA3DBA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54F9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Resolução de Imprevistos</w:t>
            </w:r>
          </w:p>
        </w:tc>
        <w:tc>
          <w:tcPr>
            <w:tcW w:w="20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ABF62B" w14:textId="08F953EF" w:rsidR="008E1E91" w:rsidRPr="00C54F96" w:rsidRDefault="00DA3DBA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54F9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Os imprevistos e atrasos durante o trajeto não foram resolvidos em tempo hábil e de forma satisfatória</w:t>
            </w:r>
          </w:p>
        </w:tc>
        <w:tc>
          <w:tcPr>
            <w:tcW w:w="1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0F9C1F" w14:textId="77777777" w:rsidR="008E1E91" w:rsidRPr="00C54F96" w:rsidRDefault="008E1E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54F9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ZERO ocorrências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E53C90" w14:textId="77777777" w:rsidR="008E1E91" w:rsidRPr="00C54F96" w:rsidRDefault="008E1E9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54F9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A</w:t>
            </w:r>
          </w:p>
        </w:tc>
        <w:tc>
          <w:tcPr>
            <w:tcW w:w="1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5117FB" w14:textId="53121ECF" w:rsidR="008E1E91" w:rsidRPr="00C54F96" w:rsidRDefault="00DA3DBA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54F9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Uma ou mais ocorrência</w:t>
            </w:r>
          </w:p>
        </w:tc>
        <w:tc>
          <w:tcPr>
            <w:tcW w:w="13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11F6D0" w14:textId="1107BD51" w:rsidR="008E1E91" w:rsidRPr="00C54F96" w:rsidRDefault="00DA3DB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54F9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 ponto</w:t>
            </w:r>
          </w:p>
        </w:tc>
      </w:tr>
    </w:tbl>
    <w:p w14:paraId="033CA27D" w14:textId="77777777" w:rsidR="003C2ACF" w:rsidRDefault="003C2ACF" w:rsidP="003C2ACF">
      <w:pPr>
        <w:pStyle w:val="PargrafodaLista"/>
        <w:tabs>
          <w:tab w:val="left" w:pos="0"/>
        </w:tabs>
        <w:ind w:left="426"/>
        <w:jc w:val="both"/>
        <w:rPr>
          <w:rFonts w:ascii="Arial" w:eastAsiaTheme="minorHAnsi" w:hAnsi="Arial" w:cs="Arial"/>
          <w:sz w:val="18"/>
          <w:szCs w:val="18"/>
          <w:lang w:eastAsia="en-US"/>
        </w:rPr>
      </w:pPr>
    </w:p>
    <w:p w14:paraId="3B1D888B" w14:textId="77777777" w:rsidR="00C54F96" w:rsidRDefault="00C54F96" w:rsidP="003C2ACF">
      <w:pPr>
        <w:pStyle w:val="PargrafodaLista"/>
        <w:tabs>
          <w:tab w:val="left" w:pos="0"/>
        </w:tabs>
        <w:ind w:left="426"/>
        <w:jc w:val="both"/>
        <w:rPr>
          <w:rFonts w:ascii="Arial" w:eastAsiaTheme="minorHAnsi" w:hAnsi="Arial" w:cs="Arial"/>
          <w:sz w:val="18"/>
          <w:szCs w:val="18"/>
          <w:lang w:eastAsia="en-US"/>
        </w:rPr>
      </w:pPr>
    </w:p>
    <w:tbl>
      <w:tblPr>
        <w:tblW w:w="59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80"/>
        <w:gridCol w:w="2480"/>
        <w:gridCol w:w="2040"/>
      </w:tblGrid>
      <w:tr w:rsidR="00C54F96" w14:paraId="56D1275C" w14:textId="77777777" w:rsidTr="00C54F96">
        <w:trPr>
          <w:trHeight w:val="300"/>
        </w:trPr>
        <w:tc>
          <w:tcPr>
            <w:tcW w:w="1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6CC954" w14:textId="77777777" w:rsidR="00C54F96" w:rsidRDefault="00C54F9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Sanções</w:t>
            </w:r>
          </w:p>
        </w:tc>
        <w:tc>
          <w:tcPr>
            <w:tcW w:w="2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746433" w14:textId="77777777" w:rsidR="00C54F96" w:rsidRDefault="00C54F9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Pontuação acumulada</w:t>
            </w:r>
          </w:p>
        </w:tc>
        <w:tc>
          <w:tcPr>
            <w:tcW w:w="2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34B358" w14:textId="77777777" w:rsidR="00C54F96" w:rsidRDefault="00C54F9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Glosa</w:t>
            </w:r>
          </w:p>
        </w:tc>
      </w:tr>
      <w:tr w:rsidR="00C54F96" w14:paraId="53438AC3" w14:textId="77777777" w:rsidTr="00C54F96">
        <w:trPr>
          <w:trHeight w:val="300"/>
        </w:trPr>
        <w:tc>
          <w:tcPr>
            <w:tcW w:w="1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DFDFF2" w14:textId="77777777" w:rsidR="00C54F96" w:rsidRDefault="00C54F9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9F137E" w14:textId="77777777" w:rsidR="00C54F96" w:rsidRDefault="00C54F9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Até 1 ponto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BB94AD" w14:textId="77777777" w:rsidR="00C54F96" w:rsidRDefault="00C54F9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Apenas advertência</w:t>
            </w:r>
          </w:p>
        </w:tc>
      </w:tr>
      <w:tr w:rsidR="00C54F96" w14:paraId="7BE62FD3" w14:textId="77777777" w:rsidTr="00C54F96">
        <w:trPr>
          <w:trHeight w:val="300"/>
        </w:trPr>
        <w:tc>
          <w:tcPr>
            <w:tcW w:w="1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2F337A" w14:textId="77777777" w:rsidR="00C54F96" w:rsidRDefault="00C54F9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D6CAF3" w14:textId="77777777" w:rsidR="00C54F96" w:rsidRDefault="00C54F9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De 1 a 4 pontos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4C13D" w14:textId="2890D0F3" w:rsidR="00C54F96" w:rsidRDefault="00437B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Glosa </w:t>
            </w:r>
            <w:r w:rsidR="00C54F96">
              <w:rPr>
                <w:rFonts w:ascii="Calibri" w:hAnsi="Calibri" w:cs="Calibri"/>
                <w:color w:val="000000"/>
                <w:sz w:val="22"/>
                <w:szCs w:val="22"/>
              </w:rPr>
              <w:t>2% do valor faturado</w:t>
            </w:r>
          </w:p>
        </w:tc>
      </w:tr>
      <w:tr w:rsidR="00C54F96" w14:paraId="6EB73A47" w14:textId="77777777" w:rsidTr="00C54F96">
        <w:trPr>
          <w:trHeight w:val="300"/>
        </w:trPr>
        <w:tc>
          <w:tcPr>
            <w:tcW w:w="1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C5BCB8" w14:textId="77777777" w:rsidR="00C54F96" w:rsidRDefault="00C54F9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E5BD7A" w14:textId="77777777" w:rsidR="00C54F96" w:rsidRDefault="00C54F9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 e 6 pontos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A2DAF8" w14:textId="2356AB9A" w:rsidR="00C54F96" w:rsidRDefault="00437B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Glosa </w:t>
            </w:r>
            <w:r w:rsidR="00C54F96">
              <w:rPr>
                <w:rFonts w:ascii="Calibri" w:hAnsi="Calibri" w:cs="Calibri"/>
                <w:color w:val="000000"/>
                <w:sz w:val="22"/>
                <w:szCs w:val="22"/>
              </w:rPr>
              <w:t>3% do valor faturado</w:t>
            </w:r>
          </w:p>
        </w:tc>
      </w:tr>
      <w:tr w:rsidR="00C54F96" w14:paraId="586B4B38" w14:textId="77777777" w:rsidTr="00C54F96">
        <w:trPr>
          <w:trHeight w:val="300"/>
        </w:trPr>
        <w:tc>
          <w:tcPr>
            <w:tcW w:w="1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439C00" w14:textId="77777777" w:rsidR="00C54F96" w:rsidRDefault="00C54F9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4562F" w14:textId="77777777" w:rsidR="00C54F96" w:rsidRDefault="00C54F9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Acima de 6 pontos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2B2D08" w14:textId="24A0AD58" w:rsidR="00C54F96" w:rsidRDefault="00437B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Glosa </w:t>
            </w:r>
            <w:r w:rsidR="00C54F96">
              <w:rPr>
                <w:rFonts w:ascii="Calibri" w:hAnsi="Calibri" w:cs="Calibri"/>
                <w:color w:val="000000"/>
                <w:sz w:val="22"/>
                <w:szCs w:val="22"/>
              </w:rPr>
              <w:t>5% do valor faturado</w:t>
            </w:r>
          </w:p>
        </w:tc>
      </w:tr>
      <w:tr w:rsidR="00C54F96" w14:paraId="38A9888D" w14:textId="77777777" w:rsidTr="00C54F96">
        <w:trPr>
          <w:trHeight w:val="1020"/>
        </w:trPr>
        <w:tc>
          <w:tcPr>
            <w:tcW w:w="1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318FD7" w14:textId="77777777" w:rsidR="00C54F96" w:rsidRDefault="00C54F9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lastRenderedPageBreak/>
              <w:t>Observação</w:t>
            </w:r>
          </w:p>
        </w:tc>
        <w:tc>
          <w:tcPr>
            <w:tcW w:w="45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68058C" w14:textId="77777777" w:rsidR="00C54F96" w:rsidRDefault="00C54F9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As sanções descritas não excluem outras penalidades que poderão ser aplicadas pela administração.</w:t>
            </w:r>
          </w:p>
        </w:tc>
      </w:tr>
    </w:tbl>
    <w:p w14:paraId="25883581" w14:textId="77777777" w:rsidR="00C54F96" w:rsidRDefault="00C54F96" w:rsidP="003C2ACF">
      <w:pPr>
        <w:pStyle w:val="PargrafodaLista"/>
        <w:tabs>
          <w:tab w:val="left" w:pos="0"/>
        </w:tabs>
        <w:ind w:left="426"/>
        <w:jc w:val="both"/>
        <w:rPr>
          <w:rFonts w:ascii="Arial" w:eastAsiaTheme="minorHAnsi" w:hAnsi="Arial" w:cs="Arial"/>
          <w:sz w:val="18"/>
          <w:szCs w:val="18"/>
          <w:lang w:eastAsia="en-US"/>
        </w:rPr>
      </w:pPr>
    </w:p>
    <w:p w14:paraId="07B5B03D" w14:textId="77777777" w:rsidR="003C2ACF" w:rsidRPr="003C2ACF" w:rsidRDefault="003C2ACF" w:rsidP="003C2ACF">
      <w:pPr>
        <w:autoSpaceDE w:val="0"/>
        <w:autoSpaceDN w:val="0"/>
        <w:adjustRightInd w:val="0"/>
        <w:spacing w:line="276" w:lineRule="auto"/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</w:pPr>
      <w:r w:rsidRPr="003C2ACF"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  <w:t>NOTAS:</w:t>
      </w:r>
    </w:p>
    <w:p w14:paraId="7ACD6CAD" w14:textId="77777777" w:rsidR="003C2ACF" w:rsidRDefault="003C2ACF" w:rsidP="003C2ACF">
      <w:pPr>
        <w:autoSpaceDE w:val="0"/>
        <w:autoSpaceDN w:val="0"/>
        <w:adjustRightInd w:val="0"/>
        <w:spacing w:line="276" w:lineRule="auto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3C2ACF"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  <w:t xml:space="preserve">1) </w:t>
      </w: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>O desconto realizado em função do IMR não impede outras penalidades por</w:t>
      </w:r>
      <w:r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 </w:t>
      </w: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>descumprimentos contratuais de aspectos não relacionados ao mesmo.</w:t>
      </w:r>
      <w:r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 </w:t>
      </w:r>
    </w:p>
    <w:p w14:paraId="20A1FC84" w14:textId="6A9B5846" w:rsidR="003C2ACF" w:rsidRPr="003C2ACF" w:rsidRDefault="003C2ACF" w:rsidP="003C2ACF">
      <w:pPr>
        <w:autoSpaceDE w:val="0"/>
        <w:autoSpaceDN w:val="0"/>
        <w:adjustRightInd w:val="0"/>
        <w:spacing w:line="276" w:lineRule="auto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3C2ACF"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  <w:t xml:space="preserve">2) </w:t>
      </w: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>Deverão ser descontadas do cálculo IMR os itens previstos não executados por falta da</w:t>
      </w:r>
      <w:r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 </w:t>
      </w: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>Contratante e/ou de ações alheias à capacidade de atuação da Contratada, conforme</w:t>
      </w:r>
      <w:r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 </w:t>
      </w: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>julgamento da Fiscalização do Contrato.</w:t>
      </w:r>
    </w:p>
    <w:sectPr w:rsidR="003C2ACF" w:rsidRPr="003C2ACF" w:rsidSect="003C2ACF">
      <w:footerReference w:type="default" r:id="rId10"/>
      <w:pgSz w:w="11906" w:h="16838"/>
      <w:pgMar w:top="720" w:right="720" w:bottom="1418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6298AE" w14:textId="77777777" w:rsidR="003A1609" w:rsidRDefault="003A1609" w:rsidP="00A116FB">
      <w:r>
        <w:separator/>
      </w:r>
    </w:p>
  </w:endnote>
  <w:endnote w:type="continuationSeparator" w:id="0">
    <w:p w14:paraId="5E4A94B1" w14:textId="77777777" w:rsidR="003A1609" w:rsidRDefault="003A1609" w:rsidP="00A116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285159" w14:textId="44517339" w:rsidR="005E4DB5" w:rsidRPr="005E4DB5" w:rsidRDefault="005E4DB5">
    <w:pPr>
      <w:pStyle w:val="Rodap"/>
      <w:rPr>
        <w:rFonts w:asciiTheme="minorHAnsi" w:hAnsiTheme="minorHAnsi" w:cstheme="minorHAnsi"/>
        <w:i/>
        <w:iCs/>
        <w:sz w:val="20"/>
        <w:szCs w:val="20"/>
      </w:rPr>
    </w:pPr>
    <w:r w:rsidRPr="005E4DB5">
      <w:rPr>
        <w:rFonts w:asciiTheme="minorHAnsi" w:hAnsiTheme="minorHAnsi" w:cstheme="minorHAnsi"/>
        <w:i/>
        <w:iCs/>
        <w:sz w:val="20"/>
        <w:szCs w:val="20"/>
      </w:rPr>
      <w:t>Anexo I</w:t>
    </w:r>
    <w:r w:rsidR="00DA3DBA">
      <w:rPr>
        <w:rFonts w:asciiTheme="minorHAnsi" w:hAnsiTheme="minorHAnsi" w:cstheme="minorHAnsi"/>
        <w:i/>
        <w:iCs/>
        <w:sz w:val="20"/>
        <w:szCs w:val="20"/>
      </w:rPr>
      <w:t>II</w:t>
    </w:r>
    <w:r w:rsidRPr="005E4DB5">
      <w:rPr>
        <w:rFonts w:asciiTheme="minorHAnsi" w:hAnsiTheme="minorHAnsi" w:cstheme="minorHAnsi"/>
        <w:i/>
        <w:iCs/>
        <w:sz w:val="20"/>
        <w:szCs w:val="20"/>
      </w:rPr>
      <w:t xml:space="preserve"> </w:t>
    </w:r>
    <w:r>
      <w:rPr>
        <w:rFonts w:asciiTheme="minorHAnsi" w:hAnsiTheme="minorHAnsi" w:cstheme="minorHAnsi"/>
        <w:i/>
        <w:iCs/>
        <w:sz w:val="20"/>
        <w:szCs w:val="20"/>
      </w:rPr>
      <w:t>–</w:t>
    </w:r>
    <w:r w:rsidRPr="005E4DB5">
      <w:rPr>
        <w:rFonts w:asciiTheme="minorHAnsi" w:hAnsiTheme="minorHAnsi" w:cstheme="minorHAnsi"/>
        <w:i/>
        <w:iCs/>
        <w:sz w:val="20"/>
        <w:szCs w:val="20"/>
      </w:rPr>
      <w:t xml:space="preserve"> IMR</w:t>
    </w:r>
    <w:r>
      <w:rPr>
        <w:rFonts w:asciiTheme="minorHAnsi" w:hAnsiTheme="minorHAnsi" w:cstheme="minorHAnsi"/>
        <w:i/>
        <w:iCs/>
        <w:sz w:val="20"/>
        <w:szCs w:val="20"/>
      </w:rPr>
      <w:tab/>
    </w:r>
    <w:r>
      <w:rPr>
        <w:rFonts w:asciiTheme="minorHAnsi" w:hAnsiTheme="minorHAnsi" w:cstheme="minorHAnsi"/>
        <w:i/>
        <w:iCs/>
        <w:sz w:val="20"/>
        <w:szCs w:val="20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78B582" w14:textId="77777777" w:rsidR="003A1609" w:rsidRDefault="003A1609" w:rsidP="00A116FB">
      <w:r>
        <w:separator/>
      </w:r>
    </w:p>
  </w:footnote>
  <w:footnote w:type="continuationSeparator" w:id="0">
    <w:p w14:paraId="1D1C6930" w14:textId="77777777" w:rsidR="003A1609" w:rsidRDefault="003A1609" w:rsidP="00A116F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D00546"/>
    <w:multiLevelType w:val="hybridMultilevel"/>
    <w:tmpl w:val="E9423BA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D6320D"/>
    <w:multiLevelType w:val="multilevel"/>
    <w:tmpl w:val="438EF96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72191F"/>
    <w:multiLevelType w:val="multilevel"/>
    <w:tmpl w:val="4218055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lowerLetter"/>
      <w:lvlText w:val="%3."/>
      <w:lvlJc w:val="left"/>
      <w:pPr>
        <w:ind w:left="1224" w:hanging="504"/>
      </w:pPr>
      <w:rPr>
        <w:rFonts w:hint="default"/>
      </w:rPr>
    </w:lvl>
    <w:lvl w:ilvl="3">
      <w:start w:val="1"/>
      <w:numFmt w:val="lowerLetter"/>
      <w:lvlText w:val="%3.1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" w15:restartNumberingAfterBreak="0">
    <w:nsid w:val="05B47311"/>
    <w:multiLevelType w:val="hybridMultilevel"/>
    <w:tmpl w:val="5CDE42F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83D2B71"/>
    <w:multiLevelType w:val="hybridMultilevel"/>
    <w:tmpl w:val="33B29EFA"/>
    <w:lvl w:ilvl="0" w:tplc="0E5C4082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08D6206F"/>
    <w:multiLevelType w:val="multilevel"/>
    <w:tmpl w:val="F9B8CC44"/>
    <w:lvl w:ilvl="0">
      <w:start w:val="1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495" w:hanging="49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16463600"/>
    <w:multiLevelType w:val="hybridMultilevel"/>
    <w:tmpl w:val="CA965134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7542016"/>
    <w:multiLevelType w:val="multilevel"/>
    <w:tmpl w:val="CED8C774"/>
    <w:lvl w:ilvl="0">
      <w:start w:val="2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95" w:hanging="49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22107027"/>
    <w:multiLevelType w:val="hybridMultilevel"/>
    <w:tmpl w:val="9E64CEE0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BFF203F"/>
    <w:multiLevelType w:val="hybridMultilevel"/>
    <w:tmpl w:val="19BCB39E"/>
    <w:lvl w:ilvl="0" w:tplc="B4302D82">
      <w:start w:val="1"/>
      <w:numFmt w:val="lowerLetter"/>
      <w:lvlText w:val="%1)"/>
      <w:lvlJc w:val="left"/>
      <w:pPr>
        <w:ind w:left="10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5" w:hanging="360"/>
      </w:pPr>
    </w:lvl>
    <w:lvl w:ilvl="2" w:tplc="0416001B" w:tentative="1">
      <w:start w:val="1"/>
      <w:numFmt w:val="lowerRoman"/>
      <w:lvlText w:val="%3."/>
      <w:lvlJc w:val="right"/>
      <w:pPr>
        <w:ind w:left="2505" w:hanging="180"/>
      </w:pPr>
    </w:lvl>
    <w:lvl w:ilvl="3" w:tplc="0416000F" w:tentative="1">
      <w:start w:val="1"/>
      <w:numFmt w:val="decimal"/>
      <w:lvlText w:val="%4."/>
      <w:lvlJc w:val="left"/>
      <w:pPr>
        <w:ind w:left="3225" w:hanging="360"/>
      </w:pPr>
    </w:lvl>
    <w:lvl w:ilvl="4" w:tplc="04160019" w:tentative="1">
      <w:start w:val="1"/>
      <w:numFmt w:val="lowerLetter"/>
      <w:lvlText w:val="%5."/>
      <w:lvlJc w:val="left"/>
      <w:pPr>
        <w:ind w:left="3945" w:hanging="360"/>
      </w:pPr>
    </w:lvl>
    <w:lvl w:ilvl="5" w:tplc="0416001B" w:tentative="1">
      <w:start w:val="1"/>
      <w:numFmt w:val="lowerRoman"/>
      <w:lvlText w:val="%6."/>
      <w:lvlJc w:val="right"/>
      <w:pPr>
        <w:ind w:left="4665" w:hanging="180"/>
      </w:pPr>
    </w:lvl>
    <w:lvl w:ilvl="6" w:tplc="0416000F" w:tentative="1">
      <w:start w:val="1"/>
      <w:numFmt w:val="decimal"/>
      <w:lvlText w:val="%7."/>
      <w:lvlJc w:val="left"/>
      <w:pPr>
        <w:ind w:left="5385" w:hanging="360"/>
      </w:pPr>
    </w:lvl>
    <w:lvl w:ilvl="7" w:tplc="04160019" w:tentative="1">
      <w:start w:val="1"/>
      <w:numFmt w:val="lowerLetter"/>
      <w:lvlText w:val="%8."/>
      <w:lvlJc w:val="left"/>
      <w:pPr>
        <w:ind w:left="6105" w:hanging="360"/>
      </w:pPr>
    </w:lvl>
    <w:lvl w:ilvl="8" w:tplc="0416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0" w15:restartNumberingAfterBreak="0">
    <w:nsid w:val="2C2C455C"/>
    <w:multiLevelType w:val="hybridMultilevel"/>
    <w:tmpl w:val="4816DEF8"/>
    <w:lvl w:ilvl="0" w:tplc="D68EAC6C">
      <w:start w:val="1"/>
      <w:numFmt w:val="lowerLetter"/>
      <w:lvlText w:val="%1)"/>
      <w:lvlJc w:val="left"/>
      <w:pPr>
        <w:ind w:left="435" w:hanging="435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1" w15:restartNumberingAfterBreak="0">
    <w:nsid w:val="2DCD3D72"/>
    <w:multiLevelType w:val="hybridMultilevel"/>
    <w:tmpl w:val="A3486B6A"/>
    <w:lvl w:ilvl="0" w:tplc="C3F8AE50"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C4724BD"/>
    <w:multiLevelType w:val="multilevel"/>
    <w:tmpl w:val="438EF96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DE82894"/>
    <w:multiLevelType w:val="multilevel"/>
    <w:tmpl w:val="4218055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lowerLetter"/>
      <w:lvlText w:val="%3."/>
      <w:lvlJc w:val="left"/>
      <w:pPr>
        <w:ind w:left="1224" w:hanging="504"/>
      </w:pPr>
      <w:rPr>
        <w:rFonts w:hint="default"/>
      </w:rPr>
    </w:lvl>
    <w:lvl w:ilvl="3">
      <w:start w:val="1"/>
      <w:numFmt w:val="lowerLetter"/>
      <w:lvlText w:val="%3.1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4" w15:restartNumberingAfterBreak="0">
    <w:nsid w:val="3E592784"/>
    <w:multiLevelType w:val="multilevel"/>
    <w:tmpl w:val="D644666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68D3978"/>
    <w:multiLevelType w:val="multilevel"/>
    <w:tmpl w:val="CED8C774"/>
    <w:lvl w:ilvl="0">
      <w:start w:val="1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495" w:hanging="49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6" w15:restartNumberingAfterBreak="0">
    <w:nsid w:val="59D57F06"/>
    <w:multiLevelType w:val="hybridMultilevel"/>
    <w:tmpl w:val="A9FCD51C"/>
    <w:lvl w:ilvl="0" w:tplc="4D9CC09C">
      <w:start w:val="1"/>
      <w:numFmt w:val="lowerLetter"/>
      <w:lvlText w:val="%1)"/>
      <w:lvlJc w:val="left"/>
      <w:pPr>
        <w:ind w:left="10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5" w:hanging="360"/>
      </w:pPr>
    </w:lvl>
    <w:lvl w:ilvl="2" w:tplc="0416001B" w:tentative="1">
      <w:start w:val="1"/>
      <w:numFmt w:val="lowerRoman"/>
      <w:lvlText w:val="%3."/>
      <w:lvlJc w:val="right"/>
      <w:pPr>
        <w:ind w:left="2505" w:hanging="180"/>
      </w:pPr>
    </w:lvl>
    <w:lvl w:ilvl="3" w:tplc="0416000F" w:tentative="1">
      <w:start w:val="1"/>
      <w:numFmt w:val="decimal"/>
      <w:lvlText w:val="%4."/>
      <w:lvlJc w:val="left"/>
      <w:pPr>
        <w:ind w:left="3225" w:hanging="360"/>
      </w:pPr>
    </w:lvl>
    <w:lvl w:ilvl="4" w:tplc="04160019" w:tentative="1">
      <w:start w:val="1"/>
      <w:numFmt w:val="lowerLetter"/>
      <w:lvlText w:val="%5."/>
      <w:lvlJc w:val="left"/>
      <w:pPr>
        <w:ind w:left="3945" w:hanging="360"/>
      </w:pPr>
    </w:lvl>
    <w:lvl w:ilvl="5" w:tplc="0416001B" w:tentative="1">
      <w:start w:val="1"/>
      <w:numFmt w:val="lowerRoman"/>
      <w:lvlText w:val="%6."/>
      <w:lvlJc w:val="right"/>
      <w:pPr>
        <w:ind w:left="4665" w:hanging="180"/>
      </w:pPr>
    </w:lvl>
    <w:lvl w:ilvl="6" w:tplc="0416000F" w:tentative="1">
      <w:start w:val="1"/>
      <w:numFmt w:val="decimal"/>
      <w:lvlText w:val="%7."/>
      <w:lvlJc w:val="left"/>
      <w:pPr>
        <w:ind w:left="5385" w:hanging="360"/>
      </w:pPr>
    </w:lvl>
    <w:lvl w:ilvl="7" w:tplc="04160019" w:tentative="1">
      <w:start w:val="1"/>
      <w:numFmt w:val="lowerLetter"/>
      <w:lvlText w:val="%8."/>
      <w:lvlJc w:val="left"/>
      <w:pPr>
        <w:ind w:left="6105" w:hanging="360"/>
      </w:pPr>
    </w:lvl>
    <w:lvl w:ilvl="8" w:tplc="0416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7" w15:restartNumberingAfterBreak="0">
    <w:nsid w:val="5ABA6E1F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5E925BBC"/>
    <w:multiLevelType w:val="multilevel"/>
    <w:tmpl w:val="C31C7C1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</w:rPr>
    </w:lvl>
    <w:lvl w:ilvl="2">
      <w:start w:val="1"/>
      <w:numFmt w:val="lowerLetter"/>
      <w:lvlText w:val="%3."/>
      <w:lvlJc w:val="left"/>
      <w:pPr>
        <w:ind w:left="1224" w:hanging="504"/>
      </w:pPr>
      <w:rPr>
        <w:rFonts w:hint="default"/>
      </w:rPr>
    </w:lvl>
    <w:lvl w:ilvl="3">
      <w:start w:val="1"/>
      <w:numFmt w:val="lowerLetter"/>
      <w:lvlText w:val="%3.1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9" w15:restartNumberingAfterBreak="0">
    <w:nsid w:val="6239764B"/>
    <w:multiLevelType w:val="hybridMultilevel"/>
    <w:tmpl w:val="2E025388"/>
    <w:lvl w:ilvl="0" w:tplc="11A43D8A">
      <w:start w:val="1"/>
      <w:numFmt w:val="lowerLetter"/>
      <w:lvlText w:val="%1)"/>
      <w:lvlJc w:val="left"/>
      <w:pPr>
        <w:ind w:left="10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5" w:hanging="360"/>
      </w:pPr>
    </w:lvl>
    <w:lvl w:ilvl="2" w:tplc="0416001B" w:tentative="1">
      <w:start w:val="1"/>
      <w:numFmt w:val="lowerRoman"/>
      <w:lvlText w:val="%3."/>
      <w:lvlJc w:val="right"/>
      <w:pPr>
        <w:ind w:left="2505" w:hanging="180"/>
      </w:pPr>
    </w:lvl>
    <w:lvl w:ilvl="3" w:tplc="0416000F" w:tentative="1">
      <w:start w:val="1"/>
      <w:numFmt w:val="decimal"/>
      <w:lvlText w:val="%4."/>
      <w:lvlJc w:val="left"/>
      <w:pPr>
        <w:ind w:left="3225" w:hanging="360"/>
      </w:pPr>
    </w:lvl>
    <w:lvl w:ilvl="4" w:tplc="04160019" w:tentative="1">
      <w:start w:val="1"/>
      <w:numFmt w:val="lowerLetter"/>
      <w:lvlText w:val="%5."/>
      <w:lvlJc w:val="left"/>
      <w:pPr>
        <w:ind w:left="3945" w:hanging="360"/>
      </w:pPr>
    </w:lvl>
    <w:lvl w:ilvl="5" w:tplc="0416001B" w:tentative="1">
      <w:start w:val="1"/>
      <w:numFmt w:val="lowerRoman"/>
      <w:lvlText w:val="%6."/>
      <w:lvlJc w:val="right"/>
      <w:pPr>
        <w:ind w:left="4665" w:hanging="180"/>
      </w:pPr>
    </w:lvl>
    <w:lvl w:ilvl="6" w:tplc="0416000F" w:tentative="1">
      <w:start w:val="1"/>
      <w:numFmt w:val="decimal"/>
      <w:lvlText w:val="%7."/>
      <w:lvlJc w:val="left"/>
      <w:pPr>
        <w:ind w:left="5385" w:hanging="360"/>
      </w:pPr>
    </w:lvl>
    <w:lvl w:ilvl="7" w:tplc="04160019" w:tentative="1">
      <w:start w:val="1"/>
      <w:numFmt w:val="lowerLetter"/>
      <w:lvlText w:val="%8."/>
      <w:lvlJc w:val="left"/>
      <w:pPr>
        <w:ind w:left="6105" w:hanging="360"/>
      </w:pPr>
    </w:lvl>
    <w:lvl w:ilvl="8" w:tplc="0416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0" w15:restartNumberingAfterBreak="0">
    <w:nsid w:val="66B916D7"/>
    <w:multiLevelType w:val="hybridMultilevel"/>
    <w:tmpl w:val="BB0AEC5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F2F3F0E"/>
    <w:multiLevelType w:val="hybridMultilevel"/>
    <w:tmpl w:val="451CC440"/>
    <w:lvl w:ilvl="0" w:tplc="B1187306">
      <w:start w:val="1"/>
      <w:numFmt w:val="lowerLetter"/>
      <w:lvlText w:val="%1)"/>
      <w:lvlJc w:val="left"/>
      <w:pPr>
        <w:ind w:left="10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5" w:hanging="360"/>
      </w:pPr>
    </w:lvl>
    <w:lvl w:ilvl="2" w:tplc="0416001B" w:tentative="1">
      <w:start w:val="1"/>
      <w:numFmt w:val="lowerRoman"/>
      <w:lvlText w:val="%3."/>
      <w:lvlJc w:val="right"/>
      <w:pPr>
        <w:ind w:left="2505" w:hanging="180"/>
      </w:pPr>
    </w:lvl>
    <w:lvl w:ilvl="3" w:tplc="0416000F" w:tentative="1">
      <w:start w:val="1"/>
      <w:numFmt w:val="decimal"/>
      <w:lvlText w:val="%4."/>
      <w:lvlJc w:val="left"/>
      <w:pPr>
        <w:ind w:left="3225" w:hanging="360"/>
      </w:pPr>
    </w:lvl>
    <w:lvl w:ilvl="4" w:tplc="04160019" w:tentative="1">
      <w:start w:val="1"/>
      <w:numFmt w:val="lowerLetter"/>
      <w:lvlText w:val="%5."/>
      <w:lvlJc w:val="left"/>
      <w:pPr>
        <w:ind w:left="3945" w:hanging="360"/>
      </w:pPr>
    </w:lvl>
    <w:lvl w:ilvl="5" w:tplc="0416001B" w:tentative="1">
      <w:start w:val="1"/>
      <w:numFmt w:val="lowerRoman"/>
      <w:lvlText w:val="%6."/>
      <w:lvlJc w:val="right"/>
      <w:pPr>
        <w:ind w:left="4665" w:hanging="180"/>
      </w:pPr>
    </w:lvl>
    <w:lvl w:ilvl="6" w:tplc="0416000F" w:tentative="1">
      <w:start w:val="1"/>
      <w:numFmt w:val="decimal"/>
      <w:lvlText w:val="%7."/>
      <w:lvlJc w:val="left"/>
      <w:pPr>
        <w:ind w:left="5385" w:hanging="360"/>
      </w:pPr>
    </w:lvl>
    <w:lvl w:ilvl="7" w:tplc="04160019" w:tentative="1">
      <w:start w:val="1"/>
      <w:numFmt w:val="lowerLetter"/>
      <w:lvlText w:val="%8."/>
      <w:lvlJc w:val="left"/>
      <w:pPr>
        <w:ind w:left="6105" w:hanging="360"/>
      </w:pPr>
    </w:lvl>
    <w:lvl w:ilvl="8" w:tplc="0416001B" w:tentative="1">
      <w:start w:val="1"/>
      <w:numFmt w:val="lowerRoman"/>
      <w:lvlText w:val="%9."/>
      <w:lvlJc w:val="right"/>
      <w:pPr>
        <w:ind w:left="6825" w:hanging="180"/>
      </w:pPr>
    </w:lvl>
  </w:abstractNum>
  <w:num w:numId="1" w16cid:durableId="1034502595">
    <w:abstractNumId w:val="10"/>
  </w:num>
  <w:num w:numId="2" w16cid:durableId="1542981066">
    <w:abstractNumId w:val="11"/>
  </w:num>
  <w:num w:numId="3" w16cid:durableId="1624995370">
    <w:abstractNumId w:val="18"/>
  </w:num>
  <w:num w:numId="4" w16cid:durableId="1845512330">
    <w:abstractNumId w:val="12"/>
  </w:num>
  <w:num w:numId="5" w16cid:durableId="558248567">
    <w:abstractNumId w:val="1"/>
  </w:num>
  <w:num w:numId="6" w16cid:durableId="1383141711">
    <w:abstractNumId w:val="14"/>
  </w:num>
  <w:num w:numId="7" w16cid:durableId="1032074301">
    <w:abstractNumId w:val="17"/>
  </w:num>
  <w:num w:numId="8" w16cid:durableId="148837477">
    <w:abstractNumId w:val="13"/>
  </w:num>
  <w:num w:numId="9" w16cid:durableId="997030895">
    <w:abstractNumId w:val="2"/>
  </w:num>
  <w:num w:numId="10" w16cid:durableId="1803814904">
    <w:abstractNumId w:val="6"/>
  </w:num>
  <w:num w:numId="11" w16cid:durableId="1348407135">
    <w:abstractNumId w:val="8"/>
  </w:num>
  <w:num w:numId="12" w16cid:durableId="1917933601">
    <w:abstractNumId w:val="3"/>
  </w:num>
  <w:num w:numId="13" w16cid:durableId="1335180098">
    <w:abstractNumId w:val="0"/>
  </w:num>
  <w:num w:numId="14" w16cid:durableId="1191409631">
    <w:abstractNumId w:val="19"/>
  </w:num>
  <w:num w:numId="15" w16cid:durableId="1940018158">
    <w:abstractNumId w:val="16"/>
  </w:num>
  <w:num w:numId="16" w16cid:durableId="1576162551">
    <w:abstractNumId w:val="9"/>
  </w:num>
  <w:num w:numId="17" w16cid:durableId="984628081">
    <w:abstractNumId w:val="4"/>
  </w:num>
  <w:num w:numId="18" w16cid:durableId="634795613">
    <w:abstractNumId w:val="21"/>
  </w:num>
  <w:num w:numId="19" w16cid:durableId="1036807260">
    <w:abstractNumId w:val="20"/>
  </w:num>
  <w:num w:numId="20" w16cid:durableId="1830244167">
    <w:abstractNumId w:val="5"/>
  </w:num>
  <w:num w:numId="21" w16cid:durableId="785588143">
    <w:abstractNumId w:val="15"/>
  </w:num>
  <w:num w:numId="22" w16cid:durableId="86082649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6AC4"/>
    <w:rsid w:val="00004E30"/>
    <w:rsid w:val="000239F4"/>
    <w:rsid w:val="0003130F"/>
    <w:rsid w:val="0003496D"/>
    <w:rsid w:val="000523CA"/>
    <w:rsid w:val="00106F74"/>
    <w:rsid w:val="001149FE"/>
    <w:rsid w:val="00125AF5"/>
    <w:rsid w:val="001347A0"/>
    <w:rsid w:val="00146AC4"/>
    <w:rsid w:val="00150B06"/>
    <w:rsid w:val="00153CB1"/>
    <w:rsid w:val="00185559"/>
    <w:rsid w:val="001E33C4"/>
    <w:rsid w:val="00232D24"/>
    <w:rsid w:val="002764D1"/>
    <w:rsid w:val="002D315C"/>
    <w:rsid w:val="002E3C88"/>
    <w:rsid w:val="002F3AB3"/>
    <w:rsid w:val="003229E7"/>
    <w:rsid w:val="003811FD"/>
    <w:rsid w:val="003A1609"/>
    <w:rsid w:val="003B716D"/>
    <w:rsid w:val="003C2ACF"/>
    <w:rsid w:val="003D48BF"/>
    <w:rsid w:val="003F7B77"/>
    <w:rsid w:val="00400A94"/>
    <w:rsid w:val="00437B53"/>
    <w:rsid w:val="00441A6E"/>
    <w:rsid w:val="004500FD"/>
    <w:rsid w:val="00474BEB"/>
    <w:rsid w:val="004962BF"/>
    <w:rsid w:val="004D323F"/>
    <w:rsid w:val="004F0D14"/>
    <w:rsid w:val="00505200"/>
    <w:rsid w:val="005224BB"/>
    <w:rsid w:val="0057035B"/>
    <w:rsid w:val="005913FE"/>
    <w:rsid w:val="005B1931"/>
    <w:rsid w:val="005C1E22"/>
    <w:rsid w:val="005E1ACB"/>
    <w:rsid w:val="005E4DB5"/>
    <w:rsid w:val="00606C14"/>
    <w:rsid w:val="00610354"/>
    <w:rsid w:val="00635738"/>
    <w:rsid w:val="006726D7"/>
    <w:rsid w:val="00672A05"/>
    <w:rsid w:val="00676FA4"/>
    <w:rsid w:val="00697934"/>
    <w:rsid w:val="006C3158"/>
    <w:rsid w:val="00710F68"/>
    <w:rsid w:val="007326A7"/>
    <w:rsid w:val="00744AD5"/>
    <w:rsid w:val="00746448"/>
    <w:rsid w:val="00761918"/>
    <w:rsid w:val="00777603"/>
    <w:rsid w:val="00783B66"/>
    <w:rsid w:val="00792BA7"/>
    <w:rsid w:val="007B4C1C"/>
    <w:rsid w:val="007C7C62"/>
    <w:rsid w:val="007F4B2B"/>
    <w:rsid w:val="00806BDC"/>
    <w:rsid w:val="00821189"/>
    <w:rsid w:val="008872F8"/>
    <w:rsid w:val="008B6A77"/>
    <w:rsid w:val="008E1E91"/>
    <w:rsid w:val="008F0018"/>
    <w:rsid w:val="00997ED6"/>
    <w:rsid w:val="009A1D81"/>
    <w:rsid w:val="009F46EC"/>
    <w:rsid w:val="00A03318"/>
    <w:rsid w:val="00A116FB"/>
    <w:rsid w:val="00A11BC2"/>
    <w:rsid w:val="00A36CE3"/>
    <w:rsid w:val="00A6222D"/>
    <w:rsid w:val="00A74E78"/>
    <w:rsid w:val="00AC3D95"/>
    <w:rsid w:val="00AE3D56"/>
    <w:rsid w:val="00B3224C"/>
    <w:rsid w:val="00B541F6"/>
    <w:rsid w:val="00B731D5"/>
    <w:rsid w:val="00B75C81"/>
    <w:rsid w:val="00B7769F"/>
    <w:rsid w:val="00BB09BB"/>
    <w:rsid w:val="00BB0CF6"/>
    <w:rsid w:val="00BF709A"/>
    <w:rsid w:val="00C010F3"/>
    <w:rsid w:val="00C27039"/>
    <w:rsid w:val="00C30570"/>
    <w:rsid w:val="00C40D25"/>
    <w:rsid w:val="00C42008"/>
    <w:rsid w:val="00C42086"/>
    <w:rsid w:val="00C425E0"/>
    <w:rsid w:val="00C54F96"/>
    <w:rsid w:val="00C6037F"/>
    <w:rsid w:val="00C93BFF"/>
    <w:rsid w:val="00CC78BD"/>
    <w:rsid w:val="00CD1813"/>
    <w:rsid w:val="00CE3964"/>
    <w:rsid w:val="00CE5121"/>
    <w:rsid w:val="00CF1E5C"/>
    <w:rsid w:val="00D97F19"/>
    <w:rsid w:val="00DA11D0"/>
    <w:rsid w:val="00DA229F"/>
    <w:rsid w:val="00DA3DBA"/>
    <w:rsid w:val="00DA5F31"/>
    <w:rsid w:val="00DC77CF"/>
    <w:rsid w:val="00DD5D63"/>
    <w:rsid w:val="00E6083F"/>
    <w:rsid w:val="00E610F8"/>
    <w:rsid w:val="00E94B74"/>
    <w:rsid w:val="00EC3E01"/>
    <w:rsid w:val="00F319B3"/>
    <w:rsid w:val="00F41FB6"/>
    <w:rsid w:val="00F46A4B"/>
    <w:rsid w:val="00F60A70"/>
    <w:rsid w:val="00F66CB8"/>
    <w:rsid w:val="00F83778"/>
    <w:rsid w:val="00FA0C57"/>
    <w:rsid w:val="00FC2720"/>
    <w:rsid w:val="00FE7E09"/>
    <w:rsid w:val="00FF03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0FE20CE8"/>
  <w15:docId w15:val="{155FE4A8-F191-485C-AEB5-CC1838D00C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46AC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146AC4"/>
    <w:pPr>
      <w:keepNext/>
      <w:tabs>
        <w:tab w:val="left" w:pos="6284"/>
      </w:tabs>
      <w:jc w:val="center"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146AC4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Cabealho">
    <w:name w:val="header"/>
    <w:basedOn w:val="Normal"/>
    <w:link w:val="CabealhoChar"/>
    <w:uiPriority w:val="99"/>
    <w:rsid w:val="00146AC4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146AC4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WW-Padro">
    <w:name w:val="WW-Padrão"/>
    <w:rsid w:val="00146AC4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styleId="PargrafodaLista">
    <w:name w:val="List Paragraph"/>
    <w:basedOn w:val="Normal"/>
    <w:uiPriority w:val="34"/>
    <w:qFormat/>
    <w:rsid w:val="00146AC4"/>
    <w:pPr>
      <w:suppressAutoHyphens/>
      <w:ind w:left="708"/>
    </w:pPr>
    <w:rPr>
      <w:lang w:eastAsia="ar-SA"/>
    </w:rPr>
  </w:style>
  <w:style w:type="paragraph" w:styleId="Rodap">
    <w:name w:val="footer"/>
    <w:basedOn w:val="Normal"/>
    <w:link w:val="RodapChar"/>
    <w:uiPriority w:val="99"/>
    <w:unhideWhenUsed/>
    <w:rsid w:val="00A116FB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A116FB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441A6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41A6E"/>
    <w:rPr>
      <w:rFonts w:ascii="Tahoma" w:eastAsia="Times New Roman" w:hAnsi="Tahoma" w:cs="Tahoma"/>
      <w:sz w:val="16"/>
      <w:szCs w:val="16"/>
      <w:lang w:eastAsia="pt-BR"/>
    </w:rPr>
  </w:style>
  <w:style w:type="table" w:styleId="Tabelacomgrade">
    <w:name w:val="Table Grid"/>
    <w:basedOn w:val="Tabelanormal"/>
    <w:uiPriority w:val="39"/>
    <w:unhideWhenUsed/>
    <w:rsid w:val="00C425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doEspaoReservado">
    <w:name w:val="Placeholder Text"/>
    <w:basedOn w:val="Fontepargpadro"/>
    <w:uiPriority w:val="99"/>
    <w:semiHidden/>
    <w:rsid w:val="00CC78BD"/>
    <w:rPr>
      <w:color w:val="808080"/>
    </w:rPr>
  </w:style>
  <w:style w:type="table" w:styleId="TabeladeGrade4-nfase1">
    <w:name w:val="Grid Table 4 Accent 1"/>
    <w:basedOn w:val="Tabelanormal"/>
    <w:uiPriority w:val="49"/>
    <w:rsid w:val="00606C14"/>
    <w:pPr>
      <w:spacing w:after="0" w:line="240" w:lineRule="auto"/>
    </w:p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TabeladeGrade4-nfase2">
    <w:name w:val="Grid Table 4 Accent 2"/>
    <w:basedOn w:val="Tabelanormal"/>
    <w:uiPriority w:val="49"/>
    <w:rsid w:val="003C2ACF"/>
    <w:pPr>
      <w:spacing w:after="0" w:line="240" w:lineRule="auto"/>
    </w:pPr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0504D" w:themeColor="accent2"/>
          <w:left w:val="single" w:sz="4" w:space="0" w:color="C0504D" w:themeColor="accent2"/>
          <w:bottom w:val="single" w:sz="4" w:space="0" w:color="C0504D" w:themeColor="accent2"/>
          <w:right w:val="single" w:sz="4" w:space="0" w:color="C0504D" w:themeColor="accent2"/>
          <w:insideH w:val="nil"/>
          <w:insideV w:val="nil"/>
        </w:tcBorders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TabeladeGrade4-nfase5">
    <w:name w:val="Grid Table 4 Accent 5"/>
    <w:basedOn w:val="Tabelanormal"/>
    <w:uiPriority w:val="49"/>
    <w:rsid w:val="003C2ACF"/>
    <w:pPr>
      <w:spacing w:after="0" w:line="240" w:lineRule="auto"/>
    </w:p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TabeladeGradeClara">
    <w:name w:val="Grid Table Light"/>
    <w:basedOn w:val="Tabelanormal"/>
    <w:uiPriority w:val="40"/>
    <w:rsid w:val="003C2ACF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3C2ACF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6272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371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816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74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82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879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81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550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628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76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792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00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975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C7AABE-71DE-4875-A1C1-0917663DC1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731</Words>
  <Characters>3952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Joao Paulo Moraes</cp:lastModifiedBy>
  <cp:revision>3</cp:revision>
  <cp:lastPrinted>2022-02-06T04:56:00Z</cp:lastPrinted>
  <dcterms:created xsi:type="dcterms:W3CDTF">2023-04-03T03:07:00Z</dcterms:created>
  <dcterms:modified xsi:type="dcterms:W3CDTF">2023-04-20T01:20:00Z</dcterms:modified>
</cp:coreProperties>
</file>