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>ANEXO V</w:t>
      </w:r>
      <w:bookmarkStart w:id="0" w:name="_GoBack"/>
      <w:bookmarkEnd w:id="0"/>
      <w:r>
        <w:rPr>
          <w:rFonts w:ascii="Verdana" w:hAnsi="Verdana"/>
          <w:b/>
          <w:color w:val="FF0000"/>
          <w:sz w:val="24"/>
          <w:szCs w:val="24"/>
        </w:rPr>
        <w:t xml:space="preserve"> DO EDITAL DE LICITAÇÃO POR PREGÃO ELETRÔNICO N.º 31/2022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31/2022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XXXXXXXXXXXXXXXX, inscrita no CNPJ/ME sob o n.º vem apresentar a sua proposta para execução da obra,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31/2022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 xml:space="preserve">percentual de desconto </w:t>
      </w:r>
      <w:r>
        <w:rPr>
          <w:rFonts w:ascii="Verdana" w:hAnsi="Verdana"/>
          <w:sz w:val="18"/>
          <w:szCs w:val="18"/>
        </w:rPr>
        <w:t>proposto é de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color w:val="FF0000"/>
          <w:sz w:val="18"/>
          <w:szCs w:val="18"/>
        </w:rPr>
        <w:t>XX,XX</w:t>
      </w:r>
      <w:r>
        <w:rPr>
          <w:rFonts w:ascii="Verdana" w:hAnsi="Verdana"/>
          <w:b/>
          <w:sz w:val="18"/>
          <w:szCs w:val="18"/>
        </w:rPr>
        <w:t xml:space="preserve"> %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incidente sobre todos os preços, unitários e global, da planilha constante do Anexo III-A apresentado pela UFF e o valor global proposto, resultante da aplicação do desconto, é de </w:t>
      </w:r>
      <w:r>
        <w:rPr>
          <w:rFonts w:ascii="Verdana" w:hAnsi="Verdana"/>
          <w:b/>
          <w:sz w:val="18"/>
          <w:szCs w:val="18"/>
        </w:rPr>
        <w:t>R$ 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>)</w:t>
      </w:r>
      <w:r>
        <w:rPr>
          <w:rFonts w:ascii="Verdana" w:hAnsi="Verdana"/>
          <w:sz w:val="18"/>
          <w:szCs w:val="18"/>
        </w:rPr>
        <w:t>.</w:t>
      </w:r>
    </w:p>
    <w:p>
      <w:pPr>
        <w:pStyle w:val="17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III-A, com os valores resultantes da aplicação linear do percentual de desconto proposto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>é de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color w:val="FF0000"/>
          <w:sz w:val="18"/>
          <w:szCs w:val="18"/>
        </w:rPr>
        <w:t>[</w:t>
      </w:r>
      <w:r>
        <w:rPr>
          <w:rFonts w:ascii="Verdana" w:hAnsi="Verdana"/>
          <w:b/>
          <w:bCs/>
          <w:color w:val="FF0000"/>
          <w:sz w:val="18"/>
          <w:szCs w:val="18"/>
        </w:rPr>
        <w:t>valor</w:t>
      </w:r>
      <w:r>
        <w:rPr>
          <w:rFonts w:ascii="Verdana" w:hAnsi="Verdana"/>
          <w:color w:val="FF0000"/>
          <w:sz w:val="18"/>
          <w:szCs w:val="18"/>
        </w:rPr>
        <w:t>]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III-B.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8.3 e item 11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23069.159760/2020-95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2952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1247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4D98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qFormat="1"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qFormat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qFormat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qFormat/>
    <w:uiPriority w:val="0"/>
    <w:pPr>
      <w:jc w:val="both"/>
    </w:pPr>
    <w:rPr>
      <w:szCs w:val="20"/>
    </w:rPr>
  </w:style>
  <w:style w:type="paragraph" w:styleId="24">
    <w:name w:val="head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qFormat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qFormat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368</Words>
  <Characters>2249</Characters>
  <Lines>20</Lines>
  <Paragraphs>5</Paragraphs>
  <TotalTime>23</TotalTime>
  <ScaleCrop>false</ScaleCrop>
  <LinksUpToDate>false</LinksUpToDate>
  <CharactersWithSpaces>2815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Juliana Borsoi</cp:lastModifiedBy>
  <cp:lastPrinted>2010-01-27T14:06:00Z</cp:lastPrinted>
  <dcterms:modified xsi:type="dcterms:W3CDTF">2022-03-18T17:23:19Z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1046-11.2.0.11029</vt:lpwstr>
  </property>
  <property fmtid="{D5CDD505-2E9C-101B-9397-08002B2CF9AE}" pid="3" name="ICV">
    <vt:lpwstr>5304A0EFF6094D709FEA4C1AD4646D8D</vt:lpwstr>
  </property>
</Properties>
</file>