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jc w:val="center"/>
        <w:rPr>
          <w:rFonts w:ascii="Verdana" w:hAnsi="Verdana"/>
          <w:b/>
          <w:color w:val="FF0000"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>ANEXO V DO EDITAL DE LICITAÇÃO POR PREGÃO ELETRÔNICO N.º 26/2022</w:t>
      </w:r>
    </w:p>
    <w:p>
      <w:pPr>
        <w:pStyle w:val="29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>
      <w:pPr>
        <w:pStyle w:val="16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>
      <w:pPr>
        <w:pStyle w:val="16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ou que identifique o licitante)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</w:p>
    <w:p>
      <w:pPr>
        <w:pStyle w:val="17"/>
        <w:jc w:val="right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[Cidade], [dia] de [mês] de 20[ano]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Comissão Permanente de Licitação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Coordenação de Licitação/Pró-Reitoria de Admin</w:t>
      </w:r>
      <w:bookmarkStart w:id="0" w:name="_GoBack"/>
      <w:bookmarkEnd w:id="0"/>
      <w:r>
        <w:rPr>
          <w:rFonts w:ascii="Verdana" w:hAnsi="Verdana"/>
          <w:sz w:val="18"/>
          <w:szCs w:val="18"/>
        </w:rPr>
        <w:t>istração/UFF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26/2022 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A empresa XXXXXXXXXXXXXXXX, inscrita no CNPJ/ME sob o n.º vem apresentar a sua proposta para execução da obra,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 xml:space="preserve">Edital de licitação por PREGÃO n.º 26/2022 </w:t>
      </w:r>
      <w:r>
        <w:rPr>
          <w:rFonts w:ascii="Verdana" w:hAnsi="Verdana"/>
          <w:sz w:val="18"/>
          <w:szCs w:val="18"/>
        </w:rPr>
        <w:t>e seus anexos.</w:t>
      </w:r>
    </w:p>
    <w:p>
      <w:pPr>
        <w:pStyle w:val="17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 xml:space="preserve">percentual de desconto </w:t>
      </w:r>
      <w:r>
        <w:rPr>
          <w:rFonts w:ascii="Verdana" w:hAnsi="Verdana"/>
          <w:sz w:val="18"/>
          <w:szCs w:val="18"/>
        </w:rPr>
        <w:t>proposto é de</w:t>
      </w:r>
      <w:r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b/>
          <w:color w:val="FF0000"/>
          <w:sz w:val="18"/>
          <w:szCs w:val="18"/>
        </w:rPr>
        <w:t>XX,XX</w:t>
      </w:r>
      <w:r>
        <w:rPr>
          <w:rFonts w:ascii="Verdana" w:hAnsi="Verdana"/>
          <w:b/>
          <w:sz w:val="18"/>
          <w:szCs w:val="18"/>
        </w:rPr>
        <w:t xml:space="preserve"> %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 xml:space="preserve">), </w:t>
      </w:r>
      <w:r>
        <w:rPr>
          <w:rFonts w:ascii="Verdana" w:hAnsi="Verdana"/>
          <w:sz w:val="18"/>
          <w:szCs w:val="18"/>
        </w:rPr>
        <w:t xml:space="preserve">incidente sobre todos os preços, unitários e global, da planilha constante do Anexo III-A apresentado pela UFF e o valor global proposto, resultante da aplicação do desconto, é de </w:t>
      </w:r>
      <w:r>
        <w:rPr>
          <w:rFonts w:ascii="Verdana" w:hAnsi="Verdana"/>
          <w:b/>
          <w:sz w:val="18"/>
          <w:szCs w:val="18"/>
        </w:rPr>
        <w:t>R$ 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>)</w:t>
      </w:r>
      <w:r>
        <w:rPr>
          <w:rFonts w:ascii="Verdana" w:hAnsi="Verdana"/>
          <w:sz w:val="18"/>
          <w:szCs w:val="18"/>
        </w:rPr>
        <w:t>.</w:t>
      </w:r>
    </w:p>
    <w:p>
      <w:pPr>
        <w:pStyle w:val="17"/>
        <w:ind w:firstLine="141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III-A, com os valores resultantes da aplicação linear do percentual de desconto proposto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>é de [</w:t>
      </w:r>
      <w:r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>
        <w:rPr>
          <w:rFonts w:ascii="Verdana" w:hAnsi="Verdana"/>
          <w:sz w:val="18"/>
          <w:szCs w:val="18"/>
        </w:rPr>
        <w:t xml:space="preserve">] </w:t>
      </w:r>
      <w:r>
        <w:rPr>
          <w:rFonts w:ascii="Verdana" w:hAnsi="Verdana"/>
          <w:b/>
          <w:sz w:val="18"/>
          <w:szCs w:val="18"/>
        </w:rPr>
        <w:t>dias corridos.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</w:t>
      </w:r>
      <w:r>
        <w:rPr>
          <w:rFonts w:ascii="Verdana" w:hAnsi="Verdana"/>
          <w:color w:val="FF0000"/>
          <w:sz w:val="18"/>
          <w:szCs w:val="18"/>
        </w:rPr>
        <w:t>[</w:t>
      </w:r>
      <w:r>
        <w:rPr>
          <w:rFonts w:ascii="Verdana" w:hAnsi="Verdana"/>
          <w:b/>
          <w:bCs/>
          <w:color w:val="FF0000"/>
          <w:sz w:val="18"/>
          <w:szCs w:val="18"/>
        </w:rPr>
        <w:t>valor</w:t>
      </w:r>
      <w:r>
        <w:rPr>
          <w:rFonts w:ascii="Verdana" w:hAnsi="Verdana"/>
          <w:color w:val="FF0000"/>
          <w:sz w:val="18"/>
          <w:szCs w:val="18"/>
        </w:rPr>
        <w:t>] [</w:t>
      </w:r>
      <w:r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>
        <w:rPr>
          <w:rFonts w:ascii="Verdana" w:hAnsi="Verdana"/>
          <w:color w:val="FF0000"/>
          <w:sz w:val="18"/>
          <w:szCs w:val="18"/>
        </w:rPr>
        <w:t>]</w:t>
      </w:r>
      <w:r>
        <w:rPr>
          <w:rFonts w:ascii="Verdana" w:hAnsi="Verdana"/>
          <w:sz w:val="18"/>
          <w:szCs w:val="18"/>
        </w:rPr>
        <w:t xml:space="preserve">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recebimento da Ordem de Início dos Serviços, conforme previsto no cronograma físico financeiro anexo e de acordo com o modelo do Anexo III-B.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Acompanham a presente proposta, os 06 (seis) documentos relacionados no subitem 8.3 e item 11 do edital.</w:t>
      </w:r>
    </w:p>
    <w:p>
      <w:pPr>
        <w:pStyle w:val="17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Aproveitamos para confirmar nosso endereço para eventual correspondência e o banco com o qual mantemos relações comerciais.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>
      <w:p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E-mail:</w:t>
      </w:r>
    </w:p>
    <w:p>
      <w:pPr>
        <w:pStyle w:val="17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Atenciosamente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pStyle w:val="16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</w:t>
      </w:r>
    </w:p>
    <w:p>
      <w:pPr>
        <w:pStyle w:val="17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tabs>
          <w:tab w:val="left" w:pos="3831"/>
        </w:tabs>
        <w:jc w:val="both"/>
        <w:rPr>
          <w:color w:val="FF0000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>
      <w:headerReference r:id="rId3" w:type="default"/>
      <w:footerReference r:id="rId4" w:type="default"/>
      <w:pgSz w:w="11907" w:h="16840"/>
      <w:pgMar w:top="851" w:right="1134" w:bottom="1247" w:left="1134" w:header="357" w:footer="8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jc w:val="right"/>
      <w:rPr>
        <w:rFonts w:ascii="Verdana" w:hAnsi="Verdana"/>
        <w:sz w:val="16"/>
        <w:szCs w:val="16"/>
      </w:rPr>
    </w:pPr>
    <w:r>
      <w:rPr>
        <w:rStyle w:val="15"/>
        <w:rFonts w:ascii="Verdana" w:hAnsi="Verdana"/>
        <w:sz w:val="16"/>
        <w:szCs w:val="16"/>
      </w:rPr>
      <w:t xml:space="preserve">- Pág.: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PAGE 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/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 NUMPAGES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Fls.:_______</w:t>
    </w:r>
  </w:p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23069.159759/2020-61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 w:val="1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708DD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E0BCD"/>
    <w:rsid w:val="002F4143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46924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  <w:rsid w:val="71FD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outlineLvl w:val="2"/>
    </w:pPr>
    <w:rPr>
      <w:b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b/>
      <w:bCs/>
      <w:sz w:val="20"/>
    </w:rPr>
  </w:style>
  <w:style w:type="paragraph" w:styleId="7">
    <w:name w:val="heading 6"/>
    <w:basedOn w:val="1"/>
    <w:next w:val="1"/>
    <w:qFormat/>
    <w:uiPriority w:val="0"/>
    <w:pPr>
      <w:keepNext/>
      <w:jc w:val="center"/>
      <w:outlineLvl w:val="5"/>
    </w:pPr>
    <w:rPr>
      <w:b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b/>
      <w:bCs/>
      <w:sz w:val="20"/>
    </w:rPr>
  </w:style>
  <w:style w:type="paragraph" w:styleId="9">
    <w:name w:val="heading 8"/>
    <w:basedOn w:val="1"/>
    <w:next w:val="1"/>
    <w:qFormat/>
    <w:uiPriority w:val="0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10">
    <w:name w:val="heading 9"/>
    <w:basedOn w:val="1"/>
    <w:next w:val="1"/>
    <w:qFormat/>
    <w:uiPriority w:val="0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qFormat/>
    <w:uiPriority w:val="0"/>
    <w:rPr>
      <w:color w:val="800080"/>
      <w:u w:val="single"/>
    </w:rPr>
  </w:style>
  <w:style w:type="character" w:styleId="14">
    <w:name w:val="Hyperlink"/>
    <w:uiPriority w:val="0"/>
    <w:rPr>
      <w:color w:val="0000FF"/>
      <w:u w:val="single"/>
    </w:rPr>
  </w:style>
  <w:style w:type="character" w:styleId="15">
    <w:name w:val="page number"/>
    <w:basedOn w:val="11"/>
    <w:qFormat/>
    <w:uiPriority w:val="0"/>
  </w:style>
  <w:style w:type="paragraph" w:styleId="16">
    <w:name w:val="List"/>
    <w:basedOn w:val="1"/>
    <w:uiPriority w:val="0"/>
    <w:pPr>
      <w:ind w:left="283" w:hanging="283"/>
    </w:pPr>
    <w:rPr>
      <w:sz w:val="20"/>
      <w:szCs w:val="20"/>
    </w:rPr>
  </w:style>
  <w:style w:type="paragraph" w:styleId="17">
    <w:name w:val="Body Text"/>
    <w:basedOn w:val="1"/>
    <w:qFormat/>
    <w:uiPriority w:val="0"/>
    <w:pPr>
      <w:spacing w:after="120"/>
    </w:pPr>
    <w:rPr>
      <w:sz w:val="20"/>
      <w:szCs w:val="20"/>
    </w:rPr>
  </w:style>
  <w:style w:type="paragraph" w:styleId="18">
    <w:name w:val="annotation text"/>
    <w:basedOn w:val="1"/>
    <w:semiHidden/>
    <w:uiPriority w:val="0"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19">
    <w:name w:val="Body Text Indent 2"/>
    <w:basedOn w:val="1"/>
    <w:uiPriority w:val="0"/>
    <w:pPr>
      <w:spacing w:line="360" w:lineRule="auto"/>
      <w:ind w:firstLine="708"/>
      <w:jc w:val="both"/>
    </w:pPr>
    <w:rPr>
      <w:sz w:val="20"/>
    </w:rPr>
  </w:style>
  <w:style w:type="paragraph" w:styleId="20">
    <w:name w:val="Normal (Web)"/>
    <w:basedOn w:val="1"/>
    <w:qFormat/>
    <w:uiPriority w:val="0"/>
    <w:pPr>
      <w:spacing w:before="100" w:after="100"/>
    </w:pPr>
    <w:rPr>
      <w:szCs w:val="20"/>
    </w:rPr>
  </w:style>
  <w:style w:type="paragraph" w:styleId="21">
    <w:name w:val="Plain Text"/>
    <w:basedOn w:val="1"/>
    <w:link w:val="110"/>
    <w:qFormat/>
    <w:uiPriority w:val="0"/>
    <w:rPr>
      <w:rFonts w:ascii="Courier New" w:hAnsi="Courier New"/>
      <w:sz w:val="20"/>
      <w:szCs w:val="20"/>
    </w:rPr>
  </w:style>
  <w:style w:type="paragraph" w:styleId="22">
    <w:name w:val="Body Text 3"/>
    <w:basedOn w:val="1"/>
    <w:qFormat/>
    <w:uiPriority w:val="0"/>
    <w:pPr>
      <w:tabs>
        <w:tab w:val="left" w:pos="567"/>
      </w:tabs>
      <w:spacing w:after="120"/>
      <w:jc w:val="both"/>
    </w:pPr>
    <w:rPr>
      <w:szCs w:val="20"/>
    </w:rPr>
  </w:style>
  <w:style w:type="paragraph" w:styleId="23">
    <w:name w:val="Body Text 2"/>
    <w:basedOn w:val="1"/>
    <w:uiPriority w:val="0"/>
    <w:pPr>
      <w:jc w:val="both"/>
    </w:pPr>
    <w:rPr>
      <w:szCs w:val="20"/>
    </w:rPr>
  </w:style>
  <w:style w:type="paragraph" w:styleId="24">
    <w:name w:val="header"/>
    <w:basedOn w:val="1"/>
    <w:qFormat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5">
    <w:name w:val="foot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6">
    <w:name w:val="Message Header"/>
    <w:basedOn w:val="1"/>
    <w:uiPriority w:val="0"/>
    <w:pPr>
      <w:ind w:left="1134" w:hanging="1134"/>
    </w:pPr>
    <w:rPr>
      <w:rFonts w:ascii="Arial" w:hAnsi="Arial"/>
      <w:szCs w:val="20"/>
    </w:rPr>
  </w:style>
  <w:style w:type="paragraph" w:styleId="27">
    <w:name w:val="caption"/>
    <w:basedOn w:val="1"/>
    <w:next w:val="1"/>
    <w:qFormat/>
    <w:uiPriority w:val="0"/>
    <w:pPr>
      <w:jc w:val="center"/>
    </w:pPr>
    <w:rPr>
      <w:w w:val="150"/>
      <w:szCs w:val="20"/>
    </w:rPr>
  </w:style>
  <w:style w:type="paragraph" w:styleId="28">
    <w:name w:val="Body Text Indent 3"/>
    <w:basedOn w:val="1"/>
    <w:qFormat/>
    <w:uiPriority w:val="0"/>
    <w:pPr>
      <w:spacing w:line="360" w:lineRule="auto"/>
      <w:ind w:left="1160"/>
      <w:jc w:val="both"/>
    </w:pPr>
    <w:rPr>
      <w:b/>
      <w:szCs w:val="20"/>
    </w:rPr>
  </w:style>
  <w:style w:type="paragraph" w:styleId="29">
    <w:name w:val="Body Text Indent"/>
    <w:basedOn w:val="1"/>
    <w:uiPriority w:val="0"/>
    <w:pPr>
      <w:spacing w:after="120"/>
      <w:ind w:left="283"/>
    </w:pPr>
    <w:rPr>
      <w:sz w:val="20"/>
      <w:szCs w:val="20"/>
    </w:rPr>
  </w:style>
  <w:style w:type="paragraph" w:customStyle="1" w:styleId="30">
    <w:name w:val="xl22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31">
    <w:name w:val="xl23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2">
    <w:name w:val="xl24"/>
    <w:basedOn w:val="1"/>
    <w:uiPriority w:val="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3">
    <w:name w:val="xl25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4">
    <w:name w:val="xl26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5">
    <w:name w:val="xl27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6">
    <w:name w:val="xl28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7">
    <w:name w:val="xl2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8">
    <w:name w:val="xl3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9">
    <w:name w:val="xl3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0">
    <w:name w:val="xl32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1">
    <w:name w:val="xl3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42">
    <w:name w:val="xl3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3">
    <w:name w:val="xl3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4">
    <w:name w:val="xl3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5">
    <w:name w:val="xl3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6">
    <w:name w:val="xl3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47">
    <w:name w:val="xl3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8">
    <w:name w:val="xl4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9">
    <w:name w:val="xl4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0">
    <w:name w:val="xl4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1">
    <w:name w:val="xl4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52">
    <w:name w:val="xl4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3">
    <w:name w:val="xl4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4">
    <w:name w:val="xl4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5">
    <w:name w:val="xl47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6">
    <w:name w:val="xl4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57">
    <w:name w:val="xl4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8">
    <w:name w:val="xl50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59">
    <w:name w:val="xl51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0">
    <w:name w:val="xl52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1">
    <w:name w:val="xl53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2">
    <w:name w:val="xl54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3">
    <w:name w:val="xl5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4">
    <w:name w:val="xl56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5">
    <w:name w:val="xl57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6">
    <w:name w:val="xl58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7">
    <w:name w:val="xl5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8">
    <w:name w:val="xl60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9">
    <w:name w:val="xl6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70">
    <w:name w:val="xl62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1">
    <w:name w:val="xl63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2">
    <w:name w:val="xl64"/>
    <w:basedOn w:val="1"/>
    <w:uiPriority w:val="0"/>
    <w:pPr>
      <w:pBdr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3">
    <w:name w:val="xl65"/>
    <w:basedOn w:val="1"/>
    <w:uiPriority w:val="0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74">
    <w:name w:val="xl66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75">
    <w:name w:val="xl67"/>
    <w:basedOn w:val="1"/>
    <w:uiPriority w:val="0"/>
    <w:pPr>
      <w:pBdr>
        <w:top w:val="single" w:color="auto" w:sz="8" w:space="0"/>
        <w:left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6">
    <w:name w:val="xl68"/>
    <w:basedOn w:val="1"/>
    <w:uiPriority w:val="0"/>
    <w:pPr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7">
    <w:name w:val="xl69"/>
    <w:basedOn w:val="1"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8">
    <w:name w:val="xl70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79">
    <w:name w:val="xl71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0">
    <w:name w:val="xl72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1">
    <w:name w:val="figura"/>
    <w:basedOn w:val="1"/>
    <w:qFormat/>
    <w:uiPriority w:val="0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82">
    <w:name w:val="subscrito"/>
    <w:basedOn w:val="11"/>
    <w:uiPriority w:val="0"/>
  </w:style>
  <w:style w:type="paragraph" w:customStyle="1" w:styleId="83">
    <w:name w:val="sub_titulo"/>
    <w:basedOn w:val="1"/>
    <w:next w:val="1"/>
    <w:uiPriority w:val="0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84">
    <w:name w:val="Esp"/>
    <w:basedOn w:val="1"/>
    <w:qFormat/>
    <w:uiPriority w:val="0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85">
    <w:name w:val="Esp-Tab"/>
    <w:basedOn w:val="1"/>
    <w:uiPriority w:val="0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86">
    <w:name w:val="Estilo1"/>
    <w:basedOn w:val="1"/>
    <w:uiPriority w:val="0"/>
    <w:pPr>
      <w:jc w:val="both"/>
    </w:pPr>
    <w:rPr>
      <w:rFonts w:ascii="Verdana" w:hAnsi="Verdana"/>
      <w:sz w:val="16"/>
      <w:szCs w:val="20"/>
    </w:rPr>
  </w:style>
  <w:style w:type="paragraph" w:customStyle="1" w:styleId="87">
    <w:name w:val="font5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88">
    <w:name w:val="font6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color w:val="000000"/>
      <w:sz w:val="20"/>
      <w:szCs w:val="20"/>
    </w:rPr>
  </w:style>
  <w:style w:type="paragraph" w:customStyle="1" w:styleId="89">
    <w:name w:val="font7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0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1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b/>
      <w:bCs/>
      <w:color w:val="000000"/>
    </w:rPr>
  </w:style>
  <w:style w:type="paragraph" w:customStyle="1" w:styleId="92">
    <w:name w:val="xl75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3">
    <w:name w:val="xl76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4">
    <w:name w:val="xl77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5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6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97">
    <w:name w:val="xl8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8">
    <w:name w:val="xl8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9">
    <w:name w:val="xl8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0">
    <w:name w:val="xl8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1">
    <w:name w:val="xl8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102">
    <w:name w:val="xl8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</w:pPr>
    <w:rPr>
      <w:rFonts w:ascii="Arial" w:hAnsi="Arial" w:eastAsia="Arial Unicode MS" w:cs="Arial"/>
      <w:b/>
      <w:bCs/>
      <w:color w:val="000000"/>
    </w:rPr>
  </w:style>
  <w:style w:type="paragraph" w:customStyle="1" w:styleId="103">
    <w:name w:val="xl8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4">
    <w:name w:val="xl8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5">
    <w:name w:val="xl8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6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7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8">
    <w:name w:val="xl9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9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110">
    <w:name w:val="Texto sem Formatação Char"/>
    <w:link w:val="21"/>
    <w:qFormat/>
    <w:uiPriority w:val="0"/>
    <w:rPr>
      <w:rFonts w:ascii="Courier New" w:hAnsi="Courier New" w:cs="Courier New"/>
    </w:rPr>
  </w:style>
  <w:style w:type="paragraph" w:styleId="111">
    <w:name w:val="List Paragraph"/>
    <w:basedOn w:val="1"/>
    <w:qFormat/>
    <w:uiPriority w:val="34"/>
    <w:pPr>
      <w:ind w:left="708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Comissão Permanente de Licitação</Manager>
  <Company>UFF</Company>
  <Pages>1</Pages>
  <Words>445</Words>
  <Characters>2407</Characters>
  <Lines>20</Lines>
  <Paragraphs>5</Paragraphs>
  <TotalTime>22</TotalTime>
  <ScaleCrop>false</ScaleCrop>
  <LinksUpToDate>false</LinksUpToDate>
  <CharactersWithSpaces>2847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2019-05-16T19:44:00Z</dcterms:created>
  <dc:creator>Aristocles Caldas Júnior</dc:creator>
  <cp:lastModifiedBy>Juliana Borsoi</cp:lastModifiedBy>
  <cp:lastPrinted>2010-01-27T14:06:00Z</cp:lastPrinted>
  <dcterms:modified xsi:type="dcterms:W3CDTF">2022-03-10T14:49:57Z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552AEAC6EDC14297866E8254999F531A</vt:lpwstr>
  </property>
</Properties>
</file>