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ascii="Verdana" w:hAnsi="Verdana"/>
          <w:b/>
          <w:color w:val="auto"/>
          <w:sz w:val="24"/>
          <w:szCs w:val="24"/>
        </w:rPr>
      </w:pPr>
      <w:r>
        <w:rPr>
          <w:rFonts w:ascii="Verdana" w:hAnsi="Verdana"/>
          <w:b/>
          <w:color w:val="auto"/>
          <w:sz w:val="24"/>
          <w:szCs w:val="24"/>
        </w:rPr>
        <w:t>ANEXO V DO EDITAL DE LICITAÇÃO POR PREGÃO ELETRÔNICO N.º 131/2022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  <w:bookmarkStart w:id="0" w:name="_GoBack"/>
      <w:bookmarkEnd w:id="0"/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131/2022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131/2022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 xml:space="preserve">percentual de desconto </w:t>
      </w:r>
      <w:r>
        <w:rPr>
          <w:rFonts w:ascii="Verdana" w:hAnsi="Verdana"/>
          <w:sz w:val="18"/>
          <w:szCs w:val="18"/>
        </w:rPr>
        <w:t>proposto é de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color w:val="FF0000"/>
          <w:sz w:val="18"/>
          <w:szCs w:val="18"/>
        </w:rPr>
        <w:t>XX,XX</w:t>
      </w:r>
      <w:r>
        <w:rPr>
          <w:rFonts w:ascii="Verdana" w:hAnsi="Verdana"/>
          <w:b/>
          <w:sz w:val="18"/>
          <w:szCs w:val="18"/>
        </w:rPr>
        <w:t xml:space="preserve"> %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incidente sobre todos os preços, unitários e global, da planilha constante do Anexo III-B apresentado pela UFF e o valor global proposto, resultante da aplicação do desconto, é de </w:t>
      </w:r>
      <w:r>
        <w:rPr>
          <w:rFonts w:ascii="Verdana" w:hAnsi="Verdana"/>
          <w:b/>
          <w:sz w:val="18"/>
          <w:szCs w:val="18"/>
        </w:rPr>
        <w:t xml:space="preserve">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>)</w:t>
      </w:r>
      <w:r>
        <w:rPr>
          <w:rFonts w:ascii="Verdana" w:hAnsi="Verdana"/>
          <w:sz w:val="18"/>
          <w:szCs w:val="18"/>
        </w:rPr>
        <w:t>.</w:t>
      </w:r>
    </w:p>
    <w:p>
      <w:pPr>
        <w:pStyle w:val="17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III-B, com os valores resultantes da aplicação linear do percentual de desconto proposto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9.3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23069.176340/2022-35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0CA3"/>
    <w:rsid w:val="000A53A0"/>
    <w:rsid w:val="000B2200"/>
    <w:rsid w:val="000C17B7"/>
    <w:rsid w:val="000C605D"/>
    <w:rsid w:val="000D5648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55AE2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5434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03166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D544F"/>
    <w:rsid w:val="00EF3443"/>
    <w:rsid w:val="00EF4A9F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7189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qFormat="1"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uiPriority w:val="0"/>
  </w:style>
  <w:style w:type="paragraph" w:styleId="16">
    <w:name w:val="List"/>
    <w:basedOn w:val="1"/>
    <w:qFormat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uiPriority w:val="0"/>
    <w:pPr>
      <w:jc w:val="both"/>
    </w:pPr>
    <w:rPr>
      <w:szCs w:val="20"/>
    </w:rPr>
  </w:style>
  <w:style w:type="paragraph" w:styleId="24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449</Words>
  <Characters>2430</Characters>
  <Lines>20</Lines>
  <Paragraphs>5</Paragraphs>
  <TotalTime>33</TotalTime>
  <ScaleCrop>false</ScaleCrop>
  <LinksUpToDate>false</LinksUpToDate>
  <CharactersWithSpaces>2874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JULY</cp:lastModifiedBy>
  <cp:lastPrinted>2010-01-27T14:06:00Z</cp:lastPrinted>
  <dcterms:modified xsi:type="dcterms:W3CDTF">2022-11-23T21:21:11Z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AB7ACF093B3A404790934CB760120319</vt:lpwstr>
  </property>
</Properties>
</file>