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7"/>
        <w:gridCol w:w="7508"/>
        <w:gridCol w:w="1830"/>
      </w:tblGrid>
      <w:tr w:rsidR="00711C9E" w:rsidRPr="00453D11" w14:paraId="089FAD72" w14:textId="77777777" w:rsidTr="00342528">
        <w:trPr>
          <w:trHeight w:val="550"/>
          <w:jc w:val="center"/>
        </w:trPr>
        <w:tc>
          <w:tcPr>
            <w:tcW w:w="10525" w:type="dxa"/>
            <w:gridSpan w:val="3"/>
            <w:shd w:val="clear" w:color="auto" w:fill="F2F2F2"/>
            <w:vAlign w:val="center"/>
          </w:tcPr>
          <w:p w14:paraId="189E368E" w14:textId="77777777" w:rsidR="00711C9E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01</w:t>
            </w:r>
          </w:p>
        </w:tc>
      </w:tr>
      <w:tr w:rsidR="00711C9E" w:rsidRPr="00453D11" w14:paraId="1A24F025" w14:textId="77777777" w:rsidTr="00342528">
        <w:trPr>
          <w:trHeight w:val="675"/>
          <w:jc w:val="center"/>
        </w:trPr>
        <w:tc>
          <w:tcPr>
            <w:tcW w:w="10525" w:type="dxa"/>
            <w:gridSpan w:val="3"/>
            <w:shd w:val="clear" w:color="auto" w:fill="EAF1DD"/>
            <w:vAlign w:val="center"/>
          </w:tcPr>
          <w:p w14:paraId="70CDA94E" w14:textId="77777777" w:rsidR="00250436" w:rsidRPr="00453D11" w:rsidRDefault="00711C9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1CE50CB3" w14:textId="77777777" w:rsidR="00711C9E" w:rsidRPr="00453D11" w:rsidRDefault="00711C9E" w:rsidP="0025043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 REFRIGERAÇÃO TIPO ÁGUA GELADA (CHILLER)</w:t>
            </w:r>
          </w:p>
        </w:tc>
      </w:tr>
      <w:tr w:rsidR="003B0548" w:rsidRPr="00453D11" w14:paraId="2E8C3E2D" w14:textId="77777777" w:rsidTr="00C346FB">
        <w:trPr>
          <w:trHeight w:val="369"/>
          <w:jc w:val="center"/>
        </w:trPr>
        <w:tc>
          <w:tcPr>
            <w:tcW w:w="790" w:type="dxa"/>
            <w:shd w:val="clear" w:color="auto" w:fill="F2F2F2"/>
            <w:vAlign w:val="center"/>
          </w:tcPr>
          <w:p w14:paraId="161D6900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ITEM</w:t>
            </w:r>
          </w:p>
        </w:tc>
        <w:tc>
          <w:tcPr>
            <w:tcW w:w="8222" w:type="dxa"/>
            <w:shd w:val="clear" w:color="auto" w:fill="F2F2F2"/>
            <w:vAlign w:val="center"/>
          </w:tcPr>
          <w:p w14:paraId="0151E944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ESPECIFICAÇÃO DA MANUTENÇÃO</w:t>
            </w:r>
          </w:p>
        </w:tc>
        <w:tc>
          <w:tcPr>
            <w:tcW w:w="1513" w:type="dxa"/>
            <w:shd w:val="clear" w:color="auto" w:fill="F2F2F2"/>
            <w:vAlign w:val="center"/>
          </w:tcPr>
          <w:p w14:paraId="3E6E7506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FREQUÊNCIA</w:t>
            </w:r>
          </w:p>
        </w:tc>
      </w:tr>
      <w:tr w:rsidR="003B0548" w:rsidRPr="00453D11" w14:paraId="26DA5DC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539FEDE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8222" w:type="dxa"/>
            <w:vAlign w:val="center"/>
          </w:tcPr>
          <w:p w14:paraId="2CF35F2B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Corrigir tampas soltas e vedação do gabinete;</w:t>
            </w:r>
          </w:p>
        </w:tc>
        <w:tc>
          <w:tcPr>
            <w:tcW w:w="1513" w:type="dxa"/>
            <w:vAlign w:val="center"/>
          </w:tcPr>
          <w:p w14:paraId="0F96CA44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3B0548" w:rsidRPr="00453D11" w14:paraId="7F6D1D8F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24C9BA6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02</w:t>
            </w:r>
          </w:p>
        </w:tc>
        <w:tc>
          <w:tcPr>
            <w:tcW w:w="8222" w:type="dxa"/>
            <w:vAlign w:val="center"/>
          </w:tcPr>
          <w:p w14:paraId="6FFBE88C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</w:t>
            </w:r>
          </w:p>
        </w:tc>
        <w:tc>
          <w:tcPr>
            <w:tcW w:w="1513" w:type="dxa"/>
          </w:tcPr>
          <w:p w14:paraId="2E153A5F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5E0224D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813E8FE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8222" w:type="dxa"/>
            <w:vAlign w:val="center"/>
          </w:tcPr>
          <w:p w14:paraId="4EDE1D6F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513" w:type="dxa"/>
          </w:tcPr>
          <w:p w14:paraId="3A1BF7E7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5AEF527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34B6635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8222" w:type="dxa"/>
            <w:vAlign w:val="center"/>
          </w:tcPr>
          <w:p w14:paraId="4E9CB188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 incluindo motor (es) e compressor (es).</w:t>
            </w:r>
          </w:p>
        </w:tc>
        <w:tc>
          <w:tcPr>
            <w:tcW w:w="1513" w:type="dxa"/>
          </w:tcPr>
          <w:p w14:paraId="6C5383AC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5B7FBA3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A3ACE16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8222" w:type="dxa"/>
            <w:vAlign w:val="center"/>
          </w:tcPr>
          <w:p w14:paraId="2D00E056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existam.</w:t>
            </w:r>
          </w:p>
        </w:tc>
        <w:tc>
          <w:tcPr>
            <w:tcW w:w="1513" w:type="dxa"/>
          </w:tcPr>
          <w:p w14:paraId="15AAFB84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7C72375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E189458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8222" w:type="dxa"/>
            <w:vAlign w:val="center"/>
          </w:tcPr>
          <w:p w14:paraId="1FFFDA2C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o isolamento do (s) moto-compressor (es) e cabos.</w:t>
            </w:r>
          </w:p>
        </w:tc>
        <w:tc>
          <w:tcPr>
            <w:tcW w:w="1513" w:type="dxa"/>
          </w:tcPr>
          <w:p w14:paraId="35619A89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463794D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4C2AA19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8222" w:type="dxa"/>
            <w:vAlign w:val="center"/>
          </w:tcPr>
          <w:p w14:paraId="7B046DA6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de condensação.</w:t>
            </w:r>
          </w:p>
        </w:tc>
        <w:tc>
          <w:tcPr>
            <w:tcW w:w="1513" w:type="dxa"/>
          </w:tcPr>
          <w:p w14:paraId="73EF8112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3B4BA01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D55B4F9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8222" w:type="dxa"/>
            <w:vAlign w:val="center"/>
          </w:tcPr>
          <w:p w14:paraId="3C0CAF7D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temperatura de entrada e saída de água gelada.</w:t>
            </w:r>
          </w:p>
        </w:tc>
        <w:tc>
          <w:tcPr>
            <w:tcW w:w="1513" w:type="dxa"/>
          </w:tcPr>
          <w:p w14:paraId="4DB531FD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370F321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F4A2CE9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8222" w:type="dxa"/>
            <w:vAlign w:val="center"/>
          </w:tcPr>
          <w:p w14:paraId="3BA9BF36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</w:t>
            </w:r>
            <w:r w:rsidR="00453D11" w:rsidRPr="00453D11">
              <w:rPr>
                <w:rFonts w:eastAsia="Calibri"/>
                <w:sz w:val="24"/>
                <w:szCs w:val="24"/>
              </w:rPr>
              <w:t>rificar a condição dos eletrodutos</w:t>
            </w:r>
            <w:r w:rsidRPr="00453D11">
              <w:rPr>
                <w:rFonts w:eastAsia="Calibri"/>
                <w:sz w:val="24"/>
                <w:szCs w:val="24"/>
              </w:rPr>
              <w:t xml:space="preserve"> rígidos e reaperto se necessário.</w:t>
            </w:r>
          </w:p>
        </w:tc>
        <w:tc>
          <w:tcPr>
            <w:tcW w:w="1513" w:type="dxa"/>
          </w:tcPr>
          <w:p w14:paraId="7A1948EA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0FD6D1B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D018A93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8222" w:type="dxa"/>
            <w:vAlign w:val="center"/>
          </w:tcPr>
          <w:p w14:paraId="1F2E0AA9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</w:t>
            </w:r>
          </w:p>
        </w:tc>
        <w:tc>
          <w:tcPr>
            <w:tcW w:w="1513" w:type="dxa"/>
          </w:tcPr>
          <w:p w14:paraId="445BC664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4A3008A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F38BFE3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8222" w:type="dxa"/>
            <w:vAlign w:val="center"/>
          </w:tcPr>
          <w:p w14:paraId="7F262FD8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vibração do atenuador de ruído na (s) descarga (s) de gás.</w:t>
            </w:r>
          </w:p>
        </w:tc>
        <w:tc>
          <w:tcPr>
            <w:tcW w:w="1513" w:type="dxa"/>
          </w:tcPr>
          <w:p w14:paraId="77065D23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452F0C7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FC952D3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8222" w:type="dxa"/>
            <w:vAlign w:val="center"/>
          </w:tcPr>
          <w:p w14:paraId="597B4629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existir.</w:t>
            </w:r>
          </w:p>
        </w:tc>
        <w:tc>
          <w:tcPr>
            <w:tcW w:w="1513" w:type="dxa"/>
          </w:tcPr>
          <w:p w14:paraId="693F871B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1151AE1F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8FD51FF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8222" w:type="dxa"/>
            <w:vAlign w:val="center"/>
          </w:tcPr>
          <w:p w14:paraId="693F82A5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aquecimento dos </w:t>
            </w:r>
            <w:r w:rsidR="00453D11" w:rsidRPr="00453D11">
              <w:rPr>
                <w:rFonts w:eastAsia="Calibri"/>
                <w:sz w:val="24"/>
                <w:szCs w:val="24"/>
              </w:rPr>
              <w:t>mo</w:t>
            </w:r>
            <w:r w:rsidR="00453D11">
              <w:rPr>
                <w:rFonts w:eastAsia="Calibri"/>
                <w:sz w:val="24"/>
                <w:szCs w:val="24"/>
              </w:rPr>
              <w:t>tores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</w:tcPr>
          <w:p w14:paraId="4483DA12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1DF333D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5919CFA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8222" w:type="dxa"/>
            <w:vAlign w:val="center"/>
          </w:tcPr>
          <w:p w14:paraId="3E3FE1C3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 “Flow-switch”.</w:t>
            </w:r>
          </w:p>
        </w:tc>
        <w:tc>
          <w:tcPr>
            <w:tcW w:w="1513" w:type="dxa"/>
          </w:tcPr>
          <w:p w14:paraId="33C4BF7F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130F8D4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617BA1C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8222" w:type="dxa"/>
            <w:vAlign w:val="center"/>
          </w:tcPr>
          <w:p w14:paraId="274B8E34" w14:textId="77777777" w:rsidR="003B0548" w:rsidRPr="00453D11" w:rsidRDefault="003B0548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botoeiras, interruptores, lâmpadas e fusíveis.</w:t>
            </w:r>
          </w:p>
        </w:tc>
        <w:tc>
          <w:tcPr>
            <w:tcW w:w="1513" w:type="dxa"/>
          </w:tcPr>
          <w:p w14:paraId="189B260D" w14:textId="77777777" w:rsidR="003B0548" w:rsidRPr="00453D11" w:rsidRDefault="003B0548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7C0C85F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6AC8EE0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8222" w:type="dxa"/>
            <w:vAlign w:val="center"/>
          </w:tcPr>
          <w:p w14:paraId="34F2014A" w14:textId="77777777" w:rsidR="0026750A" w:rsidRPr="00453D11" w:rsidRDefault="0026750A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condensador.</w:t>
            </w:r>
          </w:p>
        </w:tc>
        <w:tc>
          <w:tcPr>
            <w:tcW w:w="1513" w:type="dxa"/>
            <w:vAlign w:val="center"/>
          </w:tcPr>
          <w:p w14:paraId="43284C86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576000A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77B89E2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8222" w:type="dxa"/>
            <w:vAlign w:val="center"/>
          </w:tcPr>
          <w:p w14:paraId="2965450C" w14:textId="77777777" w:rsidR="0026750A" w:rsidRPr="00453D11" w:rsidRDefault="0026750A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diferencial de pressão da água no evaporador.</w:t>
            </w:r>
          </w:p>
        </w:tc>
        <w:tc>
          <w:tcPr>
            <w:tcW w:w="1513" w:type="dxa"/>
            <w:vAlign w:val="center"/>
          </w:tcPr>
          <w:p w14:paraId="2D169BB4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76FD188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9063D0C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8222" w:type="dxa"/>
            <w:vAlign w:val="center"/>
          </w:tcPr>
          <w:p w14:paraId="1F60AD2F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corrente e desbalanceamentos entre fases dos </w:t>
            </w:r>
            <w:r w:rsidR="00453D11"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513" w:type="dxa"/>
            <w:vAlign w:val="center"/>
          </w:tcPr>
          <w:p w14:paraId="5AE0A3E9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43DFC1E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6A3E38A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8222" w:type="dxa"/>
            <w:vAlign w:val="center"/>
          </w:tcPr>
          <w:p w14:paraId="385D0AF6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pressões de alta/baixa/óleo.</w:t>
            </w:r>
          </w:p>
        </w:tc>
        <w:tc>
          <w:tcPr>
            <w:tcW w:w="1513" w:type="dxa"/>
            <w:vAlign w:val="center"/>
          </w:tcPr>
          <w:p w14:paraId="647A536F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0C6A372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A1DDEE7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8222" w:type="dxa"/>
            <w:vAlign w:val="center"/>
          </w:tcPr>
          <w:p w14:paraId="66FD4205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tensões e desbalanceamentos entre fases dos </w:t>
            </w:r>
            <w:r w:rsidR="00453D11">
              <w:rPr>
                <w:rFonts w:eastAsia="Calibri"/>
                <w:sz w:val="24"/>
                <w:szCs w:val="24"/>
              </w:rPr>
              <w:t>motores</w:t>
            </w:r>
            <w:r w:rsidRPr="00453D11">
              <w:rPr>
                <w:rFonts w:eastAsia="Calibri"/>
                <w:sz w:val="24"/>
                <w:szCs w:val="24"/>
              </w:rPr>
              <w:t xml:space="preserve"> e compressores.</w:t>
            </w:r>
          </w:p>
        </w:tc>
        <w:tc>
          <w:tcPr>
            <w:tcW w:w="1513" w:type="dxa"/>
            <w:vAlign w:val="center"/>
          </w:tcPr>
          <w:p w14:paraId="1CDAAEA2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6C241DD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1D26C6B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8222" w:type="dxa"/>
            <w:vAlign w:val="center"/>
          </w:tcPr>
          <w:p w14:paraId="609626E0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e alinhamento da (s) correia(s) do (s) ventilador (es).</w:t>
            </w:r>
          </w:p>
        </w:tc>
        <w:tc>
          <w:tcPr>
            <w:tcW w:w="1513" w:type="dxa"/>
            <w:vAlign w:val="center"/>
          </w:tcPr>
          <w:p w14:paraId="7B5E4FB0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6CB2C34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09A2B68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8222" w:type="dxa"/>
            <w:vAlign w:val="center"/>
          </w:tcPr>
          <w:p w14:paraId="75800E51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do cárter.</w:t>
            </w:r>
          </w:p>
        </w:tc>
        <w:tc>
          <w:tcPr>
            <w:tcW w:w="1513" w:type="dxa"/>
            <w:vAlign w:val="center"/>
          </w:tcPr>
          <w:p w14:paraId="4CB23BF3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7B4C27A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0FB3BA3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8222" w:type="dxa"/>
            <w:vAlign w:val="center"/>
          </w:tcPr>
          <w:p w14:paraId="612BADF6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isolamento das tubulações.</w:t>
            </w:r>
          </w:p>
        </w:tc>
        <w:tc>
          <w:tcPr>
            <w:tcW w:w="1513" w:type="dxa"/>
            <w:vAlign w:val="center"/>
          </w:tcPr>
          <w:p w14:paraId="63BD96B9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7D881EE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39AE3FA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8222" w:type="dxa"/>
            <w:vAlign w:val="center"/>
          </w:tcPr>
          <w:p w14:paraId="5828B646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513" w:type="dxa"/>
            <w:vAlign w:val="center"/>
          </w:tcPr>
          <w:p w14:paraId="2CE58E12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4606B3E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A177ADB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8222" w:type="dxa"/>
            <w:vAlign w:val="center"/>
          </w:tcPr>
          <w:p w14:paraId="21D12111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513" w:type="dxa"/>
            <w:vAlign w:val="center"/>
          </w:tcPr>
          <w:p w14:paraId="6EEE462A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12FE40EF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A30FF30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8222" w:type="dxa"/>
            <w:vAlign w:val="center"/>
          </w:tcPr>
          <w:p w14:paraId="14BA8C7D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dos termômetros e manômetros do circuito de água</w:t>
            </w:r>
          </w:p>
        </w:tc>
        <w:tc>
          <w:tcPr>
            <w:tcW w:w="1513" w:type="dxa"/>
            <w:vAlign w:val="center"/>
          </w:tcPr>
          <w:p w14:paraId="53AC45CA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28FC378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F0DCF8A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8222" w:type="dxa"/>
            <w:vAlign w:val="center"/>
          </w:tcPr>
          <w:p w14:paraId="0FDFBC40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óleo.</w:t>
            </w:r>
          </w:p>
        </w:tc>
        <w:tc>
          <w:tcPr>
            <w:tcW w:w="1513" w:type="dxa"/>
            <w:vAlign w:val="center"/>
          </w:tcPr>
          <w:p w14:paraId="154591EF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3C545D3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EEABDE8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8222" w:type="dxa"/>
            <w:vAlign w:val="center"/>
          </w:tcPr>
          <w:p w14:paraId="3E847042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superaquecimento da válvula de expansão.</w:t>
            </w:r>
          </w:p>
        </w:tc>
        <w:tc>
          <w:tcPr>
            <w:tcW w:w="1513" w:type="dxa"/>
          </w:tcPr>
          <w:p w14:paraId="79D35AEE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61BADF8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B87D6AE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8222" w:type="dxa"/>
            <w:vAlign w:val="center"/>
          </w:tcPr>
          <w:p w14:paraId="75437553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tempo de aceleração normal até plena rotação do (s) compressor (es).</w:t>
            </w:r>
          </w:p>
        </w:tc>
        <w:tc>
          <w:tcPr>
            <w:tcW w:w="1513" w:type="dxa"/>
          </w:tcPr>
          <w:p w14:paraId="37F8E01F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21ACF52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91EF957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8222" w:type="dxa"/>
            <w:vAlign w:val="center"/>
          </w:tcPr>
          <w:p w14:paraId="145065A3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válvula (s) de retenção do (s) compressor (es).</w:t>
            </w:r>
          </w:p>
        </w:tc>
        <w:tc>
          <w:tcPr>
            <w:tcW w:w="1513" w:type="dxa"/>
          </w:tcPr>
          <w:p w14:paraId="6B57C852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3B0548" w:rsidRPr="00453D11" w14:paraId="5C52CDC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3452998" w14:textId="77777777" w:rsidR="003B0548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31</w:t>
            </w:r>
          </w:p>
        </w:tc>
        <w:tc>
          <w:tcPr>
            <w:tcW w:w="8222" w:type="dxa"/>
            <w:vAlign w:val="center"/>
          </w:tcPr>
          <w:p w14:paraId="0F595296" w14:textId="77777777" w:rsidR="003B0548" w:rsidRPr="00453D11" w:rsidRDefault="003B0548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visor de líquido: borbulha/sujeira/umidade</w:t>
            </w:r>
            <w:r w:rsidR="0040134D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70C1F7F8" w14:textId="77777777" w:rsidR="003B0548" w:rsidRPr="00453D11" w:rsidRDefault="0026750A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6750A" w:rsidRPr="00453D11" w14:paraId="538CAFBF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6FACCEF6" w14:textId="77777777" w:rsidR="0026750A" w:rsidRPr="00453D11" w:rsidRDefault="0026750A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3B0548" w:rsidRPr="00453D11" w14:paraId="0BA7BF1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73F204E" w14:textId="77777777" w:rsidR="003B0548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8222" w:type="dxa"/>
            <w:vAlign w:val="center"/>
          </w:tcPr>
          <w:p w14:paraId="2BC73C16" w14:textId="77777777" w:rsidR="003B0548" w:rsidRPr="00453D11" w:rsidRDefault="003B0548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remoção das manchas de oxidação, caso existirem</w:t>
            </w:r>
            <w:r w:rsidR="0040134D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1558D31D" w14:textId="77777777" w:rsidR="003B0548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724B1B8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D5A16F1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8222" w:type="dxa"/>
            <w:vAlign w:val="center"/>
          </w:tcPr>
          <w:p w14:paraId="442EE9A0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 e reapertar parafusos de mancais e suportes.</w:t>
            </w:r>
          </w:p>
        </w:tc>
        <w:tc>
          <w:tcPr>
            <w:tcW w:w="1513" w:type="dxa"/>
          </w:tcPr>
          <w:p w14:paraId="56C5834E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1B4AD0A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66CF6B8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222" w:type="dxa"/>
            <w:vAlign w:val="center"/>
          </w:tcPr>
          <w:p w14:paraId="5D41CC7B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antivibradores do (s) compressores (es).</w:t>
            </w:r>
          </w:p>
        </w:tc>
        <w:tc>
          <w:tcPr>
            <w:tcW w:w="1513" w:type="dxa"/>
          </w:tcPr>
          <w:p w14:paraId="404E6A24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06CB073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0336DE3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35</w:t>
            </w:r>
          </w:p>
        </w:tc>
        <w:tc>
          <w:tcPr>
            <w:tcW w:w="8222" w:type="dxa"/>
            <w:vAlign w:val="center"/>
          </w:tcPr>
          <w:p w14:paraId="700B616C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dos pressostatos de alta/baixa/óleo.</w:t>
            </w:r>
          </w:p>
        </w:tc>
        <w:tc>
          <w:tcPr>
            <w:tcW w:w="1513" w:type="dxa"/>
            <w:vAlign w:val="center"/>
          </w:tcPr>
          <w:p w14:paraId="7FA562C4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3E49E0B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5DFC4BC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8222" w:type="dxa"/>
            <w:vAlign w:val="center"/>
          </w:tcPr>
          <w:p w14:paraId="648B2348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circuito elétrico de intertravamento.</w:t>
            </w:r>
          </w:p>
        </w:tc>
        <w:tc>
          <w:tcPr>
            <w:tcW w:w="1513" w:type="dxa"/>
            <w:vAlign w:val="center"/>
          </w:tcPr>
          <w:p w14:paraId="48D569D5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111E36A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33E2871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8222" w:type="dxa"/>
            <w:vAlign w:val="center"/>
          </w:tcPr>
          <w:p w14:paraId="72A242BA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existência de vazamentos de gás.</w:t>
            </w:r>
          </w:p>
        </w:tc>
        <w:tc>
          <w:tcPr>
            <w:tcW w:w="1513" w:type="dxa"/>
            <w:vAlign w:val="center"/>
          </w:tcPr>
          <w:p w14:paraId="55E6C4F1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1E2928D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F22999A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8222" w:type="dxa"/>
            <w:vAlign w:val="center"/>
          </w:tcPr>
          <w:p w14:paraId="7D6B7DFC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1FCD32F8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2C14C2B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C10844B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8222" w:type="dxa"/>
            <w:vAlign w:val="center"/>
          </w:tcPr>
          <w:p w14:paraId="10AFEFF7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programador de capacidade da unidade.</w:t>
            </w:r>
          </w:p>
        </w:tc>
        <w:tc>
          <w:tcPr>
            <w:tcW w:w="1513" w:type="dxa"/>
            <w:vAlign w:val="center"/>
          </w:tcPr>
          <w:p w14:paraId="48958B7B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151C457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37F39A1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8222" w:type="dxa"/>
            <w:vAlign w:val="center"/>
          </w:tcPr>
          <w:p w14:paraId="32D2AA15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regulagem do (s) termostato (s) de controle dos </w:t>
            </w:r>
            <w:r w:rsidR="00453D11">
              <w:rPr>
                <w:rFonts w:eastAsia="Calibri"/>
                <w:sz w:val="24"/>
                <w:szCs w:val="24"/>
              </w:rPr>
              <w:t>motores dos</w:t>
            </w:r>
            <w:r w:rsidRPr="00453D11">
              <w:rPr>
                <w:rFonts w:eastAsia="Calibri"/>
                <w:sz w:val="24"/>
                <w:szCs w:val="24"/>
              </w:rPr>
              <w:t xml:space="preserve"> ventiladores.</w:t>
            </w:r>
          </w:p>
        </w:tc>
        <w:tc>
          <w:tcPr>
            <w:tcW w:w="1513" w:type="dxa"/>
            <w:vAlign w:val="center"/>
          </w:tcPr>
          <w:p w14:paraId="56D3C43D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2FD4BC8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8A25A0B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8222" w:type="dxa"/>
            <w:vAlign w:val="center"/>
          </w:tcPr>
          <w:p w14:paraId="07655A73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seqüência de funcionamento do sistema elétrico (dry-run) de acordo com os tempos de seqüência.</w:t>
            </w:r>
          </w:p>
        </w:tc>
        <w:tc>
          <w:tcPr>
            <w:tcW w:w="1513" w:type="dxa"/>
            <w:vAlign w:val="center"/>
          </w:tcPr>
          <w:p w14:paraId="564BAA65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67B5DCC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F509C93" w14:textId="77777777" w:rsidR="0026750A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8222" w:type="dxa"/>
            <w:vAlign w:val="center"/>
          </w:tcPr>
          <w:p w14:paraId="2293629C" w14:textId="77777777" w:rsidR="0026750A" w:rsidRPr="00453D11" w:rsidRDefault="0026750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termostato de baixa temperatura de água gelada.</w:t>
            </w:r>
          </w:p>
        </w:tc>
        <w:tc>
          <w:tcPr>
            <w:tcW w:w="1513" w:type="dxa"/>
            <w:vAlign w:val="center"/>
          </w:tcPr>
          <w:p w14:paraId="0B3ABEC9" w14:textId="77777777" w:rsidR="0026750A" w:rsidRPr="00453D11" w:rsidRDefault="0026750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26750A" w:rsidRPr="00453D11" w14:paraId="13DFDF5C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46E32A70" w14:textId="77777777" w:rsidR="0026750A" w:rsidRPr="00453D11" w:rsidRDefault="0026750A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3B0548" w:rsidRPr="00453D11" w14:paraId="2216257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E8889A4" w14:textId="77777777" w:rsidR="003B0548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8222" w:type="dxa"/>
            <w:vAlign w:val="center"/>
          </w:tcPr>
          <w:p w14:paraId="27151B6A" w14:textId="77777777" w:rsidR="003B0548" w:rsidRPr="00453D11" w:rsidRDefault="0040134D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Checar gaxetas.</w:t>
            </w:r>
          </w:p>
        </w:tc>
        <w:tc>
          <w:tcPr>
            <w:tcW w:w="1513" w:type="dxa"/>
            <w:vAlign w:val="center"/>
          </w:tcPr>
          <w:p w14:paraId="6FC98C3E" w14:textId="77777777" w:rsidR="003B0548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182915AF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6A7A197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8222" w:type="dxa"/>
            <w:vAlign w:val="center"/>
          </w:tcPr>
          <w:p w14:paraId="27EEFE84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leitura de superaquecimento.</w:t>
            </w:r>
          </w:p>
        </w:tc>
        <w:tc>
          <w:tcPr>
            <w:tcW w:w="1513" w:type="dxa"/>
            <w:vAlign w:val="center"/>
          </w:tcPr>
          <w:p w14:paraId="16A6CD92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0349E66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B31A486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8222" w:type="dxa"/>
            <w:vAlign w:val="center"/>
          </w:tcPr>
          <w:p w14:paraId="3A81B399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evaporador (es).</w:t>
            </w:r>
          </w:p>
        </w:tc>
        <w:tc>
          <w:tcPr>
            <w:tcW w:w="1513" w:type="dxa"/>
            <w:vAlign w:val="center"/>
          </w:tcPr>
          <w:p w14:paraId="1CD3C56F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65F47A83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519B8CB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46</w:t>
            </w:r>
          </w:p>
        </w:tc>
        <w:tc>
          <w:tcPr>
            <w:tcW w:w="8222" w:type="dxa"/>
            <w:vAlign w:val="center"/>
          </w:tcPr>
          <w:p w14:paraId="06D30B62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filtro (s) de água.</w:t>
            </w:r>
          </w:p>
        </w:tc>
        <w:tc>
          <w:tcPr>
            <w:tcW w:w="1513" w:type="dxa"/>
            <w:vAlign w:val="center"/>
          </w:tcPr>
          <w:p w14:paraId="69686B97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435B828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F0CDAB0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47</w:t>
            </w:r>
          </w:p>
        </w:tc>
        <w:tc>
          <w:tcPr>
            <w:tcW w:w="8222" w:type="dxa"/>
            <w:vAlign w:val="center"/>
          </w:tcPr>
          <w:p w14:paraId="5B2E8FBE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no (s) condensador (es).</w:t>
            </w:r>
          </w:p>
        </w:tc>
        <w:tc>
          <w:tcPr>
            <w:tcW w:w="1513" w:type="dxa"/>
            <w:vAlign w:val="center"/>
          </w:tcPr>
          <w:p w14:paraId="244D44F7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6C9ECBB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8AA99B5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48</w:t>
            </w:r>
          </w:p>
        </w:tc>
        <w:tc>
          <w:tcPr>
            <w:tcW w:w="8222" w:type="dxa"/>
            <w:vAlign w:val="center"/>
          </w:tcPr>
          <w:p w14:paraId="33D77E7C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513" w:type="dxa"/>
            <w:vAlign w:val="center"/>
          </w:tcPr>
          <w:p w14:paraId="6D1C2AB1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2B251E5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2FA6920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49</w:t>
            </w:r>
          </w:p>
        </w:tc>
        <w:tc>
          <w:tcPr>
            <w:tcW w:w="8222" w:type="dxa"/>
            <w:vAlign w:val="center"/>
          </w:tcPr>
          <w:p w14:paraId="7B9FC045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isolamento do (s) mo</w:t>
            </w:r>
            <w:r w:rsidR="00453D11">
              <w:rPr>
                <w:rFonts w:eastAsia="Calibri"/>
                <w:sz w:val="24"/>
                <w:szCs w:val="24"/>
              </w:rPr>
              <w:t>tor (es) do (s) ventilador (es).</w:t>
            </w:r>
          </w:p>
        </w:tc>
        <w:tc>
          <w:tcPr>
            <w:tcW w:w="1513" w:type="dxa"/>
            <w:vAlign w:val="center"/>
          </w:tcPr>
          <w:p w14:paraId="3AA01A7E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40FD179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A094C17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50</w:t>
            </w:r>
          </w:p>
        </w:tc>
        <w:tc>
          <w:tcPr>
            <w:tcW w:w="8222" w:type="dxa"/>
            <w:vAlign w:val="center"/>
          </w:tcPr>
          <w:p w14:paraId="61B8E472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513" w:type="dxa"/>
            <w:vAlign w:val="center"/>
          </w:tcPr>
          <w:p w14:paraId="0D20DE4E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6376CD6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87F2A70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51</w:t>
            </w:r>
          </w:p>
        </w:tc>
        <w:tc>
          <w:tcPr>
            <w:tcW w:w="8222" w:type="dxa"/>
            <w:vAlign w:val="center"/>
          </w:tcPr>
          <w:p w14:paraId="518BED11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vedações dos flanges.</w:t>
            </w:r>
          </w:p>
        </w:tc>
        <w:tc>
          <w:tcPr>
            <w:tcW w:w="1513" w:type="dxa"/>
            <w:vAlign w:val="center"/>
          </w:tcPr>
          <w:p w14:paraId="001291FA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C14727" w:rsidRPr="00453D11" w14:paraId="4F99E34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FB2E15A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52</w:t>
            </w:r>
          </w:p>
        </w:tc>
        <w:tc>
          <w:tcPr>
            <w:tcW w:w="8222" w:type="dxa"/>
            <w:vAlign w:val="center"/>
          </w:tcPr>
          <w:p w14:paraId="6C7C279D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reparar, caso necessário, o isolamento do (s) evaporador (es)</w:t>
            </w:r>
          </w:p>
        </w:tc>
        <w:tc>
          <w:tcPr>
            <w:tcW w:w="1513" w:type="dxa"/>
            <w:vAlign w:val="center"/>
          </w:tcPr>
          <w:p w14:paraId="72089DC8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3B0548" w:rsidRPr="00453D11" w14:paraId="5044690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DB15B6F" w14:textId="77777777" w:rsidR="003B0548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53</w:t>
            </w:r>
          </w:p>
        </w:tc>
        <w:tc>
          <w:tcPr>
            <w:tcW w:w="8222" w:type="dxa"/>
            <w:vAlign w:val="center"/>
          </w:tcPr>
          <w:p w14:paraId="780D8B16" w14:textId="77777777" w:rsidR="003B0548" w:rsidRPr="00453D11" w:rsidRDefault="003B0548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</w:t>
            </w:r>
            <w:r w:rsidR="0040134D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3A9DBC0F" w14:textId="77777777" w:rsidR="003B0548" w:rsidRPr="00453D11" w:rsidRDefault="003B0548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C14727" w:rsidRPr="00453D11" w14:paraId="68466482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6B7E5316" w14:textId="77777777" w:rsidR="00C14727" w:rsidRPr="00453D11" w:rsidRDefault="00C14727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3B0548" w:rsidRPr="00453D11" w14:paraId="399EA42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F8AB042" w14:textId="77777777" w:rsidR="003B0548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54</w:t>
            </w:r>
          </w:p>
        </w:tc>
        <w:tc>
          <w:tcPr>
            <w:tcW w:w="8222" w:type="dxa"/>
            <w:vAlign w:val="center"/>
          </w:tcPr>
          <w:p w14:paraId="3698B66F" w14:textId="77777777" w:rsidR="003B0548" w:rsidRPr="00453D11" w:rsidRDefault="003B0548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Analisar o estado do óleo do (s) compressor (es)</w:t>
            </w:r>
            <w:r w:rsidR="0040134D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1B9B8DE1" w14:textId="77777777" w:rsidR="003B0548" w:rsidRPr="00453D11" w:rsidRDefault="00C14727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Anual</w:t>
            </w:r>
          </w:p>
        </w:tc>
      </w:tr>
      <w:tr w:rsidR="00C14727" w:rsidRPr="00453D11" w14:paraId="42A9A93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60BC3C9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55</w:t>
            </w:r>
          </w:p>
        </w:tc>
        <w:tc>
          <w:tcPr>
            <w:tcW w:w="8222" w:type="dxa"/>
            <w:vAlign w:val="center"/>
          </w:tcPr>
          <w:p w14:paraId="5C62AD2A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  <w:r w:rsidR="00453D11">
              <w:rPr>
                <w:rFonts w:eastAsia="Calibri"/>
                <w:sz w:val="24"/>
                <w:szCs w:val="24"/>
              </w:rPr>
              <w:t xml:space="preserve"> a critério da fiscalização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509A1879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2D20A43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1CE1D05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56</w:t>
            </w:r>
          </w:p>
        </w:tc>
        <w:tc>
          <w:tcPr>
            <w:tcW w:w="8222" w:type="dxa"/>
            <w:vAlign w:val="center"/>
          </w:tcPr>
          <w:p w14:paraId="5B3C0176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Testar componentes de segurança (termostatos e pressostatos).</w:t>
            </w:r>
          </w:p>
        </w:tc>
        <w:tc>
          <w:tcPr>
            <w:tcW w:w="1513" w:type="dxa"/>
            <w:vAlign w:val="center"/>
          </w:tcPr>
          <w:p w14:paraId="2810F200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481CACA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848D75A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57</w:t>
            </w:r>
          </w:p>
        </w:tc>
        <w:tc>
          <w:tcPr>
            <w:tcW w:w="8222" w:type="dxa"/>
            <w:vAlign w:val="center"/>
          </w:tcPr>
          <w:p w14:paraId="7D7A7DD2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ajuste de operação de todos os controles.</w:t>
            </w:r>
          </w:p>
        </w:tc>
        <w:tc>
          <w:tcPr>
            <w:tcW w:w="1513" w:type="dxa"/>
            <w:vAlign w:val="center"/>
          </w:tcPr>
          <w:p w14:paraId="5F39D13B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77C136B1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F189C46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58</w:t>
            </w:r>
          </w:p>
        </w:tc>
        <w:tc>
          <w:tcPr>
            <w:tcW w:w="8222" w:type="dxa"/>
            <w:vAlign w:val="center"/>
          </w:tcPr>
          <w:p w14:paraId="3E2FEAD8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Varetar os condensadores, caso necessário.</w:t>
            </w:r>
          </w:p>
        </w:tc>
        <w:tc>
          <w:tcPr>
            <w:tcW w:w="1513" w:type="dxa"/>
            <w:vAlign w:val="center"/>
          </w:tcPr>
          <w:p w14:paraId="4F5129E6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10248B6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A5C11D8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59</w:t>
            </w:r>
          </w:p>
        </w:tc>
        <w:tc>
          <w:tcPr>
            <w:tcW w:w="8222" w:type="dxa"/>
            <w:vAlign w:val="center"/>
          </w:tcPr>
          <w:p w14:paraId="49257AE3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aperto normal do (s) cabeçote (es) do (s) compressor (es).</w:t>
            </w:r>
          </w:p>
        </w:tc>
        <w:tc>
          <w:tcPr>
            <w:tcW w:w="1513" w:type="dxa"/>
            <w:vAlign w:val="center"/>
          </w:tcPr>
          <w:p w14:paraId="3DE83420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402D497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505288A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60</w:t>
            </w:r>
          </w:p>
        </w:tc>
        <w:tc>
          <w:tcPr>
            <w:tcW w:w="8222" w:type="dxa"/>
            <w:vAlign w:val="center"/>
          </w:tcPr>
          <w:p w14:paraId="11F11778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do (s) relé (s) térmico (s).</w:t>
            </w:r>
          </w:p>
        </w:tc>
        <w:tc>
          <w:tcPr>
            <w:tcW w:w="1513" w:type="dxa"/>
            <w:vAlign w:val="center"/>
          </w:tcPr>
          <w:p w14:paraId="691E0832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15CFF703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46767BE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61</w:t>
            </w:r>
          </w:p>
        </w:tc>
        <w:tc>
          <w:tcPr>
            <w:tcW w:w="8222" w:type="dxa"/>
            <w:vAlign w:val="center"/>
          </w:tcPr>
          <w:p w14:paraId="2E03A8E2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</w:t>
            </w:r>
            <w:r w:rsidR="00453D11">
              <w:rPr>
                <w:rFonts w:eastAsia="Calibri"/>
                <w:sz w:val="24"/>
                <w:szCs w:val="24"/>
              </w:rPr>
              <w:t>s magnéticas e relés da unidade, trocando-as se necessário.</w:t>
            </w:r>
          </w:p>
        </w:tc>
        <w:tc>
          <w:tcPr>
            <w:tcW w:w="1513" w:type="dxa"/>
            <w:vAlign w:val="center"/>
          </w:tcPr>
          <w:p w14:paraId="5D72BD2B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5592F79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643E024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62</w:t>
            </w:r>
          </w:p>
        </w:tc>
        <w:tc>
          <w:tcPr>
            <w:tcW w:w="8222" w:type="dxa"/>
            <w:vAlign w:val="center"/>
          </w:tcPr>
          <w:p w14:paraId="54FAABCE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termostato (s) do (s) compressor (es) (internos e externos).</w:t>
            </w:r>
          </w:p>
        </w:tc>
        <w:tc>
          <w:tcPr>
            <w:tcW w:w="1513" w:type="dxa"/>
            <w:vAlign w:val="center"/>
          </w:tcPr>
          <w:p w14:paraId="2F9DD8CD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1F73AEC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230D112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63</w:t>
            </w:r>
          </w:p>
        </w:tc>
        <w:tc>
          <w:tcPr>
            <w:tcW w:w="8222" w:type="dxa"/>
            <w:vAlign w:val="center"/>
          </w:tcPr>
          <w:p w14:paraId="25D14D06" w14:textId="77777777" w:rsidR="00C14727" w:rsidRPr="00453D11" w:rsidRDefault="00C1472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todas as solenóides e válvulas de serviço;</w:t>
            </w:r>
          </w:p>
        </w:tc>
        <w:tc>
          <w:tcPr>
            <w:tcW w:w="1513" w:type="dxa"/>
            <w:vAlign w:val="center"/>
          </w:tcPr>
          <w:p w14:paraId="69849C79" w14:textId="77777777" w:rsidR="00C14727" w:rsidRPr="00453D11" w:rsidRDefault="00C1472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C14727" w:rsidRPr="00453D11" w14:paraId="274D5FE1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340462C1" w14:textId="77777777" w:rsidR="00C14727" w:rsidRPr="00453D11" w:rsidRDefault="00C14727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9D7C65" w:rsidRPr="00453D11" w14:paraId="10766B2B" w14:textId="77777777" w:rsidTr="00C346FB">
        <w:trPr>
          <w:trHeight w:val="755"/>
          <w:jc w:val="center"/>
        </w:trPr>
        <w:tc>
          <w:tcPr>
            <w:tcW w:w="10525" w:type="dxa"/>
            <w:gridSpan w:val="3"/>
            <w:shd w:val="clear" w:color="auto" w:fill="D9D9D9"/>
            <w:vAlign w:val="center"/>
          </w:tcPr>
          <w:p w14:paraId="5E640571" w14:textId="77777777" w:rsidR="00F85F87" w:rsidRPr="00453D11" w:rsidRDefault="009D7C65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</w:t>
            </w:r>
            <w:r w:rsidR="00BE66AE" w:rsidRPr="00453D11">
              <w:rPr>
                <w:rFonts w:eastAsia="Calibri"/>
                <w:b/>
                <w:sz w:val="24"/>
                <w:szCs w:val="24"/>
              </w:rPr>
              <w:t xml:space="preserve">EQUIPAMENTOS </w:t>
            </w:r>
          </w:p>
          <w:p w14:paraId="3E319D90" w14:textId="77777777" w:rsidR="009D7C65" w:rsidRPr="00453D11" w:rsidRDefault="00F85F87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AUXILIARES </w:t>
            </w:r>
            <w:r w:rsidR="00BE66AE" w:rsidRPr="00453D11">
              <w:rPr>
                <w:rFonts w:eastAsia="Calibri"/>
                <w:b/>
                <w:sz w:val="24"/>
                <w:szCs w:val="24"/>
              </w:rPr>
              <w:t xml:space="preserve">DO </w:t>
            </w:r>
            <w:r w:rsidR="009D7C65" w:rsidRPr="00453D11">
              <w:rPr>
                <w:rFonts w:eastAsia="Calibri"/>
                <w:b/>
                <w:sz w:val="24"/>
                <w:szCs w:val="24"/>
              </w:rPr>
              <w:t xml:space="preserve">SISTEMA DE REFRIGERAÇÃO </w:t>
            </w:r>
          </w:p>
        </w:tc>
      </w:tr>
      <w:tr w:rsidR="00BE66AE" w:rsidRPr="00453D11" w14:paraId="75E6B6FC" w14:textId="77777777" w:rsidTr="00C346FB">
        <w:trPr>
          <w:trHeight w:val="443"/>
          <w:jc w:val="center"/>
        </w:trPr>
        <w:tc>
          <w:tcPr>
            <w:tcW w:w="10525" w:type="dxa"/>
            <w:gridSpan w:val="3"/>
            <w:shd w:val="clear" w:color="auto" w:fill="EEECE1"/>
            <w:vAlign w:val="center"/>
          </w:tcPr>
          <w:p w14:paraId="29F9F989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 TORRE DE RESFRIAMENTO DE ÁGUA</w:t>
            </w:r>
          </w:p>
        </w:tc>
      </w:tr>
      <w:tr w:rsidR="009D7C65" w:rsidRPr="00453D11" w14:paraId="167F425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F06E6EC" w14:textId="77777777" w:rsidR="009D7C65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64</w:t>
            </w:r>
          </w:p>
        </w:tc>
        <w:tc>
          <w:tcPr>
            <w:tcW w:w="8222" w:type="dxa"/>
            <w:vAlign w:val="center"/>
          </w:tcPr>
          <w:p w14:paraId="36D5AB80" w14:textId="77777777" w:rsidR="009D7C65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do filtro de sucção.</w:t>
            </w:r>
          </w:p>
        </w:tc>
        <w:tc>
          <w:tcPr>
            <w:tcW w:w="1513" w:type="dxa"/>
            <w:vAlign w:val="center"/>
          </w:tcPr>
          <w:p w14:paraId="3E211714" w14:textId="77777777" w:rsidR="009D7C65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Mensal </w:t>
            </w:r>
          </w:p>
        </w:tc>
      </w:tr>
      <w:tr w:rsidR="00BE66AE" w:rsidRPr="00453D11" w14:paraId="30648DD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B20E8E9" w14:textId="77777777" w:rsidR="00BE66AE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65</w:t>
            </w:r>
          </w:p>
        </w:tc>
        <w:tc>
          <w:tcPr>
            <w:tcW w:w="8222" w:type="dxa"/>
            <w:vAlign w:val="center"/>
          </w:tcPr>
          <w:p w14:paraId="2893FC4D" w14:textId="77777777" w:rsidR="00BE66AE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apertos dos terminais elétricos, parafusos e molas.</w:t>
            </w:r>
          </w:p>
        </w:tc>
        <w:tc>
          <w:tcPr>
            <w:tcW w:w="1513" w:type="dxa"/>
            <w:vAlign w:val="center"/>
          </w:tcPr>
          <w:p w14:paraId="5042DEA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5F56DEF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CA2AE3A" w14:textId="77777777" w:rsidR="00BE66AE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66</w:t>
            </w:r>
          </w:p>
        </w:tc>
        <w:tc>
          <w:tcPr>
            <w:tcW w:w="8222" w:type="dxa"/>
            <w:vAlign w:val="center"/>
          </w:tcPr>
          <w:p w14:paraId="2802AC3B" w14:textId="77777777" w:rsidR="00BE66AE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Inspecionar canaletas de distribuição de água e eliminadores de gotículas</w:t>
            </w:r>
          </w:p>
        </w:tc>
        <w:tc>
          <w:tcPr>
            <w:tcW w:w="1513" w:type="dxa"/>
            <w:vAlign w:val="center"/>
          </w:tcPr>
          <w:p w14:paraId="09962004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0383046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2B59031" w14:textId="77777777" w:rsidR="00BE66AE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67</w:t>
            </w:r>
          </w:p>
        </w:tc>
        <w:tc>
          <w:tcPr>
            <w:tcW w:w="8222" w:type="dxa"/>
            <w:vAlign w:val="center"/>
          </w:tcPr>
          <w:p w14:paraId="2A695A14" w14:textId="77777777" w:rsidR="00BE66AE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 (se existir).</w:t>
            </w:r>
          </w:p>
        </w:tc>
        <w:tc>
          <w:tcPr>
            <w:tcW w:w="1513" w:type="dxa"/>
            <w:vAlign w:val="center"/>
          </w:tcPr>
          <w:p w14:paraId="26B18689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38DD9FD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44B78BE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68</w:t>
            </w:r>
          </w:p>
        </w:tc>
        <w:tc>
          <w:tcPr>
            <w:tcW w:w="8222" w:type="dxa"/>
            <w:vAlign w:val="center"/>
          </w:tcPr>
          <w:p w14:paraId="6E63EEC2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atuação e regulagem do termostato.</w:t>
            </w:r>
          </w:p>
        </w:tc>
        <w:tc>
          <w:tcPr>
            <w:tcW w:w="1513" w:type="dxa"/>
            <w:vAlign w:val="center"/>
          </w:tcPr>
          <w:p w14:paraId="0ACB6B3C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50B23E9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94A8434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69</w:t>
            </w:r>
          </w:p>
        </w:tc>
        <w:tc>
          <w:tcPr>
            <w:tcW w:w="8222" w:type="dxa"/>
            <w:vAlign w:val="center"/>
          </w:tcPr>
          <w:p w14:paraId="2ABE8B18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de óleo redutor de velocidade, se existir.</w:t>
            </w:r>
          </w:p>
        </w:tc>
        <w:tc>
          <w:tcPr>
            <w:tcW w:w="1513" w:type="dxa"/>
            <w:vAlign w:val="center"/>
          </w:tcPr>
          <w:p w14:paraId="6AEAE724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143A96A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1184A6C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70</w:t>
            </w:r>
          </w:p>
        </w:tc>
        <w:tc>
          <w:tcPr>
            <w:tcW w:w="8222" w:type="dxa"/>
            <w:vAlign w:val="center"/>
          </w:tcPr>
          <w:p w14:paraId="7BEBFF13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eliminar vazamentos de água.</w:t>
            </w:r>
          </w:p>
        </w:tc>
        <w:tc>
          <w:tcPr>
            <w:tcW w:w="1513" w:type="dxa"/>
            <w:vAlign w:val="center"/>
          </w:tcPr>
          <w:p w14:paraId="27A5870C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1F00ADB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6B330FB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71</w:t>
            </w:r>
          </w:p>
        </w:tc>
        <w:tc>
          <w:tcPr>
            <w:tcW w:w="8222" w:type="dxa"/>
            <w:vAlign w:val="center"/>
          </w:tcPr>
          <w:p w14:paraId="436AE79F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abraçadeiras e mangotes (se existir).</w:t>
            </w:r>
          </w:p>
        </w:tc>
        <w:tc>
          <w:tcPr>
            <w:tcW w:w="1513" w:type="dxa"/>
            <w:vAlign w:val="center"/>
          </w:tcPr>
          <w:p w14:paraId="7744A1D0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4708C94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814F069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72</w:t>
            </w:r>
          </w:p>
        </w:tc>
        <w:tc>
          <w:tcPr>
            <w:tcW w:w="8222" w:type="dxa"/>
            <w:vAlign w:val="center"/>
          </w:tcPr>
          <w:p w14:paraId="5657EF6B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funcionamento da (s) bóia (s) de reposição.</w:t>
            </w:r>
          </w:p>
        </w:tc>
        <w:tc>
          <w:tcPr>
            <w:tcW w:w="1513" w:type="dxa"/>
            <w:vAlign w:val="center"/>
          </w:tcPr>
          <w:p w14:paraId="0688BEB5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7701334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71E39A7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73</w:t>
            </w:r>
          </w:p>
        </w:tc>
        <w:tc>
          <w:tcPr>
            <w:tcW w:w="8222" w:type="dxa"/>
            <w:vAlign w:val="center"/>
          </w:tcPr>
          <w:p w14:paraId="1D96907D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regular o nível de água, funcionamento da bóia d’água de reposição e interruptor de baixo nível (se existir).</w:t>
            </w:r>
          </w:p>
        </w:tc>
        <w:tc>
          <w:tcPr>
            <w:tcW w:w="1513" w:type="dxa"/>
            <w:vAlign w:val="center"/>
          </w:tcPr>
          <w:p w14:paraId="3431D690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6563617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418B98F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74</w:t>
            </w:r>
          </w:p>
        </w:tc>
        <w:tc>
          <w:tcPr>
            <w:tcW w:w="8222" w:type="dxa"/>
            <w:vAlign w:val="center"/>
          </w:tcPr>
          <w:p w14:paraId="43934E2F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alinhamento da (s) correia (s) do ventilador.</w:t>
            </w:r>
          </w:p>
        </w:tc>
        <w:tc>
          <w:tcPr>
            <w:tcW w:w="1513" w:type="dxa"/>
            <w:vAlign w:val="center"/>
          </w:tcPr>
          <w:p w14:paraId="052B3380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5B2577E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09F9D6D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75</w:t>
            </w:r>
          </w:p>
        </w:tc>
        <w:tc>
          <w:tcPr>
            <w:tcW w:w="8222" w:type="dxa"/>
            <w:vAlign w:val="center"/>
          </w:tcPr>
          <w:p w14:paraId="76672E18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6F604434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560F461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77599E1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76</w:t>
            </w:r>
          </w:p>
        </w:tc>
        <w:tc>
          <w:tcPr>
            <w:tcW w:w="8222" w:type="dxa"/>
            <w:vAlign w:val="center"/>
          </w:tcPr>
          <w:p w14:paraId="059D3917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os níveis de aquecimento dos </w:t>
            </w:r>
            <w:r w:rsidR="00453D11" w:rsidRPr="00453D11">
              <w:rPr>
                <w:rFonts w:eastAsia="Calibri"/>
                <w:sz w:val="24"/>
                <w:szCs w:val="24"/>
              </w:rPr>
              <w:t>motores e bombas</w:t>
            </w:r>
            <w:r w:rsidR="00D15683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7BA3CD7E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236D72D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2FFFE93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77</w:t>
            </w:r>
          </w:p>
        </w:tc>
        <w:tc>
          <w:tcPr>
            <w:tcW w:w="8222" w:type="dxa"/>
            <w:vAlign w:val="center"/>
          </w:tcPr>
          <w:p w14:paraId="51D625AB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pulverizadores e eliminadores de gotas</w:t>
            </w:r>
            <w:r w:rsidR="00D15683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1F6FE9EA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5C217A0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8DBDB8E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78</w:t>
            </w:r>
          </w:p>
        </w:tc>
        <w:tc>
          <w:tcPr>
            <w:tcW w:w="8222" w:type="dxa"/>
            <w:vAlign w:val="center"/>
          </w:tcPr>
          <w:p w14:paraId="65829F90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existência de vazamentos e nível de óleo redutor de velocidade (se existir)</w:t>
            </w:r>
            <w:r w:rsidR="00D15683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5F30545E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1C52F02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B54581C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79</w:t>
            </w:r>
          </w:p>
        </w:tc>
        <w:tc>
          <w:tcPr>
            <w:tcW w:w="8222" w:type="dxa"/>
            <w:vAlign w:val="center"/>
          </w:tcPr>
          <w:p w14:paraId="3DC4E8AA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</w:t>
            </w:r>
            <w:r w:rsidR="00D15683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461E87F7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444BE42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4D34DA6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80</w:t>
            </w:r>
          </w:p>
        </w:tc>
        <w:tc>
          <w:tcPr>
            <w:tcW w:w="8222" w:type="dxa"/>
            <w:vAlign w:val="center"/>
          </w:tcPr>
          <w:p w14:paraId="2956B877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Verificar/Limpar a (s) bacia (s) de água da (s) torre (s) e drenos</w:t>
            </w:r>
            <w:r w:rsidR="00D15683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7EEF7AED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57D2E1D3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E7CE1B8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81</w:t>
            </w:r>
          </w:p>
        </w:tc>
        <w:tc>
          <w:tcPr>
            <w:tcW w:w="8222" w:type="dxa"/>
            <w:vAlign w:val="center"/>
          </w:tcPr>
          <w:p w14:paraId="07EC2E1B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corrente/desbalanceamentos entre fases do (s) motor (es) do (s) ventilador(es)</w:t>
            </w:r>
            <w:r w:rsidR="00D15683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0AB1889F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4D749373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02E3FFB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82</w:t>
            </w:r>
          </w:p>
        </w:tc>
        <w:tc>
          <w:tcPr>
            <w:tcW w:w="8222" w:type="dxa"/>
            <w:vAlign w:val="center"/>
          </w:tcPr>
          <w:p w14:paraId="19596258" w14:textId="77777777" w:rsidR="002D23A3" w:rsidRPr="00453D11" w:rsidRDefault="002D23A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Verificar/registrar tensões/desbalanceamentos entre fases do (s) motor (es) do (s) ventilador(es)</w:t>
            </w:r>
            <w:r w:rsidR="00D15683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151E7B80" w14:textId="77777777" w:rsidR="002D23A3" w:rsidRPr="00453D11" w:rsidRDefault="002D23A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2D23A3" w:rsidRPr="00453D11" w14:paraId="78FC998D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0C49743A" w14:textId="77777777" w:rsidR="002D23A3" w:rsidRPr="00453D11" w:rsidRDefault="002D23A3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2D23A3" w:rsidRPr="00453D11" w14:paraId="47D57FA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D9BB72D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83</w:t>
            </w:r>
          </w:p>
        </w:tc>
        <w:tc>
          <w:tcPr>
            <w:tcW w:w="8222" w:type="dxa"/>
            <w:vAlign w:val="center"/>
          </w:tcPr>
          <w:p w14:paraId="29CF040E" w14:textId="77777777" w:rsidR="002D23A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motor (es).</w:t>
            </w:r>
          </w:p>
        </w:tc>
        <w:tc>
          <w:tcPr>
            <w:tcW w:w="1513" w:type="dxa"/>
            <w:vAlign w:val="center"/>
          </w:tcPr>
          <w:p w14:paraId="05DB443D" w14:textId="77777777" w:rsidR="002D23A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D15683" w:rsidRPr="00453D11" w14:paraId="1A3348B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48ED294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84</w:t>
            </w:r>
          </w:p>
        </w:tc>
        <w:tc>
          <w:tcPr>
            <w:tcW w:w="8222" w:type="dxa"/>
            <w:vAlign w:val="center"/>
          </w:tcPr>
          <w:p w14:paraId="56315859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os mancais e rolamentos do (s) ventilador (es) (quando não forem de lubrificação permanente).</w:t>
            </w:r>
          </w:p>
        </w:tc>
        <w:tc>
          <w:tcPr>
            <w:tcW w:w="1513" w:type="dxa"/>
            <w:vAlign w:val="center"/>
          </w:tcPr>
          <w:p w14:paraId="3E172D57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D15683" w:rsidRPr="00453D11" w14:paraId="57C47E4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C7A1DE1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85</w:t>
            </w:r>
          </w:p>
        </w:tc>
        <w:tc>
          <w:tcPr>
            <w:tcW w:w="8222" w:type="dxa"/>
            <w:vAlign w:val="center"/>
          </w:tcPr>
          <w:p w14:paraId="33D90274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Medir/registrar a temperatura de retorno/saída de água, bem como ar exterior (B.S. / B.U).</w:t>
            </w:r>
          </w:p>
        </w:tc>
        <w:tc>
          <w:tcPr>
            <w:tcW w:w="1513" w:type="dxa"/>
            <w:vAlign w:val="center"/>
          </w:tcPr>
          <w:p w14:paraId="273FDB15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D15683" w:rsidRPr="00453D11" w14:paraId="10692EF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82D7F34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86</w:t>
            </w:r>
          </w:p>
        </w:tc>
        <w:tc>
          <w:tcPr>
            <w:tcW w:w="8222" w:type="dxa"/>
            <w:vAlign w:val="center"/>
          </w:tcPr>
          <w:p w14:paraId="7475A8B5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suportes.</w:t>
            </w:r>
          </w:p>
        </w:tc>
        <w:tc>
          <w:tcPr>
            <w:tcW w:w="1513" w:type="dxa"/>
            <w:vAlign w:val="center"/>
          </w:tcPr>
          <w:p w14:paraId="60D61825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D15683" w:rsidRPr="00453D11" w14:paraId="7A33B98F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E3B864F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87</w:t>
            </w:r>
          </w:p>
        </w:tc>
        <w:tc>
          <w:tcPr>
            <w:tcW w:w="8222" w:type="dxa"/>
            <w:vAlign w:val="center"/>
          </w:tcPr>
          <w:p w14:paraId="3C9C509A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temporizador (es).</w:t>
            </w:r>
          </w:p>
        </w:tc>
        <w:tc>
          <w:tcPr>
            <w:tcW w:w="1513" w:type="dxa"/>
            <w:vAlign w:val="center"/>
          </w:tcPr>
          <w:p w14:paraId="53CCFDDC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D15683" w:rsidRPr="00453D11" w14:paraId="29139AC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D629E95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88</w:t>
            </w:r>
          </w:p>
        </w:tc>
        <w:tc>
          <w:tcPr>
            <w:tcW w:w="8222" w:type="dxa"/>
            <w:vAlign w:val="center"/>
          </w:tcPr>
          <w:p w14:paraId="3B6A88E1" w14:textId="77777777" w:rsidR="00D15683" w:rsidRPr="00453D11" w:rsidRDefault="00D15683" w:rsidP="00453D11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</w:t>
            </w:r>
            <w:r w:rsidR="00453D11">
              <w:rPr>
                <w:rFonts w:eastAsia="Calibri"/>
                <w:sz w:val="24"/>
                <w:szCs w:val="24"/>
              </w:rPr>
              <w:t xml:space="preserve"> com lixamento e </w:t>
            </w:r>
            <w:r w:rsidR="00453D11">
              <w:rPr>
                <w:rFonts w:eastAsia="Calibri"/>
                <w:sz w:val="24"/>
                <w:szCs w:val="24"/>
              </w:rPr>
              <w:lastRenderedPageBreak/>
              <w:t>repintura, caso existam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0111F5E9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Trimestral</w:t>
            </w:r>
          </w:p>
        </w:tc>
      </w:tr>
      <w:tr w:rsidR="00D15683" w:rsidRPr="00453D11" w14:paraId="088AB2A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025816F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89</w:t>
            </w:r>
          </w:p>
        </w:tc>
        <w:tc>
          <w:tcPr>
            <w:tcW w:w="8222" w:type="dxa"/>
            <w:vAlign w:val="center"/>
          </w:tcPr>
          <w:p w14:paraId="69E36D0E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54DB9FB5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D15683" w:rsidRPr="00453D11" w14:paraId="5AD1D4C2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4BF39617" w14:textId="77777777" w:rsidR="00D15683" w:rsidRPr="00453D11" w:rsidRDefault="00D15683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D15683" w:rsidRPr="00453D11" w14:paraId="63CB1E8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EDBFF9A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90</w:t>
            </w:r>
          </w:p>
        </w:tc>
        <w:tc>
          <w:tcPr>
            <w:tcW w:w="8222" w:type="dxa"/>
            <w:vAlign w:val="center"/>
          </w:tcPr>
          <w:p w14:paraId="18E98AB8" w14:textId="77777777" w:rsidR="00D15683" w:rsidRPr="00453D11" w:rsidRDefault="00D15683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513" w:type="dxa"/>
            <w:vAlign w:val="center"/>
          </w:tcPr>
          <w:p w14:paraId="527B6B2A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D15683" w:rsidRPr="00453D11" w14:paraId="5321C65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25FB71B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91</w:t>
            </w:r>
          </w:p>
        </w:tc>
        <w:tc>
          <w:tcPr>
            <w:tcW w:w="8222" w:type="dxa"/>
            <w:vAlign w:val="center"/>
          </w:tcPr>
          <w:p w14:paraId="2D003CE9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registrar isolamento (s) do (s) motor (es).</w:t>
            </w:r>
          </w:p>
        </w:tc>
        <w:tc>
          <w:tcPr>
            <w:tcW w:w="1513" w:type="dxa"/>
            <w:vAlign w:val="center"/>
          </w:tcPr>
          <w:p w14:paraId="7D2D6FAA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D15683" w:rsidRPr="00453D11" w14:paraId="7E25E543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1C3D67E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92</w:t>
            </w:r>
          </w:p>
        </w:tc>
        <w:tc>
          <w:tcPr>
            <w:tcW w:w="8222" w:type="dxa"/>
            <w:vAlign w:val="center"/>
          </w:tcPr>
          <w:p w14:paraId="61089183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513" w:type="dxa"/>
            <w:vAlign w:val="center"/>
          </w:tcPr>
          <w:p w14:paraId="20C34474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D15683" w:rsidRPr="00453D11" w14:paraId="202953B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ED9345A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93</w:t>
            </w:r>
          </w:p>
        </w:tc>
        <w:tc>
          <w:tcPr>
            <w:tcW w:w="8222" w:type="dxa"/>
            <w:vAlign w:val="center"/>
          </w:tcPr>
          <w:p w14:paraId="3DBA21A9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existir).</w:t>
            </w:r>
          </w:p>
        </w:tc>
        <w:tc>
          <w:tcPr>
            <w:tcW w:w="1513" w:type="dxa"/>
            <w:vAlign w:val="center"/>
          </w:tcPr>
          <w:p w14:paraId="28AA1661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D15683" w:rsidRPr="00453D11" w14:paraId="78D8BC3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C7E64F5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94</w:t>
            </w:r>
          </w:p>
        </w:tc>
        <w:tc>
          <w:tcPr>
            <w:tcW w:w="8222" w:type="dxa"/>
            <w:vAlign w:val="center"/>
          </w:tcPr>
          <w:p w14:paraId="47F3E90A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</w:tcPr>
          <w:p w14:paraId="733FFCF8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D15683" w:rsidRPr="00453D11" w14:paraId="3D0637BA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2DB96937" w14:textId="77777777" w:rsidR="00D15683" w:rsidRPr="00453D11" w:rsidRDefault="00D15683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D15683" w:rsidRPr="00453D11" w14:paraId="656B3F0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2949EC2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95</w:t>
            </w:r>
          </w:p>
        </w:tc>
        <w:tc>
          <w:tcPr>
            <w:tcW w:w="8222" w:type="dxa"/>
            <w:vAlign w:val="center"/>
          </w:tcPr>
          <w:p w14:paraId="0A9B3732" w14:textId="77777777" w:rsidR="00D15683" w:rsidRPr="00453D11" w:rsidRDefault="00D15683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Repetir as rotinas descritas no item anterior</w:t>
            </w:r>
          </w:p>
        </w:tc>
        <w:tc>
          <w:tcPr>
            <w:tcW w:w="1513" w:type="dxa"/>
            <w:vAlign w:val="center"/>
          </w:tcPr>
          <w:p w14:paraId="7FA12DE9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2FE97A8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E5EB5DB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96</w:t>
            </w:r>
          </w:p>
        </w:tc>
        <w:tc>
          <w:tcPr>
            <w:tcW w:w="8222" w:type="dxa"/>
            <w:vAlign w:val="center"/>
          </w:tcPr>
          <w:p w14:paraId="72736E1E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</w:t>
            </w:r>
            <w:r w:rsidR="00453D11">
              <w:rPr>
                <w:rFonts w:eastAsia="Calibri"/>
                <w:sz w:val="24"/>
                <w:szCs w:val="24"/>
              </w:rPr>
              <w:t>t</w:t>
            </w:r>
            <w:r w:rsidRPr="00453D11">
              <w:rPr>
                <w:rFonts w:eastAsia="Calibri"/>
                <w:sz w:val="24"/>
                <w:szCs w:val="24"/>
              </w:rPr>
              <w:t>ch, alarmes visuais, sonoros, bóia de nível, etc...;</w:t>
            </w:r>
          </w:p>
        </w:tc>
        <w:tc>
          <w:tcPr>
            <w:tcW w:w="1513" w:type="dxa"/>
            <w:vAlign w:val="center"/>
          </w:tcPr>
          <w:p w14:paraId="515473C0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4FA79921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B0E1E21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97</w:t>
            </w:r>
          </w:p>
        </w:tc>
        <w:tc>
          <w:tcPr>
            <w:tcW w:w="8222" w:type="dxa"/>
            <w:vAlign w:val="center"/>
          </w:tcPr>
          <w:p w14:paraId="57A69B59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da (s) bacia (s) de água da (s) torre (s);</w:t>
            </w:r>
          </w:p>
        </w:tc>
        <w:tc>
          <w:tcPr>
            <w:tcW w:w="1513" w:type="dxa"/>
            <w:vAlign w:val="center"/>
          </w:tcPr>
          <w:p w14:paraId="2DA28A7D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426C577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BAA57E9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98</w:t>
            </w:r>
          </w:p>
        </w:tc>
        <w:tc>
          <w:tcPr>
            <w:tcW w:w="8222" w:type="dxa"/>
            <w:vAlign w:val="center"/>
          </w:tcPr>
          <w:p w14:paraId="00FB6615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enchimento (mecânica ou química);</w:t>
            </w:r>
          </w:p>
        </w:tc>
        <w:tc>
          <w:tcPr>
            <w:tcW w:w="1513" w:type="dxa"/>
            <w:vAlign w:val="center"/>
          </w:tcPr>
          <w:p w14:paraId="4787DE6A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7D845AE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1650038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99</w:t>
            </w:r>
          </w:p>
        </w:tc>
        <w:tc>
          <w:tcPr>
            <w:tcW w:w="8222" w:type="dxa"/>
            <w:vAlign w:val="center"/>
          </w:tcPr>
          <w:p w14:paraId="2AC64BD2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</w:t>
            </w:r>
          </w:p>
        </w:tc>
        <w:tc>
          <w:tcPr>
            <w:tcW w:w="1513" w:type="dxa"/>
            <w:vAlign w:val="center"/>
          </w:tcPr>
          <w:p w14:paraId="14578B36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0B6DBAB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99F2F6C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100</w:t>
            </w:r>
          </w:p>
        </w:tc>
        <w:tc>
          <w:tcPr>
            <w:tcW w:w="8222" w:type="dxa"/>
            <w:vAlign w:val="center"/>
          </w:tcPr>
          <w:p w14:paraId="4AEB1960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Trocar o óleo do redutor de velocidade (se existir);</w:t>
            </w:r>
          </w:p>
        </w:tc>
        <w:tc>
          <w:tcPr>
            <w:tcW w:w="1513" w:type="dxa"/>
            <w:vAlign w:val="center"/>
          </w:tcPr>
          <w:p w14:paraId="38395B3B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6E8C308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BA158AD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101</w:t>
            </w:r>
          </w:p>
        </w:tc>
        <w:tc>
          <w:tcPr>
            <w:tcW w:w="8222" w:type="dxa"/>
            <w:vAlign w:val="center"/>
          </w:tcPr>
          <w:p w14:paraId="47D395ED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</w:t>
            </w:r>
            <w:r w:rsidR="00FE1A84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1B2B7DF7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7FC7536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32F06BC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102</w:t>
            </w:r>
          </w:p>
        </w:tc>
        <w:tc>
          <w:tcPr>
            <w:tcW w:w="8222" w:type="dxa"/>
            <w:vAlign w:val="center"/>
          </w:tcPr>
          <w:p w14:paraId="0E2223A8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de umidade</w:t>
            </w:r>
            <w:r w:rsidR="00FE1A84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4EBE90D6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15683" w:rsidRPr="00453D11" w14:paraId="0BE06DB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CD7ABAD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103</w:t>
            </w:r>
          </w:p>
        </w:tc>
        <w:tc>
          <w:tcPr>
            <w:tcW w:w="8222" w:type="dxa"/>
            <w:vAlign w:val="center"/>
          </w:tcPr>
          <w:p w14:paraId="18E1DF18" w14:textId="77777777" w:rsidR="00D15683" w:rsidRPr="00453D11" w:rsidRDefault="00D1568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</w:t>
            </w:r>
            <w:r w:rsidR="00FE1A84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2C386DFE" w14:textId="77777777" w:rsidR="00D15683" w:rsidRPr="00453D11" w:rsidRDefault="00D1568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FE1A84" w:rsidRPr="00453D11" w14:paraId="1AE09AEB" w14:textId="77777777" w:rsidTr="00C346FB">
        <w:trPr>
          <w:trHeight w:val="340"/>
          <w:jc w:val="center"/>
        </w:trPr>
        <w:tc>
          <w:tcPr>
            <w:tcW w:w="10525" w:type="dxa"/>
            <w:gridSpan w:val="3"/>
            <w:vAlign w:val="center"/>
          </w:tcPr>
          <w:p w14:paraId="3BDCA632" w14:textId="77777777" w:rsidR="00FE1A84" w:rsidRPr="00453D11" w:rsidRDefault="00FE1A84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453D11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F85F87" w:rsidRPr="00453D11" w14:paraId="69CF68D7" w14:textId="77777777" w:rsidTr="00C346FB">
        <w:trPr>
          <w:trHeight w:val="571"/>
          <w:jc w:val="center"/>
        </w:trPr>
        <w:tc>
          <w:tcPr>
            <w:tcW w:w="10525" w:type="dxa"/>
            <w:gridSpan w:val="3"/>
            <w:shd w:val="clear" w:color="auto" w:fill="EEECE1"/>
            <w:vAlign w:val="center"/>
          </w:tcPr>
          <w:p w14:paraId="35A3D92D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PREVENTIVO DAS BOMBAS DE ÁGUA</w:t>
            </w:r>
          </w:p>
        </w:tc>
      </w:tr>
      <w:tr w:rsidR="00D15683" w:rsidRPr="00453D11" w14:paraId="3529F7A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4F5E39C" w14:textId="77777777" w:rsidR="00D15683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104</w:t>
            </w:r>
          </w:p>
        </w:tc>
        <w:tc>
          <w:tcPr>
            <w:tcW w:w="8222" w:type="dxa"/>
            <w:vAlign w:val="center"/>
          </w:tcPr>
          <w:p w14:paraId="7829B9E6" w14:textId="77777777" w:rsidR="00D15683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513" w:type="dxa"/>
            <w:vAlign w:val="center"/>
          </w:tcPr>
          <w:p w14:paraId="73CDB1C6" w14:textId="77777777" w:rsidR="00D15683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4ED0DE5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60DE1B0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105</w:t>
            </w:r>
          </w:p>
        </w:tc>
        <w:tc>
          <w:tcPr>
            <w:tcW w:w="8222" w:type="dxa"/>
            <w:vAlign w:val="center"/>
          </w:tcPr>
          <w:p w14:paraId="7D97DCA0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externa da (s) bomba (s), motor (es) e dreno (s).</w:t>
            </w:r>
          </w:p>
        </w:tc>
        <w:tc>
          <w:tcPr>
            <w:tcW w:w="1513" w:type="dxa"/>
            <w:vAlign w:val="center"/>
          </w:tcPr>
          <w:p w14:paraId="45F7CF19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6CE5B32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DEF0E98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106</w:t>
            </w:r>
          </w:p>
        </w:tc>
        <w:tc>
          <w:tcPr>
            <w:tcW w:w="8222" w:type="dxa"/>
            <w:vAlign w:val="center"/>
          </w:tcPr>
          <w:p w14:paraId="170FA647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válvulas.</w:t>
            </w:r>
          </w:p>
        </w:tc>
        <w:tc>
          <w:tcPr>
            <w:tcW w:w="1513" w:type="dxa"/>
            <w:vAlign w:val="center"/>
          </w:tcPr>
          <w:p w14:paraId="4E6AA917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0DBAF61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3165979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107</w:t>
            </w:r>
          </w:p>
        </w:tc>
        <w:tc>
          <w:tcPr>
            <w:tcW w:w="8222" w:type="dxa"/>
            <w:vAlign w:val="center"/>
          </w:tcPr>
          <w:p w14:paraId="4B73584A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pressões de trabalho.</w:t>
            </w:r>
          </w:p>
        </w:tc>
        <w:tc>
          <w:tcPr>
            <w:tcW w:w="1513" w:type="dxa"/>
            <w:vAlign w:val="center"/>
          </w:tcPr>
          <w:p w14:paraId="230EE6DA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59D2BB9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88083DC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108</w:t>
            </w:r>
          </w:p>
        </w:tc>
        <w:tc>
          <w:tcPr>
            <w:tcW w:w="8222" w:type="dxa"/>
            <w:vAlign w:val="center"/>
          </w:tcPr>
          <w:p w14:paraId="554F7A25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tensão elétrica solicitada pelo (s) motor (es) (AC).</w:t>
            </w:r>
          </w:p>
        </w:tc>
        <w:tc>
          <w:tcPr>
            <w:tcW w:w="1513" w:type="dxa"/>
            <w:vAlign w:val="center"/>
          </w:tcPr>
          <w:p w14:paraId="650DB482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61CFD74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4744E74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109</w:t>
            </w:r>
          </w:p>
        </w:tc>
        <w:tc>
          <w:tcPr>
            <w:tcW w:w="8222" w:type="dxa"/>
            <w:vAlign w:val="center"/>
          </w:tcPr>
          <w:p w14:paraId="7CF27880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fixação.</w:t>
            </w:r>
          </w:p>
        </w:tc>
        <w:tc>
          <w:tcPr>
            <w:tcW w:w="1513" w:type="dxa"/>
            <w:vAlign w:val="center"/>
          </w:tcPr>
          <w:p w14:paraId="7D05C7D3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6A8AC3E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D826860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110</w:t>
            </w:r>
          </w:p>
        </w:tc>
        <w:tc>
          <w:tcPr>
            <w:tcW w:w="8222" w:type="dxa"/>
            <w:vAlign w:val="center"/>
          </w:tcPr>
          <w:p w14:paraId="0EEB23D0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condições físicas e funcionais dos drenos.</w:t>
            </w:r>
          </w:p>
        </w:tc>
        <w:tc>
          <w:tcPr>
            <w:tcW w:w="1513" w:type="dxa"/>
            <w:vAlign w:val="center"/>
          </w:tcPr>
          <w:p w14:paraId="6DC99CA1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79B6D46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88B2340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111</w:t>
            </w:r>
          </w:p>
        </w:tc>
        <w:tc>
          <w:tcPr>
            <w:tcW w:w="8222" w:type="dxa"/>
            <w:vAlign w:val="center"/>
          </w:tcPr>
          <w:p w14:paraId="3CD44B61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ajustar gaxetas / selo mecânico e substituir, caso necessário.</w:t>
            </w:r>
          </w:p>
        </w:tc>
        <w:tc>
          <w:tcPr>
            <w:tcW w:w="1513" w:type="dxa"/>
            <w:vAlign w:val="center"/>
          </w:tcPr>
          <w:p w14:paraId="375CAF1E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0687750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6008B8D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112</w:t>
            </w:r>
          </w:p>
        </w:tc>
        <w:tc>
          <w:tcPr>
            <w:tcW w:w="8222" w:type="dxa"/>
            <w:vAlign w:val="center"/>
          </w:tcPr>
          <w:p w14:paraId="0DF6895A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os filtros de sucção, substituindo caso necessário.</w:t>
            </w:r>
          </w:p>
        </w:tc>
        <w:tc>
          <w:tcPr>
            <w:tcW w:w="1513" w:type="dxa"/>
            <w:vAlign w:val="center"/>
          </w:tcPr>
          <w:p w14:paraId="45FFEF2D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5351563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5A0712C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113</w:t>
            </w:r>
          </w:p>
        </w:tc>
        <w:tc>
          <w:tcPr>
            <w:tcW w:w="8222" w:type="dxa"/>
            <w:vAlign w:val="center"/>
          </w:tcPr>
          <w:p w14:paraId="4722553D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(s) motor (es).</w:t>
            </w:r>
          </w:p>
        </w:tc>
        <w:tc>
          <w:tcPr>
            <w:tcW w:w="1513" w:type="dxa"/>
            <w:vAlign w:val="center"/>
          </w:tcPr>
          <w:p w14:paraId="0B2CDE1B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56DF452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265AD2F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114</w:t>
            </w:r>
          </w:p>
        </w:tc>
        <w:tc>
          <w:tcPr>
            <w:tcW w:w="8222" w:type="dxa"/>
            <w:vAlign w:val="center"/>
          </w:tcPr>
          <w:p w14:paraId="41B1D42B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(s) motor (es).</w:t>
            </w:r>
          </w:p>
        </w:tc>
        <w:tc>
          <w:tcPr>
            <w:tcW w:w="1513" w:type="dxa"/>
            <w:vAlign w:val="center"/>
          </w:tcPr>
          <w:p w14:paraId="5E254545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6E21A1F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E6BCD64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115</w:t>
            </w:r>
          </w:p>
        </w:tc>
        <w:tc>
          <w:tcPr>
            <w:tcW w:w="8222" w:type="dxa"/>
            <w:vAlign w:val="center"/>
          </w:tcPr>
          <w:p w14:paraId="18B35D55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mancais/acoplamentos/rolamentos.</w:t>
            </w:r>
          </w:p>
        </w:tc>
        <w:tc>
          <w:tcPr>
            <w:tcW w:w="1513" w:type="dxa"/>
            <w:vAlign w:val="center"/>
          </w:tcPr>
          <w:p w14:paraId="34103DDA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7797FA8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B4F95C4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116</w:t>
            </w:r>
          </w:p>
        </w:tc>
        <w:tc>
          <w:tcPr>
            <w:tcW w:w="8222" w:type="dxa"/>
            <w:vAlign w:val="center"/>
          </w:tcPr>
          <w:p w14:paraId="57313E9E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aquecimento do (s) motor (es).</w:t>
            </w:r>
          </w:p>
        </w:tc>
        <w:tc>
          <w:tcPr>
            <w:tcW w:w="1513" w:type="dxa"/>
            <w:vAlign w:val="center"/>
          </w:tcPr>
          <w:p w14:paraId="173C1901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3966DEB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C72EB9B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117</w:t>
            </w:r>
          </w:p>
        </w:tc>
        <w:tc>
          <w:tcPr>
            <w:tcW w:w="8222" w:type="dxa"/>
            <w:vAlign w:val="center"/>
          </w:tcPr>
          <w:p w14:paraId="7FC555C6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50787D2C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43E3992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A7B1B9A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118</w:t>
            </w:r>
          </w:p>
        </w:tc>
        <w:tc>
          <w:tcPr>
            <w:tcW w:w="8222" w:type="dxa"/>
            <w:vAlign w:val="center"/>
          </w:tcPr>
          <w:p w14:paraId="1FDEA5DC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mangotes e abraçadeiras.</w:t>
            </w:r>
          </w:p>
        </w:tc>
        <w:tc>
          <w:tcPr>
            <w:tcW w:w="1513" w:type="dxa"/>
            <w:vAlign w:val="center"/>
          </w:tcPr>
          <w:p w14:paraId="3B8DA444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6396189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D77157C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lastRenderedPageBreak/>
              <w:t>119</w:t>
            </w:r>
          </w:p>
        </w:tc>
        <w:tc>
          <w:tcPr>
            <w:tcW w:w="8222" w:type="dxa"/>
            <w:vAlign w:val="center"/>
          </w:tcPr>
          <w:p w14:paraId="2C7FDEE2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das tubulações (água gelada.</w:t>
            </w:r>
          </w:p>
        </w:tc>
        <w:tc>
          <w:tcPr>
            <w:tcW w:w="1513" w:type="dxa"/>
            <w:vAlign w:val="center"/>
          </w:tcPr>
          <w:p w14:paraId="40965DB7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4729206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03AFE6E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120</w:t>
            </w:r>
          </w:p>
        </w:tc>
        <w:tc>
          <w:tcPr>
            <w:tcW w:w="8222" w:type="dxa"/>
            <w:vAlign w:val="center"/>
          </w:tcPr>
          <w:p w14:paraId="423F68B3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nível de óleo (se possível).</w:t>
            </w:r>
          </w:p>
        </w:tc>
        <w:tc>
          <w:tcPr>
            <w:tcW w:w="1513" w:type="dxa"/>
            <w:vAlign w:val="center"/>
          </w:tcPr>
          <w:p w14:paraId="15A07159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3AD8E5E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FCCC452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121</w:t>
            </w:r>
          </w:p>
        </w:tc>
        <w:tc>
          <w:tcPr>
            <w:tcW w:w="8222" w:type="dxa"/>
            <w:vAlign w:val="center"/>
          </w:tcPr>
          <w:p w14:paraId="3D943A68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513" w:type="dxa"/>
            <w:vAlign w:val="center"/>
          </w:tcPr>
          <w:p w14:paraId="7A917F98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F85F87" w:rsidRPr="00453D11" w14:paraId="0AD6FAF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DF98ABE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122</w:t>
            </w:r>
          </w:p>
        </w:tc>
        <w:tc>
          <w:tcPr>
            <w:tcW w:w="8222" w:type="dxa"/>
            <w:vAlign w:val="center"/>
          </w:tcPr>
          <w:p w14:paraId="594C661A" w14:textId="77777777" w:rsidR="00F85F87" w:rsidRPr="00453D11" w:rsidRDefault="00F85F87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Registrar os dados levantados, bem como os itens substituídos, no relatório.</w:t>
            </w:r>
          </w:p>
        </w:tc>
        <w:tc>
          <w:tcPr>
            <w:tcW w:w="1513" w:type="dxa"/>
            <w:vAlign w:val="center"/>
          </w:tcPr>
          <w:p w14:paraId="62F5CD6F" w14:textId="77777777" w:rsidR="00F85F87" w:rsidRPr="00453D11" w:rsidRDefault="00F85F87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084533" w:rsidRPr="00453D11" w14:paraId="731EE66E" w14:textId="77777777" w:rsidTr="00C346FB">
        <w:trPr>
          <w:trHeight w:val="178"/>
          <w:jc w:val="center"/>
        </w:trPr>
        <w:tc>
          <w:tcPr>
            <w:tcW w:w="10525" w:type="dxa"/>
            <w:gridSpan w:val="3"/>
            <w:vAlign w:val="center"/>
          </w:tcPr>
          <w:p w14:paraId="746573F8" w14:textId="77777777" w:rsidR="00084533" w:rsidRPr="00287D92" w:rsidRDefault="00084533" w:rsidP="00C346FB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F85F87" w:rsidRPr="00453D11" w14:paraId="32F1EF8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37AF530" w14:textId="77777777" w:rsidR="00F85F87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123</w:t>
            </w:r>
          </w:p>
        </w:tc>
        <w:tc>
          <w:tcPr>
            <w:tcW w:w="8222" w:type="dxa"/>
            <w:vAlign w:val="center"/>
          </w:tcPr>
          <w:p w14:paraId="1F1CE338" w14:textId="77777777" w:rsidR="00F85F87" w:rsidRPr="00453D11" w:rsidRDefault="00084533" w:rsidP="00084533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rolamentos do motor e da bomba.</w:t>
            </w:r>
          </w:p>
        </w:tc>
        <w:tc>
          <w:tcPr>
            <w:tcW w:w="1513" w:type="dxa"/>
            <w:vAlign w:val="center"/>
          </w:tcPr>
          <w:p w14:paraId="32459856" w14:textId="77777777" w:rsidR="00F85F87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4C1A968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67F41E0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124</w:t>
            </w:r>
          </w:p>
        </w:tc>
        <w:tc>
          <w:tcPr>
            <w:tcW w:w="8222" w:type="dxa"/>
            <w:vAlign w:val="center"/>
          </w:tcPr>
          <w:p w14:paraId="5B0EDF74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original.</w:t>
            </w:r>
          </w:p>
        </w:tc>
        <w:tc>
          <w:tcPr>
            <w:tcW w:w="1513" w:type="dxa"/>
            <w:vAlign w:val="center"/>
          </w:tcPr>
          <w:p w14:paraId="649F3E01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5372319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30DEE5F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125</w:t>
            </w:r>
          </w:p>
        </w:tc>
        <w:tc>
          <w:tcPr>
            <w:tcW w:w="8222" w:type="dxa"/>
            <w:vAlign w:val="center"/>
          </w:tcPr>
          <w:p w14:paraId="387E7BDE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513" w:type="dxa"/>
            <w:vAlign w:val="center"/>
          </w:tcPr>
          <w:p w14:paraId="6762C6D1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5F24BB0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EE55CBF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126</w:t>
            </w:r>
          </w:p>
        </w:tc>
        <w:tc>
          <w:tcPr>
            <w:tcW w:w="8222" w:type="dxa"/>
            <w:vAlign w:val="center"/>
          </w:tcPr>
          <w:p w14:paraId="202404FF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513" w:type="dxa"/>
            <w:vAlign w:val="center"/>
          </w:tcPr>
          <w:p w14:paraId="20E07CE9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2313CC8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F28DBB5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127</w:t>
            </w:r>
          </w:p>
        </w:tc>
        <w:tc>
          <w:tcPr>
            <w:tcW w:w="8222" w:type="dxa"/>
            <w:vAlign w:val="center"/>
          </w:tcPr>
          <w:p w14:paraId="7D817D80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completar o nível do óleo.</w:t>
            </w:r>
          </w:p>
        </w:tc>
        <w:tc>
          <w:tcPr>
            <w:tcW w:w="1513" w:type="dxa"/>
            <w:vAlign w:val="center"/>
          </w:tcPr>
          <w:p w14:paraId="6BB89407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2BFBC72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99B0860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128</w:t>
            </w:r>
          </w:p>
        </w:tc>
        <w:tc>
          <w:tcPr>
            <w:tcW w:w="8222" w:type="dxa"/>
            <w:vAlign w:val="center"/>
          </w:tcPr>
          <w:p w14:paraId="5B9D2BD5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o alinhamento do conjunto motor/bomba.</w:t>
            </w:r>
          </w:p>
        </w:tc>
        <w:tc>
          <w:tcPr>
            <w:tcW w:w="1513" w:type="dxa"/>
            <w:vAlign w:val="center"/>
          </w:tcPr>
          <w:p w14:paraId="37A765DE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5FCC5C8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514AE6F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129</w:t>
            </w:r>
          </w:p>
        </w:tc>
        <w:tc>
          <w:tcPr>
            <w:tcW w:w="8222" w:type="dxa"/>
            <w:vAlign w:val="center"/>
          </w:tcPr>
          <w:p w14:paraId="3574D528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reapertar mangotes e abraçadeiras.</w:t>
            </w:r>
          </w:p>
        </w:tc>
        <w:tc>
          <w:tcPr>
            <w:tcW w:w="1513" w:type="dxa"/>
            <w:vAlign w:val="center"/>
          </w:tcPr>
          <w:p w14:paraId="5E222AAF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54739C4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E06A8E5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130</w:t>
            </w:r>
          </w:p>
        </w:tc>
        <w:tc>
          <w:tcPr>
            <w:tcW w:w="8222" w:type="dxa"/>
            <w:vAlign w:val="center"/>
          </w:tcPr>
          <w:p w14:paraId="208A2AB7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6F9579EE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084533" w:rsidRPr="00453D11" w14:paraId="10F88E04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723FB465" w14:textId="77777777" w:rsidR="00084533" w:rsidRPr="00287D92" w:rsidRDefault="00084533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084533" w:rsidRPr="00453D11" w14:paraId="3CE91F1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A6CE4BB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131</w:t>
            </w:r>
          </w:p>
        </w:tc>
        <w:tc>
          <w:tcPr>
            <w:tcW w:w="8222" w:type="dxa"/>
            <w:vAlign w:val="center"/>
          </w:tcPr>
          <w:p w14:paraId="2E8F9308" w14:textId="77777777" w:rsidR="00084533" w:rsidRPr="00287D92" w:rsidRDefault="00084533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513" w:type="dxa"/>
            <w:vAlign w:val="center"/>
          </w:tcPr>
          <w:p w14:paraId="55085D1E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0D5E731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65B85DB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132</w:t>
            </w:r>
          </w:p>
        </w:tc>
        <w:tc>
          <w:tcPr>
            <w:tcW w:w="8222" w:type="dxa"/>
            <w:vAlign w:val="center"/>
          </w:tcPr>
          <w:p w14:paraId="102B1919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o mecanismo de acionamento e verificar elemento de vedação.</w:t>
            </w:r>
          </w:p>
        </w:tc>
        <w:tc>
          <w:tcPr>
            <w:tcW w:w="1513" w:type="dxa"/>
            <w:vAlign w:val="center"/>
          </w:tcPr>
          <w:p w14:paraId="606E9531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3A27C91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B71D740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133</w:t>
            </w:r>
          </w:p>
        </w:tc>
        <w:tc>
          <w:tcPr>
            <w:tcW w:w="8222" w:type="dxa"/>
            <w:vAlign w:val="center"/>
          </w:tcPr>
          <w:p w14:paraId="595B9E4C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a resistência do isolamento do motor.</w:t>
            </w:r>
          </w:p>
        </w:tc>
        <w:tc>
          <w:tcPr>
            <w:tcW w:w="1513" w:type="dxa"/>
            <w:vAlign w:val="center"/>
          </w:tcPr>
          <w:p w14:paraId="2AD4A0C1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490851E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35AE51B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134</w:t>
            </w:r>
          </w:p>
        </w:tc>
        <w:tc>
          <w:tcPr>
            <w:tcW w:w="8222" w:type="dxa"/>
            <w:vAlign w:val="center"/>
          </w:tcPr>
          <w:p w14:paraId="7113FD8B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fixação da base.</w:t>
            </w:r>
          </w:p>
        </w:tc>
        <w:tc>
          <w:tcPr>
            <w:tcW w:w="1513" w:type="dxa"/>
            <w:vAlign w:val="center"/>
          </w:tcPr>
          <w:p w14:paraId="26F2BB4D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0BE7821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F3B48C9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135</w:t>
            </w:r>
          </w:p>
        </w:tc>
        <w:tc>
          <w:tcPr>
            <w:tcW w:w="8222" w:type="dxa"/>
            <w:vAlign w:val="center"/>
          </w:tcPr>
          <w:p w14:paraId="00642B81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lubrificante</w:t>
            </w:r>
            <w:r w:rsidR="00D35832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1DE5973B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3157BA9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B764B13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136</w:t>
            </w:r>
          </w:p>
        </w:tc>
        <w:tc>
          <w:tcPr>
            <w:tcW w:w="8222" w:type="dxa"/>
            <w:vAlign w:val="center"/>
          </w:tcPr>
          <w:p w14:paraId="142B03E1" w14:textId="77777777" w:rsidR="00084533" w:rsidRPr="00453D11" w:rsidRDefault="00084533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diferencial de pressão de trabalho.</w:t>
            </w:r>
          </w:p>
        </w:tc>
        <w:tc>
          <w:tcPr>
            <w:tcW w:w="1513" w:type="dxa"/>
            <w:vAlign w:val="center"/>
          </w:tcPr>
          <w:p w14:paraId="51407866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61C2A92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D9E3562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137</w:t>
            </w:r>
          </w:p>
        </w:tc>
        <w:tc>
          <w:tcPr>
            <w:tcW w:w="8222" w:type="dxa"/>
            <w:vAlign w:val="center"/>
          </w:tcPr>
          <w:p w14:paraId="0972B41E" w14:textId="77777777" w:rsidR="00084533" w:rsidRPr="00453D11" w:rsidRDefault="00084533" w:rsidP="00084533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vazão/pressões de regime de funcionamento (se possível).</w:t>
            </w:r>
          </w:p>
        </w:tc>
        <w:tc>
          <w:tcPr>
            <w:tcW w:w="1513" w:type="dxa"/>
          </w:tcPr>
          <w:p w14:paraId="10748944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4F11EF4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3E11B63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138</w:t>
            </w:r>
          </w:p>
        </w:tc>
        <w:tc>
          <w:tcPr>
            <w:tcW w:w="8222" w:type="dxa"/>
            <w:vAlign w:val="center"/>
          </w:tcPr>
          <w:p w14:paraId="6DE457FD" w14:textId="77777777" w:rsidR="00084533" w:rsidRPr="00453D11" w:rsidRDefault="00084533" w:rsidP="00084533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</w:tcPr>
          <w:p w14:paraId="6C10797F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0E860A6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E145CA9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139</w:t>
            </w:r>
          </w:p>
        </w:tc>
        <w:tc>
          <w:tcPr>
            <w:tcW w:w="8222" w:type="dxa"/>
            <w:vAlign w:val="center"/>
          </w:tcPr>
          <w:p w14:paraId="6E33CD9B" w14:textId="77777777" w:rsidR="00084533" w:rsidRPr="00453D11" w:rsidRDefault="00084533" w:rsidP="00084533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funcionamento do purgador de ar.</w:t>
            </w:r>
          </w:p>
        </w:tc>
        <w:tc>
          <w:tcPr>
            <w:tcW w:w="1513" w:type="dxa"/>
          </w:tcPr>
          <w:p w14:paraId="5463AA38" w14:textId="77777777" w:rsidR="00084533" w:rsidRPr="00453D11" w:rsidRDefault="00084533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084533" w:rsidRPr="00453D11" w14:paraId="4EA6A5E8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4748CB28" w14:textId="77777777" w:rsidR="00084533" w:rsidRPr="00287D92" w:rsidRDefault="00084533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084533" w:rsidRPr="00453D11" w14:paraId="668051F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A379018" w14:textId="77777777" w:rsidR="00084533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140</w:t>
            </w:r>
          </w:p>
        </w:tc>
        <w:tc>
          <w:tcPr>
            <w:tcW w:w="8222" w:type="dxa"/>
            <w:vAlign w:val="center"/>
          </w:tcPr>
          <w:p w14:paraId="709FC840" w14:textId="77777777" w:rsidR="00084533" w:rsidRPr="00287D92" w:rsidRDefault="00D35832" w:rsidP="00D35832">
            <w:pPr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513" w:type="dxa"/>
            <w:vAlign w:val="center"/>
          </w:tcPr>
          <w:p w14:paraId="3CD22FCB" w14:textId="77777777" w:rsidR="00084533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35832" w:rsidRPr="00453D11" w14:paraId="1936F2B1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3D64F8B" w14:textId="77777777" w:rsidR="00D35832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141</w:t>
            </w:r>
          </w:p>
        </w:tc>
        <w:tc>
          <w:tcPr>
            <w:tcW w:w="8222" w:type="dxa"/>
            <w:vAlign w:val="center"/>
          </w:tcPr>
          <w:p w14:paraId="2FB67245" w14:textId="77777777" w:rsidR="00D35832" w:rsidRPr="00453D11" w:rsidRDefault="00D35832" w:rsidP="00D35832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flow swich, alarmes visuais, sonoros, bóia de nível, etc...;</w:t>
            </w:r>
          </w:p>
        </w:tc>
        <w:tc>
          <w:tcPr>
            <w:tcW w:w="1513" w:type="dxa"/>
            <w:vAlign w:val="center"/>
          </w:tcPr>
          <w:p w14:paraId="054A94B1" w14:textId="77777777" w:rsidR="00D35832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35832" w:rsidRPr="00453D11" w14:paraId="45BAEC6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C09201A" w14:textId="77777777" w:rsidR="00D35832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142</w:t>
            </w:r>
          </w:p>
        </w:tc>
        <w:tc>
          <w:tcPr>
            <w:tcW w:w="8222" w:type="dxa"/>
            <w:vAlign w:val="center"/>
          </w:tcPr>
          <w:p w14:paraId="3521814E" w14:textId="77777777" w:rsidR="00D35832" w:rsidRPr="00453D11" w:rsidRDefault="00D35832" w:rsidP="00D35832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teste (s) de performance</w:t>
            </w:r>
          </w:p>
        </w:tc>
        <w:tc>
          <w:tcPr>
            <w:tcW w:w="1513" w:type="dxa"/>
            <w:vAlign w:val="center"/>
          </w:tcPr>
          <w:p w14:paraId="616A4A8D" w14:textId="77777777" w:rsidR="00D35832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35832" w:rsidRPr="00453D11" w14:paraId="35A0AF6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F0CC5F9" w14:textId="77777777" w:rsidR="00D35832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143</w:t>
            </w:r>
          </w:p>
        </w:tc>
        <w:tc>
          <w:tcPr>
            <w:tcW w:w="8222" w:type="dxa"/>
            <w:vAlign w:val="center"/>
          </w:tcPr>
          <w:p w14:paraId="1813BA06" w14:textId="77777777" w:rsidR="00D35832" w:rsidRPr="00453D11" w:rsidRDefault="00D35832" w:rsidP="00D35832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necessário;</w:t>
            </w:r>
          </w:p>
        </w:tc>
        <w:tc>
          <w:tcPr>
            <w:tcW w:w="1513" w:type="dxa"/>
            <w:vAlign w:val="center"/>
          </w:tcPr>
          <w:p w14:paraId="47D4467B" w14:textId="77777777" w:rsidR="00D35832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35832" w:rsidRPr="00453D11" w14:paraId="400F0FD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075F0A3" w14:textId="77777777" w:rsidR="00D35832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144</w:t>
            </w:r>
          </w:p>
        </w:tc>
        <w:tc>
          <w:tcPr>
            <w:tcW w:w="8222" w:type="dxa"/>
            <w:vAlign w:val="center"/>
          </w:tcPr>
          <w:p w14:paraId="779D7E78" w14:textId="77777777" w:rsidR="00D35832" w:rsidRPr="00453D11" w:rsidRDefault="00D35832" w:rsidP="00D35832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Substituir o óleo da bomba;</w:t>
            </w:r>
          </w:p>
        </w:tc>
        <w:tc>
          <w:tcPr>
            <w:tcW w:w="1513" w:type="dxa"/>
            <w:vAlign w:val="center"/>
          </w:tcPr>
          <w:p w14:paraId="7009B91A" w14:textId="77777777" w:rsidR="00D35832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35832" w:rsidRPr="00453D11" w14:paraId="00F5054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CE036AD" w14:textId="77777777" w:rsidR="00D35832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145</w:t>
            </w:r>
          </w:p>
        </w:tc>
        <w:tc>
          <w:tcPr>
            <w:tcW w:w="8222" w:type="dxa"/>
            <w:vAlign w:val="center"/>
          </w:tcPr>
          <w:p w14:paraId="609E56D3" w14:textId="77777777" w:rsidR="00D35832" w:rsidRPr="00453D11" w:rsidRDefault="00D35832" w:rsidP="00D35832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513" w:type="dxa"/>
            <w:vAlign w:val="center"/>
          </w:tcPr>
          <w:p w14:paraId="3575BD89" w14:textId="77777777" w:rsidR="00D35832" w:rsidRPr="00453D11" w:rsidRDefault="00D3583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D35832" w:rsidRPr="00453D11" w14:paraId="5FEBAF1F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52D8BD86" w14:textId="77777777" w:rsidR="00D35832" w:rsidRPr="00287D92" w:rsidRDefault="00D35832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Anual.</w:t>
            </w:r>
          </w:p>
        </w:tc>
      </w:tr>
      <w:tr w:rsidR="00E36D5A" w:rsidRPr="00453D11" w14:paraId="6C42CD12" w14:textId="77777777" w:rsidTr="00C346FB">
        <w:trPr>
          <w:trHeight w:val="628"/>
          <w:jc w:val="center"/>
        </w:trPr>
        <w:tc>
          <w:tcPr>
            <w:tcW w:w="10525" w:type="dxa"/>
            <w:gridSpan w:val="3"/>
            <w:shd w:val="clear" w:color="auto" w:fill="EEECE1"/>
            <w:vAlign w:val="center"/>
          </w:tcPr>
          <w:p w14:paraId="6FAA1DB6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DOS VENTILADORES / EXAUSTORES / CAIXAS DE VENTILAÇÃO E EXAUSTÃO</w:t>
            </w:r>
          </w:p>
        </w:tc>
      </w:tr>
      <w:tr w:rsidR="00D35832" w:rsidRPr="00453D11" w14:paraId="52430BA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9C2126A" w14:textId="77777777" w:rsidR="00D35832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146</w:t>
            </w:r>
          </w:p>
        </w:tc>
        <w:tc>
          <w:tcPr>
            <w:tcW w:w="8222" w:type="dxa"/>
            <w:vAlign w:val="center"/>
          </w:tcPr>
          <w:p w14:paraId="0549557C" w14:textId="77777777" w:rsidR="00D35832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limpeza externa do (s) equipamento (s).</w:t>
            </w:r>
          </w:p>
        </w:tc>
        <w:tc>
          <w:tcPr>
            <w:tcW w:w="1513" w:type="dxa"/>
            <w:vAlign w:val="center"/>
          </w:tcPr>
          <w:p w14:paraId="69613BE1" w14:textId="77777777" w:rsidR="00D35832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4FC2B61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1236C4B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147</w:t>
            </w:r>
          </w:p>
        </w:tc>
        <w:tc>
          <w:tcPr>
            <w:tcW w:w="8222" w:type="dxa"/>
            <w:vAlign w:val="center"/>
          </w:tcPr>
          <w:p w14:paraId="76FE7CE4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e rolamentos.</w:t>
            </w:r>
          </w:p>
        </w:tc>
        <w:tc>
          <w:tcPr>
            <w:tcW w:w="1513" w:type="dxa"/>
            <w:vAlign w:val="center"/>
          </w:tcPr>
          <w:p w14:paraId="1C0A3C94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36DDD5CE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BD025EE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148</w:t>
            </w:r>
          </w:p>
        </w:tc>
        <w:tc>
          <w:tcPr>
            <w:tcW w:w="8222" w:type="dxa"/>
            <w:vAlign w:val="center"/>
          </w:tcPr>
          <w:p w14:paraId="7B4C27A6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e reaperto do quadro de comando.</w:t>
            </w:r>
          </w:p>
        </w:tc>
        <w:tc>
          <w:tcPr>
            <w:tcW w:w="1513" w:type="dxa"/>
            <w:vAlign w:val="center"/>
          </w:tcPr>
          <w:p w14:paraId="339A05D0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200FEEB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760001F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149</w:t>
            </w:r>
          </w:p>
        </w:tc>
        <w:tc>
          <w:tcPr>
            <w:tcW w:w="8222" w:type="dxa"/>
            <w:vAlign w:val="center"/>
          </w:tcPr>
          <w:p w14:paraId="38F19F9F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interna e externa do ventilador /exaustor/drenos.</w:t>
            </w:r>
          </w:p>
        </w:tc>
        <w:tc>
          <w:tcPr>
            <w:tcW w:w="1513" w:type="dxa"/>
            <w:vAlign w:val="center"/>
          </w:tcPr>
          <w:p w14:paraId="28856211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24C397B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E456900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150</w:t>
            </w:r>
          </w:p>
        </w:tc>
        <w:tc>
          <w:tcPr>
            <w:tcW w:w="8222" w:type="dxa"/>
            <w:vAlign w:val="center"/>
          </w:tcPr>
          <w:p w14:paraId="67D9F745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corrente elétrica solicitada pelo motor (AC).</w:t>
            </w:r>
          </w:p>
        </w:tc>
        <w:tc>
          <w:tcPr>
            <w:tcW w:w="1513" w:type="dxa"/>
            <w:vAlign w:val="center"/>
          </w:tcPr>
          <w:p w14:paraId="2FEFFCD7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19B48B7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EA08951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151</w:t>
            </w:r>
          </w:p>
        </w:tc>
        <w:tc>
          <w:tcPr>
            <w:tcW w:w="8222" w:type="dxa"/>
            <w:vAlign w:val="center"/>
          </w:tcPr>
          <w:p w14:paraId="6FC0E4F4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tensão elétrica do motor (V).</w:t>
            </w:r>
          </w:p>
        </w:tc>
        <w:tc>
          <w:tcPr>
            <w:tcW w:w="1513" w:type="dxa"/>
            <w:vAlign w:val="center"/>
          </w:tcPr>
          <w:p w14:paraId="561C60A5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02C6259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E56E876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152</w:t>
            </w:r>
          </w:p>
        </w:tc>
        <w:tc>
          <w:tcPr>
            <w:tcW w:w="8222" w:type="dxa"/>
            <w:vAlign w:val="center"/>
          </w:tcPr>
          <w:p w14:paraId="2720D25B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 gabinete de vedação, parafusos e molas.</w:t>
            </w:r>
          </w:p>
        </w:tc>
        <w:tc>
          <w:tcPr>
            <w:tcW w:w="1513" w:type="dxa"/>
            <w:vAlign w:val="center"/>
          </w:tcPr>
          <w:p w14:paraId="3132BE95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68DE199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69C9B9A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153</w:t>
            </w:r>
          </w:p>
        </w:tc>
        <w:tc>
          <w:tcPr>
            <w:tcW w:w="8222" w:type="dxa"/>
            <w:vAlign w:val="center"/>
          </w:tcPr>
          <w:p w14:paraId="410A0796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(s) motor (es) e ventilador (es), bem como aquecimento dos mancais.</w:t>
            </w:r>
          </w:p>
        </w:tc>
        <w:tc>
          <w:tcPr>
            <w:tcW w:w="1513" w:type="dxa"/>
            <w:vAlign w:val="center"/>
          </w:tcPr>
          <w:p w14:paraId="38D1EF82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432F7D5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B891ECF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154</w:t>
            </w:r>
          </w:p>
        </w:tc>
        <w:tc>
          <w:tcPr>
            <w:tcW w:w="8222" w:type="dxa"/>
            <w:vAlign w:val="center"/>
          </w:tcPr>
          <w:p w14:paraId="466FBA53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(s) motor (es).</w:t>
            </w:r>
          </w:p>
        </w:tc>
        <w:tc>
          <w:tcPr>
            <w:tcW w:w="1513" w:type="dxa"/>
            <w:vAlign w:val="center"/>
          </w:tcPr>
          <w:p w14:paraId="474BD4CC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7270103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FE917CE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155</w:t>
            </w:r>
          </w:p>
        </w:tc>
        <w:tc>
          <w:tcPr>
            <w:tcW w:w="8222" w:type="dxa"/>
            <w:vAlign w:val="center"/>
          </w:tcPr>
          <w:p w14:paraId="7C42E418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desbalanceamento de fases do motor.</w:t>
            </w:r>
          </w:p>
        </w:tc>
        <w:tc>
          <w:tcPr>
            <w:tcW w:w="1513" w:type="dxa"/>
            <w:vAlign w:val="center"/>
          </w:tcPr>
          <w:p w14:paraId="2D3557A5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79F28D3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02AB518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156</w:t>
            </w:r>
          </w:p>
        </w:tc>
        <w:tc>
          <w:tcPr>
            <w:tcW w:w="8222" w:type="dxa"/>
            <w:vAlign w:val="center"/>
          </w:tcPr>
          <w:p w14:paraId="11722CAB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corrigir isolamento acústico, se possuir.</w:t>
            </w:r>
          </w:p>
        </w:tc>
        <w:tc>
          <w:tcPr>
            <w:tcW w:w="1513" w:type="dxa"/>
            <w:vAlign w:val="center"/>
          </w:tcPr>
          <w:p w14:paraId="64285284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2BB4330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92022BD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157</w:t>
            </w:r>
          </w:p>
        </w:tc>
        <w:tc>
          <w:tcPr>
            <w:tcW w:w="8222" w:type="dxa"/>
            <w:vAlign w:val="center"/>
          </w:tcPr>
          <w:p w14:paraId="10E18980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de limpeza dos filtros de ar, providenciando limpeza ou substituição (se descartável), quando necessário.</w:t>
            </w:r>
          </w:p>
        </w:tc>
        <w:tc>
          <w:tcPr>
            <w:tcW w:w="1513" w:type="dxa"/>
            <w:vAlign w:val="center"/>
          </w:tcPr>
          <w:p w14:paraId="3764A900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2ADF30E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B156436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158</w:t>
            </w:r>
          </w:p>
        </w:tc>
        <w:tc>
          <w:tcPr>
            <w:tcW w:w="8222" w:type="dxa"/>
            <w:vAlign w:val="center"/>
          </w:tcPr>
          <w:p w14:paraId="3EB243F5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fecho das tampas e painéis, completando o que faltar.</w:t>
            </w:r>
          </w:p>
        </w:tc>
        <w:tc>
          <w:tcPr>
            <w:tcW w:w="1513" w:type="dxa"/>
            <w:vAlign w:val="center"/>
          </w:tcPr>
          <w:p w14:paraId="57E5EDC3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57D4DD9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F64BAD4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159</w:t>
            </w:r>
          </w:p>
        </w:tc>
        <w:tc>
          <w:tcPr>
            <w:tcW w:w="8222" w:type="dxa"/>
            <w:vAlign w:val="center"/>
          </w:tcPr>
          <w:p w14:paraId="666042D6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das contatoras.</w:t>
            </w:r>
          </w:p>
        </w:tc>
        <w:tc>
          <w:tcPr>
            <w:tcW w:w="1513" w:type="dxa"/>
            <w:vAlign w:val="center"/>
          </w:tcPr>
          <w:p w14:paraId="15F0F432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1C24E2B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C45788B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160</w:t>
            </w:r>
          </w:p>
        </w:tc>
        <w:tc>
          <w:tcPr>
            <w:tcW w:w="8222" w:type="dxa"/>
            <w:vAlign w:val="center"/>
          </w:tcPr>
          <w:p w14:paraId="302E370D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7802BD4B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7AEEF75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E19E1FD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161</w:t>
            </w:r>
          </w:p>
        </w:tc>
        <w:tc>
          <w:tcPr>
            <w:tcW w:w="8222" w:type="dxa"/>
            <w:vAlign w:val="center"/>
          </w:tcPr>
          <w:p w14:paraId="51FF9581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e alinhamento das correias.</w:t>
            </w:r>
          </w:p>
        </w:tc>
        <w:tc>
          <w:tcPr>
            <w:tcW w:w="1513" w:type="dxa"/>
            <w:vAlign w:val="center"/>
          </w:tcPr>
          <w:p w14:paraId="55175399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45DCEFA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C938784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162</w:t>
            </w:r>
          </w:p>
        </w:tc>
        <w:tc>
          <w:tcPr>
            <w:tcW w:w="8222" w:type="dxa"/>
            <w:vAlign w:val="center"/>
          </w:tcPr>
          <w:p w14:paraId="02C2B4BD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Verificar/corrigir ruídos e vibrações anormais.</w:t>
            </w:r>
          </w:p>
        </w:tc>
        <w:tc>
          <w:tcPr>
            <w:tcW w:w="1513" w:type="dxa"/>
            <w:vAlign w:val="center"/>
          </w:tcPr>
          <w:p w14:paraId="029C6BB7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E36D5A" w:rsidRPr="00453D11" w14:paraId="7DB484D4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47E3800E" w14:textId="77777777" w:rsidR="00E36D5A" w:rsidRPr="00287D92" w:rsidRDefault="00E36D5A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E36D5A" w:rsidRPr="00453D11" w14:paraId="0572F84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158C0DD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163</w:t>
            </w:r>
          </w:p>
        </w:tc>
        <w:tc>
          <w:tcPr>
            <w:tcW w:w="8222" w:type="dxa"/>
            <w:vAlign w:val="center"/>
          </w:tcPr>
          <w:p w14:paraId="14EB9DE7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lubrificação dos mancais quando não forem de lubrificação permanente;</w:t>
            </w:r>
          </w:p>
        </w:tc>
        <w:tc>
          <w:tcPr>
            <w:tcW w:w="1513" w:type="dxa"/>
            <w:vAlign w:val="center"/>
          </w:tcPr>
          <w:p w14:paraId="2E156290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E36D5A" w:rsidRPr="00453D11" w14:paraId="1EB34D5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6AB2D42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164</w:t>
            </w:r>
          </w:p>
        </w:tc>
        <w:tc>
          <w:tcPr>
            <w:tcW w:w="8222" w:type="dxa"/>
            <w:vAlign w:val="center"/>
          </w:tcPr>
          <w:p w14:paraId="0FF40DAD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(es);</w:t>
            </w:r>
          </w:p>
        </w:tc>
        <w:tc>
          <w:tcPr>
            <w:tcW w:w="1513" w:type="dxa"/>
            <w:vAlign w:val="center"/>
          </w:tcPr>
          <w:p w14:paraId="20BD7161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E36D5A" w:rsidRPr="00453D11" w14:paraId="4BE47FD0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FA9BCF1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165</w:t>
            </w:r>
          </w:p>
        </w:tc>
        <w:tc>
          <w:tcPr>
            <w:tcW w:w="8222" w:type="dxa"/>
            <w:vAlign w:val="center"/>
          </w:tcPr>
          <w:p w14:paraId="0DC26350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parafusos dos mancais e suportes</w:t>
            </w:r>
          </w:p>
        </w:tc>
        <w:tc>
          <w:tcPr>
            <w:tcW w:w="1513" w:type="dxa"/>
            <w:vAlign w:val="center"/>
          </w:tcPr>
          <w:p w14:paraId="7568ADE7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E36D5A" w:rsidRPr="00453D11" w14:paraId="6154EF03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8082302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166</w:t>
            </w:r>
          </w:p>
        </w:tc>
        <w:tc>
          <w:tcPr>
            <w:tcW w:w="8222" w:type="dxa"/>
            <w:vAlign w:val="center"/>
          </w:tcPr>
          <w:p w14:paraId="0B33D268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</w:t>
            </w:r>
          </w:p>
        </w:tc>
        <w:tc>
          <w:tcPr>
            <w:tcW w:w="1513" w:type="dxa"/>
            <w:vAlign w:val="center"/>
          </w:tcPr>
          <w:p w14:paraId="5E1B889E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E36D5A" w:rsidRPr="00453D11" w14:paraId="6D2AA46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2622939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167</w:t>
            </w:r>
          </w:p>
        </w:tc>
        <w:tc>
          <w:tcPr>
            <w:tcW w:w="8222" w:type="dxa"/>
            <w:vAlign w:val="center"/>
          </w:tcPr>
          <w:p w14:paraId="5AD42F18" w14:textId="77777777" w:rsidR="00E36D5A" w:rsidRPr="00453D11" w:rsidRDefault="00E36D5A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(s);</w:t>
            </w:r>
          </w:p>
        </w:tc>
        <w:tc>
          <w:tcPr>
            <w:tcW w:w="1513" w:type="dxa"/>
            <w:vAlign w:val="center"/>
          </w:tcPr>
          <w:p w14:paraId="191F9F30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E36D5A" w:rsidRPr="00453D11" w14:paraId="02B56A4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7F173C3" w14:textId="77777777" w:rsidR="00E36D5A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168</w:t>
            </w:r>
          </w:p>
        </w:tc>
        <w:tc>
          <w:tcPr>
            <w:tcW w:w="8222" w:type="dxa"/>
            <w:vAlign w:val="center"/>
          </w:tcPr>
          <w:p w14:paraId="24F2B4D1" w14:textId="77777777" w:rsidR="00E36D5A" w:rsidRPr="00453D11" w:rsidRDefault="00E36D5A" w:rsidP="00E36D5A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os interruptores e fusíveis</w:t>
            </w:r>
          </w:p>
        </w:tc>
        <w:tc>
          <w:tcPr>
            <w:tcW w:w="1513" w:type="dxa"/>
            <w:vAlign w:val="center"/>
          </w:tcPr>
          <w:p w14:paraId="0E0F7984" w14:textId="77777777" w:rsidR="00E36D5A" w:rsidRPr="00453D11" w:rsidRDefault="00E36D5A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8A5430" w:rsidRPr="00453D11" w14:paraId="1FCF1E36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04BB483E" w14:textId="77777777" w:rsidR="008A5430" w:rsidRPr="00287D92" w:rsidRDefault="008A5430" w:rsidP="00C346FB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8A5430" w:rsidRPr="00453D11" w14:paraId="3149B7B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7C6C41D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169</w:t>
            </w:r>
          </w:p>
        </w:tc>
        <w:tc>
          <w:tcPr>
            <w:tcW w:w="8222" w:type="dxa"/>
            <w:vAlign w:val="center"/>
          </w:tcPr>
          <w:p w14:paraId="4F5E7A91" w14:textId="77777777" w:rsidR="008A5430" w:rsidRPr="00453D11" w:rsidRDefault="008A5430" w:rsidP="008A5430">
            <w:pPr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resistência de isolamento do (s) motor (es);</w:t>
            </w:r>
          </w:p>
        </w:tc>
        <w:tc>
          <w:tcPr>
            <w:tcW w:w="1513" w:type="dxa"/>
            <w:vAlign w:val="center"/>
          </w:tcPr>
          <w:p w14:paraId="7690EFBA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8A5430" w:rsidRPr="00453D11" w14:paraId="08F0C2E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419DF23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170</w:t>
            </w:r>
          </w:p>
        </w:tc>
        <w:tc>
          <w:tcPr>
            <w:tcW w:w="8222" w:type="dxa"/>
            <w:vAlign w:val="center"/>
          </w:tcPr>
          <w:p w14:paraId="1F9244FE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anterior;</w:t>
            </w:r>
          </w:p>
        </w:tc>
        <w:tc>
          <w:tcPr>
            <w:tcW w:w="1513" w:type="dxa"/>
            <w:vAlign w:val="center"/>
          </w:tcPr>
          <w:p w14:paraId="496D80BE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8A5430" w:rsidRPr="00453D11" w14:paraId="50142E8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771F582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171</w:t>
            </w:r>
          </w:p>
        </w:tc>
        <w:tc>
          <w:tcPr>
            <w:tcW w:w="8222" w:type="dxa"/>
            <w:vAlign w:val="center"/>
          </w:tcPr>
          <w:p w14:paraId="09E42AB0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 proteção das correias / polias</w:t>
            </w:r>
          </w:p>
        </w:tc>
        <w:tc>
          <w:tcPr>
            <w:tcW w:w="1513" w:type="dxa"/>
            <w:vAlign w:val="center"/>
          </w:tcPr>
          <w:p w14:paraId="114646BB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8A5430" w:rsidRPr="00453D11" w14:paraId="77384EED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3149CC88" w14:textId="77777777" w:rsidR="008A5430" w:rsidRPr="00287D92" w:rsidRDefault="008A5430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8A5430" w:rsidRPr="00453D11" w14:paraId="1E56EA11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638CBEA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172</w:t>
            </w:r>
          </w:p>
        </w:tc>
        <w:tc>
          <w:tcPr>
            <w:tcW w:w="8222" w:type="dxa"/>
            <w:vAlign w:val="center"/>
          </w:tcPr>
          <w:p w14:paraId="0BF3A68E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513" w:type="dxa"/>
            <w:vAlign w:val="center"/>
          </w:tcPr>
          <w:p w14:paraId="1D494132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52CAE7A4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75E4BEC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173</w:t>
            </w:r>
          </w:p>
        </w:tc>
        <w:tc>
          <w:tcPr>
            <w:tcW w:w="8222" w:type="dxa"/>
            <w:vAlign w:val="center"/>
          </w:tcPr>
          <w:p w14:paraId="4793439F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Ajustar os dispositivos de segurança e controle, tais como: relés térmicos, alarmes visuais, sonoros, flow swich, etc...;</w:t>
            </w:r>
          </w:p>
        </w:tc>
        <w:tc>
          <w:tcPr>
            <w:tcW w:w="1513" w:type="dxa"/>
            <w:vAlign w:val="center"/>
          </w:tcPr>
          <w:p w14:paraId="77960F03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4C1DF3C6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D255AAA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174</w:t>
            </w:r>
          </w:p>
        </w:tc>
        <w:tc>
          <w:tcPr>
            <w:tcW w:w="8222" w:type="dxa"/>
            <w:vAlign w:val="center"/>
          </w:tcPr>
          <w:p w14:paraId="2D140EAA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513" w:type="dxa"/>
            <w:vAlign w:val="center"/>
          </w:tcPr>
          <w:p w14:paraId="7583609A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5F38575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41DC846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175</w:t>
            </w:r>
          </w:p>
        </w:tc>
        <w:tc>
          <w:tcPr>
            <w:tcW w:w="8222" w:type="dxa"/>
            <w:vAlign w:val="center"/>
          </w:tcPr>
          <w:p w14:paraId="7598FAFF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Testar controles de temperatura e moto-redutor (damper), se existir.</w:t>
            </w:r>
          </w:p>
        </w:tc>
        <w:tc>
          <w:tcPr>
            <w:tcW w:w="1513" w:type="dxa"/>
            <w:vAlign w:val="center"/>
          </w:tcPr>
          <w:p w14:paraId="08E1F31D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3107148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F7C2444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176</w:t>
            </w:r>
          </w:p>
        </w:tc>
        <w:tc>
          <w:tcPr>
            <w:tcW w:w="8222" w:type="dxa"/>
            <w:vAlign w:val="center"/>
          </w:tcPr>
          <w:p w14:paraId="2887EEE4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(s) relé (s) térmico (s).</w:t>
            </w:r>
          </w:p>
        </w:tc>
        <w:tc>
          <w:tcPr>
            <w:tcW w:w="1513" w:type="dxa"/>
            <w:vAlign w:val="center"/>
          </w:tcPr>
          <w:p w14:paraId="01E45E6C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530F4DC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77AC2B5B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177</w:t>
            </w:r>
          </w:p>
        </w:tc>
        <w:tc>
          <w:tcPr>
            <w:tcW w:w="8222" w:type="dxa"/>
            <w:vAlign w:val="center"/>
          </w:tcPr>
          <w:p w14:paraId="23083381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0CAC8FA4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781B982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D26FAC0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178</w:t>
            </w:r>
          </w:p>
        </w:tc>
        <w:tc>
          <w:tcPr>
            <w:tcW w:w="8222" w:type="dxa"/>
            <w:vAlign w:val="center"/>
          </w:tcPr>
          <w:p w14:paraId="2B6E411D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manejo dos dampers e corrigir, se necessário.</w:t>
            </w:r>
          </w:p>
        </w:tc>
        <w:tc>
          <w:tcPr>
            <w:tcW w:w="1513" w:type="dxa"/>
            <w:vAlign w:val="center"/>
          </w:tcPr>
          <w:p w14:paraId="3FC4B334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5A2E95F3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5A9B85C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179</w:t>
            </w:r>
          </w:p>
        </w:tc>
        <w:tc>
          <w:tcPr>
            <w:tcW w:w="8222" w:type="dxa"/>
            <w:vAlign w:val="center"/>
          </w:tcPr>
          <w:p w14:paraId="6B127C4F" w14:textId="77777777" w:rsidR="008A5430" w:rsidRPr="00453D11" w:rsidRDefault="008A5430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vazamento de ar nos colarinhos do ventilador.</w:t>
            </w:r>
          </w:p>
        </w:tc>
        <w:tc>
          <w:tcPr>
            <w:tcW w:w="1513" w:type="dxa"/>
            <w:vAlign w:val="center"/>
          </w:tcPr>
          <w:p w14:paraId="3F37C934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8A5430" w:rsidRPr="00453D11" w14:paraId="28AEAC91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483B5EBF" w14:textId="77777777" w:rsidR="008A5430" w:rsidRPr="00287D92" w:rsidRDefault="008A5430" w:rsidP="00C346FB">
            <w:pPr>
              <w:jc w:val="center"/>
              <w:rPr>
                <w:rFonts w:eastAsia="Calibri"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8A5430" w:rsidRPr="00453D11" w14:paraId="4DB903F3" w14:textId="77777777" w:rsidTr="00C346FB">
        <w:trPr>
          <w:trHeight w:val="590"/>
          <w:jc w:val="center"/>
        </w:trPr>
        <w:tc>
          <w:tcPr>
            <w:tcW w:w="10525" w:type="dxa"/>
            <w:gridSpan w:val="3"/>
            <w:shd w:val="clear" w:color="auto" w:fill="EEECE1"/>
            <w:vAlign w:val="center"/>
          </w:tcPr>
          <w:p w14:paraId="501EEEB9" w14:textId="77777777" w:rsidR="008A5430" w:rsidRPr="00453D11" w:rsidRDefault="008A5430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bCs/>
                <w:sz w:val="24"/>
                <w:szCs w:val="24"/>
              </w:rPr>
              <w:t>PLANO DE MANUTENÇÃO DO QUADRO ELÉTRICO</w:t>
            </w:r>
          </w:p>
        </w:tc>
      </w:tr>
      <w:tr w:rsidR="008A5430" w:rsidRPr="00453D11" w14:paraId="0BCF506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DD96BD3" w14:textId="77777777" w:rsidR="008A5430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180</w:t>
            </w:r>
          </w:p>
        </w:tc>
        <w:tc>
          <w:tcPr>
            <w:tcW w:w="8222" w:type="dxa"/>
            <w:vAlign w:val="center"/>
          </w:tcPr>
          <w:p w14:paraId="290A62BB" w14:textId="77777777" w:rsidR="008A5430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Limpeza geral dos componentes e painel.</w:t>
            </w:r>
          </w:p>
        </w:tc>
        <w:tc>
          <w:tcPr>
            <w:tcW w:w="1513" w:type="dxa"/>
            <w:vAlign w:val="center"/>
          </w:tcPr>
          <w:p w14:paraId="0E7A7B0D" w14:textId="77777777" w:rsidR="008A5430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0F8A8AB9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B4C5F7A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181</w:t>
            </w:r>
          </w:p>
        </w:tc>
        <w:tc>
          <w:tcPr>
            <w:tcW w:w="8222" w:type="dxa"/>
            <w:vAlign w:val="center"/>
          </w:tcPr>
          <w:p w14:paraId="2BF79FEA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abertura e fechamento das chaves seccionadas (sem carga).</w:t>
            </w:r>
          </w:p>
        </w:tc>
        <w:tc>
          <w:tcPr>
            <w:tcW w:w="1513" w:type="dxa"/>
            <w:vAlign w:val="center"/>
          </w:tcPr>
          <w:p w14:paraId="55BEB09E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7FD3EE6F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50F88F35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182</w:t>
            </w:r>
          </w:p>
        </w:tc>
        <w:tc>
          <w:tcPr>
            <w:tcW w:w="8222" w:type="dxa"/>
            <w:vAlign w:val="center"/>
          </w:tcPr>
          <w:p w14:paraId="6A9AC057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botoeiras.</w:t>
            </w:r>
          </w:p>
        </w:tc>
        <w:tc>
          <w:tcPr>
            <w:tcW w:w="1513" w:type="dxa"/>
            <w:vAlign w:val="center"/>
          </w:tcPr>
          <w:p w14:paraId="4DD1AC83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7AD67C7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06F1828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183</w:t>
            </w:r>
          </w:p>
        </w:tc>
        <w:tc>
          <w:tcPr>
            <w:tcW w:w="8222" w:type="dxa"/>
            <w:vAlign w:val="center"/>
          </w:tcPr>
          <w:p w14:paraId="40FE6583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as lâmpadas sinalizadoras, substituindo as queimadas.</w:t>
            </w:r>
          </w:p>
        </w:tc>
        <w:tc>
          <w:tcPr>
            <w:tcW w:w="1513" w:type="dxa"/>
            <w:vAlign w:val="center"/>
          </w:tcPr>
          <w:p w14:paraId="7A892828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77F9BAE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171DDD7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184</w:t>
            </w:r>
          </w:p>
        </w:tc>
        <w:tc>
          <w:tcPr>
            <w:tcW w:w="8222" w:type="dxa"/>
            <w:vAlign w:val="center"/>
          </w:tcPr>
          <w:p w14:paraId="58583747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a voltagem de alimentação, sem carga e a plena carga verificando assim, possíveis quedas de tensão devido deficiência dos alimentadores.</w:t>
            </w:r>
          </w:p>
        </w:tc>
        <w:tc>
          <w:tcPr>
            <w:tcW w:w="1513" w:type="dxa"/>
            <w:vAlign w:val="center"/>
          </w:tcPr>
          <w:p w14:paraId="4B4D8525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537D405B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284F1CF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185</w:t>
            </w:r>
          </w:p>
        </w:tc>
        <w:tc>
          <w:tcPr>
            <w:tcW w:w="8222" w:type="dxa"/>
            <w:vAlign w:val="center"/>
          </w:tcPr>
          <w:p w14:paraId="013D78A1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513" w:type="dxa"/>
            <w:vAlign w:val="center"/>
          </w:tcPr>
          <w:p w14:paraId="2E497794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1489B15A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71AD55E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186</w:t>
            </w:r>
          </w:p>
        </w:tc>
        <w:tc>
          <w:tcPr>
            <w:tcW w:w="8222" w:type="dxa"/>
            <w:vAlign w:val="center"/>
          </w:tcPr>
          <w:p w14:paraId="2B781AF7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pontos de aquecimento anormal, detectar a origem e corrigir, bem como reapertar terminais, parafusos, fusíveis, etc...;</w:t>
            </w:r>
          </w:p>
        </w:tc>
        <w:tc>
          <w:tcPr>
            <w:tcW w:w="1513" w:type="dxa"/>
            <w:vAlign w:val="center"/>
          </w:tcPr>
          <w:p w14:paraId="39AF48D4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36605D17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165965A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187</w:t>
            </w:r>
          </w:p>
        </w:tc>
        <w:tc>
          <w:tcPr>
            <w:tcW w:w="8222" w:type="dxa"/>
            <w:vAlign w:val="center"/>
          </w:tcPr>
          <w:p w14:paraId="3145A734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se os fusíveis são adequados ou se foram adulterados ou substituídos. </w:t>
            </w:r>
          </w:p>
        </w:tc>
        <w:tc>
          <w:tcPr>
            <w:tcW w:w="1513" w:type="dxa"/>
            <w:vAlign w:val="center"/>
          </w:tcPr>
          <w:p w14:paraId="582C4BAF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2741F73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9E01BB7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188</w:t>
            </w:r>
          </w:p>
        </w:tc>
        <w:tc>
          <w:tcPr>
            <w:tcW w:w="8222" w:type="dxa"/>
            <w:vAlign w:val="center"/>
          </w:tcPr>
          <w:p w14:paraId="15940596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Verificar/corrigir desarme dos disjuntores, se existirem. </w:t>
            </w:r>
          </w:p>
        </w:tc>
        <w:tc>
          <w:tcPr>
            <w:tcW w:w="1513" w:type="dxa"/>
            <w:vAlign w:val="center"/>
          </w:tcPr>
          <w:p w14:paraId="6AA7179E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11051E" w:rsidRPr="00453D11" w14:paraId="661D0927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28B5EB9F" w14:textId="77777777" w:rsidR="0011051E" w:rsidRPr="00287D92" w:rsidRDefault="0011051E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Mensal.</w:t>
            </w:r>
          </w:p>
        </w:tc>
      </w:tr>
      <w:tr w:rsidR="0011051E" w:rsidRPr="00453D11" w14:paraId="4D76F272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02F50792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189</w:t>
            </w:r>
          </w:p>
        </w:tc>
        <w:tc>
          <w:tcPr>
            <w:tcW w:w="8222" w:type="dxa"/>
            <w:vAlign w:val="center"/>
          </w:tcPr>
          <w:p w14:paraId="0D301CD2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dos terminais e contatos das contactoras de força auxiliar, limpando</w:t>
            </w:r>
            <w:r w:rsidR="00287D92"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ou trocando</w:t>
            </w:r>
            <w:r w:rsidR="00287D92">
              <w:rPr>
                <w:rFonts w:eastAsia="Calibri"/>
                <w:sz w:val="24"/>
                <w:szCs w:val="24"/>
              </w:rPr>
              <w:t>-os</w:t>
            </w:r>
            <w:r w:rsidRPr="00453D11">
              <w:rPr>
                <w:rFonts w:eastAsia="Calibri"/>
                <w:sz w:val="24"/>
                <w:szCs w:val="24"/>
              </w:rPr>
              <w:t xml:space="preserve"> se necessário</w:t>
            </w:r>
            <w:r w:rsidR="004F5CF2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09CE6149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11051E" w:rsidRPr="00453D11" w14:paraId="6FA14F2C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673FCE31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190</w:t>
            </w:r>
          </w:p>
        </w:tc>
        <w:tc>
          <w:tcPr>
            <w:tcW w:w="8222" w:type="dxa"/>
            <w:vAlign w:val="center"/>
          </w:tcPr>
          <w:p w14:paraId="15D60B64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</w:t>
            </w:r>
            <w:r w:rsidR="004F5CF2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4F7FA9C8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11051E" w:rsidRPr="00453D11" w14:paraId="030D9831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1A672BF2" w14:textId="77777777" w:rsidR="0011051E" w:rsidRPr="00287D92" w:rsidRDefault="0011051E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11051E" w:rsidRPr="00453D11" w14:paraId="16F4FB7F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3B9448E6" w14:textId="77777777" w:rsidR="0011051E" w:rsidRPr="00453D11" w:rsidRDefault="004F5CF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191</w:t>
            </w:r>
          </w:p>
        </w:tc>
        <w:tc>
          <w:tcPr>
            <w:tcW w:w="8222" w:type="dxa"/>
            <w:vAlign w:val="center"/>
          </w:tcPr>
          <w:p w14:paraId="42BD62C5" w14:textId="77777777" w:rsidR="0011051E" w:rsidRPr="00287D92" w:rsidRDefault="0011051E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513" w:type="dxa"/>
            <w:vAlign w:val="center"/>
          </w:tcPr>
          <w:p w14:paraId="7682E76B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11051E" w:rsidRPr="00453D11" w14:paraId="572F212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F60E1EC" w14:textId="77777777" w:rsidR="0011051E" w:rsidRPr="00453D11" w:rsidRDefault="004F5CF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192</w:t>
            </w:r>
          </w:p>
        </w:tc>
        <w:tc>
          <w:tcPr>
            <w:tcW w:w="8222" w:type="dxa"/>
            <w:vAlign w:val="center"/>
          </w:tcPr>
          <w:p w14:paraId="52C7E9B5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aferição de instrumentos, comparando com instrumentos portáteis precisos.</w:t>
            </w:r>
          </w:p>
        </w:tc>
        <w:tc>
          <w:tcPr>
            <w:tcW w:w="1513" w:type="dxa"/>
            <w:vAlign w:val="center"/>
          </w:tcPr>
          <w:p w14:paraId="5A5DAFD3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11051E" w:rsidRPr="00453D11" w14:paraId="35AF8435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6176D12" w14:textId="77777777" w:rsidR="0011051E" w:rsidRPr="00453D11" w:rsidRDefault="004F5CF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193</w:t>
            </w:r>
          </w:p>
        </w:tc>
        <w:tc>
          <w:tcPr>
            <w:tcW w:w="8222" w:type="dxa"/>
            <w:vAlign w:val="center"/>
          </w:tcPr>
          <w:p w14:paraId="0BC02335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de proteção através de transformadores de corrente.</w:t>
            </w:r>
          </w:p>
        </w:tc>
        <w:tc>
          <w:tcPr>
            <w:tcW w:w="1513" w:type="dxa"/>
            <w:vAlign w:val="center"/>
          </w:tcPr>
          <w:p w14:paraId="65136FA9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11051E" w:rsidRPr="00453D11" w14:paraId="3600BA3D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296FA89E" w14:textId="77777777" w:rsidR="0011051E" w:rsidRPr="00453D11" w:rsidRDefault="004F5CF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194</w:t>
            </w:r>
          </w:p>
        </w:tc>
        <w:tc>
          <w:tcPr>
            <w:tcW w:w="8222" w:type="dxa"/>
            <w:vAlign w:val="center"/>
          </w:tcPr>
          <w:p w14:paraId="3BA47430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regulagem dos relés temporizados</w:t>
            </w:r>
            <w:r w:rsidR="008906ED"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2F0A3785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11051E" w:rsidRPr="00453D11" w14:paraId="29B49D85" w14:textId="77777777" w:rsidTr="00C346FB">
        <w:trPr>
          <w:trHeight w:val="175"/>
          <w:jc w:val="center"/>
        </w:trPr>
        <w:tc>
          <w:tcPr>
            <w:tcW w:w="790" w:type="dxa"/>
            <w:vAlign w:val="center"/>
          </w:tcPr>
          <w:p w14:paraId="54F59698" w14:textId="77777777" w:rsidR="0011051E" w:rsidRPr="00453D11" w:rsidRDefault="004F5CF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195</w:t>
            </w:r>
          </w:p>
        </w:tc>
        <w:tc>
          <w:tcPr>
            <w:tcW w:w="8222" w:type="dxa"/>
            <w:vAlign w:val="center"/>
          </w:tcPr>
          <w:p w14:paraId="6C9F164A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 xml:space="preserve">Verificar e registrar regulagem dos relés de proteção de </w:t>
            </w:r>
            <w:r w:rsidR="00453D11" w:rsidRPr="00453D11">
              <w:rPr>
                <w:rFonts w:eastAsia="Calibri"/>
                <w:sz w:val="24"/>
                <w:szCs w:val="24"/>
              </w:rPr>
              <w:t>motores e bombas</w:t>
            </w:r>
            <w:r w:rsidRPr="00453D11">
              <w:rPr>
                <w:rFonts w:eastAsia="Calibri"/>
                <w:sz w:val="24"/>
                <w:szCs w:val="24"/>
              </w:rPr>
              <w:t>.</w:t>
            </w:r>
          </w:p>
        </w:tc>
        <w:tc>
          <w:tcPr>
            <w:tcW w:w="1513" w:type="dxa"/>
            <w:vAlign w:val="center"/>
          </w:tcPr>
          <w:p w14:paraId="2E270341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11051E" w:rsidRPr="00453D11" w14:paraId="6D894601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110BC70B" w14:textId="77777777" w:rsidR="0011051E" w:rsidRPr="00453D11" w:rsidRDefault="004F5CF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196</w:t>
            </w:r>
          </w:p>
        </w:tc>
        <w:tc>
          <w:tcPr>
            <w:tcW w:w="8222" w:type="dxa"/>
            <w:vAlign w:val="center"/>
          </w:tcPr>
          <w:p w14:paraId="0BDFAEAA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se o tempo de transição das chaves de partida automáticas está ocorrendo sempre após o motor atingir a máxima aceleração possível, na condição de tensão reduzida.</w:t>
            </w:r>
          </w:p>
        </w:tc>
        <w:tc>
          <w:tcPr>
            <w:tcW w:w="1513" w:type="dxa"/>
            <w:vAlign w:val="center"/>
          </w:tcPr>
          <w:p w14:paraId="1F3C760B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11051E" w:rsidRPr="00453D11" w14:paraId="4C2F7D38" w14:textId="77777777" w:rsidTr="00C346FB">
        <w:trPr>
          <w:trHeight w:val="293"/>
          <w:jc w:val="center"/>
        </w:trPr>
        <w:tc>
          <w:tcPr>
            <w:tcW w:w="790" w:type="dxa"/>
            <w:vAlign w:val="center"/>
          </w:tcPr>
          <w:p w14:paraId="464F958A" w14:textId="77777777" w:rsidR="0011051E" w:rsidRPr="00453D11" w:rsidRDefault="004F5CF2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197</w:t>
            </w:r>
          </w:p>
        </w:tc>
        <w:tc>
          <w:tcPr>
            <w:tcW w:w="8222" w:type="dxa"/>
            <w:vAlign w:val="center"/>
          </w:tcPr>
          <w:p w14:paraId="7628AEAA" w14:textId="77777777" w:rsidR="0011051E" w:rsidRPr="00453D11" w:rsidRDefault="0011051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quadro (s).</w:t>
            </w:r>
          </w:p>
        </w:tc>
        <w:tc>
          <w:tcPr>
            <w:tcW w:w="1513" w:type="dxa"/>
            <w:vAlign w:val="center"/>
          </w:tcPr>
          <w:p w14:paraId="11C1A04E" w14:textId="77777777" w:rsidR="0011051E" w:rsidRPr="00453D11" w:rsidRDefault="0011051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4F5CF2" w:rsidRPr="00453D11" w14:paraId="3B6F34CF" w14:textId="77777777" w:rsidTr="00C346FB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54E39F9D" w14:textId="77777777" w:rsidR="004F5CF2" w:rsidRPr="00287D92" w:rsidRDefault="004F5CF2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  <w:tr w:rsidR="00BE66AE" w:rsidRPr="00453D11" w14:paraId="0BDD930B" w14:textId="77777777" w:rsidTr="00342528">
        <w:trPr>
          <w:trHeight w:val="549"/>
          <w:jc w:val="center"/>
        </w:trPr>
        <w:tc>
          <w:tcPr>
            <w:tcW w:w="10525" w:type="dxa"/>
            <w:gridSpan w:val="3"/>
            <w:shd w:val="clear" w:color="auto" w:fill="F2F2F2"/>
            <w:vAlign w:val="center"/>
          </w:tcPr>
          <w:p w14:paraId="3449BCD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PLANO DE MANUTENÇÃO 02</w:t>
            </w:r>
          </w:p>
        </w:tc>
      </w:tr>
      <w:tr w:rsidR="00BE66AE" w:rsidRPr="00453D11" w14:paraId="2E1FBC3D" w14:textId="77777777" w:rsidTr="00342528">
        <w:trPr>
          <w:trHeight w:val="713"/>
          <w:jc w:val="center"/>
        </w:trPr>
        <w:tc>
          <w:tcPr>
            <w:tcW w:w="10525" w:type="dxa"/>
            <w:gridSpan w:val="3"/>
            <w:shd w:val="clear" w:color="auto" w:fill="EAF1DD"/>
            <w:vAlign w:val="center"/>
          </w:tcPr>
          <w:p w14:paraId="4E5EBCCD" w14:textId="77777777" w:rsidR="00250436" w:rsidRPr="00453D11" w:rsidRDefault="00BE66AE" w:rsidP="00C346FB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 xml:space="preserve">PLANO DE MANUTENÇÃO PREVENTIVO PARA SISTEMA </w:t>
            </w:r>
          </w:p>
          <w:p w14:paraId="237DD9F8" w14:textId="77777777" w:rsidR="00BE66AE" w:rsidRPr="00453D11" w:rsidRDefault="00BE66AE" w:rsidP="00250436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453D11">
              <w:rPr>
                <w:rFonts w:eastAsia="Calibri"/>
                <w:b/>
                <w:sz w:val="24"/>
                <w:szCs w:val="24"/>
              </w:rPr>
              <w:t>DE</w:t>
            </w:r>
            <w:r w:rsidR="008F21D8" w:rsidRPr="00453D11">
              <w:rPr>
                <w:rFonts w:eastAsia="Calibri"/>
                <w:b/>
                <w:sz w:val="24"/>
                <w:szCs w:val="24"/>
              </w:rPr>
              <w:t xml:space="preserve"> </w:t>
            </w:r>
            <w:r w:rsidRPr="00453D11">
              <w:rPr>
                <w:rFonts w:eastAsia="Calibri"/>
                <w:b/>
                <w:sz w:val="24"/>
                <w:szCs w:val="24"/>
              </w:rPr>
              <w:t>REFRIGERAÇÃO TIPO FAIN COILS</w:t>
            </w:r>
          </w:p>
        </w:tc>
      </w:tr>
      <w:tr w:rsidR="00BE66AE" w:rsidRPr="00453D11" w14:paraId="2B5A5C7F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12852C08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01</w:t>
            </w:r>
          </w:p>
        </w:tc>
        <w:tc>
          <w:tcPr>
            <w:tcW w:w="8222" w:type="dxa"/>
            <w:vAlign w:val="center"/>
          </w:tcPr>
          <w:p w14:paraId="19F6E768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da tomada de ar exterior (se existir).</w:t>
            </w:r>
          </w:p>
        </w:tc>
        <w:tc>
          <w:tcPr>
            <w:tcW w:w="1513" w:type="dxa"/>
            <w:vAlign w:val="center"/>
          </w:tcPr>
          <w:p w14:paraId="3018329C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38370E2A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449B3519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02</w:t>
            </w:r>
          </w:p>
        </w:tc>
        <w:tc>
          <w:tcPr>
            <w:tcW w:w="8222" w:type="dxa"/>
            <w:vAlign w:val="center"/>
          </w:tcPr>
          <w:p w14:paraId="1150EC6E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 lavagem dos filtros de ar.</w:t>
            </w:r>
          </w:p>
        </w:tc>
        <w:tc>
          <w:tcPr>
            <w:tcW w:w="1513" w:type="dxa"/>
            <w:vAlign w:val="center"/>
          </w:tcPr>
          <w:p w14:paraId="688B047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16697672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33273F4B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03</w:t>
            </w:r>
          </w:p>
        </w:tc>
        <w:tc>
          <w:tcPr>
            <w:tcW w:w="8222" w:type="dxa"/>
            <w:vAlign w:val="center"/>
          </w:tcPr>
          <w:p w14:paraId="03B3F884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aperto dos terminais elétricos, parafusos e molas.</w:t>
            </w:r>
          </w:p>
        </w:tc>
        <w:tc>
          <w:tcPr>
            <w:tcW w:w="1513" w:type="dxa"/>
            <w:vAlign w:val="center"/>
          </w:tcPr>
          <w:p w14:paraId="2A51926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20529127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66F1B9C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04</w:t>
            </w:r>
          </w:p>
        </w:tc>
        <w:tc>
          <w:tcPr>
            <w:tcW w:w="8222" w:type="dxa"/>
            <w:vAlign w:val="center"/>
          </w:tcPr>
          <w:p w14:paraId="6270A9E8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do (s) rotor (es).</w:t>
            </w:r>
          </w:p>
        </w:tc>
        <w:tc>
          <w:tcPr>
            <w:tcW w:w="1513" w:type="dxa"/>
            <w:vAlign w:val="center"/>
          </w:tcPr>
          <w:p w14:paraId="1733265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37B172BB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1A974BD4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05</w:t>
            </w:r>
          </w:p>
        </w:tc>
        <w:tc>
          <w:tcPr>
            <w:tcW w:w="8222" w:type="dxa"/>
            <w:vAlign w:val="center"/>
          </w:tcPr>
          <w:p w14:paraId="3944C282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limpeza geral do equipamento.</w:t>
            </w:r>
          </w:p>
        </w:tc>
        <w:tc>
          <w:tcPr>
            <w:tcW w:w="1513" w:type="dxa"/>
            <w:vAlign w:val="center"/>
          </w:tcPr>
          <w:p w14:paraId="1DE6BB70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01FFAA42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2D8B4EDF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06</w:t>
            </w:r>
          </w:p>
        </w:tc>
        <w:tc>
          <w:tcPr>
            <w:tcW w:w="8222" w:type="dxa"/>
            <w:vAlign w:val="center"/>
          </w:tcPr>
          <w:p w14:paraId="545D79CE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Eliminar vazamentos nos registros e válvulas, caso existirem.</w:t>
            </w:r>
          </w:p>
        </w:tc>
        <w:tc>
          <w:tcPr>
            <w:tcW w:w="1513" w:type="dxa"/>
            <w:vAlign w:val="center"/>
          </w:tcPr>
          <w:p w14:paraId="2116C7E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1EBDBBB8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48336870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07</w:t>
            </w:r>
          </w:p>
        </w:tc>
        <w:tc>
          <w:tcPr>
            <w:tcW w:w="8222" w:type="dxa"/>
            <w:vAlign w:val="center"/>
          </w:tcPr>
          <w:p w14:paraId="773A6EF2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da válvula motorizada (se existir).</w:t>
            </w:r>
          </w:p>
        </w:tc>
        <w:tc>
          <w:tcPr>
            <w:tcW w:w="1513" w:type="dxa"/>
            <w:vAlign w:val="center"/>
          </w:tcPr>
          <w:p w14:paraId="17BF3E1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63A584B0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6FD740A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08</w:t>
            </w:r>
          </w:p>
        </w:tc>
        <w:tc>
          <w:tcPr>
            <w:tcW w:w="8222" w:type="dxa"/>
            <w:vAlign w:val="center"/>
          </w:tcPr>
          <w:p w14:paraId="2FD768EF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comando pneumático (se existir).</w:t>
            </w:r>
          </w:p>
        </w:tc>
        <w:tc>
          <w:tcPr>
            <w:tcW w:w="1513" w:type="dxa"/>
            <w:vAlign w:val="center"/>
          </w:tcPr>
          <w:p w14:paraId="75E169D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49B11D6D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5FE04740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09</w:t>
            </w:r>
          </w:p>
        </w:tc>
        <w:tc>
          <w:tcPr>
            <w:tcW w:w="8222" w:type="dxa"/>
            <w:vAlign w:val="center"/>
          </w:tcPr>
          <w:p w14:paraId="3A1A50FF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ruídos e vibrações anormais e corrigi-los, caso necessário.</w:t>
            </w:r>
          </w:p>
        </w:tc>
        <w:tc>
          <w:tcPr>
            <w:tcW w:w="1513" w:type="dxa"/>
            <w:vAlign w:val="center"/>
          </w:tcPr>
          <w:p w14:paraId="1EA20BF3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58C60196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2AC2C89F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10</w:t>
            </w:r>
          </w:p>
        </w:tc>
        <w:tc>
          <w:tcPr>
            <w:tcW w:w="8222" w:type="dxa"/>
            <w:vAlign w:val="center"/>
          </w:tcPr>
          <w:p w14:paraId="0D97566E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vazamentos de ar.</w:t>
            </w:r>
          </w:p>
        </w:tc>
        <w:tc>
          <w:tcPr>
            <w:tcW w:w="1513" w:type="dxa"/>
            <w:vAlign w:val="center"/>
          </w:tcPr>
          <w:p w14:paraId="01DB6533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2E7EC26B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3F37A9D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11</w:t>
            </w:r>
          </w:p>
        </w:tc>
        <w:tc>
          <w:tcPr>
            <w:tcW w:w="8222" w:type="dxa"/>
            <w:vAlign w:val="center"/>
          </w:tcPr>
          <w:p w14:paraId="557B7F7C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fixação e alinhamento das polias do motor e ventilador, bem como aquecimento dos mancais.</w:t>
            </w:r>
          </w:p>
        </w:tc>
        <w:tc>
          <w:tcPr>
            <w:tcW w:w="1513" w:type="dxa"/>
            <w:vAlign w:val="center"/>
          </w:tcPr>
          <w:p w14:paraId="7DD6A4D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4BCA27B0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4FF55584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12</w:t>
            </w:r>
          </w:p>
        </w:tc>
        <w:tc>
          <w:tcPr>
            <w:tcW w:w="8222" w:type="dxa"/>
            <w:vAlign w:val="center"/>
          </w:tcPr>
          <w:p w14:paraId="11DE9035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operação dos “dampers”.</w:t>
            </w:r>
          </w:p>
        </w:tc>
        <w:tc>
          <w:tcPr>
            <w:tcW w:w="1513" w:type="dxa"/>
            <w:vAlign w:val="center"/>
          </w:tcPr>
          <w:p w14:paraId="224F004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7BCC19B7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256175DD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13</w:t>
            </w:r>
          </w:p>
        </w:tc>
        <w:tc>
          <w:tcPr>
            <w:tcW w:w="8222" w:type="dxa"/>
            <w:vAlign w:val="center"/>
          </w:tcPr>
          <w:p w14:paraId="26F35A7B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vedação do gabinete e fechamento das tampas e painéis, completando o que faltar e corrigindo as anormalidades.</w:t>
            </w:r>
          </w:p>
        </w:tc>
        <w:tc>
          <w:tcPr>
            <w:tcW w:w="1513" w:type="dxa"/>
            <w:vAlign w:val="center"/>
          </w:tcPr>
          <w:p w14:paraId="60E2E730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03C3473E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6003764B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14</w:t>
            </w:r>
          </w:p>
        </w:tc>
        <w:tc>
          <w:tcPr>
            <w:tcW w:w="8222" w:type="dxa"/>
            <w:vAlign w:val="center"/>
          </w:tcPr>
          <w:p w14:paraId="7FDDFBFA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acoplamento (s) se existir (em).</w:t>
            </w:r>
          </w:p>
        </w:tc>
        <w:tc>
          <w:tcPr>
            <w:tcW w:w="1513" w:type="dxa"/>
            <w:vAlign w:val="center"/>
          </w:tcPr>
          <w:p w14:paraId="021892C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55736F54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7590C76D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15</w:t>
            </w:r>
          </w:p>
        </w:tc>
        <w:tc>
          <w:tcPr>
            <w:tcW w:w="8222" w:type="dxa"/>
            <w:vAlign w:val="center"/>
          </w:tcPr>
          <w:p w14:paraId="4E3F9061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aquecimento do motor do ventilador.</w:t>
            </w:r>
          </w:p>
        </w:tc>
        <w:tc>
          <w:tcPr>
            <w:tcW w:w="1513" w:type="dxa"/>
            <w:vAlign w:val="center"/>
          </w:tcPr>
          <w:p w14:paraId="7792CA9A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64B47F24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4882CD3F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16</w:t>
            </w:r>
          </w:p>
        </w:tc>
        <w:tc>
          <w:tcPr>
            <w:tcW w:w="8222" w:type="dxa"/>
            <w:vAlign w:val="center"/>
          </w:tcPr>
          <w:p w14:paraId="5D08BAA8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botoeiras, interruptores, lâmpadas e fusíveis.</w:t>
            </w:r>
          </w:p>
        </w:tc>
        <w:tc>
          <w:tcPr>
            <w:tcW w:w="1513" w:type="dxa"/>
            <w:vAlign w:val="center"/>
          </w:tcPr>
          <w:p w14:paraId="32EDB7E4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1B8E3277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7B7E75B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17</w:t>
            </w:r>
          </w:p>
        </w:tc>
        <w:tc>
          <w:tcPr>
            <w:tcW w:w="8222" w:type="dxa"/>
            <w:vAlign w:val="center"/>
          </w:tcPr>
          <w:p w14:paraId="3D7623E7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desobstruir drenos e efetuar a lavagem da bandeja de condensação.</w:t>
            </w:r>
          </w:p>
        </w:tc>
        <w:tc>
          <w:tcPr>
            <w:tcW w:w="1513" w:type="dxa"/>
            <w:vAlign w:val="center"/>
          </w:tcPr>
          <w:p w14:paraId="784C20AB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1395349B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3932B9E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18</w:t>
            </w:r>
          </w:p>
        </w:tc>
        <w:tc>
          <w:tcPr>
            <w:tcW w:w="8222" w:type="dxa"/>
            <w:vAlign w:val="center"/>
          </w:tcPr>
          <w:p w14:paraId="6A128F02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evaporador, se necessário.</w:t>
            </w:r>
          </w:p>
        </w:tc>
        <w:tc>
          <w:tcPr>
            <w:tcW w:w="1513" w:type="dxa"/>
            <w:vAlign w:val="center"/>
          </w:tcPr>
          <w:p w14:paraId="6505337D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2D9F89DF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5E0FCAE4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19</w:t>
            </w:r>
          </w:p>
        </w:tc>
        <w:tc>
          <w:tcPr>
            <w:tcW w:w="8222" w:type="dxa"/>
            <w:vAlign w:val="center"/>
          </w:tcPr>
          <w:p w14:paraId="1EE76997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corrente e desbalanceamentos entre fases do motor</w:t>
            </w:r>
          </w:p>
        </w:tc>
        <w:tc>
          <w:tcPr>
            <w:tcW w:w="1513" w:type="dxa"/>
            <w:vAlign w:val="center"/>
          </w:tcPr>
          <w:p w14:paraId="2ECA9AC0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0ED744F9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5C790CD9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8222" w:type="dxa"/>
            <w:vAlign w:val="center"/>
          </w:tcPr>
          <w:p w14:paraId="2AEEBCB2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registrar tensões e desbalanceamentos entre fases do motor.</w:t>
            </w:r>
          </w:p>
        </w:tc>
        <w:tc>
          <w:tcPr>
            <w:tcW w:w="1513" w:type="dxa"/>
            <w:vAlign w:val="center"/>
          </w:tcPr>
          <w:p w14:paraId="23C9C6AB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5B6106F4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737DB66E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8222" w:type="dxa"/>
            <w:vAlign w:val="center"/>
          </w:tcPr>
          <w:p w14:paraId="38CCA015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estado e alinhamento da (s) correia (s) do (s) ventilador.</w:t>
            </w:r>
          </w:p>
        </w:tc>
        <w:tc>
          <w:tcPr>
            <w:tcW w:w="1513" w:type="dxa"/>
            <w:vAlign w:val="center"/>
          </w:tcPr>
          <w:p w14:paraId="1D2624DD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1116085E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3454A239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22</w:t>
            </w:r>
          </w:p>
        </w:tc>
        <w:tc>
          <w:tcPr>
            <w:tcW w:w="8222" w:type="dxa"/>
            <w:vAlign w:val="center"/>
          </w:tcPr>
          <w:p w14:paraId="2DE0278B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funcionamento da resistência de aquecimento e umidade (se existir).</w:t>
            </w:r>
          </w:p>
        </w:tc>
        <w:tc>
          <w:tcPr>
            <w:tcW w:w="1513" w:type="dxa"/>
            <w:vAlign w:val="center"/>
          </w:tcPr>
          <w:p w14:paraId="0B59DA3D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4E647480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154BA61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23</w:t>
            </w:r>
          </w:p>
        </w:tc>
        <w:tc>
          <w:tcPr>
            <w:tcW w:w="8222" w:type="dxa"/>
            <w:vAlign w:val="center"/>
          </w:tcPr>
          <w:p w14:paraId="122F6CB7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aperto dos fusíveis, bem como a adequação dos mesmos ao (s) equipamento (s).</w:t>
            </w:r>
          </w:p>
        </w:tc>
        <w:tc>
          <w:tcPr>
            <w:tcW w:w="1513" w:type="dxa"/>
            <w:vAlign w:val="center"/>
          </w:tcPr>
          <w:p w14:paraId="406A705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3D881973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7ED6237E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24</w:t>
            </w:r>
          </w:p>
        </w:tc>
        <w:tc>
          <w:tcPr>
            <w:tcW w:w="8222" w:type="dxa"/>
            <w:vAlign w:val="center"/>
          </w:tcPr>
          <w:p w14:paraId="781CA689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conexões flexíveis dos dutos.</w:t>
            </w:r>
          </w:p>
        </w:tc>
        <w:tc>
          <w:tcPr>
            <w:tcW w:w="1513" w:type="dxa"/>
            <w:vAlign w:val="center"/>
          </w:tcPr>
          <w:p w14:paraId="7E2DC91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64641C30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29451D2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8222" w:type="dxa"/>
            <w:vAlign w:val="center"/>
          </w:tcPr>
          <w:p w14:paraId="5B7B5859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25F9349C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6AC397F2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6F9A3D4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26</w:t>
            </w:r>
          </w:p>
        </w:tc>
        <w:tc>
          <w:tcPr>
            <w:tcW w:w="8222" w:type="dxa"/>
            <w:vAlign w:val="center"/>
          </w:tcPr>
          <w:p w14:paraId="0B2D661F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isolamento térmico do gabinete, dutos, tubulações e válvulas</w:t>
            </w:r>
          </w:p>
        </w:tc>
        <w:tc>
          <w:tcPr>
            <w:tcW w:w="1513" w:type="dxa"/>
            <w:vAlign w:val="center"/>
          </w:tcPr>
          <w:p w14:paraId="67B3760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20D82EE5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6CA921F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27</w:t>
            </w:r>
          </w:p>
        </w:tc>
        <w:tc>
          <w:tcPr>
            <w:tcW w:w="8222" w:type="dxa"/>
            <w:vAlign w:val="center"/>
          </w:tcPr>
          <w:p w14:paraId="2F88CEA8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se o duto de retorno de ar está desobstruído.</w:t>
            </w:r>
          </w:p>
        </w:tc>
        <w:tc>
          <w:tcPr>
            <w:tcW w:w="1513" w:type="dxa"/>
            <w:vAlign w:val="center"/>
          </w:tcPr>
          <w:p w14:paraId="2E6CD94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Mensal</w:t>
            </w:r>
          </w:p>
        </w:tc>
      </w:tr>
      <w:tr w:rsidR="00BE66AE" w:rsidRPr="00453D11" w14:paraId="2C59BA39" w14:textId="77777777" w:rsidTr="00250436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208BC037" w14:textId="77777777" w:rsidR="00BE66AE" w:rsidRPr="00287D92" w:rsidRDefault="00BE66AE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Mensal</w:t>
            </w:r>
          </w:p>
        </w:tc>
      </w:tr>
      <w:tr w:rsidR="00BE66AE" w:rsidRPr="00453D11" w14:paraId="5496B077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0949F80C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28</w:t>
            </w:r>
          </w:p>
        </w:tc>
        <w:tc>
          <w:tcPr>
            <w:tcW w:w="8222" w:type="dxa"/>
            <w:vAlign w:val="center"/>
          </w:tcPr>
          <w:p w14:paraId="75BDA7F1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Conferir a regulagem do termostato de controle de temperatura ambiente.</w:t>
            </w:r>
          </w:p>
        </w:tc>
        <w:tc>
          <w:tcPr>
            <w:tcW w:w="1513" w:type="dxa"/>
            <w:vAlign w:val="center"/>
          </w:tcPr>
          <w:p w14:paraId="07E0C29D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05F0F4E0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33FC9E3F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29</w:t>
            </w:r>
          </w:p>
        </w:tc>
        <w:tc>
          <w:tcPr>
            <w:tcW w:w="8222" w:type="dxa"/>
            <w:vAlign w:val="center"/>
          </w:tcPr>
          <w:p w14:paraId="7D4FA8A1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Lubrificar mancais e rolamentos.</w:t>
            </w:r>
          </w:p>
        </w:tc>
        <w:tc>
          <w:tcPr>
            <w:tcW w:w="1513" w:type="dxa"/>
            <w:vAlign w:val="center"/>
          </w:tcPr>
          <w:p w14:paraId="74052F3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54A158BE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07EEE92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30</w:t>
            </w:r>
          </w:p>
        </w:tc>
        <w:tc>
          <w:tcPr>
            <w:tcW w:w="8222" w:type="dxa"/>
            <w:vAlign w:val="center"/>
          </w:tcPr>
          <w:p w14:paraId="73734459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 temperatura e a pressão de entrada e saída de água gelada (se possível).</w:t>
            </w:r>
          </w:p>
        </w:tc>
        <w:tc>
          <w:tcPr>
            <w:tcW w:w="1513" w:type="dxa"/>
            <w:vAlign w:val="center"/>
          </w:tcPr>
          <w:p w14:paraId="2811F99A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4444185A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4CD65C05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21</w:t>
            </w:r>
          </w:p>
        </w:tc>
        <w:tc>
          <w:tcPr>
            <w:tcW w:w="8222" w:type="dxa"/>
            <w:vAlign w:val="center"/>
          </w:tcPr>
          <w:p w14:paraId="56951457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Medir e registrar as temperaturas de insuflamento, retorno, ambiente e ar exterior.</w:t>
            </w:r>
          </w:p>
        </w:tc>
        <w:tc>
          <w:tcPr>
            <w:tcW w:w="1513" w:type="dxa"/>
            <w:vAlign w:val="center"/>
          </w:tcPr>
          <w:p w14:paraId="303A365B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412433ED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0366FFA1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32</w:t>
            </w:r>
          </w:p>
        </w:tc>
        <w:tc>
          <w:tcPr>
            <w:tcW w:w="8222" w:type="dxa"/>
            <w:vAlign w:val="center"/>
          </w:tcPr>
          <w:p w14:paraId="2169692E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Reapertar os parafusos de mancais e suportes.</w:t>
            </w:r>
          </w:p>
        </w:tc>
        <w:tc>
          <w:tcPr>
            <w:tcW w:w="1513" w:type="dxa"/>
            <w:vAlign w:val="center"/>
          </w:tcPr>
          <w:p w14:paraId="63F4CB3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4B3139F2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24E8E11E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33</w:t>
            </w:r>
          </w:p>
        </w:tc>
        <w:tc>
          <w:tcPr>
            <w:tcW w:w="8222" w:type="dxa"/>
            <w:vAlign w:val="center"/>
          </w:tcPr>
          <w:p w14:paraId="15110375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atuação do relé térmico.</w:t>
            </w:r>
          </w:p>
        </w:tc>
        <w:tc>
          <w:tcPr>
            <w:tcW w:w="1513" w:type="dxa"/>
            <w:vAlign w:val="center"/>
          </w:tcPr>
          <w:p w14:paraId="48BE64E3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33919204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3A88DED1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34</w:t>
            </w:r>
          </w:p>
        </w:tc>
        <w:tc>
          <w:tcPr>
            <w:tcW w:w="8222" w:type="dxa"/>
            <w:vAlign w:val="center"/>
          </w:tcPr>
          <w:p w14:paraId="2FD8D2F7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a existência de pontos de oxidação e eliminá-los, caso existirem.</w:t>
            </w:r>
          </w:p>
        </w:tc>
        <w:tc>
          <w:tcPr>
            <w:tcW w:w="1513" w:type="dxa"/>
            <w:vAlign w:val="center"/>
          </w:tcPr>
          <w:p w14:paraId="2C221BCF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5E91A6BA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729B77AB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25</w:t>
            </w:r>
          </w:p>
        </w:tc>
        <w:tc>
          <w:tcPr>
            <w:tcW w:w="8222" w:type="dxa"/>
            <w:vAlign w:val="center"/>
          </w:tcPr>
          <w:p w14:paraId="514AE19E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40BE4609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2FAA333C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14B6172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36</w:t>
            </w:r>
          </w:p>
        </w:tc>
        <w:tc>
          <w:tcPr>
            <w:tcW w:w="8222" w:type="dxa"/>
            <w:vAlign w:val="center"/>
          </w:tcPr>
          <w:p w14:paraId="28A2BDA9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umidostatos e resistências.</w:t>
            </w:r>
          </w:p>
        </w:tc>
        <w:tc>
          <w:tcPr>
            <w:tcW w:w="1513" w:type="dxa"/>
            <w:vAlign w:val="center"/>
          </w:tcPr>
          <w:p w14:paraId="0652C05C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Trimestral</w:t>
            </w:r>
          </w:p>
        </w:tc>
      </w:tr>
      <w:tr w:rsidR="00BE66AE" w:rsidRPr="00453D11" w14:paraId="4D92CF90" w14:textId="77777777" w:rsidTr="00250436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2F7C45E9" w14:textId="77777777" w:rsidR="00BE66AE" w:rsidRPr="00287D92" w:rsidRDefault="00BE66AE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Trimestral</w:t>
            </w:r>
          </w:p>
        </w:tc>
      </w:tr>
      <w:tr w:rsidR="00BE66AE" w:rsidRPr="00453D11" w14:paraId="0AF706C9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1431B1F0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37</w:t>
            </w:r>
          </w:p>
        </w:tc>
        <w:tc>
          <w:tcPr>
            <w:tcW w:w="8222" w:type="dxa"/>
            <w:vAlign w:val="center"/>
          </w:tcPr>
          <w:p w14:paraId="518409DF" w14:textId="77777777" w:rsidR="00BE66AE" w:rsidRPr="00287D92" w:rsidRDefault="00BE66AE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513" w:type="dxa"/>
            <w:vAlign w:val="center"/>
          </w:tcPr>
          <w:p w14:paraId="517B8701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BE66AE" w:rsidRPr="00453D11" w14:paraId="52F4BD61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41CC0331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38</w:t>
            </w:r>
          </w:p>
        </w:tc>
        <w:tc>
          <w:tcPr>
            <w:tcW w:w="8222" w:type="dxa"/>
            <w:vAlign w:val="center"/>
          </w:tcPr>
          <w:p w14:paraId="4AA35527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Efetuar medições e anotações a respeito do isolamento do motor.</w:t>
            </w:r>
          </w:p>
        </w:tc>
        <w:tc>
          <w:tcPr>
            <w:tcW w:w="1513" w:type="dxa"/>
            <w:vAlign w:val="center"/>
          </w:tcPr>
          <w:p w14:paraId="770697A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BE66AE" w:rsidRPr="00453D11" w14:paraId="5887BA0E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121218AB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39</w:t>
            </w:r>
          </w:p>
        </w:tc>
        <w:tc>
          <w:tcPr>
            <w:tcW w:w="8222" w:type="dxa"/>
            <w:vAlign w:val="center"/>
          </w:tcPr>
          <w:p w14:paraId="5B491736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Manobrar cada registro hidráulico, do princípio ao fim do curso, voltando-o à posição normal.</w:t>
            </w:r>
          </w:p>
        </w:tc>
        <w:tc>
          <w:tcPr>
            <w:tcW w:w="1513" w:type="dxa"/>
            <w:vAlign w:val="center"/>
          </w:tcPr>
          <w:p w14:paraId="1E0C4A3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BE66AE" w:rsidRPr="00453D11" w14:paraId="676ED220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69F98D04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40</w:t>
            </w:r>
          </w:p>
        </w:tc>
        <w:tc>
          <w:tcPr>
            <w:tcW w:w="8222" w:type="dxa"/>
            <w:vAlign w:val="center"/>
          </w:tcPr>
          <w:p w14:paraId="25A3BBCE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e limpar a serpentina e o rotor do evaporador.</w:t>
            </w:r>
          </w:p>
        </w:tc>
        <w:tc>
          <w:tcPr>
            <w:tcW w:w="1513" w:type="dxa"/>
            <w:vAlign w:val="center"/>
          </w:tcPr>
          <w:p w14:paraId="15689027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BE66AE" w:rsidRPr="00453D11" w14:paraId="218A2B8B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21800B0A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41</w:t>
            </w:r>
          </w:p>
        </w:tc>
        <w:tc>
          <w:tcPr>
            <w:tcW w:w="8222" w:type="dxa"/>
            <w:vAlign w:val="center"/>
          </w:tcPr>
          <w:p w14:paraId="48344A4F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1913A413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Semestral</w:t>
            </w:r>
          </w:p>
        </w:tc>
      </w:tr>
      <w:tr w:rsidR="00BE66AE" w:rsidRPr="00453D11" w14:paraId="618A37BE" w14:textId="77777777" w:rsidTr="00250436">
        <w:trPr>
          <w:trHeight w:val="293"/>
          <w:jc w:val="center"/>
        </w:trPr>
        <w:tc>
          <w:tcPr>
            <w:tcW w:w="10525" w:type="dxa"/>
            <w:gridSpan w:val="3"/>
            <w:vAlign w:val="center"/>
          </w:tcPr>
          <w:p w14:paraId="4CB547A4" w14:textId="77777777" w:rsidR="00BE66AE" w:rsidRPr="00287D92" w:rsidRDefault="00BE66AE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Semestral</w:t>
            </w:r>
          </w:p>
        </w:tc>
      </w:tr>
      <w:tr w:rsidR="00BE66AE" w:rsidRPr="00453D11" w14:paraId="6E17D8BB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0E8953B6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42</w:t>
            </w:r>
          </w:p>
        </w:tc>
        <w:tc>
          <w:tcPr>
            <w:tcW w:w="8222" w:type="dxa"/>
            <w:vAlign w:val="center"/>
          </w:tcPr>
          <w:p w14:paraId="455D1EDF" w14:textId="77777777" w:rsidR="00BE66AE" w:rsidRPr="00287D92" w:rsidRDefault="00BE66AE" w:rsidP="00C346FB">
            <w:pPr>
              <w:jc w:val="both"/>
              <w:rPr>
                <w:rFonts w:eastAsia="Calibri"/>
                <w:b/>
                <w:sz w:val="24"/>
                <w:szCs w:val="24"/>
              </w:rPr>
            </w:pPr>
            <w:r w:rsidRPr="00287D92">
              <w:rPr>
                <w:rFonts w:eastAsia="Calibri"/>
                <w:b/>
                <w:sz w:val="24"/>
                <w:szCs w:val="24"/>
              </w:rPr>
              <w:t>Repetir as rotinas descritas no item anterior.</w:t>
            </w:r>
          </w:p>
        </w:tc>
        <w:tc>
          <w:tcPr>
            <w:tcW w:w="1513" w:type="dxa"/>
            <w:vAlign w:val="center"/>
          </w:tcPr>
          <w:p w14:paraId="20761BDE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BE66AE" w:rsidRPr="00453D11" w14:paraId="0AC7DD6E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23E269E8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43</w:t>
            </w:r>
          </w:p>
        </w:tc>
        <w:tc>
          <w:tcPr>
            <w:tcW w:w="8222" w:type="dxa"/>
            <w:vAlign w:val="center"/>
          </w:tcPr>
          <w:p w14:paraId="4005B961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Executar repintura do (s) equipamento (s), caso necessário.</w:t>
            </w:r>
          </w:p>
        </w:tc>
        <w:tc>
          <w:tcPr>
            <w:tcW w:w="1513" w:type="dxa"/>
            <w:vAlign w:val="center"/>
          </w:tcPr>
          <w:p w14:paraId="36A59EBF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BE66AE" w:rsidRPr="00453D11" w14:paraId="2D7DB232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308688D9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44</w:t>
            </w:r>
          </w:p>
        </w:tc>
        <w:tc>
          <w:tcPr>
            <w:tcW w:w="8222" w:type="dxa"/>
            <w:vAlign w:val="center"/>
          </w:tcPr>
          <w:p w14:paraId="343CB60A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das superfícies dos contatos das chaves magnéticas e relés da unid</w:t>
            </w:r>
            <w:r w:rsidR="00287D92">
              <w:rPr>
                <w:rFonts w:eastAsia="Calibri"/>
                <w:sz w:val="24"/>
                <w:szCs w:val="24"/>
              </w:rPr>
              <w:t>ade, reparando-os ou trocando-os se necessário.</w:t>
            </w:r>
          </w:p>
        </w:tc>
        <w:tc>
          <w:tcPr>
            <w:tcW w:w="1513" w:type="dxa"/>
            <w:vAlign w:val="center"/>
          </w:tcPr>
          <w:p w14:paraId="182062DF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BE66AE" w:rsidRPr="00453D11" w14:paraId="328B8CC1" w14:textId="77777777" w:rsidTr="00250436">
        <w:trPr>
          <w:trHeight w:val="293"/>
          <w:jc w:val="center"/>
        </w:trPr>
        <w:tc>
          <w:tcPr>
            <w:tcW w:w="790" w:type="dxa"/>
            <w:vAlign w:val="center"/>
          </w:tcPr>
          <w:p w14:paraId="4A29EFF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45</w:t>
            </w:r>
          </w:p>
        </w:tc>
        <w:tc>
          <w:tcPr>
            <w:tcW w:w="8222" w:type="dxa"/>
            <w:vAlign w:val="center"/>
          </w:tcPr>
          <w:p w14:paraId="45E6F134" w14:textId="77777777" w:rsidR="00BE66AE" w:rsidRPr="00453D11" w:rsidRDefault="00BE66AE" w:rsidP="00C346FB">
            <w:pPr>
              <w:jc w:val="both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Verificar o estado de conservação do (s) equipamento (s).</w:t>
            </w:r>
          </w:p>
        </w:tc>
        <w:tc>
          <w:tcPr>
            <w:tcW w:w="1513" w:type="dxa"/>
            <w:vAlign w:val="center"/>
          </w:tcPr>
          <w:p w14:paraId="47C02D02" w14:textId="77777777" w:rsidR="00BE66AE" w:rsidRPr="00453D11" w:rsidRDefault="00BE66AE" w:rsidP="00C346FB">
            <w:pPr>
              <w:jc w:val="center"/>
              <w:rPr>
                <w:rFonts w:eastAsia="Calibri"/>
                <w:sz w:val="24"/>
                <w:szCs w:val="24"/>
              </w:rPr>
            </w:pPr>
            <w:r w:rsidRPr="00453D11">
              <w:rPr>
                <w:rFonts w:eastAsia="Calibri"/>
                <w:sz w:val="24"/>
                <w:szCs w:val="24"/>
              </w:rPr>
              <w:t>Anual</w:t>
            </w:r>
          </w:p>
        </w:tc>
      </w:tr>
      <w:tr w:rsidR="00BE66AE" w:rsidRPr="00453D11" w14:paraId="55218F7A" w14:textId="77777777" w:rsidTr="00250436">
        <w:trPr>
          <w:trHeight w:val="404"/>
          <w:jc w:val="center"/>
        </w:trPr>
        <w:tc>
          <w:tcPr>
            <w:tcW w:w="10525" w:type="dxa"/>
            <w:gridSpan w:val="3"/>
            <w:vAlign w:val="center"/>
          </w:tcPr>
          <w:p w14:paraId="2EA39896" w14:textId="77777777" w:rsidR="00BE66AE" w:rsidRPr="00287D92" w:rsidRDefault="00BE66AE" w:rsidP="00C346FB">
            <w:pPr>
              <w:jc w:val="center"/>
              <w:rPr>
                <w:rFonts w:eastAsia="Calibri"/>
                <w:b/>
                <w:sz w:val="28"/>
                <w:szCs w:val="28"/>
              </w:rPr>
            </w:pPr>
            <w:r w:rsidRPr="00287D92">
              <w:rPr>
                <w:rFonts w:eastAsia="Calibri"/>
                <w:b/>
                <w:sz w:val="28"/>
                <w:szCs w:val="28"/>
              </w:rPr>
              <w:t>Registrar os dados levantados, bem como os itens substituídos, no Relatório Anual</w:t>
            </w:r>
          </w:p>
        </w:tc>
      </w:tr>
    </w:tbl>
    <w:p w14:paraId="038A2520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65BEDC05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660B89C6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63B16897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280645C5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13AF5309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48114A26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5A567164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4148DE26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237F22F6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5F6CF1F6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718B45DA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0703B416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34205515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576CDD18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066AD317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4B30C603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292944D2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2F41FD10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11962150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4788AD03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616239B5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104CCAFE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6D143DE0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3C969EC8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7956216A" w14:textId="77777777" w:rsidR="00BE66AE" w:rsidRPr="00453D11" w:rsidRDefault="00BE66AE" w:rsidP="001F1B61">
      <w:pPr>
        <w:pStyle w:val="Corpodetexto"/>
        <w:jc w:val="both"/>
        <w:rPr>
          <w:bCs/>
          <w:szCs w:val="24"/>
          <w:highlight w:val="yellow"/>
          <w:shd w:val="clear" w:color="auto" w:fill="FFFFFF"/>
        </w:rPr>
      </w:pPr>
    </w:p>
    <w:p w14:paraId="784CD9A3" w14:textId="77777777" w:rsidR="003E0BE4" w:rsidRPr="00453D11" w:rsidRDefault="003E0BE4" w:rsidP="00287D92">
      <w:pPr>
        <w:rPr>
          <w:sz w:val="24"/>
          <w:szCs w:val="24"/>
        </w:rPr>
      </w:pPr>
    </w:p>
    <w:sectPr w:rsidR="003E0BE4" w:rsidRPr="00453D11" w:rsidSect="00D561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2245" w:right="851" w:bottom="1276" w:left="851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F6DAF" w14:textId="77777777" w:rsidR="00FC41CF" w:rsidRDefault="00FC41CF">
      <w:r>
        <w:separator/>
      </w:r>
    </w:p>
  </w:endnote>
  <w:endnote w:type="continuationSeparator" w:id="0">
    <w:p w14:paraId="441F7188" w14:textId="77777777" w:rsidR="00FC41CF" w:rsidRDefault="00FC4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Calibri"/>
    <w:charset w:val="01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(W1)"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E59F2" w14:textId="77777777" w:rsidR="00E7786E" w:rsidRDefault="001955D7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E7786E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52D4D37" w14:textId="77777777" w:rsidR="00E7786E" w:rsidRDefault="00E7786E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6DE830" w14:textId="77777777" w:rsidR="00E7786E" w:rsidRDefault="00E7786E">
    <w:pPr>
      <w:pStyle w:val="Rodap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441357" w14:textId="77777777" w:rsidR="00E7786E" w:rsidRPr="00572B2A" w:rsidRDefault="00E7786E" w:rsidP="00044D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D6B7CE" w14:textId="77777777" w:rsidR="00FC41CF" w:rsidRDefault="00FC41CF">
      <w:r>
        <w:separator/>
      </w:r>
    </w:p>
  </w:footnote>
  <w:footnote w:type="continuationSeparator" w:id="0">
    <w:p w14:paraId="7E1FC1F4" w14:textId="77777777" w:rsidR="00FC41CF" w:rsidRDefault="00FC41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D3A5B" w14:textId="77777777" w:rsidR="00E7786E" w:rsidRDefault="00E7786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E0D4E1" w14:textId="77777777" w:rsidR="00E7786E" w:rsidRDefault="00E7786E" w:rsidP="00044D23">
    <w:pPr>
      <w:pStyle w:val="Corpodetexto"/>
      <w:jc w:val="center"/>
      <w:rPr>
        <w:color w:val="000000"/>
      </w:rPr>
    </w:pPr>
    <w:r w:rsidRPr="00130096">
      <w:rPr>
        <w:noProof/>
        <w:color w:val="000000"/>
      </w:rPr>
      <w:drawing>
        <wp:anchor distT="0" distB="0" distL="114300" distR="114300" simplePos="0" relativeHeight="251664384" behindDoc="0" locked="0" layoutInCell="1" allowOverlap="1" wp14:anchorId="656750AA" wp14:editId="478E6FBC">
          <wp:simplePos x="0" y="0"/>
          <wp:positionH relativeFrom="column">
            <wp:posOffset>-48895</wp:posOffset>
          </wp:positionH>
          <wp:positionV relativeFrom="paragraph">
            <wp:posOffset>102870</wp:posOffset>
          </wp:positionV>
          <wp:extent cx="1586865" cy="379095"/>
          <wp:effectExtent l="19050" t="0" r="0" b="0"/>
          <wp:wrapTopAndBottom/>
          <wp:docPr id="3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86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 wp14:anchorId="3E61614E" wp14:editId="38DEB74A">
          <wp:extent cx="895350" cy="876300"/>
          <wp:effectExtent l="0" t="0" r="0" b="0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6753A4B6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UNIVERSIDADE FEDERAL FLUMINENSE</w:t>
    </w:r>
  </w:p>
  <w:p w14:paraId="0EE2C651" w14:textId="77777777" w:rsidR="00E7786E" w:rsidRDefault="00E7786E" w:rsidP="00044D23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2CDECFFE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7ADE1072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Rua Prof. Marcos Waldemar de Freitas Reis s/nº, bloco B, 5º andar (setor ímpar)</w:t>
    </w:r>
  </w:p>
  <w:p w14:paraId="3429E910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46DEEA32" w14:textId="77777777" w:rsidR="00E7786E" w:rsidRDefault="00E7786E" w:rsidP="00044D23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70CB62C4" w14:textId="77777777" w:rsidR="00E7786E" w:rsidRPr="00044D23" w:rsidRDefault="00E7786E" w:rsidP="00044D23">
    <w:pPr>
      <w:pStyle w:val="Corpodetexto"/>
      <w:jc w:val="center"/>
      <w:rPr>
        <w:color w:val="000000"/>
        <w:sz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752966" w14:textId="77777777" w:rsidR="00E7786E" w:rsidRDefault="00E7786E" w:rsidP="00130096">
    <w:pPr>
      <w:pStyle w:val="Corpodetexto"/>
      <w:jc w:val="center"/>
      <w:rPr>
        <w:color w:val="000000"/>
      </w:rPr>
    </w:pPr>
    <w:r w:rsidRPr="00130096">
      <w:rPr>
        <w:noProof/>
        <w:color w:val="000000"/>
      </w:rPr>
      <w:drawing>
        <wp:anchor distT="0" distB="0" distL="114300" distR="114300" simplePos="0" relativeHeight="251662336" behindDoc="0" locked="0" layoutInCell="1" allowOverlap="1" wp14:anchorId="532A7670" wp14:editId="1F0E7763">
          <wp:simplePos x="0" y="0"/>
          <wp:positionH relativeFrom="column">
            <wp:posOffset>-48895</wp:posOffset>
          </wp:positionH>
          <wp:positionV relativeFrom="paragraph">
            <wp:posOffset>102870</wp:posOffset>
          </wp:positionV>
          <wp:extent cx="1586865" cy="379095"/>
          <wp:effectExtent l="19050" t="0" r="0" b="0"/>
          <wp:wrapTopAndBottom/>
          <wp:docPr id="2" name="Imagem 2" descr="logoUFF1Lpre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UFF1Lpret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686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color w:val="000000"/>
      </w:rPr>
      <w:drawing>
        <wp:inline distT="0" distB="0" distL="0" distR="0" wp14:anchorId="0906DC7F" wp14:editId="6745AB35">
          <wp:extent cx="895350" cy="8763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14:paraId="78C1FD8D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>UNIVERSIDADE FEDERAL FLUMINENSE</w:t>
    </w:r>
  </w:p>
  <w:p w14:paraId="4528FFB6" w14:textId="77777777" w:rsidR="00E7786E" w:rsidRDefault="00E7786E" w:rsidP="00130096">
    <w:pPr>
      <w:pStyle w:val="Corpodetexto"/>
      <w:jc w:val="center"/>
      <w:rPr>
        <w:color w:val="000000"/>
      </w:rPr>
    </w:pPr>
    <w:r>
      <w:rPr>
        <w:color w:val="000000"/>
      </w:rPr>
      <w:t>SUPERINTENDÊNCIA DE OPERAÇÕES E MANUTENÇÃO (SOMA)</w:t>
    </w:r>
  </w:p>
  <w:p w14:paraId="50E6BBC3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</w:rPr>
      <w:t>COORDENAÇÃO DE MANUTENÇÃO (CMA)</w:t>
    </w:r>
  </w:p>
  <w:p w14:paraId="3EBE0F17" w14:textId="77777777" w:rsidR="00E7786E" w:rsidRDefault="00E7786E" w:rsidP="00130096">
    <w:pPr>
      <w:pStyle w:val="Corpodetexto"/>
      <w:jc w:val="center"/>
      <w:rPr>
        <w:color w:val="000000"/>
        <w:sz w:val="18"/>
      </w:rPr>
    </w:pPr>
    <w:bookmarkStart w:id="0" w:name="_Hlk13233814"/>
    <w:r>
      <w:rPr>
        <w:color w:val="000000"/>
        <w:sz w:val="18"/>
      </w:rPr>
      <w:t>Rua Prof. Marcos Waldemar de Freitas Reis s/nº, bloco B, 5º andar (setor ímpar)</w:t>
    </w:r>
    <w:bookmarkEnd w:id="0"/>
  </w:p>
  <w:p w14:paraId="1C55CABC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Campus Universitário do Gragoatá</w:t>
    </w:r>
  </w:p>
  <w:p w14:paraId="224F5EEC" w14:textId="77777777" w:rsidR="00E7786E" w:rsidRDefault="00E7786E" w:rsidP="00130096">
    <w:pPr>
      <w:pStyle w:val="Corpodetexto"/>
      <w:jc w:val="center"/>
      <w:rPr>
        <w:color w:val="000000"/>
        <w:sz w:val="18"/>
      </w:rPr>
    </w:pPr>
    <w:r>
      <w:rPr>
        <w:color w:val="000000"/>
        <w:sz w:val="18"/>
      </w:rPr>
      <w:t>São Domingos, Niterói, RJ - CEP 24210-201</w:t>
    </w:r>
  </w:p>
  <w:p w14:paraId="59F9484B" w14:textId="77777777" w:rsidR="00E7786E" w:rsidRPr="00BF31EA" w:rsidRDefault="00E7786E" w:rsidP="00130096">
    <w:pPr>
      <w:rPr>
        <w:rFonts w:ascii="Calibri" w:hAnsi="Calibri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multilevel"/>
    <w:tmpl w:val="23D03106"/>
    <w:lvl w:ilvl="0">
      <w:start w:val="1"/>
      <w:numFmt w:val="decimal"/>
      <w:lvlText w:val=" %1 "/>
      <w:lvlJc w:val="left"/>
      <w:pPr>
        <w:tabs>
          <w:tab w:val="num" w:pos="113"/>
        </w:tabs>
        <w:ind w:left="113" w:hanging="113"/>
      </w:pPr>
      <w:rPr>
        <w:b/>
        <w:bCs/>
        <w:i/>
        <w:iCs w:val="0"/>
        <w:color w:val="auto"/>
      </w:rPr>
    </w:lvl>
    <w:lvl w:ilvl="1">
      <w:start w:val="1"/>
      <w:numFmt w:val="bullet"/>
      <w:lvlText w:val=""/>
      <w:lvlJc w:val="left"/>
      <w:pPr>
        <w:tabs>
          <w:tab w:val="num" w:pos="170"/>
        </w:tabs>
        <w:ind w:left="170" w:hanging="113"/>
      </w:pPr>
      <w:rPr>
        <w:rFonts w:ascii="Symbol" w:hAnsi="Symbol" w:hint="default"/>
        <w:b w:val="0"/>
        <w:bCs/>
        <w:i w:val="0"/>
        <w:iCs w:val="0"/>
        <w:color w:val="auto"/>
      </w:rPr>
    </w:lvl>
    <w:lvl w:ilvl="2">
      <w:start w:val="1"/>
      <w:numFmt w:val="decimal"/>
      <w:lvlText w:val=" %1.%2.%3 "/>
      <w:lvlJc w:val="left"/>
      <w:pPr>
        <w:tabs>
          <w:tab w:val="num" w:pos="1043"/>
        </w:tabs>
        <w:ind w:left="1043" w:hanging="360"/>
      </w:pPr>
      <w:rPr>
        <w:b/>
        <w:bCs/>
        <w:i w:val="0"/>
        <w:iCs w:val="0"/>
        <w:color w:val="auto"/>
      </w:rPr>
    </w:lvl>
    <w:lvl w:ilvl="3">
      <w:start w:val="1"/>
      <w:numFmt w:val="decimal"/>
      <w:lvlText w:val=" %1.%2.%3.%4 "/>
      <w:lvlJc w:val="left"/>
      <w:pPr>
        <w:tabs>
          <w:tab w:val="num" w:pos="1403"/>
        </w:tabs>
        <w:ind w:left="1403" w:hanging="360"/>
      </w:pPr>
      <w:rPr>
        <w:b/>
        <w:bCs/>
        <w:i w:val="0"/>
        <w:iCs w:val="0"/>
      </w:rPr>
    </w:lvl>
    <w:lvl w:ilvl="4">
      <w:start w:val="1"/>
      <w:numFmt w:val="decimal"/>
      <w:lvlText w:val=" %1.%2.%3.%4.%5 "/>
      <w:lvlJc w:val="left"/>
      <w:pPr>
        <w:tabs>
          <w:tab w:val="num" w:pos="1763"/>
        </w:tabs>
        <w:ind w:left="1763" w:hanging="360"/>
      </w:pPr>
      <w:rPr>
        <w:b/>
        <w:bCs/>
        <w:i w:val="0"/>
        <w:iCs w:val="0"/>
      </w:rPr>
    </w:lvl>
    <w:lvl w:ilvl="5">
      <w:start w:val="1"/>
      <w:numFmt w:val="decimal"/>
      <w:lvlText w:val=" %1.%2.%3.%4.%5.%6 "/>
      <w:lvlJc w:val="left"/>
      <w:pPr>
        <w:tabs>
          <w:tab w:val="num" w:pos="2123"/>
        </w:tabs>
        <w:ind w:left="2123" w:hanging="360"/>
      </w:pPr>
      <w:rPr>
        <w:b/>
        <w:bCs/>
        <w:i w:val="0"/>
        <w:iCs w:val="0"/>
      </w:rPr>
    </w:lvl>
    <w:lvl w:ilvl="6">
      <w:start w:val="1"/>
      <w:numFmt w:val="decimal"/>
      <w:lvlText w:val=" %1.%2.%3.%4.%5.%6.%7 "/>
      <w:lvlJc w:val="left"/>
      <w:pPr>
        <w:tabs>
          <w:tab w:val="num" w:pos="2483"/>
        </w:tabs>
        <w:ind w:left="2483" w:hanging="360"/>
      </w:pPr>
      <w:rPr>
        <w:b/>
        <w:bCs/>
        <w:i w:val="0"/>
        <w:iCs w:val="0"/>
      </w:rPr>
    </w:lvl>
    <w:lvl w:ilvl="7">
      <w:start w:val="1"/>
      <w:numFmt w:val="decimal"/>
      <w:lvlText w:val=" %1.%2.%3.%4.%5.%6.%7.%8 "/>
      <w:lvlJc w:val="left"/>
      <w:pPr>
        <w:tabs>
          <w:tab w:val="num" w:pos="2843"/>
        </w:tabs>
        <w:ind w:left="2843" w:hanging="360"/>
      </w:pPr>
      <w:rPr>
        <w:b/>
        <w:bCs/>
        <w:i w:val="0"/>
        <w:iCs w:val="0"/>
      </w:rPr>
    </w:lvl>
    <w:lvl w:ilvl="8">
      <w:start w:val="1"/>
      <w:numFmt w:val="decimal"/>
      <w:lvlText w:val=" %1.%2.%3.%4.%5.%6.%7.%8.%9 "/>
      <w:lvlJc w:val="left"/>
      <w:pPr>
        <w:tabs>
          <w:tab w:val="num" w:pos="3203"/>
        </w:tabs>
        <w:ind w:left="3203" w:hanging="360"/>
      </w:pPr>
      <w:rPr>
        <w:b/>
        <w:bCs/>
        <w:i w:val="0"/>
        <w:iCs w:val="0"/>
      </w:rPr>
    </w:lvl>
  </w:abstractNum>
  <w:abstractNum w:abstractNumId="1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  <w:szCs w:val="20"/>
      </w:r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cs="Arial"/>
        <w:b/>
        <w:color w:val="auto"/>
        <w:sz w:val="20"/>
        <w:szCs w:val="20"/>
      </w:r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4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776" w:hanging="360"/>
      </w:pPr>
      <w:rPr>
        <w:rFonts w:ascii="Symbol" w:hAnsi="Symbol" w:cs="Symbol"/>
      </w:rPr>
    </w:lvl>
  </w:abstractNum>
  <w:abstractNum w:abstractNumId="5" w15:restartNumberingAfterBreak="0">
    <w:nsid w:val="00000009"/>
    <w:multiLevelType w:val="multilevel"/>
    <w:tmpl w:val="00000009"/>
    <w:name w:val="WW8Num9"/>
    <w:lvl w:ilvl="0">
      <w:start w:val="6"/>
      <w:numFmt w:val="decimal"/>
      <w:lvlText w:val="%1."/>
      <w:lvlJc w:val="left"/>
      <w:pPr>
        <w:tabs>
          <w:tab w:val="num" w:pos="708"/>
        </w:tabs>
        <w:ind w:left="1080" w:hanging="360"/>
      </w:pPr>
      <w:rPr>
        <w:rFonts w:ascii="Symbol" w:hAnsi="Symbol" w:cs="Symbo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/>
      </w:rPr>
    </w:lvl>
    <w:lvl w:ilvl="2">
      <w:start w:val="1"/>
      <w:numFmt w:val="lowerLetter"/>
      <w:lvlText w:val="%3)"/>
      <w:lvlJc w:val="right"/>
      <w:pPr>
        <w:tabs>
          <w:tab w:val="num" w:pos="708"/>
        </w:tabs>
        <w:ind w:left="252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6" w15:restartNumberingAfterBreak="0">
    <w:nsid w:val="0000000B"/>
    <w:multiLevelType w:val="multilevel"/>
    <w:tmpl w:val="0000000B"/>
    <w:name w:val="WW8Num11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1440" w:hanging="720"/>
      </w:pPr>
      <w:rPr>
        <w:rFonts w:ascii="Symbol" w:hAnsi="Symbol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80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16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28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360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4320" w:hanging="1440"/>
      </w:pPr>
    </w:lvl>
  </w:abstractNum>
  <w:abstractNum w:abstractNumId="7" w15:restartNumberingAfterBreak="0">
    <w:nsid w:val="0000000C"/>
    <w:multiLevelType w:val="multilevel"/>
    <w:tmpl w:val="0000000C"/>
    <w:name w:val="WW8Num12"/>
    <w:lvl w:ilvl="0">
      <w:start w:val="19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b/>
        <w:bCs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440" w:hanging="360"/>
      </w:pPr>
      <w:rPr>
        <w:rFonts w:ascii="Arial Narrow" w:hAnsi="Arial Narrow" w:cs="Symbol"/>
        <w:b/>
        <w:bCs/>
        <w:sz w:val="20"/>
        <w:szCs w:val="20"/>
      </w:rPr>
    </w:lvl>
    <w:lvl w:ilvl="2">
      <w:start w:val="1"/>
      <w:numFmt w:val="lowerRoman"/>
      <w:lvlText w:val="%3."/>
      <w:lvlJc w:val="left"/>
      <w:pPr>
        <w:tabs>
          <w:tab w:val="num" w:pos="0"/>
        </w:tabs>
        <w:ind w:left="2880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396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504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64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756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864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080" w:hanging="1440"/>
      </w:pPr>
    </w:lvl>
  </w:abstractNum>
  <w:abstractNum w:abstractNumId="8" w15:restartNumberingAfterBreak="0">
    <w:nsid w:val="0000000D"/>
    <w:multiLevelType w:val="multilevel"/>
    <w:tmpl w:val="0000000D"/>
    <w:name w:val="WW8Num13"/>
    <w:lvl w:ilvl="0">
      <w:start w:val="10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ascii="Arial Narrow" w:hAnsi="Arial Narrow" w:cs="Symbol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708"/>
        </w:tabs>
        <w:ind w:left="1800" w:hanging="360"/>
      </w:pPr>
      <w:rPr>
        <w:rFonts w:ascii="Arial Narrow" w:hAnsi="Arial Narrow" w:cs="Symbol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08"/>
        </w:tabs>
        <w:ind w:left="3600" w:hanging="720"/>
      </w:pPr>
      <w:rPr>
        <w:rFonts w:ascii="Arial Narrow" w:hAnsi="Arial Narrow" w:cs="Symbol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08"/>
        </w:tabs>
        <w:ind w:left="5040" w:hanging="720"/>
      </w:pPr>
      <w:rPr>
        <w:rFonts w:ascii="Arial Narrow" w:hAnsi="Arial Narrow" w:cs="Symbol"/>
        <w:sz w:val="20"/>
        <w:szCs w:val="20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648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82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972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116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2960" w:hanging="1440"/>
      </w:pPr>
    </w:lvl>
  </w:abstractNum>
  <w:abstractNum w:abstractNumId="9" w15:restartNumberingAfterBreak="0">
    <w:nsid w:val="0000000E"/>
    <w:multiLevelType w:val="singleLevel"/>
    <w:tmpl w:val="0000000E"/>
    <w:name w:val="WW8Num14"/>
    <w:lvl w:ilvl="0">
      <w:start w:val="1"/>
      <w:numFmt w:val="bullet"/>
      <w:lvlText w:val=""/>
      <w:lvlJc w:val="left"/>
      <w:pPr>
        <w:tabs>
          <w:tab w:val="num" w:pos="708"/>
        </w:tabs>
        <w:ind w:left="1428" w:hanging="360"/>
      </w:pPr>
      <w:rPr>
        <w:rFonts w:ascii="Symbol" w:hAnsi="Symbol" w:cs="Symbol"/>
        <w:b/>
        <w:bCs/>
        <w:sz w:val="20"/>
        <w:szCs w:val="20"/>
      </w:rPr>
    </w:lvl>
  </w:abstractNum>
  <w:abstractNum w:abstractNumId="10" w15:restartNumberingAfterBreak="0">
    <w:nsid w:val="0000000F"/>
    <w:multiLevelType w:val="multilevel"/>
    <w:tmpl w:val="0000000F"/>
    <w:name w:val="WW8Num15"/>
    <w:lvl w:ilvl="0">
      <w:start w:val="23"/>
      <w:numFmt w:val="decimal"/>
      <w:lvlText w:val="%1"/>
      <w:lvlJc w:val="left"/>
      <w:pPr>
        <w:tabs>
          <w:tab w:val="num" w:pos="0"/>
        </w:tabs>
        <w:ind w:left="540" w:hanging="540"/>
      </w:pPr>
      <w:rPr>
        <w:rFonts w:ascii="Arial Narrow" w:eastAsia="Arial Narrow" w:hAnsi="Arial Narrow" w:cs="Arial Narrow"/>
        <w:b/>
        <w:sz w:val="20"/>
        <w:szCs w:val="20"/>
      </w:rPr>
    </w:lvl>
    <w:lvl w:ilvl="1">
      <w:start w:val="30"/>
      <w:numFmt w:val="decimal"/>
      <w:lvlText w:val="%1.%2"/>
      <w:lvlJc w:val="left"/>
      <w:pPr>
        <w:tabs>
          <w:tab w:val="num" w:pos="0"/>
        </w:tabs>
        <w:ind w:left="2160" w:hanging="540"/>
      </w:pPr>
      <w:rPr>
        <w:rFonts w:ascii="Arial Narrow" w:hAnsi="Arial Narrow"/>
        <w:b/>
        <w:bCs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960" w:hanging="720"/>
      </w:pPr>
      <w:rPr>
        <w:rFonts w:ascii="Arial Narrow" w:hAnsi="Arial Narrow"/>
        <w:b/>
        <w:bCs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558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91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242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4400" w:hanging="1440"/>
      </w:pPr>
    </w:lvl>
  </w:abstractNum>
  <w:abstractNum w:abstractNumId="11" w15:restartNumberingAfterBreak="0">
    <w:nsid w:val="00000010"/>
    <w:multiLevelType w:val="multilevel"/>
    <w:tmpl w:val="0CCC6504"/>
    <w:name w:val="WW8Num19"/>
    <w:lvl w:ilvl="0">
      <w:start w:val="1"/>
      <w:numFmt w:val="lowerLetter"/>
      <w:lvlText w:val="%1)"/>
      <w:lvlJc w:val="left"/>
      <w:pPr>
        <w:tabs>
          <w:tab w:val="num" w:pos="1776"/>
        </w:tabs>
        <w:ind w:left="1776" w:hanging="360"/>
      </w:pPr>
      <w:rPr>
        <w:rFonts w:ascii="Calibri" w:hAnsi="Calibri" w:cs="Symbol" w:hint="default"/>
        <w:b/>
        <w:bCs/>
        <w:sz w:val="24"/>
        <w:szCs w:val="24"/>
      </w:rPr>
    </w:lvl>
    <w:lvl w:ilvl="1">
      <w:start w:val="5"/>
      <w:numFmt w:val="decimal"/>
      <w:lvlText w:val="%1.%2"/>
      <w:lvlJc w:val="left"/>
      <w:pPr>
        <w:tabs>
          <w:tab w:val="num" w:pos="2121"/>
        </w:tabs>
        <w:ind w:left="2121" w:hanging="705"/>
      </w:pPr>
      <w:rPr>
        <w:rFonts w:ascii="Courier New" w:hAnsi="Courier New" w:cs="Courier New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ascii="Wingdings" w:hAnsi="Wingdings" w:cs="Wingdings"/>
      </w:rPr>
    </w:lvl>
    <w:lvl w:ilvl="3">
      <w:start w:val="1"/>
      <w:numFmt w:val="decimal"/>
      <w:lvlText w:val="%1.%2.%3.%4"/>
      <w:lvlJc w:val="left"/>
      <w:pPr>
        <w:tabs>
          <w:tab w:val="num" w:pos="2496"/>
        </w:tabs>
        <w:ind w:left="2496" w:hanging="1080"/>
      </w:p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</w:lvl>
    <w:lvl w:ilvl="5">
      <w:start w:val="1"/>
      <w:numFmt w:val="decimal"/>
      <w:lvlText w:val="%1.%2.%3.%4.%5.%6"/>
      <w:lvlJc w:val="left"/>
      <w:pPr>
        <w:tabs>
          <w:tab w:val="num" w:pos="2856"/>
        </w:tabs>
        <w:ind w:left="2856" w:hanging="1440"/>
      </w:pPr>
    </w:lvl>
    <w:lvl w:ilvl="6">
      <w:start w:val="1"/>
      <w:numFmt w:val="decimal"/>
      <w:lvlText w:val="%1.%2.%3.%4.%5.%6.%7"/>
      <w:lvlJc w:val="left"/>
      <w:pPr>
        <w:tabs>
          <w:tab w:val="num" w:pos="2856"/>
        </w:tabs>
        <w:ind w:left="2856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3216"/>
        </w:tabs>
        <w:ind w:left="3216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3216"/>
        </w:tabs>
        <w:ind w:left="3216" w:hanging="1800"/>
      </w:pPr>
    </w:lvl>
  </w:abstractNum>
  <w:abstractNum w:abstractNumId="12" w15:restartNumberingAfterBreak="0">
    <w:nsid w:val="00000011"/>
    <w:multiLevelType w:val="multilevel"/>
    <w:tmpl w:val="00000011"/>
    <w:name w:val="WW8Num2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sz w:val="20"/>
        <w:szCs w:val="20"/>
      </w:rPr>
    </w:lvl>
    <w:lvl w:ilvl="1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Courier New"/>
      </w:rPr>
    </w:lvl>
    <w:lvl w:ilvl="2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Courier New"/>
      </w:rPr>
    </w:lvl>
    <w:lvl w:ilvl="3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Courier New"/>
      </w:rPr>
    </w:lvl>
    <w:lvl w:ilvl="4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Courier New"/>
      </w:rPr>
    </w:lvl>
    <w:lvl w:ilvl="5">
      <w:start w:val="1"/>
      <w:numFmt w:val="bullet"/>
      <w:lvlText w:val=""/>
      <w:lvlJc w:val="left"/>
      <w:pPr>
        <w:tabs>
          <w:tab w:val="num" w:pos="3600"/>
        </w:tabs>
        <w:ind w:left="3600" w:hanging="360"/>
      </w:pPr>
      <w:rPr>
        <w:rFonts w:ascii="Wingdings" w:hAnsi="Wingdings" w:cs="Courier New"/>
      </w:rPr>
    </w:lvl>
    <w:lvl w:ilvl="6">
      <w:start w:val="1"/>
      <w:numFmt w:val="bullet"/>
      <w:lvlText w:val=""/>
      <w:lvlJc w:val="left"/>
      <w:pPr>
        <w:tabs>
          <w:tab w:val="num" w:pos="3960"/>
        </w:tabs>
        <w:ind w:left="3960" w:hanging="360"/>
      </w:pPr>
      <w:rPr>
        <w:rFonts w:ascii="Wingdings" w:hAnsi="Wingdings" w:cs="Courier New"/>
      </w:rPr>
    </w:lvl>
    <w:lvl w:ilvl="7">
      <w:start w:val="1"/>
      <w:numFmt w:val="bullet"/>
      <w:lvlText w:val=""/>
      <w:lvlJc w:val="left"/>
      <w:pPr>
        <w:tabs>
          <w:tab w:val="num" w:pos="4320"/>
        </w:tabs>
        <w:ind w:left="4320" w:hanging="360"/>
      </w:pPr>
      <w:rPr>
        <w:rFonts w:ascii="Wingdings" w:hAnsi="Wingdings" w:cs="Courier New"/>
      </w:rPr>
    </w:lvl>
    <w:lvl w:ilvl="8">
      <w:start w:val="1"/>
      <w:numFmt w:val="bullet"/>
      <w:lvlText w:val=""/>
      <w:lvlJc w:val="left"/>
      <w:pPr>
        <w:tabs>
          <w:tab w:val="num" w:pos="4680"/>
        </w:tabs>
        <w:ind w:left="4680" w:hanging="360"/>
      </w:pPr>
      <w:rPr>
        <w:rFonts w:ascii="Wingdings" w:hAnsi="Wingdings" w:cs="Courier New"/>
      </w:rPr>
    </w:lvl>
  </w:abstractNum>
  <w:abstractNum w:abstractNumId="13" w15:restartNumberingAfterBreak="0">
    <w:nsid w:val="00000012"/>
    <w:multiLevelType w:val="multilevel"/>
    <w:tmpl w:val="00000012"/>
    <w:name w:val="WW8Num21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4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Arial Narrow"/>
        <w:b/>
        <w:bCs/>
        <w:color w:val="000000"/>
        <w:sz w:val="20"/>
        <w:szCs w:val="20"/>
        <w:u w:val="none"/>
      </w:rPr>
    </w:lvl>
    <w:lvl w:ilvl="7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680"/>
        </w:tabs>
        <w:ind w:left="4680" w:hanging="360"/>
      </w:pPr>
      <w:rPr>
        <w:rFonts w:ascii="OpenSymbol" w:hAnsi="OpenSymbol" w:cs="OpenSymbol"/>
      </w:rPr>
    </w:lvl>
  </w:abstractNum>
  <w:abstractNum w:abstractNumId="14" w15:restartNumberingAfterBreak="0">
    <w:nsid w:val="00000013"/>
    <w:multiLevelType w:val="multilevel"/>
    <w:tmpl w:val="00000013"/>
    <w:name w:val="WW8Num2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/>
        <w:color w:val="000000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Courier New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/>
        <w:color w:val="000000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Courier New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/>
        <w:color w:val="000000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Courier New"/>
      </w:rPr>
    </w:lvl>
  </w:abstractNum>
  <w:abstractNum w:abstractNumId="15" w15:restartNumberingAfterBreak="0">
    <w:nsid w:val="00000014"/>
    <w:multiLevelType w:val="multilevel"/>
    <w:tmpl w:val="0000001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2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4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5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  <w:lvl w:ilvl="8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OpenSymbol"/>
      </w:rPr>
    </w:lvl>
  </w:abstractNum>
  <w:abstractNum w:abstractNumId="16" w15:restartNumberingAfterBreak="0">
    <w:nsid w:val="015A13FB"/>
    <w:multiLevelType w:val="hybridMultilevel"/>
    <w:tmpl w:val="917016E0"/>
    <w:lvl w:ilvl="0" w:tplc="7FCA0EE4">
      <w:start w:val="1"/>
      <w:numFmt w:val="lowerLetter"/>
      <w:lvlText w:val="%1)"/>
      <w:lvlJc w:val="left"/>
      <w:pPr>
        <w:ind w:left="135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7" w15:restartNumberingAfterBreak="0">
    <w:nsid w:val="179B5672"/>
    <w:multiLevelType w:val="hybridMultilevel"/>
    <w:tmpl w:val="218420B2"/>
    <w:lvl w:ilvl="0" w:tplc="FA7E5798">
      <w:start w:val="1"/>
      <w:numFmt w:val="lowerLetter"/>
      <w:lvlText w:val="%1)"/>
      <w:lvlJc w:val="left"/>
      <w:pPr>
        <w:ind w:left="103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57" w:hanging="360"/>
      </w:pPr>
    </w:lvl>
    <w:lvl w:ilvl="2" w:tplc="0416001B" w:tentative="1">
      <w:start w:val="1"/>
      <w:numFmt w:val="lowerRoman"/>
      <w:lvlText w:val="%3."/>
      <w:lvlJc w:val="right"/>
      <w:pPr>
        <w:ind w:left="2477" w:hanging="180"/>
      </w:pPr>
    </w:lvl>
    <w:lvl w:ilvl="3" w:tplc="0416000F" w:tentative="1">
      <w:start w:val="1"/>
      <w:numFmt w:val="decimal"/>
      <w:lvlText w:val="%4."/>
      <w:lvlJc w:val="left"/>
      <w:pPr>
        <w:ind w:left="3197" w:hanging="360"/>
      </w:pPr>
    </w:lvl>
    <w:lvl w:ilvl="4" w:tplc="04160019" w:tentative="1">
      <w:start w:val="1"/>
      <w:numFmt w:val="lowerLetter"/>
      <w:lvlText w:val="%5."/>
      <w:lvlJc w:val="left"/>
      <w:pPr>
        <w:ind w:left="3917" w:hanging="360"/>
      </w:pPr>
    </w:lvl>
    <w:lvl w:ilvl="5" w:tplc="0416001B" w:tentative="1">
      <w:start w:val="1"/>
      <w:numFmt w:val="lowerRoman"/>
      <w:lvlText w:val="%6."/>
      <w:lvlJc w:val="right"/>
      <w:pPr>
        <w:ind w:left="4637" w:hanging="180"/>
      </w:pPr>
    </w:lvl>
    <w:lvl w:ilvl="6" w:tplc="0416000F" w:tentative="1">
      <w:start w:val="1"/>
      <w:numFmt w:val="decimal"/>
      <w:lvlText w:val="%7."/>
      <w:lvlJc w:val="left"/>
      <w:pPr>
        <w:ind w:left="5357" w:hanging="360"/>
      </w:pPr>
    </w:lvl>
    <w:lvl w:ilvl="7" w:tplc="04160019" w:tentative="1">
      <w:start w:val="1"/>
      <w:numFmt w:val="lowerLetter"/>
      <w:lvlText w:val="%8."/>
      <w:lvlJc w:val="left"/>
      <w:pPr>
        <w:ind w:left="6077" w:hanging="360"/>
      </w:pPr>
    </w:lvl>
    <w:lvl w:ilvl="8" w:tplc="0416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18" w15:restartNumberingAfterBreak="0">
    <w:nsid w:val="19FF07E6"/>
    <w:multiLevelType w:val="hybridMultilevel"/>
    <w:tmpl w:val="AB42AA3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2A2C8A"/>
    <w:multiLevelType w:val="multilevel"/>
    <w:tmpl w:val="187A611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i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28CC504D"/>
    <w:multiLevelType w:val="hybridMultilevel"/>
    <w:tmpl w:val="3AECFCE6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9C06D67"/>
    <w:multiLevelType w:val="hybridMultilevel"/>
    <w:tmpl w:val="22E2AAEE"/>
    <w:lvl w:ilvl="0" w:tplc="F41ED502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A070EE"/>
    <w:multiLevelType w:val="multilevel"/>
    <w:tmpl w:val="FB5A43C6"/>
    <w:lvl w:ilvl="0">
      <w:start w:val="1"/>
      <w:numFmt w:val="decimal"/>
      <w:suff w:val="nothing"/>
      <w:lvlText w:val="%1."/>
      <w:lvlJc w:val="left"/>
      <w:rPr>
        <w:b/>
        <w:i w:val="0"/>
      </w:rPr>
    </w:lvl>
    <w:lvl w:ilvl="1">
      <w:start w:val="1"/>
      <w:numFmt w:val="decimal"/>
      <w:pStyle w:val="ContratoTitulo"/>
      <w:lvlText w:val="%1.%2."/>
      <w:lvlJc w:val="left"/>
      <w:pPr>
        <w:tabs>
          <w:tab w:val="num" w:pos="360"/>
        </w:tabs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23" w15:restartNumberingAfterBreak="0">
    <w:nsid w:val="2ECB6A87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8D3323D"/>
    <w:multiLevelType w:val="hybridMultilevel"/>
    <w:tmpl w:val="A1B075E8"/>
    <w:lvl w:ilvl="0" w:tplc="B768A9F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D91427"/>
    <w:multiLevelType w:val="hybridMultilevel"/>
    <w:tmpl w:val="9B1ABCC4"/>
    <w:lvl w:ilvl="0" w:tplc="04160011">
      <w:start w:val="1"/>
      <w:numFmt w:val="decimal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C859BC"/>
    <w:multiLevelType w:val="hybridMultilevel"/>
    <w:tmpl w:val="82D4979A"/>
    <w:lvl w:ilvl="0" w:tplc="946C563E">
      <w:start w:val="1"/>
      <w:numFmt w:val="decimal"/>
      <w:lvlText w:val="%1)"/>
      <w:lvlJc w:val="left"/>
      <w:pPr>
        <w:ind w:left="1080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962520"/>
    <w:multiLevelType w:val="hybridMultilevel"/>
    <w:tmpl w:val="C14E59FC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2A5219"/>
    <w:multiLevelType w:val="hybridMultilevel"/>
    <w:tmpl w:val="F47CCE96"/>
    <w:lvl w:ilvl="0" w:tplc="0F7691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5D4999"/>
    <w:multiLevelType w:val="multilevel"/>
    <w:tmpl w:val="5330E038"/>
    <w:lvl w:ilvl="0">
      <w:start w:val="1"/>
      <w:numFmt w:val="decimal"/>
      <w:pStyle w:val="Solon1"/>
      <w:suff w:val="nothing"/>
      <w:lvlText w:val="%1."/>
      <w:lvlJc w:val="left"/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1134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52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abstractNum w:abstractNumId="30" w15:restartNumberingAfterBreak="0">
    <w:nsid w:val="69EC41AC"/>
    <w:multiLevelType w:val="hybridMultilevel"/>
    <w:tmpl w:val="E22E9A54"/>
    <w:lvl w:ilvl="0" w:tplc="FA7E5798">
      <w:start w:val="1"/>
      <w:numFmt w:val="lowerLetter"/>
      <w:lvlText w:val="%1)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2" w:hanging="360"/>
      </w:pPr>
    </w:lvl>
    <w:lvl w:ilvl="2" w:tplc="0416001B" w:tentative="1">
      <w:start w:val="1"/>
      <w:numFmt w:val="lowerRoman"/>
      <w:lvlText w:val="%3."/>
      <w:lvlJc w:val="right"/>
      <w:pPr>
        <w:ind w:left="3502" w:hanging="180"/>
      </w:pPr>
    </w:lvl>
    <w:lvl w:ilvl="3" w:tplc="0416000F" w:tentative="1">
      <w:start w:val="1"/>
      <w:numFmt w:val="decimal"/>
      <w:lvlText w:val="%4."/>
      <w:lvlJc w:val="left"/>
      <w:pPr>
        <w:ind w:left="4222" w:hanging="360"/>
      </w:pPr>
    </w:lvl>
    <w:lvl w:ilvl="4" w:tplc="04160019" w:tentative="1">
      <w:start w:val="1"/>
      <w:numFmt w:val="lowerLetter"/>
      <w:lvlText w:val="%5."/>
      <w:lvlJc w:val="left"/>
      <w:pPr>
        <w:ind w:left="4942" w:hanging="360"/>
      </w:pPr>
    </w:lvl>
    <w:lvl w:ilvl="5" w:tplc="0416001B" w:tentative="1">
      <w:start w:val="1"/>
      <w:numFmt w:val="lowerRoman"/>
      <w:lvlText w:val="%6."/>
      <w:lvlJc w:val="right"/>
      <w:pPr>
        <w:ind w:left="5662" w:hanging="180"/>
      </w:pPr>
    </w:lvl>
    <w:lvl w:ilvl="6" w:tplc="0416000F" w:tentative="1">
      <w:start w:val="1"/>
      <w:numFmt w:val="decimal"/>
      <w:lvlText w:val="%7."/>
      <w:lvlJc w:val="left"/>
      <w:pPr>
        <w:ind w:left="6382" w:hanging="360"/>
      </w:pPr>
    </w:lvl>
    <w:lvl w:ilvl="7" w:tplc="04160019" w:tentative="1">
      <w:start w:val="1"/>
      <w:numFmt w:val="lowerLetter"/>
      <w:lvlText w:val="%8."/>
      <w:lvlJc w:val="left"/>
      <w:pPr>
        <w:ind w:left="7102" w:hanging="360"/>
      </w:pPr>
    </w:lvl>
    <w:lvl w:ilvl="8" w:tplc="0416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31" w15:restartNumberingAfterBreak="0">
    <w:nsid w:val="781E6ACA"/>
    <w:multiLevelType w:val="hybridMultilevel"/>
    <w:tmpl w:val="6B54F0B4"/>
    <w:lvl w:ilvl="0" w:tplc="C592E892">
      <w:start w:val="1"/>
      <w:numFmt w:val="lowerLetter"/>
      <w:lvlText w:val="%1)"/>
      <w:lvlJc w:val="left"/>
      <w:pPr>
        <w:ind w:left="1996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num w:numId="1">
    <w:abstractNumId w:val="29"/>
  </w:num>
  <w:num w:numId="2">
    <w:abstractNumId w:val="22"/>
  </w:num>
  <w:num w:numId="3">
    <w:abstractNumId w:val="0"/>
  </w:num>
  <w:num w:numId="4">
    <w:abstractNumId w:val="27"/>
  </w:num>
  <w:num w:numId="5">
    <w:abstractNumId w:val="24"/>
  </w:num>
  <w:num w:numId="6">
    <w:abstractNumId w:val="3"/>
  </w:num>
  <w:num w:numId="7">
    <w:abstractNumId w:val="15"/>
  </w:num>
  <w:num w:numId="8">
    <w:abstractNumId w:val="30"/>
  </w:num>
  <w:num w:numId="9">
    <w:abstractNumId w:val="18"/>
  </w:num>
  <w:num w:numId="10">
    <w:abstractNumId w:val="21"/>
  </w:num>
  <w:num w:numId="11">
    <w:abstractNumId w:val="31"/>
  </w:num>
  <w:num w:numId="12">
    <w:abstractNumId w:val="19"/>
  </w:num>
  <w:num w:numId="13">
    <w:abstractNumId w:val="16"/>
  </w:num>
  <w:num w:numId="14">
    <w:abstractNumId w:val="20"/>
  </w:num>
  <w:num w:numId="15">
    <w:abstractNumId w:val="26"/>
  </w:num>
  <w:num w:numId="16">
    <w:abstractNumId w:val="25"/>
  </w:num>
  <w:num w:numId="17">
    <w:abstractNumId w:val="23"/>
  </w:num>
  <w:num w:numId="18">
    <w:abstractNumId w:val="28"/>
  </w:num>
  <w:num w:numId="19">
    <w:abstractNumId w:val="1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418"/>
    <w:rsid w:val="00000A92"/>
    <w:rsid w:val="00002797"/>
    <w:rsid w:val="00002798"/>
    <w:rsid w:val="00003C8B"/>
    <w:rsid w:val="00007A4C"/>
    <w:rsid w:val="00010538"/>
    <w:rsid w:val="00010873"/>
    <w:rsid w:val="00013165"/>
    <w:rsid w:val="00020710"/>
    <w:rsid w:val="00023468"/>
    <w:rsid w:val="00025725"/>
    <w:rsid w:val="00030B00"/>
    <w:rsid w:val="00030CC3"/>
    <w:rsid w:val="000324E5"/>
    <w:rsid w:val="00032C6D"/>
    <w:rsid w:val="00032EB0"/>
    <w:rsid w:val="0003345E"/>
    <w:rsid w:val="00033781"/>
    <w:rsid w:val="0004079A"/>
    <w:rsid w:val="00041D66"/>
    <w:rsid w:val="0004220A"/>
    <w:rsid w:val="0004239C"/>
    <w:rsid w:val="00042686"/>
    <w:rsid w:val="0004459B"/>
    <w:rsid w:val="000445D4"/>
    <w:rsid w:val="00044D23"/>
    <w:rsid w:val="00050494"/>
    <w:rsid w:val="00053483"/>
    <w:rsid w:val="000549AC"/>
    <w:rsid w:val="000577A7"/>
    <w:rsid w:val="00062E9F"/>
    <w:rsid w:val="0006347D"/>
    <w:rsid w:val="0006354F"/>
    <w:rsid w:val="00063644"/>
    <w:rsid w:val="00071B49"/>
    <w:rsid w:val="00072CF6"/>
    <w:rsid w:val="00073C85"/>
    <w:rsid w:val="0007666C"/>
    <w:rsid w:val="00076BAA"/>
    <w:rsid w:val="00077276"/>
    <w:rsid w:val="00077DDE"/>
    <w:rsid w:val="00084091"/>
    <w:rsid w:val="00084533"/>
    <w:rsid w:val="00092A30"/>
    <w:rsid w:val="00095598"/>
    <w:rsid w:val="000961A3"/>
    <w:rsid w:val="00096AE8"/>
    <w:rsid w:val="000A227A"/>
    <w:rsid w:val="000A2606"/>
    <w:rsid w:val="000A3BA0"/>
    <w:rsid w:val="000A7EFB"/>
    <w:rsid w:val="000B1237"/>
    <w:rsid w:val="000B3AB9"/>
    <w:rsid w:val="000B49FE"/>
    <w:rsid w:val="000B540C"/>
    <w:rsid w:val="000B58E4"/>
    <w:rsid w:val="000C0858"/>
    <w:rsid w:val="000C22E8"/>
    <w:rsid w:val="000C2504"/>
    <w:rsid w:val="000C3064"/>
    <w:rsid w:val="000C482F"/>
    <w:rsid w:val="000C7740"/>
    <w:rsid w:val="000D0FA0"/>
    <w:rsid w:val="000D331E"/>
    <w:rsid w:val="000D5524"/>
    <w:rsid w:val="000D6E40"/>
    <w:rsid w:val="000E14C8"/>
    <w:rsid w:val="000E1AC7"/>
    <w:rsid w:val="000E4C15"/>
    <w:rsid w:val="000E57BA"/>
    <w:rsid w:val="000F57E1"/>
    <w:rsid w:val="000F6816"/>
    <w:rsid w:val="00100675"/>
    <w:rsid w:val="00101A4F"/>
    <w:rsid w:val="00103C11"/>
    <w:rsid w:val="0011051E"/>
    <w:rsid w:val="001132FE"/>
    <w:rsid w:val="00113F51"/>
    <w:rsid w:val="00114FD7"/>
    <w:rsid w:val="0011573B"/>
    <w:rsid w:val="0011752B"/>
    <w:rsid w:val="00130096"/>
    <w:rsid w:val="001313D3"/>
    <w:rsid w:val="00131D18"/>
    <w:rsid w:val="00133770"/>
    <w:rsid w:val="00136393"/>
    <w:rsid w:val="001365E9"/>
    <w:rsid w:val="00137B3D"/>
    <w:rsid w:val="00140334"/>
    <w:rsid w:val="001449C2"/>
    <w:rsid w:val="001461C9"/>
    <w:rsid w:val="00150210"/>
    <w:rsid w:val="00151F79"/>
    <w:rsid w:val="001543C6"/>
    <w:rsid w:val="00157593"/>
    <w:rsid w:val="001661D1"/>
    <w:rsid w:val="00166D2D"/>
    <w:rsid w:val="00172A6B"/>
    <w:rsid w:val="00174FEC"/>
    <w:rsid w:val="001760D7"/>
    <w:rsid w:val="001765A0"/>
    <w:rsid w:val="00177658"/>
    <w:rsid w:val="001917E4"/>
    <w:rsid w:val="001955D7"/>
    <w:rsid w:val="00196116"/>
    <w:rsid w:val="00196507"/>
    <w:rsid w:val="001A3157"/>
    <w:rsid w:val="001A3F59"/>
    <w:rsid w:val="001A763A"/>
    <w:rsid w:val="001B25C6"/>
    <w:rsid w:val="001B4DDE"/>
    <w:rsid w:val="001B5EFC"/>
    <w:rsid w:val="001B7148"/>
    <w:rsid w:val="001C6E8E"/>
    <w:rsid w:val="001D0C2A"/>
    <w:rsid w:val="001D0D65"/>
    <w:rsid w:val="001D6DA5"/>
    <w:rsid w:val="001D72E1"/>
    <w:rsid w:val="001D7654"/>
    <w:rsid w:val="001E1492"/>
    <w:rsid w:val="001E3816"/>
    <w:rsid w:val="001E6040"/>
    <w:rsid w:val="001F070A"/>
    <w:rsid w:val="001F1B61"/>
    <w:rsid w:val="001F1D2E"/>
    <w:rsid w:val="001F406B"/>
    <w:rsid w:val="001F649F"/>
    <w:rsid w:val="001F6BF0"/>
    <w:rsid w:val="001F6FB8"/>
    <w:rsid w:val="001F70D1"/>
    <w:rsid w:val="001F75DE"/>
    <w:rsid w:val="001F775D"/>
    <w:rsid w:val="001F7ABB"/>
    <w:rsid w:val="00202943"/>
    <w:rsid w:val="00203BA3"/>
    <w:rsid w:val="002048EE"/>
    <w:rsid w:val="00207F73"/>
    <w:rsid w:val="00210923"/>
    <w:rsid w:val="0021132F"/>
    <w:rsid w:val="00212299"/>
    <w:rsid w:val="00213BAF"/>
    <w:rsid w:val="00215EA6"/>
    <w:rsid w:val="00225788"/>
    <w:rsid w:val="002279E6"/>
    <w:rsid w:val="00227A27"/>
    <w:rsid w:val="002303C8"/>
    <w:rsid w:val="00230459"/>
    <w:rsid w:val="0023332C"/>
    <w:rsid w:val="00233E74"/>
    <w:rsid w:val="00234A12"/>
    <w:rsid w:val="002372CF"/>
    <w:rsid w:val="00237CC9"/>
    <w:rsid w:val="00241775"/>
    <w:rsid w:val="0024433F"/>
    <w:rsid w:val="002448D2"/>
    <w:rsid w:val="00247588"/>
    <w:rsid w:val="00250436"/>
    <w:rsid w:val="00251ECF"/>
    <w:rsid w:val="00252A27"/>
    <w:rsid w:val="00252BD2"/>
    <w:rsid w:val="00257778"/>
    <w:rsid w:val="0026182A"/>
    <w:rsid w:val="002641B7"/>
    <w:rsid w:val="00264302"/>
    <w:rsid w:val="00264C70"/>
    <w:rsid w:val="00264FB3"/>
    <w:rsid w:val="00265753"/>
    <w:rsid w:val="00265B69"/>
    <w:rsid w:val="0026750A"/>
    <w:rsid w:val="00271731"/>
    <w:rsid w:val="00272B65"/>
    <w:rsid w:val="002743B9"/>
    <w:rsid w:val="00281F07"/>
    <w:rsid w:val="00281F67"/>
    <w:rsid w:val="00282677"/>
    <w:rsid w:val="0028300C"/>
    <w:rsid w:val="00286872"/>
    <w:rsid w:val="00287BC3"/>
    <w:rsid w:val="00287D92"/>
    <w:rsid w:val="00291A6B"/>
    <w:rsid w:val="00291AB3"/>
    <w:rsid w:val="00294B76"/>
    <w:rsid w:val="00297314"/>
    <w:rsid w:val="002A0A6C"/>
    <w:rsid w:val="002A1746"/>
    <w:rsid w:val="002A3EC4"/>
    <w:rsid w:val="002A51F9"/>
    <w:rsid w:val="002A7018"/>
    <w:rsid w:val="002B06E3"/>
    <w:rsid w:val="002B32AF"/>
    <w:rsid w:val="002B595B"/>
    <w:rsid w:val="002B5998"/>
    <w:rsid w:val="002C44C6"/>
    <w:rsid w:val="002C51A0"/>
    <w:rsid w:val="002C59AD"/>
    <w:rsid w:val="002C5ED8"/>
    <w:rsid w:val="002D1BDC"/>
    <w:rsid w:val="002D23A3"/>
    <w:rsid w:val="002D2DEE"/>
    <w:rsid w:val="002D4FC2"/>
    <w:rsid w:val="002D4FEC"/>
    <w:rsid w:val="002D6219"/>
    <w:rsid w:val="002E01A0"/>
    <w:rsid w:val="002E0BB1"/>
    <w:rsid w:val="002E0C7F"/>
    <w:rsid w:val="002E21A3"/>
    <w:rsid w:val="002E6D26"/>
    <w:rsid w:val="002F163D"/>
    <w:rsid w:val="002F24B9"/>
    <w:rsid w:val="00301D92"/>
    <w:rsid w:val="00310C98"/>
    <w:rsid w:val="0031302A"/>
    <w:rsid w:val="00320C46"/>
    <w:rsid w:val="003211EC"/>
    <w:rsid w:val="00321A17"/>
    <w:rsid w:val="00322D0E"/>
    <w:rsid w:val="00323E82"/>
    <w:rsid w:val="0032501A"/>
    <w:rsid w:val="003259E3"/>
    <w:rsid w:val="003314F2"/>
    <w:rsid w:val="00334E65"/>
    <w:rsid w:val="00342528"/>
    <w:rsid w:val="00342EBA"/>
    <w:rsid w:val="00343F9B"/>
    <w:rsid w:val="003561A3"/>
    <w:rsid w:val="00364779"/>
    <w:rsid w:val="00366B87"/>
    <w:rsid w:val="00370404"/>
    <w:rsid w:val="003709E0"/>
    <w:rsid w:val="003762CC"/>
    <w:rsid w:val="003774DC"/>
    <w:rsid w:val="00381F66"/>
    <w:rsid w:val="00382B2E"/>
    <w:rsid w:val="0038320A"/>
    <w:rsid w:val="003845AA"/>
    <w:rsid w:val="003960ED"/>
    <w:rsid w:val="00397F3D"/>
    <w:rsid w:val="003A4A23"/>
    <w:rsid w:val="003A4A77"/>
    <w:rsid w:val="003A4F6E"/>
    <w:rsid w:val="003A55FB"/>
    <w:rsid w:val="003A613A"/>
    <w:rsid w:val="003B0548"/>
    <w:rsid w:val="003B4C95"/>
    <w:rsid w:val="003B5902"/>
    <w:rsid w:val="003B7ABE"/>
    <w:rsid w:val="003C3F59"/>
    <w:rsid w:val="003C74C6"/>
    <w:rsid w:val="003D158C"/>
    <w:rsid w:val="003D1E52"/>
    <w:rsid w:val="003D4CE4"/>
    <w:rsid w:val="003D5ACF"/>
    <w:rsid w:val="003D6F98"/>
    <w:rsid w:val="003E0BE4"/>
    <w:rsid w:val="003E45C2"/>
    <w:rsid w:val="003E6B66"/>
    <w:rsid w:val="003F150D"/>
    <w:rsid w:val="003F69EE"/>
    <w:rsid w:val="003F71A7"/>
    <w:rsid w:val="0040134D"/>
    <w:rsid w:val="00403F1C"/>
    <w:rsid w:val="00407994"/>
    <w:rsid w:val="00410FDB"/>
    <w:rsid w:val="00413344"/>
    <w:rsid w:val="004135A2"/>
    <w:rsid w:val="00413DFC"/>
    <w:rsid w:val="00414BDA"/>
    <w:rsid w:val="00415AAA"/>
    <w:rsid w:val="00415E3F"/>
    <w:rsid w:val="004168FD"/>
    <w:rsid w:val="00420657"/>
    <w:rsid w:val="00422BDD"/>
    <w:rsid w:val="00426465"/>
    <w:rsid w:val="00430CD0"/>
    <w:rsid w:val="00433958"/>
    <w:rsid w:val="00434901"/>
    <w:rsid w:val="00434CCD"/>
    <w:rsid w:val="00440A67"/>
    <w:rsid w:val="00441738"/>
    <w:rsid w:val="00442392"/>
    <w:rsid w:val="00444F88"/>
    <w:rsid w:val="00446624"/>
    <w:rsid w:val="00451C9A"/>
    <w:rsid w:val="00453D11"/>
    <w:rsid w:val="004632AF"/>
    <w:rsid w:val="00465368"/>
    <w:rsid w:val="00465742"/>
    <w:rsid w:val="00466206"/>
    <w:rsid w:val="00467309"/>
    <w:rsid w:val="00472EAB"/>
    <w:rsid w:val="004755A8"/>
    <w:rsid w:val="00477D71"/>
    <w:rsid w:val="00482188"/>
    <w:rsid w:val="00482ABA"/>
    <w:rsid w:val="00490123"/>
    <w:rsid w:val="00494719"/>
    <w:rsid w:val="00497B6B"/>
    <w:rsid w:val="004A377C"/>
    <w:rsid w:val="004A46F1"/>
    <w:rsid w:val="004B21C9"/>
    <w:rsid w:val="004B4CBB"/>
    <w:rsid w:val="004B6E51"/>
    <w:rsid w:val="004C03FA"/>
    <w:rsid w:val="004C4399"/>
    <w:rsid w:val="004C5127"/>
    <w:rsid w:val="004C617E"/>
    <w:rsid w:val="004C77E3"/>
    <w:rsid w:val="004D5578"/>
    <w:rsid w:val="004E2EA9"/>
    <w:rsid w:val="004E6266"/>
    <w:rsid w:val="004F05C5"/>
    <w:rsid w:val="004F11E3"/>
    <w:rsid w:val="004F2552"/>
    <w:rsid w:val="004F5CF2"/>
    <w:rsid w:val="0050047A"/>
    <w:rsid w:val="00501146"/>
    <w:rsid w:val="00501387"/>
    <w:rsid w:val="005017C0"/>
    <w:rsid w:val="005019ED"/>
    <w:rsid w:val="00504151"/>
    <w:rsid w:val="0050740C"/>
    <w:rsid w:val="005078D0"/>
    <w:rsid w:val="00511C79"/>
    <w:rsid w:val="00512013"/>
    <w:rsid w:val="00514FF5"/>
    <w:rsid w:val="00522D44"/>
    <w:rsid w:val="00523549"/>
    <w:rsid w:val="00524A3E"/>
    <w:rsid w:val="00524D35"/>
    <w:rsid w:val="00525CB6"/>
    <w:rsid w:val="005322C4"/>
    <w:rsid w:val="00536B72"/>
    <w:rsid w:val="00542D46"/>
    <w:rsid w:val="00545979"/>
    <w:rsid w:val="00551E7F"/>
    <w:rsid w:val="00553E2A"/>
    <w:rsid w:val="00554DF6"/>
    <w:rsid w:val="0056255F"/>
    <w:rsid w:val="005632CC"/>
    <w:rsid w:val="00563B38"/>
    <w:rsid w:val="005665A3"/>
    <w:rsid w:val="00566833"/>
    <w:rsid w:val="00572B2A"/>
    <w:rsid w:val="00574A86"/>
    <w:rsid w:val="005762B1"/>
    <w:rsid w:val="00576C00"/>
    <w:rsid w:val="00576F3D"/>
    <w:rsid w:val="00577393"/>
    <w:rsid w:val="00577423"/>
    <w:rsid w:val="00580B34"/>
    <w:rsid w:val="005817B3"/>
    <w:rsid w:val="00581D90"/>
    <w:rsid w:val="005830BE"/>
    <w:rsid w:val="00583110"/>
    <w:rsid w:val="00583C39"/>
    <w:rsid w:val="00586FFD"/>
    <w:rsid w:val="005878BD"/>
    <w:rsid w:val="00590F28"/>
    <w:rsid w:val="00593DFA"/>
    <w:rsid w:val="00596D61"/>
    <w:rsid w:val="00597DDE"/>
    <w:rsid w:val="005A134D"/>
    <w:rsid w:val="005A423F"/>
    <w:rsid w:val="005A5EFF"/>
    <w:rsid w:val="005A69EE"/>
    <w:rsid w:val="005A73AF"/>
    <w:rsid w:val="005A7962"/>
    <w:rsid w:val="005A7BD1"/>
    <w:rsid w:val="005B0042"/>
    <w:rsid w:val="005B0731"/>
    <w:rsid w:val="005C55A2"/>
    <w:rsid w:val="005C5BEB"/>
    <w:rsid w:val="005D0581"/>
    <w:rsid w:val="005D60FF"/>
    <w:rsid w:val="005D786E"/>
    <w:rsid w:val="005E23E0"/>
    <w:rsid w:val="005E35D5"/>
    <w:rsid w:val="005E452A"/>
    <w:rsid w:val="005E5459"/>
    <w:rsid w:val="005E5616"/>
    <w:rsid w:val="005F09CC"/>
    <w:rsid w:val="005F5FA3"/>
    <w:rsid w:val="0060116F"/>
    <w:rsid w:val="00601FC7"/>
    <w:rsid w:val="00611154"/>
    <w:rsid w:val="006156C8"/>
    <w:rsid w:val="00615B20"/>
    <w:rsid w:val="006213A4"/>
    <w:rsid w:val="00624415"/>
    <w:rsid w:val="006248EF"/>
    <w:rsid w:val="00630EC7"/>
    <w:rsid w:val="00634AA7"/>
    <w:rsid w:val="0063593B"/>
    <w:rsid w:val="00636692"/>
    <w:rsid w:val="00636696"/>
    <w:rsid w:val="00642C6C"/>
    <w:rsid w:val="0064370E"/>
    <w:rsid w:val="006531AC"/>
    <w:rsid w:val="00653CC9"/>
    <w:rsid w:val="00654500"/>
    <w:rsid w:val="00655DDD"/>
    <w:rsid w:val="00662B10"/>
    <w:rsid w:val="006632D3"/>
    <w:rsid w:val="006633DB"/>
    <w:rsid w:val="006659CA"/>
    <w:rsid w:val="00666DC4"/>
    <w:rsid w:val="0067112D"/>
    <w:rsid w:val="00671F59"/>
    <w:rsid w:val="00672B68"/>
    <w:rsid w:val="006756AF"/>
    <w:rsid w:val="0067651F"/>
    <w:rsid w:val="00685E9E"/>
    <w:rsid w:val="0068617B"/>
    <w:rsid w:val="006943FF"/>
    <w:rsid w:val="00694FB2"/>
    <w:rsid w:val="00695C4E"/>
    <w:rsid w:val="00696100"/>
    <w:rsid w:val="00696F9D"/>
    <w:rsid w:val="0069704F"/>
    <w:rsid w:val="006A0705"/>
    <w:rsid w:val="006A276A"/>
    <w:rsid w:val="006A2C81"/>
    <w:rsid w:val="006A3921"/>
    <w:rsid w:val="006B6E15"/>
    <w:rsid w:val="006C0DF5"/>
    <w:rsid w:val="006C2650"/>
    <w:rsid w:val="006D05F5"/>
    <w:rsid w:val="006D0BA7"/>
    <w:rsid w:val="006D1BFF"/>
    <w:rsid w:val="006D24D3"/>
    <w:rsid w:val="006D4CF5"/>
    <w:rsid w:val="006D5A92"/>
    <w:rsid w:val="006D6E23"/>
    <w:rsid w:val="006D78F4"/>
    <w:rsid w:val="006E0178"/>
    <w:rsid w:val="006E6B19"/>
    <w:rsid w:val="006F4184"/>
    <w:rsid w:val="006F62B6"/>
    <w:rsid w:val="00702BA7"/>
    <w:rsid w:val="00703813"/>
    <w:rsid w:val="00705DB4"/>
    <w:rsid w:val="00711C9E"/>
    <w:rsid w:val="007148B6"/>
    <w:rsid w:val="0071499E"/>
    <w:rsid w:val="00723FA0"/>
    <w:rsid w:val="00725340"/>
    <w:rsid w:val="00725AEE"/>
    <w:rsid w:val="00727491"/>
    <w:rsid w:val="00731A07"/>
    <w:rsid w:val="00741088"/>
    <w:rsid w:val="00743072"/>
    <w:rsid w:val="00745811"/>
    <w:rsid w:val="00745EA2"/>
    <w:rsid w:val="00746F40"/>
    <w:rsid w:val="00747B45"/>
    <w:rsid w:val="00750CFC"/>
    <w:rsid w:val="007514D9"/>
    <w:rsid w:val="00751E56"/>
    <w:rsid w:val="007566C1"/>
    <w:rsid w:val="007568D4"/>
    <w:rsid w:val="00757220"/>
    <w:rsid w:val="00757446"/>
    <w:rsid w:val="00757787"/>
    <w:rsid w:val="00761817"/>
    <w:rsid w:val="00762303"/>
    <w:rsid w:val="00762D61"/>
    <w:rsid w:val="00765885"/>
    <w:rsid w:val="00765A85"/>
    <w:rsid w:val="00766C0E"/>
    <w:rsid w:val="00767906"/>
    <w:rsid w:val="00767BB9"/>
    <w:rsid w:val="007701D8"/>
    <w:rsid w:val="0077392F"/>
    <w:rsid w:val="00784D26"/>
    <w:rsid w:val="0078603D"/>
    <w:rsid w:val="00786BCA"/>
    <w:rsid w:val="0079719D"/>
    <w:rsid w:val="007972D4"/>
    <w:rsid w:val="007A05EC"/>
    <w:rsid w:val="007A43B5"/>
    <w:rsid w:val="007A470E"/>
    <w:rsid w:val="007A5690"/>
    <w:rsid w:val="007A61FE"/>
    <w:rsid w:val="007A6529"/>
    <w:rsid w:val="007B0BAC"/>
    <w:rsid w:val="007B110F"/>
    <w:rsid w:val="007B21E8"/>
    <w:rsid w:val="007B2868"/>
    <w:rsid w:val="007C2D6D"/>
    <w:rsid w:val="007C5E55"/>
    <w:rsid w:val="007C7743"/>
    <w:rsid w:val="007D1276"/>
    <w:rsid w:val="007D466A"/>
    <w:rsid w:val="007D4EDF"/>
    <w:rsid w:val="007D7701"/>
    <w:rsid w:val="007E5CAF"/>
    <w:rsid w:val="007E61C2"/>
    <w:rsid w:val="007F5EEF"/>
    <w:rsid w:val="007F645B"/>
    <w:rsid w:val="007F6600"/>
    <w:rsid w:val="007F706A"/>
    <w:rsid w:val="00800F19"/>
    <w:rsid w:val="008043EC"/>
    <w:rsid w:val="008056A1"/>
    <w:rsid w:val="00805D63"/>
    <w:rsid w:val="00811C41"/>
    <w:rsid w:val="0081266E"/>
    <w:rsid w:val="008165E1"/>
    <w:rsid w:val="0081672B"/>
    <w:rsid w:val="0082162F"/>
    <w:rsid w:val="00821DD2"/>
    <w:rsid w:val="00823332"/>
    <w:rsid w:val="008312FD"/>
    <w:rsid w:val="00831BE8"/>
    <w:rsid w:val="00834D3D"/>
    <w:rsid w:val="00836C97"/>
    <w:rsid w:val="00843224"/>
    <w:rsid w:val="008467E1"/>
    <w:rsid w:val="00846D40"/>
    <w:rsid w:val="00855060"/>
    <w:rsid w:val="008579C3"/>
    <w:rsid w:val="00860140"/>
    <w:rsid w:val="008611F0"/>
    <w:rsid w:val="0086136E"/>
    <w:rsid w:val="008650A0"/>
    <w:rsid w:val="00870032"/>
    <w:rsid w:val="00870C14"/>
    <w:rsid w:val="0087458F"/>
    <w:rsid w:val="00875B36"/>
    <w:rsid w:val="008762EE"/>
    <w:rsid w:val="00877888"/>
    <w:rsid w:val="008831AA"/>
    <w:rsid w:val="0088326D"/>
    <w:rsid w:val="00883958"/>
    <w:rsid w:val="00883EF8"/>
    <w:rsid w:val="00884DE5"/>
    <w:rsid w:val="00886A79"/>
    <w:rsid w:val="008906ED"/>
    <w:rsid w:val="0089152A"/>
    <w:rsid w:val="00892ABF"/>
    <w:rsid w:val="00895BB9"/>
    <w:rsid w:val="008971B1"/>
    <w:rsid w:val="008A13D8"/>
    <w:rsid w:val="008A200E"/>
    <w:rsid w:val="008A5430"/>
    <w:rsid w:val="008B626A"/>
    <w:rsid w:val="008C0551"/>
    <w:rsid w:val="008C261A"/>
    <w:rsid w:val="008C51CE"/>
    <w:rsid w:val="008D098D"/>
    <w:rsid w:val="008D1177"/>
    <w:rsid w:val="008D189D"/>
    <w:rsid w:val="008D444A"/>
    <w:rsid w:val="008D594A"/>
    <w:rsid w:val="008D6819"/>
    <w:rsid w:val="008E4A0C"/>
    <w:rsid w:val="008E7013"/>
    <w:rsid w:val="008E7A40"/>
    <w:rsid w:val="008F13D2"/>
    <w:rsid w:val="008F21D8"/>
    <w:rsid w:val="008F2DF7"/>
    <w:rsid w:val="008F4483"/>
    <w:rsid w:val="008F61A4"/>
    <w:rsid w:val="0090331F"/>
    <w:rsid w:val="00905788"/>
    <w:rsid w:val="00905E50"/>
    <w:rsid w:val="009074AB"/>
    <w:rsid w:val="00910B63"/>
    <w:rsid w:val="00913455"/>
    <w:rsid w:val="009222F5"/>
    <w:rsid w:val="00924E3E"/>
    <w:rsid w:val="00925297"/>
    <w:rsid w:val="00925ACF"/>
    <w:rsid w:val="00925F17"/>
    <w:rsid w:val="0092712C"/>
    <w:rsid w:val="0092740B"/>
    <w:rsid w:val="00941095"/>
    <w:rsid w:val="00943B2A"/>
    <w:rsid w:val="009544F7"/>
    <w:rsid w:val="00956F6C"/>
    <w:rsid w:val="0095795E"/>
    <w:rsid w:val="00960ED7"/>
    <w:rsid w:val="0096150F"/>
    <w:rsid w:val="009636BA"/>
    <w:rsid w:val="00966383"/>
    <w:rsid w:val="009706FE"/>
    <w:rsid w:val="009778A7"/>
    <w:rsid w:val="00977EEA"/>
    <w:rsid w:val="00982BE8"/>
    <w:rsid w:val="00983C14"/>
    <w:rsid w:val="0098405C"/>
    <w:rsid w:val="00984E87"/>
    <w:rsid w:val="00987663"/>
    <w:rsid w:val="00993D70"/>
    <w:rsid w:val="00994A77"/>
    <w:rsid w:val="00994B41"/>
    <w:rsid w:val="00995938"/>
    <w:rsid w:val="00996281"/>
    <w:rsid w:val="00996AAD"/>
    <w:rsid w:val="00996CED"/>
    <w:rsid w:val="009A1034"/>
    <w:rsid w:val="009A18CF"/>
    <w:rsid w:val="009A5CD4"/>
    <w:rsid w:val="009B091B"/>
    <w:rsid w:val="009B1B02"/>
    <w:rsid w:val="009B20E6"/>
    <w:rsid w:val="009B7B97"/>
    <w:rsid w:val="009C2CE0"/>
    <w:rsid w:val="009C3A8A"/>
    <w:rsid w:val="009C7619"/>
    <w:rsid w:val="009D18D1"/>
    <w:rsid w:val="009D20C7"/>
    <w:rsid w:val="009D2BBE"/>
    <w:rsid w:val="009D310F"/>
    <w:rsid w:val="009D6434"/>
    <w:rsid w:val="009D7C65"/>
    <w:rsid w:val="009E06B9"/>
    <w:rsid w:val="009E0F9C"/>
    <w:rsid w:val="009E25CD"/>
    <w:rsid w:val="009E33AC"/>
    <w:rsid w:val="009E52A5"/>
    <w:rsid w:val="009E69D7"/>
    <w:rsid w:val="009E708C"/>
    <w:rsid w:val="009F3A9B"/>
    <w:rsid w:val="009F4F84"/>
    <w:rsid w:val="00A034B3"/>
    <w:rsid w:val="00A03C8B"/>
    <w:rsid w:val="00A042FB"/>
    <w:rsid w:val="00A05D70"/>
    <w:rsid w:val="00A07383"/>
    <w:rsid w:val="00A110CD"/>
    <w:rsid w:val="00A112CC"/>
    <w:rsid w:val="00A21241"/>
    <w:rsid w:val="00A25FE9"/>
    <w:rsid w:val="00A305DF"/>
    <w:rsid w:val="00A359BA"/>
    <w:rsid w:val="00A37627"/>
    <w:rsid w:val="00A40239"/>
    <w:rsid w:val="00A4158F"/>
    <w:rsid w:val="00A45489"/>
    <w:rsid w:val="00A47772"/>
    <w:rsid w:val="00A5087F"/>
    <w:rsid w:val="00A546BB"/>
    <w:rsid w:val="00A570A0"/>
    <w:rsid w:val="00A57F52"/>
    <w:rsid w:val="00A647B1"/>
    <w:rsid w:val="00A66E4C"/>
    <w:rsid w:val="00A73EAC"/>
    <w:rsid w:val="00A759E8"/>
    <w:rsid w:val="00A76E36"/>
    <w:rsid w:val="00A77127"/>
    <w:rsid w:val="00A80A45"/>
    <w:rsid w:val="00A80C7F"/>
    <w:rsid w:val="00A8322D"/>
    <w:rsid w:val="00A84C86"/>
    <w:rsid w:val="00A86888"/>
    <w:rsid w:val="00A92553"/>
    <w:rsid w:val="00A94C43"/>
    <w:rsid w:val="00A97647"/>
    <w:rsid w:val="00AA0962"/>
    <w:rsid w:val="00AA3434"/>
    <w:rsid w:val="00AA47F7"/>
    <w:rsid w:val="00AA482F"/>
    <w:rsid w:val="00AA4847"/>
    <w:rsid w:val="00AB3752"/>
    <w:rsid w:val="00AB426B"/>
    <w:rsid w:val="00AB49CF"/>
    <w:rsid w:val="00AB4A4E"/>
    <w:rsid w:val="00AD1D9E"/>
    <w:rsid w:val="00AD274E"/>
    <w:rsid w:val="00AD4445"/>
    <w:rsid w:val="00AD4571"/>
    <w:rsid w:val="00AD4992"/>
    <w:rsid w:val="00AD5BAA"/>
    <w:rsid w:val="00AD6EF3"/>
    <w:rsid w:val="00AD727C"/>
    <w:rsid w:val="00AE488D"/>
    <w:rsid w:val="00AF1D75"/>
    <w:rsid w:val="00AF1D86"/>
    <w:rsid w:val="00AF1FBD"/>
    <w:rsid w:val="00AF3300"/>
    <w:rsid w:val="00B05E3F"/>
    <w:rsid w:val="00B070D0"/>
    <w:rsid w:val="00B0774C"/>
    <w:rsid w:val="00B10857"/>
    <w:rsid w:val="00B1088D"/>
    <w:rsid w:val="00B1127A"/>
    <w:rsid w:val="00B13D02"/>
    <w:rsid w:val="00B16CCE"/>
    <w:rsid w:val="00B17480"/>
    <w:rsid w:val="00B17719"/>
    <w:rsid w:val="00B2225B"/>
    <w:rsid w:val="00B23D84"/>
    <w:rsid w:val="00B2458A"/>
    <w:rsid w:val="00B24B6F"/>
    <w:rsid w:val="00B25475"/>
    <w:rsid w:val="00B273CB"/>
    <w:rsid w:val="00B4032C"/>
    <w:rsid w:val="00B4347E"/>
    <w:rsid w:val="00B458F1"/>
    <w:rsid w:val="00B46E37"/>
    <w:rsid w:val="00B5040A"/>
    <w:rsid w:val="00B56F7F"/>
    <w:rsid w:val="00B61360"/>
    <w:rsid w:val="00B61DFA"/>
    <w:rsid w:val="00B64F92"/>
    <w:rsid w:val="00B6514B"/>
    <w:rsid w:val="00B670F9"/>
    <w:rsid w:val="00B67F6F"/>
    <w:rsid w:val="00B70492"/>
    <w:rsid w:val="00B70B27"/>
    <w:rsid w:val="00B717FB"/>
    <w:rsid w:val="00B747FD"/>
    <w:rsid w:val="00B74CF2"/>
    <w:rsid w:val="00B7556E"/>
    <w:rsid w:val="00B81907"/>
    <w:rsid w:val="00B83766"/>
    <w:rsid w:val="00B84079"/>
    <w:rsid w:val="00B84CEF"/>
    <w:rsid w:val="00B9026A"/>
    <w:rsid w:val="00B903F1"/>
    <w:rsid w:val="00B91D60"/>
    <w:rsid w:val="00B969EC"/>
    <w:rsid w:val="00BA209C"/>
    <w:rsid w:val="00BA3D07"/>
    <w:rsid w:val="00BA6D39"/>
    <w:rsid w:val="00BA6EFD"/>
    <w:rsid w:val="00BA738D"/>
    <w:rsid w:val="00BA7DB1"/>
    <w:rsid w:val="00BB0799"/>
    <w:rsid w:val="00BB459A"/>
    <w:rsid w:val="00BC2BC4"/>
    <w:rsid w:val="00BC631D"/>
    <w:rsid w:val="00BC6798"/>
    <w:rsid w:val="00BC721E"/>
    <w:rsid w:val="00BC7E31"/>
    <w:rsid w:val="00BD093A"/>
    <w:rsid w:val="00BD4E97"/>
    <w:rsid w:val="00BD585D"/>
    <w:rsid w:val="00BE052E"/>
    <w:rsid w:val="00BE223F"/>
    <w:rsid w:val="00BE66AE"/>
    <w:rsid w:val="00BF11E7"/>
    <w:rsid w:val="00BF1EE4"/>
    <w:rsid w:val="00BF31EA"/>
    <w:rsid w:val="00BF3D6E"/>
    <w:rsid w:val="00C11C1E"/>
    <w:rsid w:val="00C14727"/>
    <w:rsid w:val="00C155AA"/>
    <w:rsid w:val="00C17F55"/>
    <w:rsid w:val="00C20F57"/>
    <w:rsid w:val="00C22311"/>
    <w:rsid w:val="00C22612"/>
    <w:rsid w:val="00C23623"/>
    <w:rsid w:val="00C33E12"/>
    <w:rsid w:val="00C34636"/>
    <w:rsid w:val="00C346FB"/>
    <w:rsid w:val="00C354AC"/>
    <w:rsid w:val="00C37FC2"/>
    <w:rsid w:val="00C4577E"/>
    <w:rsid w:val="00C45BB5"/>
    <w:rsid w:val="00C50B29"/>
    <w:rsid w:val="00C533E2"/>
    <w:rsid w:val="00C56715"/>
    <w:rsid w:val="00C668C4"/>
    <w:rsid w:val="00C67AE4"/>
    <w:rsid w:val="00C71B94"/>
    <w:rsid w:val="00C7383C"/>
    <w:rsid w:val="00C73FBC"/>
    <w:rsid w:val="00C75747"/>
    <w:rsid w:val="00C76EFF"/>
    <w:rsid w:val="00C77433"/>
    <w:rsid w:val="00C82B9D"/>
    <w:rsid w:val="00C83C7A"/>
    <w:rsid w:val="00C958A5"/>
    <w:rsid w:val="00C97D2B"/>
    <w:rsid w:val="00CA09E4"/>
    <w:rsid w:val="00CA29FE"/>
    <w:rsid w:val="00CA358E"/>
    <w:rsid w:val="00CA7798"/>
    <w:rsid w:val="00CB094E"/>
    <w:rsid w:val="00CB25A7"/>
    <w:rsid w:val="00CB48F1"/>
    <w:rsid w:val="00CC2F98"/>
    <w:rsid w:val="00CC60B6"/>
    <w:rsid w:val="00CC6128"/>
    <w:rsid w:val="00CD23C1"/>
    <w:rsid w:val="00CD2C28"/>
    <w:rsid w:val="00CD5078"/>
    <w:rsid w:val="00CE3ACA"/>
    <w:rsid w:val="00CE48BA"/>
    <w:rsid w:val="00CE5886"/>
    <w:rsid w:val="00CE74F8"/>
    <w:rsid w:val="00CF46FB"/>
    <w:rsid w:val="00CF69D5"/>
    <w:rsid w:val="00CF7BD0"/>
    <w:rsid w:val="00CF7DDF"/>
    <w:rsid w:val="00D038D2"/>
    <w:rsid w:val="00D052EB"/>
    <w:rsid w:val="00D102EF"/>
    <w:rsid w:val="00D1366F"/>
    <w:rsid w:val="00D15683"/>
    <w:rsid w:val="00D16CA8"/>
    <w:rsid w:val="00D21BAD"/>
    <w:rsid w:val="00D22C00"/>
    <w:rsid w:val="00D23B2F"/>
    <w:rsid w:val="00D23BBC"/>
    <w:rsid w:val="00D23FAD"/>
    <w:rsid w:val="00D2428D"/>
    <w:rsid w:val="00D25EF5"/>
    <w:rsid w:val="00D35832"/>
    <w:rsid w:val="00D40072"/>
    <w:rsid w:val="00D419D1"/>
    <w:rsid w:val="00D43B22"/>
    <w:rsid w:val="00D43C09"/>
    <w:rsid w:val="00D44EA6"/>
    <w:rsid w:val="00D47BFD"/>
    <w:rsid w:val="00D511B8"/>
    <w:rsid w:val="00D5617A"/>
    <w:rsid w:val="00D61DFF"/>
    <w:rsid w:val="00D715E8"/>
    <w:rsid w:val="00D82EF6"/>
    <w:rsid w:val="00D86194"/>
    <w:rsid w:val="00D86DA1"/>
    <w:rsid w:val="00D90AD4"/>
    <w:rsid w:val="00D91B3A"/>
    <w:rsid w:val="00D92BBD"/>
    <w:rsid w:val="00D9465F"/>
    <w:rsid w:val="00D94F4A"/>
    <w:rsid w:val="00DA02D9"/>
    <w:rsid w:val="00DA1BAD"/>
    <w:rsid w:val="00DA232B"/>
    <w:rsid w:val="00DA4C19"/>
    <w:rsid w:val="00DA53B8"/>
    <w:rsid w:val="00DA67D1"/>
    <w:rsid w:val="00DB034E"/>
    <w:rsid w:val="00DB171F"/>
    <w:rsid w:val="00DB1ED8"/>
    <w:rsid w:val="00DB6F93"/>
    <w:rsid w:val="00DB6FFC"/>
    <w:rsid w:val="00DB793A"/>
    <w:rsid w:val="00DC53E4"/>
    <w:rsid w:val="00DC7331"/>
    <w:rsid w:val="00DD1CAB"/>
    <w:rsid w:val="00DD30D0"/>
    <w:rsid w:val="00DD536F"/>
    <w:rsid w:val="00DD6BF6"/>
    <w:rsid w:val="00DE1208"/>
    <w:rsid w:val="00DE210D"/>
    <w:rsid w:val="00DE23E0"/>
    <w:rsid w:val="00DF0A83"/>
    <w:rsid w:val="00DF1604"/>
    <w:rsid w:val="00DF221B"/>
    <w:rsid w:val="00DF3220"/>
    <w:rsid w:val="00DF3DF0"/>
    <w:rsid w:val="00DF3FCE"/>
    <w:rsid w:val="00DF66C1"/>
    <w:rsid w:val="00DF6B52"/>
    <w:rsid w:val="00E00958"/>
    <w:rsid w:val="00E020B8"/>
    <w:rsid w:val="00E03E36"/>
    <w:rsid w:val="00E04C34"/>
    <w:rsid w:val="00E0785D"/>
    <w:rsid w:val="00E119D4"/>
    <w:rsid w:val="00E15F40"/>
    <w:rsid w:val="00E16165"/>
    <w:rsid w:val="00E1656C"/>
    <w:rsid w:val="00E208FF"/>
    <w:rsid w:val="00E20B88"/>
    <w:rsid w:val="00E22E3A"/>
    <w:rsid w:val="00E244E9"/>
    <w:rsid w:val="00E25098"/>
    <w:rsid w:val="00E264E4"/>
    <w:rsid w:val="00E2652B"/>
    <w:rsid w:val="00E267DF"/>
    <w:rsid w:val="00E3183F"/>
    <w:rsid w:val="00E31898"/>
    <w:rsid w:val="00E339F0"/>
    <w:rsid w:val="00E33D12"/>
    <w:rsid w:val="00E34FE4"/>
    <w:rsid w:val="00E36D5A"/>
    <w:rsid w:val="00E41025"/>
    <w:rsid w:val="00E42176"/>
    <w:rsid w:val="00E42A08"/>
    <w:rsid w:val="00E44BC1"/>
    <w:rsid w:val="00E46F78"/>
    <w:rsid w:val="00E51394"/>
    <w:rsid w:val="00E527B1"/>
    <w:rsid w:val="00E54080"/>
    <w:rsid w:val="00E56937"/>
    <w:rsid w:val="00E60684"/>
    <w:rsid w:val="00E60C4A"/>
    <w:rsid w:val="00E617E6"/>
    <w:rsid w:val="00E61CF8"/>
    <w:rsid w:val="00E6486E"/>
    <w:rsid w:val="00E660B3"/>
    <w:rsid w:val="00E71C6C"/>
    <w:rsid w:val="00E71E19"/>
    <w:rsid w:val="00E73623"/>
    <w:rsid w:val="00E741C7"/>
    <w:rsid w:val="00E76736"/>
    <w:rsid w:val="00E7786E"/>
    <w:rsid w:val="00E81001"/>
    <w:rsid w:val="00E82954"/>
    <w:rsid w:val="00E9307D"/>
    <w:rsid w:val="00E9334D"/>
    <w:rsid w:val="00E95A3B"/>
    <w:rsid w:val="00E96620"/>
    <w:rsid w:val="00E97D11"/>
    <w:rsid w:val="00EA4800"/>
    <w:rsid w:val="00EA7770"/>
    <w:rsid w:val="00EB0A5A"/>
    <w:rsid w:val="00EB1982"/>
    <w:rsid w:val="00EB3633"/>
    <w:rsid w:val="00EB3CBA"/>
    <w:rsid w:val="00EB502A"/>
    <w:rsid w:val="00EB671E"/>
    <w:rsid w:val="00EC2174"/>
    <w:rsid w:val="00EC22B5"/>
    <w:rsid w:val="00EC5C7E"/>
    <w:rsid w:val="00EC761D"/>
    <w:rsid w:val="00ED0702"/>
    <w:rsid w:val="00EE0988"/>
    <w:rsid w:val="00EE0F81"/>
    <w:rsid w:val="00EE223F"/>
    <w:rsid w:val="00EE2EA8"/>
    <w:rsid w:val="00EE307F"/>
    <w:rsid w:val="00EE4D57"/>
    <w:rsid w:val="00EE65F8"/>
    <w:rsid w:val="00EF1110"/>
    <w:rsid w:val="00EF34B9"/>
    <w:rsid w:val="00EF55E6"/>
    <w:rsid w:val="00F008B8"/>
    <w:rsid w:val="00F027D6"/>
    <w:rsid w:val="00F02EA6"/>
    <w:rsid w:val="00F03418"/>
    <w:rsid w:val="00F05C36"/>
    <w:rsid w:val="00F07D3D"/>
    <w:rsid w:val="00F17E32"/>
    <w:rsid w:val="00F2076A"/>
    <w:rsid w:val="00F221EB"/>
    <w:rsid w:val="00F24666"/>
    <w:rsid w:val="00F2615E"/>
    <w:rsid w:val="00F40A0D"/>
    <w:rsid w:val="00F41ED8"/>
    <w:rsid w:val="00F42EFC"/>
    <w:rsid w:val="00F435C2"/>
    <w:rsid w:val="00F45582"/>
    <w:rsid w:val="00F507F4"/>
    <w:rsid w:val="00F508AD"/>
    <w:rsid w:val="00F51705"/>
    <w:rsid w:val="00F51D67"/>
    <w:rsid w:val="00F5668C"/>
    <w:rsid w:val="00F6611C"/>
    <w:rsid w:val="00F6671E"/>
    <w:rsid w:val="00F66DE0"/>
    <w:rsid w:val="00F71077"/>
    <w:rsid w:val="00F71F44"/>
    <w:rsid w:val="00F74C83"/>
    <w:rsid w:val="00F76A20"/>
    <w:rsid w:val="00F77207"/>
    <w:rsid w:val="00F8219E"/>
    <w:rsid w:val="00F8423E"/>
    <w:rsid w:val="00F85188"/>
    <w:rsid w:val="00F85F87"/>
    <w:rsid w:val="00F8612B"/>
    <w:rsid w:val="00F86E3D"/>
    <w:rsid w:val="00F955C5"/>
    <w:rsid w:val="00F96128"/>
    <w:rsid w:val="00FA0063"/>
    <w:rsid w:val="00FA5876"/>
    <w:rsid w:val="00FA60F7"/>
    <w:rsid w:val="00FA6874"/>
    <w:rsid w:val="00FA728C"/>
    <w:rsid w:val="00FA7A46"/>
    <w:rsid w:val="00FB1BBE"/>
    <w:rsid w:val="00FB204B"/>
    <w:rsid w:val="00FB5BCA"/>
    <w:rsid w:val="00FB7CB8"/>
    <w:rsid w:val="00FC06C7"/>
    <w:rsid w:val="00FC14C9"/>
    <w:rsid w:val="00FC41CF"/>
    <w:rsid w:val="00FD71EB"/>
    <w:rsid w:val="00FE1A84"/>
    <w:rsid w:val="00FE1AF8"/>
    <w:rsid w:val="00FE2ECD"/>
    <w:rsid w:val="00FE3470"/>
    <w:rsid w:val="00FE393F"/>
    <w:rsid w:val="00FE5810"/>
    <w:rsid w:val="00FE7924"/>
    <w:rsid w:val="00FF17D2"/>
    <w:rsid w:val="00FF2341"/>
    <w:rsid w:val="00FF28B5"/>
    <w:rsid w:val="00FF2F8A"/>
    <w:rsid w:val="00FF669E"/>
    <w:rsid w:val="00FF6DF7"/>
    <w:rsid w:val="00FF7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49AEAE6"/>
  <w15:docId w15:val="{51BB1395-0E43-4512-B296-2219E0873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600"/>
  </w:style>
  <w:style w:type="paragraph" w:styleId="Ttulo1">
    <w:name w:val="heading 1"/>
    <w:aliases w:val="EMENTA,2 headline"/>
    <w:basedOn w:val="Normal"/>
    <w:next w:val="Normal"/>
    <w:link w:val="Ttulo1Char"/>
    <w:qFormat/>
    <w:rsid w:val="0004239C"/>
    <w:pPr>
      <w:keepNext/>
      <w:spacing w:before="360" w:after="240"/>
      <w:ind w:left="1134"/>
      <w:outlineLvl w:val="0"/>
    </w:pPr>
    <w:rPr>
      <w:rFonts w:ascii="Arial" w:hAnsi="Arial"/>
      <w:b/>
      <w:snapToGrid w:val="0"/>
      <w:kern w:val="28"/>
    </w:rPr>
  </w:style>
  <w:style w:type="paragraph" w:styleId="Ttulo2">
    <w:name w:val="heading 2"/>
    <w:basedOn w:val="Normal"/>
    <w:next w:val="Normal"/>
    <w:qFormat/>
    <w:rsid w:val="0004239C"/>
    <w:pPr>
      <w:keepNext/>
      <w:tabs>
        <w:tab w:val="left" w:pos="1701"/>
      </w:tabs>
      <w:ind w:right="-1"/>
      <w:jc w:val="center"/>
      <w:outlineLvl w:val="1"/>
    </w:pPr>
    <w:rPr>
      <w:b/>
      <w:color w:val="000000"/>
      <w:sz w:val="24"/>
    </w:rPr>
  </w:style>
  <w:style w:type="paragraph" w:styleId="Ttulo3">
    <w:name w:val="heading 3"/>
    <w:basedOn w:val="Normal"/>
    <w:next w:val="Normal"/>
    <w:uiPriority w:val="9"/>
    <w:qFormat/>
    <w:rsid w:val="0004239C"/>
    <w:pPr>
      <w:keepNext/>
      <w:jc w:val="center"/>
      <w:outlineLvl w:val="2"/>
    </w:pPr>
    <w:rPr>
      <w:b/>
      <w:sz w:val="24"/>
    </w:rPr>
  </w:style>
  <w:style w:type="paragraph" w:styleId="Ttulo4">
    <w:name w:val="heading 4"/>
    <w:basedOn w:val="Normal"/>
    <w:next w:val="Normal"/>
    <w:link w:val="Ttulo4Char"/>
    <w:qFormat/>
    <w:rsid w:val="0004239C"/>
    <w:pPr>
      <w:keepNext/>
      <w:tabs>
        <w:tab w:val="left" w:pos="1701"/>
      </w:tabs>
      <w:spacing w:before="360" w:after="240"/>
      <w:jc w:val="both"/>
      <w:outlineLvl w:val="3"/>
    </w:pPr>
    <w:rPr>
      <w:b/>
      <w:sz w:val="24"/>
    </w:rPr>
  </w:style>
  <w:style w:type="paragraph" w:styleId="Ttulo5">
    <w:name w:val="heading 5"/>
    <w:basedOn w:val="Normal"/>
    <w:next w:val="Normal"/>
    <w:qFormat/>
    <w:rsid w:val="0004239C"/>
    <w:pPr>
      <w:keepNext/>
      <w:numPr>
        <w:ilvl w:val="4"/>
      </w:numPr>
      <w:jc w:val="center"/>
      <w:outlineLvl w:val="4"/>
    </w:pPr>
    <w:rPr>
      <w:b/>
      <w:sz w:val="24"/>
    </w:rPr>
  </w:style>
  <w:style w:type="paragraph" w:styleId="Ttulo6">
    <w:name w:val="heading 6"/>
    <w:basedOn w:val="Normal"/>
    <w:next w:val="Normal"/>
    <w:qFormat/>
    <w:rsid w:val="0004239C"/>
    <w:pPr>
      <w:keepNext/>
      <w:jc w:val="both"/>
      <w:outlineLvl w:val="5"/>
    </w:pPr>
    <w:rPr>
      <w:sz w:val="24"/>
    </w:rPr>
  </w:style>
  <w:style w:type="paragraph" w:styleId="Ttulo7">
    <w:name w:val="heading 7"/>
    <w:basedOn w:val="Normal"/>
    <w:next w:val="Normal"/>
    <w:qFormat/>
    <w:rsid w:val="0004239C"/>
    <w:pPr>
      <w:keepNext/>
      <w:jc w:val="both"/>
      <w:outlineLvl w:val="6"/>
    </w:pPr>
    <w:rPr>
      <w:b/>
      <w:color w:val="FF0000"/>
      <w:sz w:val="24"/>
    </w:rPr>
  </w:style>
  <w:style w:type="paragraph" w:styleId="Ttulo8">
    <w:name w:val="heading 8"/>
    <w:basedOn w:val="Normal"/>
    <w:next w:val="Normal"/>
    <w:link w:val="Ttulo8Char"/>
    <w:qFormat/>
    <w:rsid w:val="0004239C"/>
    <w:pPr>
      <w:keepNext/>
      <w:outlineLvl w:val="7"/>
    </w:pPr>
    <w:rPr>
      <w:b/>
      <w:snapToGrid w:val="0"/>
      <w:sz w:val="24"/>
    </w:rPr>
  </w:style>
  <w:style w:type="paragraph" w:styleId="Ttulo9">
    <w:name w:val="heading 9"/>
    <w:basedOn w:val="Normal"/>
    <w:next w:val="Normal"/>
    <w:qFormat/>
    <w:rsid w:val="0004239C"/>
    <w:pPr>
      <w:keepNext/>
      <w:tabs>
        <w:tab w:val="left" w:pos="1701"/>
      </w:tabs>
      <w:spacing w:after="120" w:line="340" w:lineRule="exact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ontratoTitulo">
    <w:name w:val="ContratoTitulo"/>
    <w:basedOn w:val="Normal"/>
    <w:next w:val="Contrato"/>
    <w:rsid w:val="0004239C"/>
    <w:pPr>
      <w:numPr>
        <w:ilvl w:val="1"/>
        <w:numId w:val="2"/>
      </w:numPr>
      <w:tabs>
        <w:tab w:val="clear" w:pos="360"/>
      </w:tabs>
      <w:spacing w:after="240"/>
      <w:ind w:left="1701" w:hanging="283"/>
    </w:pPr>
    <w:rPr>
      <w:rFonts w:ascii="Arial" w:hAnsi="Arial"/>
      <w:b/>
      <w:sz w:val="24"/>
    </w:rPr>
  </w:style>
  <w:style w:type="paragraph" w:customStyle="1" w:styleId="Contrato">
    <w:name w:val="Contrato"/>
    <w:basedOn w:val="Normal"/>
    <w:rsid w:val="0004239C"/>
    <w:pPr>
      <w:tabs>
        <w:tab w:val="num" w:pos="360"/>
        <w:tab w:val="num" w:pos="926"/>
      </w:tabs>
      <w:spacing w:after="240"/>
      <w:ind w:left="926" w:hanging="360"/>
      <w:jc w:val="both"/>
    </w:pPr>
    <w:rPr>
      <w:sz w:val="24"/>
    </w:rPr>
  </w:style>
  <w:style w:type="paragraph" w:customStyle="1" w:styleId="Solon1">
    <w:name w:val="Solon1"/>
    <w:basedOn w:val="Normal"/>
    <w:rsid w:val="0004239C"/>
    <w:pPr>
      <w:numPr>
        <w:numId w:val="1"/>
      </w:numPr>
      <w:tabs>
        <w:tab w:val="num" w:pos="360"/>
        <w:tab w:val="left" w:pos="1134"/>
        <w:tab w:val="num" w:pos="1209"/>
      </w:tabs>
      <w:spacing w:after="240"/>
      <w:ind w:left="1209" w:hanging="360"/>
      <w:jc w:val="both"/>
    </w:pPr>
    <w:rPr>
      <w:sz w:val="24"/>
    </w:rPr>
  </w:style>
  <w:style w:type="paragraph" w:customStyle="1" w:styleId="xl49">
    <w:name w:val="xl49"/>
    <w:basedOn w:val="Normal"/>
    <w:rsid w:val="0004239C"/>
    <w:pPr>
      <w:spacing w:before="100" w:after="100"/>
      <w:jc w:val="center"/>
    </w:pPr>
    <w:rPr>
      <w:rFonts w:ascii="Arial" w:hAnsi="Arial"/>
      <w:b/>
      <w:sz w:val="24"/>
    </w:rPr>
  </w:style>
  <w:style w:type="paragraph" w:styleId="Cabealho">
    <w:name w:val="header"/>
    <w:aliases w:val="Cabeçalho superior,Heading 1a"/>
    <w:basedOn w:val="Normal"/>
    <w:link w:val="CabealhoChar"/>
    <w:rsid w:val="0004239C"/>
    <w:pPr>
      <w:tabs>
        <w:tab w:val="center" w:pos="4419"/>
        <w:tab w:val="right" w:pos="8838"/>
      </w:tabs>
      <w:jc w:val="both"/>
    </w:pPr>
    <w:rPr>
      <w:sz w:val="24"/>
    </w:rPr>
  </w:style>
  <w:style w:type="paragraph" w:customStyle="1" w:styleId="Nvel2">
    <w:name w:val="Nível 2"/>
    <w:basedOn w:val="Normal"/>
    <w:next w:val="Normal"/>
    <w:rsid w:val="0004239C"/>
    <w:pPr>
      <w:spacing w:after="120"/>
      <w:jc w:val="both"/>
    </w:pPr>
    <w:rPr>
      <w:rFonts w:ascii="Arial" w:hAnsi="Arial"/>
      <w:b/>
      <w:sz w:val="24"/>
    </w:rPr>
  </w:style>
  <w:style w:type="character" w:styleId="Hyperlink">
    <w:name w:val="Hyperlink"/>
    <w:semiHidden/>
    <w:rsid w:val="0004239C"/>
    <w:rPr>
      <w:color w:val="0000FF"/>
      <w:u w:val="single"/>
    </w:rPr>
  </w:style>
  <w:style w:type="character" w:customStyle="1" w:styleId="A0">
    <w:name w:val="A0"/>
    <w:rsid w:val="0004239C"/>
    <w:rPr>
      <w:color w:val="000000"/>
      <w:sz w:val="22"/>
    </w:rPr>
  </w:style>
  <w:style w:type="paragraph" w:customStyle="1" w:styleId="N21">
    <w:name w:val="N21"/>
    <w:basedOn w:val="Normal"/>
    <w:rsid w:val="0004239C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customStyle="1" w:styleId="Estilo1">
    <w:name w:val="Estilo1"/>
    <w:basedOn w:val="Normal"/>
    <w:rsid w:val="0004239C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">
    <w:name w:val="Blockquote"/>
    <w:basedOn w:val="Normal"/>
    <w:rsid w:val="0004239C"/>
    <w:pPr>
      <w:spacing w:before="100" w:after="100"/>
      <w:ind w:left="360" w:right="360"/>
    </w:pPr>
    <w:rPr>
      <w:sz w:val="24"/>
    </w:rPr>
  </w:style>
  <w:style w:type="paragraph" w:customStyle="1" w:styleId="n1">
    <w:name w:val="n1"/>
    <w:basedOn w:val="Normal"/>
    <w:rsid w:val="0004239C"/>
    <w:pPr>
      <w:tabs>
        <w:tab w:val="left" w:pos="1134"/>
      </w:tabs>
      <w:spacing w:before="240"/>
      <w:jc w:val="both"/>
    </w:pPr>
    <w:rPr>
      <w:rFonts w:ascii="Arial" w:hAnsi="Arial"/>
      <w:snapToGrid w:val="0"/>
    </w:rPr>
  </w:style>
  <w:style w:type="character" w:styleId="HiperlinkVisitado">
    <w:name w:val="FollowedHyperlink"/>
    <w:semiHidden/>
    <w:rsid w:val="0004239C"/>
    <w:rPr>
      <w:color w:val="800080"/>
      <w:u w:val="single"/>
    </w:rPr>
  </w:style>
  <w:style w:type="paragraph" w:styleId="Recuodecorpodetexto">
    <w:name w:val="Body Text Indent"/>
    <w:basedOn w:val="Normal"/>
    <w:link w:val="RecuodecorpodetextoChar"/>
    <w:uiPriority w:val="99"/>
    <w:rsid w:val="0004239C"/>
    <w:pPr>
      <w:ind w:left="2694" w:hanging="284"/>
      <w:jc w:val="both"/>
    </w:pPr>
    <w:rPr>
      <w:sz w:val="24"/>
    </w:rPr>
  </w:style>
  <w:style w:type="paragraph" w:styleId="Corpodetexto">
    <w:name w:val="Body Text"/>
    <w:basedOn w:val="Normal"/>
    <w:link w:val="CorpodetextoChar"/>
    <w:rsid w:val="0004239C"/>
    <w:rPr>
      <w:snapToGrid w:val="0"/>
      <w:sz w:val="24"/>
    </w:rPr>
  </w:style>
  <w:style w:type="paragraph" w:styleId="Textodenotaderodap">
    <w:name w:val="footnote text"/>
    <w:basedOn w:val="Normal"/>
    <w:semiHidden/>
    <w:rsid w:val="0004239C"/>
  </w:style>
  <w:style w:type="character" w:styleId="Refdenotaderodap">
    <w:name w:val="footnote reference"/>
    <w:semiHidden/>
    <w:rsid w:val="0004239C"/>
    <w:rPr>
      <w:vertAlign w:val="superscript"/>
    </w:rPr>
  </w:style>
  <w:style w:type="paragraph" w:styleId="Corpodetexto2">
    <w:name w:val="Body Text 2"/>
    <w:basedOn w:val="Normal"/>
    <w:link w:val="Corpodetexto2Char"/>
    <w:rsid w:val="0004239C"/>
    <w:pPr>
      <w:tabs>
        <w:tab w:val="num" w:pos="709"/>
      </w:tabs>
      <w:jc w:val="both"/>
    </w:pPr>
    <w:rPr>
      <w:sz w:val="24"/>
    </w:rPr>
  </w:style>
  <w:style w:type="paragraph" w:styleId="Rodap">
    <w:name w:val="footer"/>
    <w:basedOn w:val="Normal"/>
    <w:link w:val="RodapChar"/>
    <w:uiPriority w:val="99"/>
    <w:rsid w:val="0004239C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  <w:rsid w:val="0004239C"/>
  </w:style>
  <w:style w:type="paragraph" w:styleId="Corpodetexto3">
    <w:name w:val="Body Text 3"/>
    <w:basedOn w:val="Normal"/>
    <w:semiHidden/>
    <w:rsid w:val="0004239C"/>
    <w:pPr>
      <w:tabs>
        <w:tab w:val="left" w:pos="1701"/>
      </w:tabs>
      <w:spacing w:after="120" w:line="340" w:lineRule="exact"/>
    </w:pPr>
    <w:rPr>
      <w:strike/>
      <w:color w:val="FF0000"/>
      <w:sz w:val="24"/>
    </w:rPr>
  </w:style>
  <w:style w:type="paragraph" w:styleId="Recuodecorpodetexto2">
    <w:name w:val="Body Text Indent 2"/>
    <w:basedOn w:val="Normal"/>
    <w:semiHidden/>
    <w:rsid w:val="0004239C"/>
    <w:pPr>
      <w:ind w:firstLine="1560"/>
      <w:jc w:val="both"/>
    </w:pPr>
    <w:rPr>
      <w:strike/>
      <w:sz w:val="24"/>
    </w:rPr>
  </w:style>
  <w:style w:type="paragraph" w:styleId="Textoembloco">
    <w:name w:val="Block Text"/>
    <w:basedOn w:val="Normal"/>
    <w:semiHidden/>
    <w:rsid w:val="0004239C"/>
    <w:pPr>
      <w:tabs>
        <w:tab w:val="left" w:pos="1276"/>
      </w:tabs>
      <w:ind w:left="1560" w:right="2" w:hanging="1560"/>
      <w:jc w:val="both"/>
    </w:pPr>
    <w:rPr>
      <w:sz w:val="24"/>
    </w:rPr>
  </w:style>
  <w:style w:type="paragraph" w:customStyle="1" w:styleId="Cabealho0">
    <w:name w:val="#Cabeçalho"/>
    <w:basedOn w:val="Normal"/>
    <w:rsid w:val="0004239C"/>
    <w:pPr>
      <w:spacing w:line="220" w:lineRule="exact"/>
      <w:jc w:val="both"/>
    </w:pPr>
    <w:rPr>
      <w:sz w:val="18"/>
    </w:rPr>
  </w:style>
  <w:style w:type="character" w:customStyle="1" w:styleId="Ttulo8Char">
    <w:name w:val="Título 8 Char"/>
    <w:link w:val="Ttulo8"/>
    <w:rsid w:val="00DA53B8"/>
    <w:rPr>
      <w:b/>
      <w:snapToGrid w:val="0"/>
      <w:sz w:val="24"/>
    </w:rPr>
  </w:style>
  <w:style w:type="character" w:customStyle="1" w:styleId="CabealhoChar">
    <w:name w:val="Cabeçalho Char"/>
    <w:aliases w:val="Cabeçalho superior Char,Heading 1a Char"/>
    <w:link w:val="Cabealho"/>
    <w:rsid w:val="00DA53B8"/>
    <w:rPr>
      <w:sz w:val="24"/>
    </w:rPr>
  </w:style>
  <w:style w:type="character" w:customStyle="1" w:styleId="Corpodetexto2Char">
    <w:name w:val="Corpo de texto 2 Char"/>
    <w:link w:val="Corpodetexto2"/>
    <w:rsid w:val="00DA53B8"/>
    <w:rPr>
      <w:sz w:val="24"/>
    </w:rPr>
  </w:style>
  <w:style w:type="paragraph" w:customStyle="1" w:styleId="Default">
    <w:name w:val="Default"/>
    <w:basedOn w:val="Normal"/>
    <w:rsid w:val="00AD4445"/>
    <w:pPr>
      <w:autoSpaceDE w:val="0"/>
      <w:autoSpaceDN w:val="0"/>
    </w:pPr>
    <w:rPr>
      <w:rFonts w:eastAsia="Calibri"/>
      <w:color w:val="000000"/>
      <w:sz w:val="24"/>
      <w:szCs w:val="24"/>
    </w:rPr>
  </w:style>
  <w:style w:type="character" w:customStyle="1" w:styleId="RecuodecorpodetextoChar">
    <w:name w:val="Recuo de corpo de texto Char"/>
    <w:link w:val="Recuodecorpodetexto"/>
    <w:uiPriority w:val="99"/>
    <w:rsid w:val="00757787"/>
    <w:rPr>
      <w:sz w:val="24"/>
    </w:rPr>
  </w:style>
  <w:style w:type="paragraph" w:styleId="Ttulo">
    <w:name w:val="Title"/>
    <w:basedOn w:val="Normal"/>
    <w:link w:val="TtuloChar"/>
    <w:qFormat/>
    <w:rsid w:val="00A66E4C"/>
    <w:pPr>
      <w:widowControl w:val="0"/>
      <w:ind w:right="482"/>
      <w:jc w:val="center"/>
    </w:pPr>
    <w:rPr>
      <w:b/>
      <w:snapToGrid w:val="0"/>
      <w:sz w:val="22"/>
    </w:rPr>
  </w:style>
  <w:style w:type="character" w:customStyle="1" w:styleId="TtuloChar">
    <w:name w:val="Título Char"/>
    <w:link w:val="Ttulo"/>
    <w:rsid w:val="00A66E4C"/>
    <w:rPr>
      <w:b/>
      <w:snapToGrid w:val="0"/>
      <w:sz w:val="22"/>
    </w:rPr>
  </w:style>
  <w:style w:type="character" w:customStyle="1" w:styleId="CorpodetextoChar">
    <w:name w:val="Corpo de texto Char"/>
    <w:link w:val="Corpodetexto"/>
    <w:rsid w:val="00A66E4C"/>
    <w:rPr>
      <w:snapToGrid w:val="0"/>
      <w:sz w:val="24"/>
    </w:rPr>
  </w:style>
  <w:style w:type="character" w:customStyle="1" w:styleId="Ttulo1Char">
    <w:name w:val="Título 1 Char"/>
    <w:aliases w:val="EMENTA Char,2 headline Char"/>
    <w:link w:val="Ttulo1"/>
    <w:rsid w:val="00A66E4C"/>
    <w:rPr>
      <w:rFonts w:ascii="Arial" w:hAnsi="Arial"/>
      <w:b/>
      <w:snapToGrid w:val="0"/>
      <w:kern w:val="28"/>
    </w:rPr>
  </w:style>
  <w:style w:type="character" w:customStyle="1" w:styleId="Ttulo4Char">
    <w:name w:val="Título 4 Char"/>
    <w:link w:val="Ttulo4"/>
    <w:rsid w:val="00982BE8"/>
    <w:rPr>
      <w:b/>
      <w:sz w:val="24"/>
    </w:rPr>
  </w:style>
  <w:style w:type="paragraph" w:styleId="Textodebalo">
    <w:name w:val="Balloon Text"/>
    <w:basedOn w:val="Normal"/>
    <w:link w:val="TextodebaloChar"/>
    <w:semiHidden/>
    <w:rsid w:val="009E33AC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semiHidden/>
    <w:rsid w:val="009E33AC"/>
    <w:rPr>
      <w:rFonts w:ascii="Tahoma" w:hAnsi="Tahoma" w:cs="Tahoma"/>
      <w:sz w:val="16"/>
      <w:szCs w:val="16"/>
    </w:rPr>
  </w:style>
  <w:style w:type="character" w:styleId="Forte">
    <w:name w:val="Strong"/>
    <w:uiPriority w:val="22"/>
    <w:qFormat/>
    <w:rsid w:val="000B58E4"/>
    <w:rPr>
      <w:b/>
      <w:bCs/>
    </w:rPr>
  </w:style>
  <w:style w:type="paragraph" w:styleId="PargrafodaLista">
    <w:name w:val="List Paragraph"/>
    <w:basedOn w:val="Normal"/>
    <w:uiPriority w:val="34"/>
    <w:qFormat/>
    <w:rsid w:val="00434901"/>
    <w:pPr>
      <w:ind w:left="720"/>
      <w:contextualSpacing/>
    </w:p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C7383C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semiHidden/>
    <w:rsid w:val="00C7383C"/>
    <w:rPr>
      <w:sz w:val="16"/>
      <w:szCs w:val="16"/>
    </w:rPr>
  </w:style>
  <w:style w:type="paragraph" w:customStyle="1" w:styleId="Normal12">
    <w:name w:val="Normal 12"/>
    <w:basedOn w:val="Normal"/>
    <w:rsid w:val="00C7383C"/>
    <w:pPr>
      <w:jc w:val="both"/>
    </w:pPr>
    <w:rPr>
      <w:rFonts w:ascii="Arial" w:hAnsi="Arial"/>
      <w:color w:val="000000"/>
      <w:sz w:val="24"/>
    </w:rPr>
  </w:style>
  <w:style w:type="paragraph" w:customStyle="1" w:styleId="C">
    <w:name w:val="C"/>
    <w:basedOn w:val="Normal"/>
    <w:rsid w:val="00C7383C"/>
    <w:pPr>
      <w:tabs>
        <w:tab w:val="left" w:pos="1418"/>
      </w:tabs>
      <w:jc w:val="both"/>
    </w:pPr>
    <w:rPr>
      <w:sz w:val="24"/>
    </w:rPr>
  </w:style>
  <w:style w:type="table" w:styleId="Tabelacomgrade">
    <w:name w:val="Table Grid"/>
    <w:basedOn w:val="Tabelanormal"/>
    <w:uiPriority w:val="59"/>
    <w:rsid w:val="00C7383C"/>
    <w:pPr>
      <w:jc w:val="center"/>
    </w:pPr>
    <w:rPr>
      <w:rFonts w:eastAsia="Calibr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cao">
    <w:name w:val="numeracao"/>
    <w:basedOn w:val="Normal"/>
    <w:rsid w:val="00941095"/>
    <w:pPr>
      <w:spacing w:before="120"/>
      <w:jc w:val="both"/>
    </w:pPr>
    <w:rPr>
      <w:rFonts w:ascii="Times New (W1)" w:hAnsi="Times New (W1)"/>
      <w:sz w:val="24"/>
    </w:rPr>
  </w:style>
  <w:style w:type="paragraph" w:customStyle="1" w:styleId="WW-Corpodetexto3">
    <w:name w:val="WW-Corpo de texto 3"/>
    <w:basedOn w:val="Normal"/>
    <w:rsid w:val="003211EC"/>
    <w:pPr>
      <w:widowControl w:val="0"/>
      <w:suppressAutoHyphens/>
      <w:jc w:val="both"/>
    </w:pPr>
    <w:rPr>
      <w:rFonts w:ascii="Arial" w:hAnsi="Arial"/>
      <w:sz w:val="24"/>
    </w:rPr>
  </w:style>
  <w:style w:type="paragraph" w:customStyle="1" w:styleId="Recuodecorpodetexto21">
    <w:name w:val="Recuo de corpo de texto 21"/>
    <w:basedOn w:val="Normal"/>
    <w:rsid w:val="00366B87"/>
    <w:pPr>
      <w:suppressAutoHyphens/>
      <w:spacing w:after="120" w:line="480" w:lineRule="auto"/>
      <w:ind w:left="283"/>
    </w:pPr>
    <w:rPr>
      <w:rFonts w:ascii="Arial" w:hAnsi="Arial" w:cs="Arial"/>
      <w:sz w:val="24"/>
      <w:szCs w:val="24"/>
      <w:lang w:eastAsia="zh-CN"/>
    </w:rPr>
  </w:style>
  <w:style w:type="paragraph" w:styleId="NormalWeb">
    <w:name w:val="Normal (Web)"/>
    <w:basedOn w:val="Normal"/>
    <w:uiPriority w:val="99"/>
    <w:semiHidden/>
    <w:unhideWhenUsed/>
    <w:rsid w:val="00BA6EFD"/>
    <w:pPr>
      <w:spacing w:before="100" w:beforeAutospacing="1" w:after="100" w:afterAutospacing="1"/>
    </w:pPr>
    <w:rPr>
      <w:sz w:val="24"/>
      <w:szCs w:val="24"/>
    </w:rPr>
  </w:style>
  <w:style w:type="paragraph" w:customStyle="1" w:styleId="justificadoportal">
    <w:name w:val="justificadoportal"/>
    <w:basedOn w:val="Normal"/>
    <w:rsid w:val="008611F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Fontepargpadro"/>
    <w:rsid w:val="005F09CC"/>
  </w:style>
  <w:style w:type="character" w:customStyle="1" w:styleId="RodapChar">
    <w:name w:val="Rodapé Char"/>
    <w:basedOn w:val="Fontepargpadro"/>
    <w:link w:val="Rodap"/>
    <w:uiPriority w:val="99"/>
    <w:rsid w:val="00DC7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2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2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8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3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1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07">
          <w:blockQuote w:val="1"/>
          <w:marLeft w:val="120"/>
          <w:marRight w:val="720"/>
          <w:marTop w:val="100"/>
          <w:marBottom w:val="100"/>
          <w:divBdr>
            <w:top w:val="none" w:sz="0" w:space="0" w:color="auto"/>
            <w:left w:val="single" w:sz="12" w:space="6" w:color="0000FF"/>
            <w:bottom w:val="none" w:sz="0" w:space="0" w:color="auto"/>
            <w:right w:val="none" w:sz="0" w:space="0" w:color="auto"/>
          </w:divBdr>
        </w:div>
      </w:divsChild>
    </w:div>
    <w:div w:id="2137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411D7-4AF6-4AB0-9F80-316D1F808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3253</Words>
  <Characters>17569</Characters>
  <Application>Microsoft Office Word</Application>
  <DocSecurity>0</DocSecurity>
  <Lines>146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TRIBUNAL DE CONTAS DA UNIÃO</vt:lpstr>
    </vt:vector>
  </TitlesOfParts>
  <Company>TCU</Company>
  <LinksUpToDate>false</LinksUpToDate>
  <CharactersWithSpaces>20781</CharactersWithSpaces>
  <SharedDoc>false</SharedDoc>
  <HLinks>
    <vt:vector size="12" baseType="variant">
      <vt:variant>
        <vt:i4>6750273</vt:i4>
      </vt:variant>
      <vt:variant>
        <vt:i4>-1</vt:i4>
      </vt:variant>
      <vt:variant>
        <vt:i4>2056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  <vt:variant>
        <vt:i4>6750273</vt:i4>
      </vt:variant>
      <vt:variant>
        <vt:i4>-1</vt:i4>
      </vt:variant>
      <vt:variant>
        <vt:i4>2059</vt:i4>
      </vt:variant>
      <vt:variant>
        <vt:i4>1</vt:i4>
      </vt:variant>
      <vt:variant>
        <vt:lpwstr>http://www.uff.br/sites/default/files/logo-uff-brasao_transp.png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V - Plano de Manutenção</dc:title>
  <dc:subject>Manutenção dos Chiller's</dc:subject>
  <dc:creator>CMA/SOMA</dc:creator>
  <cp:lastModifiedBy>Joao Paulo Moraes</cp:lastModifiedBy>
  <cp:revision>3</cp:revision>
  <cp:lastPrinted>2016-05-03T17:06:00Z</cp:lastPrinted>
  <dcterms:created xsi:type="dcterms:W3CDTF">2020-05-05T03:18:00Z</dcterms:created>
  <dcterms:modified xsi:type="dcterms:W3CDTF">2020-05-05T03:19:00Z</dcterms:modified>
</cp:coreProperties>
</file>