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706948224"/>
        <w:docPartObj>
          <w:docPartGallery w:val="Cover Pages"/>
          <w:docPartUnique/>
        </w:docPartObj>
      </w:sdtPr>
      <w:sdtEndPr>
        <w:rPr>
          <w:rFonts w:ascii="Calibri" w:hAnsi="Calibri"/>
          <w:b/>
          <w:bCs/>
          <w:sz w:val="24"/>
          <w:szCs w:val="24"/>
        </w:rPr>
      </w:sdtEndPr>
      <w:sdtContent>
        <w:p w14:paraId="50D304F6" w14:textId="550CE660" w:rsidR="00D23D27" w:rsidRDefault="00D23D27"/>
        <w:tbl>
          <w:tblPr>
            <w:tblpPr w:leftFromText="187" w:rightFromText="187" w:horzAnchor="margin" w:tblpXSpec="center" w:tblpY="2881"/>
            <w:tblW w:w="4000" w:type="pct"/>
            <w:tblBorders>
              <w:left w:val="single" w:sz="12" w:space="0" w:color="4472C4" w:themeColor="accent1"/>
            </w:tblBorders>
            <w:tblCellMar>
              <w:left w:w="144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7471"/>
          </w:tblGrid>
          <w:tr w:rsidR="00D23D27" w14:paraId="1B3507CE" w14:textId="77777777">
            <w:sdt>
              <w:sdtPr>
                <w:rPr>
                  <w:color w:val="2F5496" w:themeColor="accent1" w:themeShade="BF"/>
                  <w:sz w:val="44"/>
                  <w:szCs w:val="44"/>
                </w:rPr>
                <w:alias w:val="Empresa"/>
                <w:id w:val="13406915"/>
                <w:placeholder>
                  <w:docPart w:val="7C379B19A7364A8DB1F5D7ADD679BBA4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4A723A57" w14:textId="11FA9644" w:rsidR="00D23D27" w:rsidRDefault="00D23D27">
                    <w:pPr>
                      <w:pStyle w:val="SemEspaamento"/>
                      <w:rPr>
                        <w:color w:val="2F5496" w:themeColor="accent1" w:themeShade="BF"/>
                        <w:sz w:val="24"/>
                      </w:rPr>
                    </w:pPr>
                    <w:r w:rsidRPr="00D23D27">
                      <w:rPr>
                        <w:color w:val="2F5496" w:themeColor="accent1" w:themeShade="BF"/>
                        <w:sz w:val="44"/>
                        <w:szCs w:val="44"/>
                      </w:rPr>
                      <w:t>UNIVERSIDADE FEDERAL FLUMINENSE</w:t>
                    </w:r>
                  </w:p>
                </w:tc>
              </w:sdtContent>
            </w:sdt>
          </w:tr>
          <w:tr w:rsidR="00D23D27" w14:paraId="2F0FC498" w14:textId="77777777">
            <w:tc>
              <w:tcPr>
                <w:tcW w:w="7672" w:type="dxa"/>
              </w:tcPr>
              <w:sdt>
                <w:sdtPr>
                  <w:rPr>
                    <w:rFonts w:asciiTheme="majorHAnsi" w:eastAsiaTheme="majorEastAsia" w:hAnsiTheme="majorHAnsi" w:cstheme="majorBidi"/>
                    <w:color w:val="4472C4" w:themeColor="accent1"/>
                    <w:sz w:val="88"/>
                    <w:szCs w:val="88"/>
                  </w:rPr>
                  <w:alias w:val="Título"/>
                  <w:id w:val="13406919"/>
                  <w:placeholder>
                    <w:docPart w:val="175DE77F151E475CA32B5941D965D891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Content>
                  <w:p w14:paraId="5C792866" w14:textId="28733BDE" w:rsidR="00D23D27" w:rsidRDefault="00D23D27">
                    <w:pPr>
                      <w:pStyle w:val="SemEspaamento"/>
                      <w:spacing w:line="216" w:lineRule="auto"/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  <w:t>Anexo II-B Edital RDC n.º 04/2021</w:t>
                    </w:r>
                  </w:p>
                </w:sdtContent>
              </w:sdt>
            </w:tc>
          </w:tr>
          <w:tr w:rsidR="00D23D27" w14:paraId="147FAC2D" w14:textId="77777777">
            <w:sdt>
              <w:sdtPr>
                <w:rPr>
                  <w:color w:val="2F5496" w:themeColor="accent1" w:themeShade="BF"/>
                  <w:sz w:val="32"/>
                  <w:szCs w:val="32"/>
                </w:rPr>
                <w:alias w:val="Subtítulo"/>
                <w:id w:val="13406923"/>
                <w:placeholder>
                  <w:docPart w:val="FB42CB90136C4F37ACB52D810F185A5A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0AF5D882" w14:textId="01067327" w:rsidR="00D23D27" w:rsidRDefault="00D23D27">
                    <w:pPr>
                      <w:pStyle w:val="SemEspaamento"/>
                      <w:rPr>
                        <w:color w:val="2F5496" w:themeColor="accent1" w:themeShade="BF"/>
                        <w:sz w:val="24"/>
                      </w:rPr>
                    </w:pPr>
                    <w:r w:rsidRPr="00D23D27">
                      <w:rPr>
                        <w:color w:val="2F5496" w:themeColor="accent1" w:themeShade="BF"/>
                        <w:sz w:val="32"/>
                        <w:szCs w:val="32"/>
                      </w:rPr>
                      <w:t xml:space="preserve"> </w:t>
                    </w:r>
                    <w:r w:rsidRPr="00D23D27">
                      <w:rPr>
                        <w:color w:val="2F5496" w:themeColor="accent1" w:themeShade="BF"/>
                        <w:sz w:val="32"/>
                        <w:szCs w:val="32"/>
                      </w:rPr>
                      <w:t>FORNECIMENTO E SUBSTITUIÇÃO DE ELEVADORES DA FACULDADE DE ADMINISTRAÇÃO</w:t>
                    </w:r>
                    <w:r w:rsidRPr="00D23D27">
                      <w:rPr>
                        <w:color w:val="2F5496" w:themeColor="accent1" w:themeShade="BF"/>
                        <w:sz w:val="32"/>
                        <w:szCs w:val="32"/>
                      </w:rPr>
                      <w:t xml:space="preserve"> </w:t>
                    </w:r>
                  </w:p>
                </w:tc>
              </w:sdtContent>
            </w:sdt>
          </w:tr>
        </w:tbl>
        <w:tbl>
          <w:tblPr>
            <w:tblpPr w:leftFromText="187" w:rightFromText="187" w:horzAnchor="margin" w:tblpXSpec="center" w:tblpYSpec="bottom"/>
            <w:tblW w:w="3857" w:type="pct"/>
            <w:tblLook w:val="04A0" w:firstRow="1" w:lastRow="0" w:firstColumn="1" w:lastColumn="0" w:noHBand="0" w:noVBand="1"/>
          </w:tblPr>
          <w:tblGrid>
            <w:gridCol w:w="7216"/>
          </w:tblGrid>
          <w:tr w:rsidR="00D23D27" w14:paraId="2CFB4917" w14:textId="77777777">
            <w:tc>
              <w:tcPr>
                <w:tcW w:w="7221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sdt>
                <w:sdtPr>
                  <w:rPr>
                    <w:color w:val="4472C4" w:themeColor="accent1"/>
                    <w:sz w:val="28"/>
                    <w:szCs w:val="28"/>
                  </w:rPr>
                  <w:alias w:val="Autor"/>
                  <w:id w:val="13406928"/>
                  <w:placeholder>
                    <w:docPart w:val="3A2B36CCF7A34949B306836A28685C23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Content>
                  <w:p w14:paraId="00FCEFA0" w14:textId="3CA5BDA7" w:rsidR="00D23D27" w:rsidRDefault="00D23D27">
                    <w:pPr>
                      <w:pStyle w:val="SemEspaamento"/>
                      <w:rPr>
                        <w:color w:val="4472C4" w:themeColor="accent1"/>
                        <w:sz w:val="28"/>
                        <w:szCs w:val="28"/>
                      </w:rPr>
                    </w:pPr>
                    <w:r>
                      <w:rPr>
                        <w:color w:val="4472C4" w:themeColor="accent1"/>
                        <w:sz w:val="28"/>
                        <w:szCs w:val="28"/>
                      </w:rPr>
                      <w:t>PRÓ-REITORIA DE ADMINISTRAÇÃO</w:t>
                    </w:r>
                  </w:p>
                </w:sdtContent>
              </w:sdt>
              <w:sdt>
                <w:sdtPr>
                  <w:rPr>
                    <w:color w:val="4472C4" w:themeColor="accent1"/>
                    <w:sz w:val="28"/>
                    <w:szCs w:val="28"/>
                  </w:rPr>
                  <w:alias w:val="Data"/>
                  <w:tag w:val="Data"/>
                  <w:id w:val="13406932"/>
                  <w:placeholder>
                    <w:docPart w:val="4DBFBED85222432B85131B428CCF5032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 w:fullDate="2021-08-24T00:00:00Z">
                    <w:dateFormat w:val="d/M/yyyy"/>
                    <w:lid w:val="pt-BR"/>
                    <w:storeMappedDataAs w:val="dateTime"/>
                    <w:calendar w:val="gregorian"/>
                  </w:date>
                </w:sdtPr>
                <w:sdtContent>
                  <w:p w14:paraId="02818639" w14:textId="317EB7E1" w:rsidR="00D23D27" w:rsidRDefault="00D23D27">
                    <w:pPr>
                      <w:pStyle w:val="SemEspaamento"/>
                      <w:rPr>
                        <w:color w:val="4472C4" w:themeColor="accent1"/>
                        <w:sz w:val="28"/>
                        <w:szCs w:val="28"/>
                      </w:rPr>
                    </w:pPr>
                    <w:r>
                      <w:rPr>
                        <w:color w:val="4472C4" w:themeColor="accent1"/>
                        <w:sz w:val="28"/>
                        <w:szCs w:val="28"/>
                      </w:rPr>
                      <w:t>24/8/2021</w:t>
                    </w:r>
                  </w:p>
                </w:sdtContent>
              </w:sdt>
              <w:p w14:paraId="3E06FBEB" w14:textId="77777777" w:rsidR="00D23D27" w:rsidRDefault="00D23D27">
                <w:pPr>
                  <w:pStyle w:val="SemEspaamento"/>
                  <w:rPr>
                    <w:color w:val="4472C4" w:themeColor="accent1"/>
                  </w:rPr>
                </w:pPr>
              </w:p>
            </w:tc>
          </w:tr>
        </w:tbl>
        <w:p w14:paraId="3513B9FE" w14:textId="357E9AFF" w:rsidR="00D23D27" w:rsidRDefault="00D23D27">
          <w:pPr>
            <w:widowControl/>
            <w:suppressAutoHyphens w:val="0"/>
            <w:rPr>
              <w:rFonts w:ascii="Calibri" w:hAnsi="Calibri"/>
              <w:b/>
              <w:bCs/>
              <w:sz w:val="24"/>
              <w:szCs w:val="24"/>
            </w:rPr>
          </w:pPr>
          <w:r>
            <w:rPr>
              <w:rFonts w:ascii="Calibri" w:hAnsi="Calibri"/>
              <w:b/>
              <w:bCs/>
              <w:sz w:val="24"/>
              <w:szCs w:val="24"/>
            </w:rPr>
            <w:br w:type="page"/>
          </w:r>
        </w:p>
      </w:sdtContent>
    </w:sdt>
    <w:p w14:paraId="47F2549C" w14:textId="080B5049" w:rsidR="00D23D27" w:rsidRDefault="00D23D27">
      <w:pPr>
        <w:pStyle w:val="Corpodetexto"/>
        <w:jc w:val="center"/>
        <w:rPr>
          <w:rFonts w:ascii="Calibri" w:hAnsi="Calibri"/>
          <w:b/>
          <w:bCs/>
          <w:sz w:val="24"/>
          <w:szCs w:val="24"/>
        </w:rPr>
      </w:pPr>
      <w:r>
        <w:rPr>
          <w:rFonts w:eastAsia="Segoe UI"/>
          <w:noProof/>
          <w:lang w:eastAsia="pt-BR"/>
        </w:rPr>
        <w:lastRenderedPageBreak/>
        <w:drawing>
          <wp:inline distT="0" distB="0" distL="0" distR="0" wp14:anchorId="5C480B7B" wp14:editId="52ED4234">
            <wp:extent cx="585470" cy="621665"/>
            <wp:effectExtent l="0" t="0" r="0" b="0"/>
            <wp:docPr id="1" name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36E57" w14:textId="77777777" w:rsidR="00D23D27" w:rsidRDefault="00D23D27" w:rsidP="00D23D27">
      <w:pPr>
        <w:pStyle w:val="LO-Normal"/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eastAsia="ar-SA"/>
        </w:rPr>
      </w:pPr>
      <w:r>
        <w:rPr>
          <w:rFonts w:eastAsia="Times New Roman" w:cs="Calibri"/>
          <w:b/>
          <w:lang w:eastAsia="ar-SA"/>
        </w:rPr>
        <w:t>UNIVERSIDADE FEDERAL FLUMINENSE</w:t>
      </w:r>
    </w:p>
    <w:p w14:paraId="7E5CAC1C" w14:textId="77777777" w:rsidR="00D23D27" w:rsidRDefault="00D23D27" w:rsidP="00D23D27">
      <w:pPr>
        <w:pStyle w:val="LO-Normal"/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eastAsia="ar-SA"/>
        </w:rPr>
      </w:pPr>
      <w:r>
        <w:rPr>
          <w:rFonts w:eastAsia="Times New Roman" w:cs="Calibri"/>
          <w:b/>
          <w:lang w:eastAsia="ar-SA"/>
        </w:rPr>
        <w:t>SUPERINTENDÊNCIA DE ARQUITETURA, ENGENHARIA E PATRIMÔNIO</w:t>
      </w:r>
    </w:p>
    <w:p w14:paraId="4443AA54" w14:textId="77777777" w:rsidR="00D23D27" w:rsidRDefault="00D23D27" w:rsidP="00D23D27">
      <w:pPr>
        <w:pStyle w:val="LO-Normal"/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lang w:eastAsia="ar-SA"/>
        </w:rPr>
      </w:pPr>
      <w:r>
        <w:rPr>
          <w:rFonts w:eastAsia="Times New Roman" w:cs="Calibri"/>
          <w:lang w:eastAsia="ar-SA"/>
        </w:rPr>
        <w:t>COORDENAÇÃO DE ARQUITETURA E ENGENHARIA</w:t>
      </w:r>
    </w:p>
    <w:p w14:paraId="5EB6260E" w14:textId="77777777" w:rsidR="00D23D27" w:rsidRDefault="00D23D27">
      <w:pPr>
        <w:pStyle w:val="Corpodetexto"/>
        <w:jc w:val="center"/>
        <w:rPr>
          <w:rFonts w:ascii="Calibri" w:hAnsi="Calibri"/>
          <w:b/>
          <w:bCs/>
          <w:sz w:val="24"/>
          <w:szCs w:val="24"/>
        </w:rPr>
      </w:pPr>
    </w:p>
    <w:p w14:paraId="48E90477" w14:textId="1C96C2A6" w:rsidR="006C5A4E" w:rsidRDefault="00940E83">
      <w:pPr>
        <w:pStyle w:val="Corpodetexto"/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 xml:space="preserve">- DIRETRIZES PARA MANUTENÇÃO E ASSISTÊNCIA </w:t>
      </w:r>
      <w:proofErr w:type="gramStart"/>
      <w:r>
        <w:rPr>
          <w:rFonts w:ascii="Calibri" w:hAnsi="Calibri"/>
          <w:b/>
          <w:bCs/>
          <w:sz w:val="24"/>
          <w:szCs w:val="24"/>
        </w:rPr>
        <w:t>TÉCNICA  DE</w:t>
      </w:r>
      <w:proofErr w:type="gramEnd"/>
      <w:r>
        <w:rPr>
          <w:rFonts w:ascii="Calibri" w:hAnsi="Calibri"/>
          <w:b/>
          <w:bCs/>
          <w:sz w:val="24"/>
          <w:szCs w:val="24"/>
        </w:rPr>
        <w:t xml:space="preserve"> ELEVADORES</w:t>
      </w:r>
    </w:p>
    <w:p w14:paraId="2E5D144F" w14:textId="77777777" w:rsidR="006C5A4E" w:rsidRDefault="00940E83">
      <w:pPr>
        <w:pStyle w:val="Ttulo1"/>
        <w:tabs>
          <w:tab w:val="left" w:pos="552"/>
        </w:tabs>
      </w:pPr>
      <w:r>
        <w:t>NORMAS APLICÁVEIS</w:t>
      </w:r>
    </w:p>
    <w:p w14:paraId="43E0F4B0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As seguintes normas aplicáveis a elevadores, as quais deverão ser obedecidas pela CONTRATADA no fornecimento objeto deste memorial e serão </w:t>
      </w:r>
      <w:r>
        <w:rPr>
          <w:rFonts w:ascii="Calibri" w:hAnsi="Calibri" w:cs="Times New Roman"/>
        </w:rPr>
        <w:t>consideradas parte integrante do c</w:t>
      </w:r>
      <w:r>
        <w:rPr>
          <w:rFonts w:ascii="Calibri" w:hAnsi="Calibri" w:cs="Times New Roman"/>
          <w:spacing w:val="-3"/>
        </w:rPr>
        <w:t>ontrato:</w:t>
      </w:r>
    </w:p>
    <w:p w14:paraId="2817E38C" w14:textId="77777777" w:rsidR="006C5A4E" w:rsidRDefault="00940E83">
      <w:pPr>
        <w:pStyle w:val="Corpodetexto"/>
      </w:pPr>
      <w:r>
        <w:rPr>
          <w:rFonts w:ascii="Calibri" w:hAnsi="Calibri" w:cs="Times New Roman"/>
        </w:rPr>
        <w:t>- NBR16858-1</w:t>
      </w:r>
    </w:p>
    <w:p w14:paraId="37814302" w14:textId="77777777" w:rsidR="006C5A4E" w:rsidRDefault="00940E83">
      <w:pPr>
        <w:pStyle w:val="Corpodetexto"/>
      </w:pPr>
      <w:r>
        <w:rPr>
          <w:rFonts w:ascii="Calibri" w:hAnsi="Calibri" w:cs="Times New Roman"/>
        </w:rPr>
        <w:t>- NBR16858-2</w:t>
      </w:r>
    </w:p>
    <w:p w14:paraId="74F472B3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- NBR 5410 – Instalações elétricas de baixa </w:t>
      </w:r>
      <w:r>
        <w:rPr>
          <w:rFonts w:ascii="Calibri" w:hAnsi="Calibri" w:cs="Times New Roman"/>
          <w:spacing w:val="-6"/>
        </w:rPr>
        <w:t>tensão;</w:t>
      </w:r>
    </w:p>
    <w:p w14:paraId="60E12819" w14:textId="77777777" w:rsidR="006C5A4E" w:rsidRDefault="00940E83">
      <w:pPr>
        <w:pStyle w:val="Corpodetexto"/>
      </w:pPr>
      <w:r>
        <w:rPr>
          <w:rFonts w:ascii="Calibri" w:hAnsi="Calibri"/>
        </w:rPr>
        <w:t>- NBR 16083 - Manutenção de Elevadores.</w:t>
      </w:r>
    </w:p>
    <w:p w14:paraId="38CC36A7" w14:textId="77777777" w:rsidR="006C5A4E" w:rsidRDefault="00940E83">
      <w:pPr>
        <w:pStyle w:val="Ttulo1"/>
        <w:tabs>
          <w:tab w:val="left" w:pos="552"/>
        </w:tabs>
      </w:pPr>
      <w:r>
        <w:t>FERRAMENTAS</w:t>
      </w:r>
    </w:p>
    <w:p w14:paraId="0D5969E8" w14:textId="77777777" w:rsidR="006C5A4E" w:rsidRDefault="00940E83">
      <w:pPr>
        <w:pStyle w:val="Corpodetexto"/>
      </w:pPr>
      <w:r>
        <w:rPr>
          <w:rFonts w:ascii="Calibri" w:hAnsi="Calibri" w:cs="Times New Roman"/>
        </w:rPr>
        <w:t>- A CONTRATADA fornecerá os equipamentos, ferramentas, aparelhos de medições e test</w:t>
      </w:r>
      <w:r>
        <w:rPr>
          <w:rFonts w:ascii="Calibri" w:hAnsi="Calibri" w:cs="Times New Roman"/>
        </w:rPr>
        <w:t xml:space="preserve">es, a fim de assegurar a prestação dos serviços de manutenção ora licitados, devendo, obrigatoriamente, considerar os correspondentes custos na composição e formação do preço ofertado, pois não serão aceitos </w:t>
      </w:r>
      <w:r>
        <w:rPr>
          <w:rFonts w:ascii="Calibri" w:hAnsi="Calibri" w:cs="Times New Roman"/>
          <w:spacing w:val="-3"/>
        </w:rPr>
        <w:t xml:space="preserve">pedidos de </w:t>
      </w:r>
      <w:r>
        <w:rPr>
          <w:rFonts w:ascii="Calibri" w:hAnsi="Calibri" w:cs="Times New Roman"/>
          <w:spacing w:val="-4"/>
        </w:rPr>
        <w:t xml:space="preserve">pagamentos adicionais </w:t>
      </w:r>
      <w:r>
        <w:rPr>
          <w:rFonts w:ascii="Calibri" w:hAnsi="Calibri" w:cs="Times New Roman"/>
          <w:spacing w:val="-5"/>
        </w:rPr>
        <w:t xml:space="preserve">para </w:t>
      </w:r>
      <w:r>
        <w:rPr>
          <w:rFonts w:ascii="Calibri" w:hAnsi="Calibri" w:cs="Times New Roman"/>
          <w:spacing w:val="-3"/>
        </w:rPr>
        <w:t xml:space="preserve">a </w:t>
      </w:r>
      <w:r>
        <w:rPr>
          <w:rFonts w:ascii="Calibri" w:hAnsi="Calibri" w:cs="Times New Roman"/>
          <w:spacing w:val="-6"/>
        </w:rPr>
        <w:t>realizaç</w:t>
      </w:r>
      <w:r>
        <w:rPr>
          <w:rFonts w:ascii="Calibri" w:hAnsi="Calibri" w:cs="Times New Roman"/>
          <w:spacing w:val="-6"/>
        </w:rPr>
        <w:t xml:space="preserve">ão </w:t>
      </w:r>
      <w:r>
        <w:rPr>
          <w:rFonts w:ascii="Calibri" w:hAnsi="Calibri" w:cs="Times New Roman"/>
          <w:spacing w:val="-3"/>
        </w:rPr>
        <w:t xml:space="preserve">dessa </w:t>
      </w:r>
      <w:r>
        <w:rPr>
          <w:rFonts w:ascii="Calibri" w:hAnsi="Calibri" w:cs="Times New Roman"/>
          <w:spacing w:val="-5"/>
        </w:rPr>
        <w:t xml:space="preserve">espécie </w:t>
      </w:r>
      <w:r>
        <w:rPr>
          <w:rFonts w:ascii="Calibri" w:hAnsi="Calibri" w:cs="Times New Roman"/>
          <w:spacing w:val="-4"/>
        </w:rPr>
        <w:t>de despesa.</w:t>
      </w:r>
    </w:p>
    <w:p w14:paraId="3A409677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- As Ferramentas deverão estar em excelente estado de conservação, e não poderão apresentar defeitos ou danos que comprometam sua utilização ou a segurança do colaborador, bem como, não será permitido uso de ferramentas remenda</w:t>
      </w:r>
      <w:r>
        <w:rPr>
          <w:rFonts w:ascii="Calibri" w:hAnsi="Calibri"/>
        </w:rPr>
        <w:t>das ou improvisadas.</w:t>
      </w:r>
    </w:p>
    <w:p w14:paraId="5AD91B03" w14:textId="77777777" w:rsidR="006C5A4E" w:rsidRDefault="00940E83">
      <w:pPr>
        <w:pStyle w:val="Ttulo1"/>
        <w:tabs>
          <w:tab w:val="left" w:pos="552"/>
        </w:tabs>
      </w:pPr>
      <w:r>
        <w:t>MATERIAIS E PEÇAS</w:t>
      </w:r>
    </w:p>
    <w:p w14:paraId="55EE1C61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Por </w:t>
      </w:r>
      <w:r>
        <w:rPr>
          <w:rFonts w:ascii="Calibri" w:hAnsi="Calibri" w:cs="Times New Roman"/>
          <w:b/>
          <w:bCs/>
        </w:rPr>
        <w:t>MATERIAIS</w:t>
      </w:r>
      <w:r>
        <w:rPr>
          <w:rFonts w:ascii="Calibri" w:hAnsi="Calibri" w:cs="Times New Roman"/>
        </w:rPr>
        <w:t xml:space="preserve"> entendem-se todos os materiais de consumo, aplicação e limpeza utilizados para viabilizar os trabalhos dos profissionais envolvidos na execução do objeto contratual, e imprescindíveis à execução dos serviços de manutenção preventiva e corretiva das instal</w:t>
      </w:r>
      <w:r>
        <w:rPr>
          <w:rFonts w:ascii="Calibri" w:hAnsi="Calibri" w:cs="Times New Roman"/>
        </w:rPr>
        <w:t>ações e componentes dos elevadores do escopo contratual, incluindo, mas não se limitando, aos seguintes: álcool, água destilada, óleos lubrificantes, detergentes, sabões, vaselina, estopas, panos brancos, palha de aço, utensílios e produtos químicos de lim</w:t>
      </w:r>
      <w:r>
        <w:rPr>
          <w:rFonts w:ascii="Calibri" w:hAnsi="Calibri" w:cs="Times New Roman"/>
        </w:rPr>
        <w:t xml:space="preserve">peza, graxas e desengraxantes, desincrustantes, produtos antiferrugem, WD40, solventes, materiais de escritório, fitas isolantes, fitas teflon veda rosca, colas e adesivos para tubos de PVC, epóxi, colas </w:t>
      </w:r>
      <w:proofErr w:type="spellStart"/>
      <w:r>
        <w:rPr>
          <w:rFonts w:ascii="Calibri" w:hAnsi="Calibri" w:cs="Times New Roman"/>
        </w:rPr>
        <w:t>Araldite</w:t>
      </w:r>
      <w:proofErr w:type="spellEnd"/>
      <w:r>
        <w:rPr>
          <w:rFonts w:ascii="Calibri" w:hAnsi="Calibri" w:cs="Times New Roman"/>
        </w:rPr>
        <w:t xml:space="preserve"> e </w:t>
      </w:r>
      <w:proofErr w:type="spellStart"/>
      <w:r>
        <w:rPr>
          <w:rFonts w:ascii="Calibri" w:hAnsi="Calibri" w:cs="Times New Roman"/>
        </w:rPr>
        <w:t>SuperBonder</w:t>
      </w:r>
      <w:proofErr w:type="spellEnd"/>
      <w:r>
        <w:rPr>
          <w:rFonts w:ascii="Calibri" w:hAnsi="Calibri" w:cs="Times New Roman"/>
        </w:rPr>
        <w:t xml:space="preserve">, </w:t>
      </w:r>
      <w:proofErr w:type="spellStart"/>
      <w:r>
        <w:rPr>
          <w:rFonts w:ascii="Calibri" w:hAnsi="Calibri" w:cs="Times New Roman"/>
        </w:rPr>
        <w:t>Durepoxi</w:t>
      </w:r>
      <w:proofErr w:type="spellEnd"/>
      <w:r>
        <w:rPr>
          <w:rFonts w:ascii="Calibri" w:hAnsi="Calibri" w:cs="Times New Roman"/>
        </w:rPr>
        <w:t>, pilhas para lanter</w:t>
      </w:r>
      <w:r>
        <w:rPr>
          <w:rFonts w:ascii="Calibri" w:hAnsi="Calibri" w:cs="Times New Roman"/>
        </w:rPr>
        <w:t>na, buchas de nylon, lixas, escovas de aço e nylon, massa de vedação, material de soldagem, brocas, oxigênio, nitrogênio, acetileno, porcas, parafusos, rebites, cabos de aço, correias, e outros similares (as marcas anteriormente indicadas são meros exemplo</w:t>
      </w:r>
      <w:r>
        <w:rPr>
          <w:rFonts w:ascii="Calibri" w:hAnsi="Calibri" w:cs="Times New Roman"/>
        </w:rPr>
        <w:t>s, aceitando-se produtos similares de outras marcas). Caberá a CONTRATADA o fornecimento de todos os MATERIAIS, e desse modo, obrigatoriamente, deverá considerar os correspondentes custos</w:t>
      </w:r>
      <w:r>
        <w:rPr>
          <w:rFonts w:ascii="Calibri" w:hAnsi="Calibri" w:cs="Times New Roman"/>
          <w:spacing w:val="55"/>
        </w:rPr>
        <w:t xml:space="preserve"> </w:t>
      </w:r>
      <w:r>
        <w:rPr>
          <w:rFonts w:ascii="Calibri" w:hAnsi="Calibri" w:cs="Times New Roman"/>
        </w:rPr>
        <w:t>estimados na composição e formação do preço ofertado, não cabendo ne</w:t>
      </w:r>
      <w:r>
        <w:rPr>
          <w:rFonts w:ascii="Calibri" w:hAnsi="Calibri" w:cs="Times New Roman"/>
        </w:rPr>
        <w:t>nhum ônus adicional a</w:t>
      </w:r>
      <w:r>
        <w:rPr>
          <w:rFonts w:ascii="Calibri" w:hAnsi="Calibri" w:cs="Times New Roman"/>
        </w:rPr>
        <w:t xml:space="preserve"> </w:t>
      </w:r>
      <w:r>
        <w:rPr>
          <w:rFonts w:ascii="Calibri" w:hAnsi="Calibri" w:cs="Times New Roman"/>
          <w:spacing w:val="-2"/>
        </w:rPr>
        <w:lastRenderedPageBreak/>
        <w:t>CONTRATANTE.</w:t>
      </w:r>
    </w:p>
    <w:p w14:paraId="2AC38A5C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Por </w:t>
      </w:r>
      <w:r>
        <w:rPr>
          <w:rFonts w:ascii="Calibri" w:hAnsi="Calibri" w:cs="Times New Roman"/>
          <w:b/>
          <w:bCs/>
        </w:rPr>
        <w:t>PEÇAS</w:t>
      </w:r>
      <w:r>
        <w:rPr>
          <w:rFonts w:ascii="Calibri" w:hAnsi="Calibri" w:cs="Times New Roman"/>
        </w:rPr>
        <w:t xml:space="preserve"> entendem-se todos e quaisquer equipamentos, partes, dispositivos, elementos, componentes, sobressalentes ou acessórios dos elevadores e de seus subsistemas, que venham a sofrer defeitos ou falhas e que necessite</w:t>
      </w:r>
      <w:r>
        <w:rPr>
          <w:rFonts w:ascii="Calibri" w:hAnsi="Calibri" w:cs="Times New Roman"/>
        </w:rPr>
        <w:t>m ser substituídos por outros semelhantes e originários do fabricante, para o correto funcionamento, operação e conservação dos elevadores do escopo contratual. Caberá a CONTRATADA o fornecimento de todas as PEÇAS, e desse modo, deverá, obrigatoriamente, c</w:t>
      </w:r>
      <w:r>
        <w:rPr>
          <w:rFonts w:ascii="Calibri" w:hAnsi="Calibri" w:cs="Times New Roman"/>
        </w:rPr>
        <w:t>onsiderar os correspondentes custos estimados na composição e formação do preço ofertado, não cabendo nenhum ônus adicional à CONTRATANTE</w:t>
      </w:r>
      <w:r>
        <w:rPr>
          <w:rFonts w:ascii="Calibri" w:hAnsi="Calibri" w:cs="Times New Roman"/>
          <w:spacing w:val="-38"/>
        </w:rPr>
        <w:t>.</w:t>
      </w:r>
    </w:p>
    <w:p w14:paraId="2A9FAC16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O fornecimento de PEÇAS para realização da manutenção preventiva e corretiva deverá respeitar os seguintes prazos máx</w:t>
      </w:r>
      <w:r>
        <w:rPr>
          <w:rFonts w:ascii="Calibri" w:hAnsi="Calibri"/>
        </w:rPr>
        <w:t>imos:</w:t>
      </w:r>
    </w:p>
    <w:p w14:paraId="4A999877" w14:textId="77777777" w:rsidR="006C5A4E" w:rsidRDefault="00940E83">
      <w:pPr>
        <w:pStyle w:val="Corpodetexto"/>
        <w:ind w:left="1134"/>
        <w:rPr>
          <w:rFonts w:ascii="Calibri" w:hAnsi="Calibri"/>
        </w:rPr>
      </w:pPr>
      <w:r>
        <w:rPr>
          <w:rFonts w:ascii="Calibri" w:hAnsi="Calibri"/>
        </w:rPr>
        <w:t>- 1 (um) dia útil, para as peças sujeitas a desgaste e de natureza comum e que ocasionem a parada do elevador;</w:t>
      </w:r>
    </w:p>
    <w:p w14:paraId="017AEA38" w14:textId="77777777" w:rsidR="006C5A4E" w:rsidRDefault="00940E83">
      <w:pPr>
        <w:pStyle w:val="Corpodetexto"/>
        <w:ind w:left="1134"/>
      </w:pPr>
      <w:r>
        <w:rPr>
          <w:rFonts w:ascii="Calibri" w:hAnsi="Calibri" w:cs="Times New Roman"/>
        </w:rPr>
        <w:t xml:space="preserve">- 3 (três) dias corridos, para as peças de natureza especial, não sujeitas a desgaste e que ocasionem a parada do </w:t>
      </w:r>
      <w:r>
        <w:rPr>
          <w:rFonts w:ascii="Calibri" w:hAnsi="Calibri" w:cs="Times New Roman"/>
          <w:spacing w:val="-8"/>
        </w:rPr>
        <w:t>elevador;</w:t>
      </w:r>
    </w:p>
    <w:p w14:paraId="637829C7" w14:textId="77777777" w:rsidR="006C5A4E" w:rsidRDefault="00940E83">
      <w:pPr>
        <w:pStyle w:val="Corpodetexto"/>
      </w:pPr>
      <w:r>
        <w:rPr>
          <w:rFonts w:ascii="Calibri" w:hAnsi="Calibri" w:cs="Times New Roman"/>
        </w:rPr>
        <w:t>Esses prazos po</w:t>
      </w:r>
      <w:r>
        <w:rPr>
          <w:rFonts w:ascii="Calibri" w:hAnsi="Calibri" w:cs="Times New Roman"/>
        </w:rPr>
        <w:t>derão ser prorrogados mediante solicitação formal da CONTRATADA e em função do grau de dificuldade apresentado pelo serviço; O pedido de prorrogação deverá ser protocolado em, no máximo, 24 (vinte e quatro) horas após o transcurso do prazo de conclusão dos</w:t>
      </w:r>
      <w:r>
        <w:rPr>
          <w:rFonts w:ascii="Calibri" w:hAnsi="Calibri" w:cs="Times New Roman"/>
        </w:rPr>
        <w:t xml:space="preserve"> </w:t>
      </w:r>
      <w:r>
        <w:rPr>
          <w:rFonts w:ascii="Calibri" w:hAnsi="Calibri" w:cs="Times New Roman"/>
          <w:spacing w:val="-1"/>
        </w:rPr>
        <w:t>serviços;</w:t>
      </w:r>
    </w:p>
    <w:p w14:paraId="13E7A36B" w14:textId="77777777" w:rsidR="006C5A4E" w:rsidRDefault="00940E83">
      <w:pPr>
        <w:pStyle w:val="Corpodetexto"/>
      </w:pPr>
      <w:r>
        <w:rPr>
          <w:rFonts w:ascii="Calibri" w:hAnsi="Calibri"/>
        </w:rPr>
        <w:t>A CONTRATADA é responsável por substituir todas as PEÇAS defeituosas ou que apresentem falhas incluindo, mas não se limitando a:</w:t>
      </w:r>
    </w:p>
    <w:p w14:paraId="387502EF" w14:textId="77777777" w:rsidR="006C5A4E" w:rsidRDefault="00940E83">
      <w:pPr>
        <w:pStyle w:val="Corpodetexto"/>
      </w:pPr>
      <w:r>
        <w:rPr>
          <w:rFonts w:ascii="Calibri" w:hAnsi="Calibri" w:cs="Times New Roman"/>
        </w:rPr>
        <w:t>- Máquina: Coroa e sem fim, rolamentos de escora e dos mancais do eixo da coroa e da polia de tração, gaxetas, junta</w:t>
      </w:r>
      <w:r>
        <w:rPr>
          <w:rFonts w:ascii="Calibri" w:hAnsi="Calibri" w:cs="Times New Roman"/>
        </w:rPr>
        <w:t xml:space="preserve">s de vedação, aro ou polia de tração, calços de isolação e </w:t>
      </w:r>
      <w:r>
        <w:rPr>
          <w:rFonts w:ascii="Calibri" w:hAnsi="Calibri" w:cs="Times New Roman"/>
          <w:spacing w:val="-3"/>
        </w:rPr>
        <w:t>lubrificantes.</w:t>
      </w:r>
    </w:p>
    <w:p w14:paraId="7BFE541A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- Motor: Estator, bobinas de campo e de interpolo, rotores, armadura, coletor, rolamentos, buchas, retentores, acoplamento, escovas, conectores, calços de isolação e </w:t>
      </w:r>
      <w:r>
        <w:rPr>
          <w:rFonts w:ascii="Calibri" w:hAnsi="Calibri" w:cs="Times New Roman"/>
          <w:spacing w:val="-2"/>
        </w:rPr>
        <w:t>lubrificantes.</w:t>
      </w:r>
    </w:p>
    <w:p w14:paraId="66ED5C02" w14:textId="77777777" w:rsidR="006C5A4E" w:rsidRDefault="00940E83">
      <w:pPr>
        <w:pStyle w:val="Corpodetexto"/>
      </w:pPr>
      <w:r>
        <w:rPr>
          <w:rFonts w:ascii="Calibri" w:hAnsi="Calibri" w:cs="Times New Roman"/>
        </w:rPr>
        <w:t>-</w:t>
      </w:r>
      <w:r>
        <w:rPr>
          <w:rFonts w:ascii="Calibri" w:hAnsi="Calibri" w:cs="Times New Roman"/>
        </w:rPr>
        <w:t xml:space="preserve"> Freio: lonas, sapatas, pinos, articulações, buchas, núcleo, bobina, molas, polia, anéis de </w:t>
      </w:r>
      <w:r>
        <w:rPr>
          <w:rFonts w:ascii="Calibri" w:hAnsi="Calibri" w:cs="Times New Roman"/>
          <w:spacing w:val="-3"/>
        </w:rPr>
        <w:t>regulagem.</w:t>
      </w:r>
    </w:p>
    <w:p w14:paraId="3AEFAE97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- Controle/Seletor: Chaves eletromecânicas, </w:t>
      </w:r>
      <w:proofErr w:type="spellStart"/>
      <w:r>
        <w:rPr>
          <w:rFonts w:ascii="Calibri" w:hAnsi="Calibri" w:cs="Times New Roman"/>
          <w:i/>
        </w:rPr>
        <w:t>microswitches</w:t>
      </w:r>
      <w:proofErr w:type="spellEnd"/>
      <w:r>
        <w:rPr>
          <w:rFonts w:ascii="Calibri" w:hAnsi="Calibri" w:cs="Times New Roman"/>
        </w:rPr>
        <w:t xml:space="preserve">, painéis temporizados (circuito impresso), resistências, capacitores, contatores, condensadores, relés de tempo e de sobrecarga, escovas, contatos, transformadores, placas e componentes </w:t>
      </w:r>
      <w:r>
        <w:rPr>
          <w:rFonts w:ascii="Calibri" w:hAnsi="Calibri" w:cs="Times New Roman"/>
          <w:spacing w:val="-1"/>
        </w:rPr>
        <w:t>microprocessadores.</w:t>
      </w:r>
    </w:p>
    <w:p w14:paraId="1809A5FC" w14:textId="77777777" w:rsidR="006C5A4E" w:rsidRDefault="00940E83">
      <w:pPr>
        <w:pStyle w:val="Corpodetexto"/>
      </w:pPr>
      <w:r>
        <w:rPr>
          <w:rFonts w:ascii="Calibri" w:hAnsi="Calibri"/>
        </w:rPr>
        <w:t>- Hidráulica: Gabinete, reservatório de óleo, blo</w:t>
      </w:r>
      <w:r>
        <w:rPr>
          <w:rFonts w:ascii="Calibri" w:hAnsi="Calibri"/>
        </w:rPr>
        <w:t>co de válvulas, motor elétrico, vedações, tubulações, mangueiras e conexões hidráulicas, painel de comando e componentes.</w:t>
      </w:r>
    </w:p>
    <w:p w14:paraId="453160D4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- Plataforma: Fuso, centralizador, </w:t>
      </w:r>
      <w:proofErr w:type="gramStart"/>
      <w:r>
        <w:rPr>
          <w:rFonts w:ascii="Calibri" w:hAnsi="Calibri"/>
        </w:rPr>
        <w:t>embreagem ,</w:t>
      </w:r>
      <w:proofErr w:type="gramEnd"/>
      <w:r>
        <w:rPr>
          <w:rFonts w:ascii="Calibri" w:hAnsi="Calibri"/>
        </w:rPr>
        <w:t xml:space="preserve"> correia e bucha de segurança.</w:t>
      </w:r>
    </w:p>
    <w:p w14:paraId="125C8C45" w14:textId="77777777" w:rsidR="006C5A4E" w:rsidRDefault="00940E83">
      <w:pPr>
        <w:pStyle w:val="Corpodetexto"/>
      </w:pPr>
      <w:r>
        <w:rPr>
          <w:rFonts w:ascii="Calibri" w:hAnsi="Calibri" w:cs="Times New Roman"/>
        </w:rPr>
        <w:t>- Cabos de tração, do regulador, de compensação, do limit</w:t>
      </w:r>
      <w:r>
        <w:rPr>
          <w:rFonts w:ascii="Calibri" w:hAnsi="Calibri" w:cs="Times New Roman"/>
        </w:rPr>
        <w:t xml:space="preserve">ador de velocidade, de içamento e de manobra, corrediças das guias, </w:t>
      </w:r>
      <w:proofErr w:type="spellStart"/>
      <w:r>
        <w:rPr>
          <w:rFonts w:ascii="Calibri" w:hAnsi="Calibri" w:cs="Times New Roman"/>
          <w:i/>
        </w:rPr>
        <w:t>rollerguides</w:t>
      </w:r>
      <w:proofErr w:type="spellEnd"/>
      <w:r>
        <w:rPr>
          <w:rFonts w:ascii="Calibri" w:hAnsi="Calibri" w:cs="Times New Roman"/>
        </w:rPr>
        <w:t xml:space="preserve"> roldanas dos cursores, </w:t>
      </w:r>
      <w:proofErr w:type="spellStart"/>
      <w:proofErr w:type="gramStart"/>
      <w:r>
        <w:rPr>
          <w:rFonts w:ascii="Calibri" w:hAnsi="Calibri" w:cs="Times New Roman"/>
        </w:rPr>
        <w:t>contra-pesos</w:t>
      </w:r>
      <w:proofErr w:type="spellEnd"/>
      <w:proofErr w:type="gramEnd"/>
      <w:r>
        <w:rPr>
          <w:rFonts w:ascii="Calibri" w:hAnsi="Calibri" w:cs="Times New Roman"/>
        </w:rPr>
        <w:t>, fita do seletor ou sensor, chaves de parada e de fim de curso, rampas, sensores eletrônicos, tensor do regulador, aparelho de segurança, c</w:t>
      </w:r>
      <w:r>
        <w:rPr>
          <w:rFonts w:ascii="Calibri" w:hAnsi="Calibri" w:cs="Times New Roman"/>
        </w:rPr>
        <w:t xml:space="preserve">onjunto operador de portas, suspensão da </w:t>
      </w:r>
      <w:r>
        <w:rPr>
          <w:rFonts w:ascii="Calibri" w:hAnsi="Calibri" w:cs="Times New Roman"/>
          <w:spacing w:val="-12"/>
        </w:rPr>
        <w:t>porta.</w:t>
      </w:r>
    </w:p>
    <w:p w14:paraId="037DF216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- Fechos eletromecânicos, contatos, sistemas de proteção de porta, sapatas, botões e </w:t>
      </w:r>
      <w:r>
        <w:rPr>
          <w:rFonts w:ascii="Calibri" w:hAnsi="Calibri" w:cs="Times New Roman"/>
          <w:spacing w:val="-3"/>
        </w:rPr>
        <w:t>indicadores.</w:t>
      </w:r>
    </w:p>
    <w:p w14:paraId="11BCE041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- Cabine: Estrutura, chaparia, teto, subteto, piso, revestimentos e acabamentos, guia de porta, luminárias, </w:t>
      </w:r>
      <w:r>
        <w:rPr>
          <w:rFonts w:ascii="Calibri" w:hAnsi="Calibri" w:cs="Times New Roman"/>
        </w:rPr>
        <w:lastRenderedPageBreak/>
        <w:t>lâ</w:t>
      </w:r>
      <w:r>
        <w:rPr>
          <w:rFonts w:ascii="Calibri" w:hAnsi="Calibri" w:cs="Times New Roman"/>
        </w:rPr>
        <w:t xml:space="preserve">mpadas, reatores, ventiladores, painel de comando, intercomunicador, botões, indicadores e </w:t>
      </w:r>
      <w:r>
        <w:rPr>
          <w:rFonts w:ascii="Calibri" w:hAnsi="Calibri" w:cs="Times New Roman"/>
          <w:spacing w:val="-3"/>
        </w:rPr>
        <w:t>sinalizadores.</w:t>
      </w:r>
    </w:p>
    <w:p w14:paraId="15F3E22D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- Inversor de Frequência: painel de comando, placa de circuito, componentes eletrônicos.</w:t>
      </w:r>
    </w:p>
    <w:p w14:paraId="4838938A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- Poço: Para choques/amortecedor, iluminação, </w:t>
      </w:r>
      <w:proofErr w:type="spellStart"/>
      <w:proofErr w:type="gramStart"/>
      <w:r>
        <w:rPr>
          <w:rFonts w:ascii="Calibri" w:hAnsi="Calibri" w:cs="Times New Roman"/>
        </w:rPr>
        <w:t>botões,</w:t>
      </w:r>
      <w:r>
        <w:rPr>
          <w:rFonts w:ascii="Calibri" w:hAnsi="Calibri" w:cs="Times New Roman"/>
          <w:spacing w:val="-4"/>
        </w:rPr>
        <w:t>acesso</w:t>
      </w:r>
      <w:proofErr w:type="spellEnd"/>
      <w:proofErr w:type="gramEnd"/>
      <w:r>
        <w:rPr>
          <w:rFonts w:ascii="Calibri" w:hAnsi="Calibri" w:cs="Times New Roman"/>
          <w:spacing w:val="-4"/>
        </w:rPr>
        <w:t>.</w:t>
      </w:r>
    </w:p>
    <w:p w14:paraId="3D810201" w14:textId="77777777" w:rsidR="006C5A4E" w:rsidRDefault="00940E83">
      <w:pPr>
        <w:pStyle w:val="Corpodetexto"/>
      </w:pPr>
      <w:r>
        <w:rPr>
          <w:rFonts w:ascii="Calibri" w:hAnsi="Calibri" w:cs="Times New Roman"/>
        </w:rPr>
        <w:t>Exceção faz-se para PEÇAS cuja substituição seja necessária face à ocorrência de atos de vandalismo, ou de incêndio, ou de caso fortuito, desde que não tenha contribuído para o fato, a ação ou omissão de funcionário(s) da CONTRATADA. Nesta situação</w:t>
      </w:r>
      <w:r>
        <w:rPr>
          <w:rFonts w:ascii="Calibri" w:hAnsi="Calibri" w:cs="Times New Roman"/>
        </w:rPr>
        <w:t>, para viabilizar aquisição de PEÇAS do elevador pela CONTRATANTE, a CONTRATADA se obriga a apresentar, em até 24 horas, orçamento detalhado, com identificação individualizada dos itens necessários aos serviços de manutenção, indicando, ainda, marca e mode</w:t>
      </w:r>
      <w:r>
        <w:rPr>
          <w:rFonts w:ascii="Calibri" w:hAnsi="Calibri" w:cs="Times New Roman"/>
        </w:rPr>
        <w:t xml:space="preserve">lo, acompanhados de seus correspondentes quantitativos e preços </w:t>
      </w:r>
      <w:r>
        <w:rPr>
          <w:rFonts w:ascii="Calibri" w:hAnsi="Calibri" w:cs="Times New Roman"/>
          <w:spacing w:val="-19"/>
        </w:rPr>
        <w:t>unitários.</w:t>
      </w:r>
    </w:p>
    <w:p w14:paraId="1936B748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Todos os MATERIAIS e PEÇAS a serem empregados nos serviços de manutenção do elevador deverão ser novos, originais, e estar de acordo com as especificações técnicas pertinentes.</w:t>
      </w:r>
    </w:p>
    <w:p w14:paraId="6322139B" w14:textId="77777777" w:rsidR="006C5A4E" w:rsidRDefault="00940E83">
      <w:pPr>
        <w:pStyle w:val="Corpodetexto"/>
      </w:pPr>
      <w:r>
        <w:rPr>
          <w:rFonts w:ascii="Calibri" w:hAnsi="Calibri" w:cs="Times New Roman"/>
        </w:rPr>
        <w:t>Caso</w:t>
      </w:r>
      <w:r>
        <w:rPr>
          <w:rFonts w:ascii="Calibri" w:hAnsi="Calibri" w:cs="Times New Roman"/>
        </w:rPr>
        <w:t xml:space="preserve"> seja necessária a comprovação da qualidade de componentes e peças, a CONTRATADA, a pedido da CONTRATANTE, realizará os ensaios e as verificações que se fizerem </w:t>
      </w:r>
      <w:r>
        <w:rPr>
          <w:rFonts w:ascii="Calibri" w:hAnsi="Calibri" w:cs="Times New Roman"/>
          <w:spacing w:val="2"/>
        </w:rPr>
        <w:t>necessários.</w:t>
      </w:r>
    </w:p>
    <w:p w14:paraId="2D5701F8" w14:textId="77777777" w:rsidR="006C5A4E" w:rsidRDefault="00940E83">
      <w:pPr>
        <w:pStyle w:val="Corpodetexto"/>
      </w:pPr>
      <w:r>
        <w:rPr>
          <w:rFonts w:ascii="Calibri" w:hAnsi="Calibri" w:cs="Times New Roman"/>
        </w:rPr>
        <w:t>Os custos de ensaios, verificações e testes de similaridade, de recebimento ou qua</w:t>
      </w:r>
      <w:r>
        <w:rPr>
          <w:rFonts w:ascii="Calibri" w:hAnsi="Calibri" w:cs="Times New Roman"/>
        </w:rPr>
        <w:t xml:space="preserve">isquer outros deverão ter sido considerados na composição e formação do preço total ofertado, visto não ser cabida qualquer reivindicação de ressarcimento adicional pela </w:t>
      </w:r>
      <w:r>
        <w:rPr>
          <w:rFonts w:ascii="Calibri" w:hAnsi="Calibri" w:cs="Times New Roman"/>
          <w:spacing w:val="-2"/>
        </w:rPr>
        <w:t>CONTRATADA.</w:t>
      </w:r>
    </w:p>
    <w:p w14:paraId="7DF346B4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As PEÇAS substituídas são de propriedade da CONTRATANTE, sendo que, por oc</w:t>
      </w:r>
      <w:r>
        <w:rPr>
          <w:rFonts w:ascii="Calibri" w:hAnsi="Calibri"/>
        </w:rPr>
        <w:t>asião do término dos respectivos trabalhos, deverão ser entregues, pela CONTRATADA, à FISCALIZAÇÃO.</w:t>
      </w:r>
    </w:p>
    <w:p w14:paraId="78EC6FC2" w14:textId="77777777" w:rsidR="006C5A4E" w:rsidRDefault="00940E83">
      <w:pPr>
        <w:pStyle w:val="Ttulo1"/>
        <w:tabs>
          <w:tab w:val="left" w:pos="552"/>
        </w:tabs>
      </w:pPr>
      <w:r>
        <w:t>OBRIGAÇÕES DA CONTRATADA</w:t>
      </w:r>
    </w:p>
    <w:p w14:paraId="218855CC" w14:textId="77777777" w:rsidR="006C5A4E" w:rsidRDefault="00940E83">
      <w:pPr>
        <w:pStyle w:val="Corpodetexto"/>
      </w:pPr>
      <w:r>
        <w:rPr>
          <w:rFonts w:ascii="Calibri" w:hAnsi="Calibri" w:cs="Times New Roman"/>
        </w:rPr>
        <w:t>A subcontratação parcial deverá ser submetida, pela CONTRATADA, à prévia avaliação da FISCALIZAÇÃO. A subcontratação parcial não exime ou reduz as obrigações da CONTRATADA, remanescendo, assim, em relação à mesma, a responsabilidade pela total e perfeita p</w:t>
      </w:r>
      <w:r>
        <w:rPr>
          <w:rFonts w:ascii="Calibri" w:hAnsi="Calibri" w:cs="Times New Roman"/>
        </w:rPr>
        <w:t xml:space="preserve">restação dos </w:t>
      </w:r>
      <w:r>
        <w:rPr>
          <w:rFonts w:ascii="Calibri" w:hAnsi="Calibri" w:cs="Times New Roman"/>
          <w:spacing w:val="-2"/>
        </w:rPr>
        <w:t>serviços.</w:t>
      </w:r>
    </w:p>
    <w:p w14:paraId="06503161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Retirar e substituir, imediatamente após a notificação da FISCALIZAÇÃO, qualquer empregado que, a critério da FISCALIZAÇÃO, demonstre conduta inadequada ou incompatível com o ambiente de trabalho, </w:t>
      </w:r>
      <w:proofErr w:type="gramStart"/>
      <w:r>
        <w:rPr>
          <w:rFonts w:ascii="Calibri" w:hAnsi="Calibri" w:cs="Times New Roman"/>
        </w:rPr>
        <w:t>negligencia</w:t>
      </w:r>
      <w:proofErr w:type="gramEnd"/>
      <w:r>
        <w:rPr>
          <w:rFonts w:ascii="Calibri" w:hAnsi="Calibri" w:cs="Times New Roman"/>
        </w:rPr>
        <w:t>, imprudência ou imperíci</w:t>
      </w:r>
      <w:r>
        <w:rPr>
          <w:rFonts w:ascii="Calibri" w:hAnsi="Calibri" w:cs="Times New Roman"/>
        </w:rPr>
        <w:t xml:space="preserve">a para executar os serviços, sendo vedado o seu retorno para a cobertura de faltas, licenças, dispensas, suspensão ou férias de outros </w:t>
      </w:r>
      <w:r>
        <w:rPr>
          <w:rFonts w:ascii="Calibri" w:hAnsi="Calibri" w:cs="Times New Roman"/>
          <w:spacing w:val="-2"/>
        </w:rPr>
        <w:t>empregados;</w:t>
      </w:r>
    </w:p>
    <w:p w14:paraId="4D83078A" w14:textId="77777777" w:rsidR="006C5A4E" w:rsidRDefault="00940E83">
      <w:pPr>
        <w:pStyle w:val="Corpodetexto"/>
      </w:pPr>
      <w:r>
        <w:rPr>
          <w:rFonts w:ascii="Calibri" w:hAnsi="Calibri"/>
        </w:rPr>
        <w:t>Prestar contas à FISCALIZAÇÃO, sempre que solicitado, de estarem sendo satisfeitos todos os encargos e obriga</w:t>
      </w:r>
      <w:r>
        <w:rPr>
          <w:rFonts w:ascii="Calibri" w:hAnsi="Calibri"/>
        </w:rPr>
        <w:t xml:space="preserve">ções trabalhistas, previdenciárias e fiscais, em decorrência de sua condição de empregadora e de prestadora de </w:t>
      </w:r>
      <w:proofErr w:type="gramStart"/>
      <w:r>
        <w:rPr>
          <w:rFonts w:ascii="Calibri" w:hAnsi="Calibri"/>
        </w:rPr>
        <w:t>serviços ;</w:t>
      </w:r>
      <w:proofErr w:type="gramEnd"/>
    </w:p>
    <w:p w14:paraId="36C526E7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Isolar as áreas de trabalho evitando o acesso inadvertido de pessoas estranhas ao trabalho;</w:t>
      </w:r>
    </w:p>
    <w:p w14:paraId="447249BA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Zelar pela área que lhe for entregue para </w:t>
      </w:r>
      <w:r>
        <w:rPr>
          <w:rFonts w:ascii="Calibri" w:hAnsi="Calibri"/>
        </w:rPr>
        <w:t>uso, bem como pelos móveis e utensílios ali existentes, reparando-os ou substituindo-os, por sua conta, quando danificados ou extraviados;</w:t>
      </w:r>
    </w:p>
    <w:p w14:paraId="6F834E4B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Responsabilizar-se por todo e qualquer dano causado, inclusive a terceiros, pela execução inadequada dos </w:t>
      </w:r>
      <w:r>
        <w:rPr>
          <w:rFonts w:ascii="Calibri" w:hAnsi="Calibri" w:cs="Times New Roman"/>
          <w:spacing w:val="-2"/>
        </w:rPr>
        <w:t>serviços;</w:t>
      </w:r>
    </w:p>
    <w:p w14:paraId="1B5F7867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No</w:t>
      </w:r>
      <w:r>
        <w:rPr>
          <w:rFonts w:ascii="Calibri" w:hAnsi="Calibri"/>
        </w:rPr>
        <w:t xml:space="preserve"> caso de ato de vandalismo ou de uso incorreto do equipamento, deverá ser apresentado relatório </w:t>
      </w:r>
      <w:r>
        <w:rPr>
          <w:rFonts w:ascii="Calibri" w:hAnsi="Calibri"/>
        </w:rPr>
        <w:lastRenderedPageBreak/>
        <w:t>contendo os componentes danificados, causa e data provável de ocorrência do fato, a fim de que sejam tomadas as medidas necessárias para a resolução do ocorrido</w:t>
      </w:r>
      <w:r>
        <w:rPr>
          <w:rFonts w:ascii="Calibri" w:hAnsi="Calibri"/>
        </w:rPr>
        <w:t>;</w:t>
      </w:r>
    </w:p>
    <w:p w14:paraId="389AC349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Realizar os serviços de manutenção preventiva e corretiva necessários a pleno funcionamento e conservação dos elevadores, complementando a rotina especificada neste projeto básico com outras tarefas que considerar </w:t>
      </w:r>
      <w:r>
        <w:rPr>
          <w:rFonts w:ascii="Calibri" w:hAnsi="Calibri" w:cs="Times New Roman"/>
          <w:spacing w:val="-7"/>
        </w:rPr>
        <w:t>relevante.</w:t>
      </w:r>
    </w:p>
    <w:p w14:paraId="2442A661" w14:textId="77777777" w:rsidR="006C5A4E" w:rsidRDefault="00940E83">
      <w:pPr>
        <w:pStyle w:val="Corpodetexto"/>
      </w:pPr>
      <w:r>
        <w:rPr>
          <w:rFonts w:ascii="Calibri" w:hAnsi="Calibri" w:cs="Times New Roman"/>
        </w:rPr>
        <w:t>Executar todos os testes de s</w:t>
      </w:r>
      <w:r>
        <w:rPr>
          <w:rFonts w:ascii="Calibri" w:hAnsi="Calibri" w:cs="Times New Roman"/>
        </w:rPr>
        <w:t xml:space="preserve">egurança necessários ou definidos na legislação em vigor, com posterior emissão de Relatório Técnico, devidamente registrado no </w:t>
      </w:r>
      <w:r>
        <w:rPr>
          <w:rFonts w:ascii="Calibri" w:hAnsi="Calibri" w:cs="Times New Roman"/>
          <w:spacing w:val="-19"/>
        </w:rPr>
        <w:t>CREA;</w:t>
      </w:r>
    </w:p>
    <w:p w14:paraId="2BF5AF6E" w14:textId="77777777" w:rsidR="006C5A4E" w:rsidRDefault="00940E83">
      <w:pPr>
        <w:pStyle w:val="Corpodetexto"/>
      </w:pPr>
      <w:r>
        <w:rPr>
          <w:rFonts w:ascii="Calibri" w:hAnsi="Calibri" w:cs="Times New Roman"/>
        </w:rPr>
        <w:t>A CONTRATADA deverá apresentar à FISCALIZAÇÃO um relatório técnico sobre a situação atual dos equipamentos, bem como suges</w:t>
      </w:r>
      <w:r>
        <w:rPr>
          <w:rFonts w:ascii="Calibri" w:hAnsi="Calibri" w:cs="Times New Roman"/>
        </w:rPr>
        <w:t xml:space="preserve">tões sobre as alterações que se fizerem necessárias, ficando a adoção de tais medidas por conta da FISCALIZAÇÃO. Para todas as sugestões apresentadas, que não estiverem cobertas no contrato, deverá ser apresentado orçamento para realização do </w:t>
      </w:r>
      <w:r>
        <w:rPr>
          <w:rFonts w:ascii="Calibri" w:hAnsi="Calibri" w:cs="Times New Roman"/>
          <w:spacing w:val="-6"/>
        </w:rPr>
        <w:t>serviço;</w:t>
      </w:r>
    </w:p>
    <w:p w14:paraId="0B57E0C9" w14:textId="77777777" w:rsidR="006C5A4E" w:rsidRDefault="00940E83">
      <w:pPr>
        <w:pStyle w:val="Corpodetexto"/>
      </w:pPr>
      <w:r>
        <w:rPr>
          <w:rFonts w:ascii="Calibri" w:hAnsi="Calibri" w:cs="Times New Roman"/>
        </w:rPr>
        <w:t>A CO</w:t>
      </w:r>
      <w:r>
        <w:rPr>
          <w:rFonts w:ascii="Calibri" w:hAnsi="Calibri" w:cs="Times New Roman"/>
        </w:rPr>
        <w:t>NTRATADA não poderá assumir posse ou controle de qualquer parte dos equipamentos, que continuarão sob a responsabilidade exclusiva da Universidade, como proprietária</w:t>
      </w:r>
      <w:r>
        <w:rPr>
          <w:rFonts w:ascii="Calibri" w:hAnsi="Calibri" w:cs="Times New Roman"/>
          <w:spacing w:val="-2"/>
        </w:rPr>
        <w:t>.</w:t>
      </w:r>
    </w:p>
    <w:p w14:paraId="45573FFB" w14:textId="77777777" w:rsidR="006C5A4E" w:rsidRDefault="00940E83">
      <w:pPr>
        <w:pStyle w:val="Ttulo1"/>
        <w:tabs>
          <w:tab w:val="left" w:pos="552"/>
        </w:tabs>
      </w:pPr>
      <w:r>
        <w:rPr>
          <w:rFonts w:cs="Times New Roman"/>
          <w:sz w:val="20"/>
        </w:rPr>
        <w:t xml:space="preserve">MANUTENÇÃO </w:t>
      </w:r>
      <w:r>
        <w:rPr>
          <w:rFonts w:cs="Times New Roman"/>
          <w:spacing w:val="-1"/>
          <w:sz w:val="20"/>
        </w:rPr>
        <w:t>PREVENTIVA</w:t>
      </w:r>
    </w:p>
    <w:p w14:paraId="3F3E6C88" w14:textId="77777777" w:rsidR="006C5A4E" w:rsidRDefault="00940E83">
      <w:pPr>
        <w:pStyle w:val="Corpodetexto"/>
      </w:pPr>
      <w:r>
        <w:rPr>
          <w:rFonts w:ascii="Calibri" w:hAnsi="Calibri" w:cs="Times New Roman"/>
        </w:rPr>
        <w:t>A</w:t>
      </w:r>
      <w:r>
        <w:rPr>
          <w:rFonts w:ascii="Calibri" w:hAnsi="Calibri" w:cs="Times New Roman"/>
        </w:rPr>
        <w:t xml:space="preserve"> Manutenção Preventiva é destinada a manter e conservar os elevado</w:t>
      </w:r>
      <w:r>
        <w:rPr>
          <w:rFonts w:ascii="Calibri" w:hAnsi="Calibri" w:cs="Times New Roman"/>
        </w:rPr>
        <w:t xml:space="preserve">res em condições normais de operação compreendendo serviços de inspeção, regulagem, limpeza, ajustes, testes e lubrificação, prevenindo a ocorrência de quebras e </w:t>
      </w:r>
      <w:r>
        <w:rPr>
          <w:rFonts w:ascii="Calibri" w:hAnsi="Calibri" w:cs="Times New Roman"/>
          <w:spacing w:val="36"/>
        </w:rPr>
        <w:t xml:space="preserve">de </w:t>
      </w:r>
      <w:r>
        <w:rPr>
          <w:rFonts w:ascii="Calibri" w:hAnsi="Calibri" w:cs="Times New Roman"/>
        </w:rPr>
        <w:t>feitos, por</w:t>
      </w:r>
      <w:r>
        <w:rPr>
          <w:rFonts w:ascii="Calibri" w:hAnsi="Calibri" w:cs="Times New Roman"/>
        </w:rPr>
        <w:t xml:space="preserve"> meio da substituição prévia de peças que apresentem sinais de desgaste, vibração, ruído ou temperaturas anormais, mantendo os elevadores em excelente estado de funcionamento.</w:t>
      </w:r>
    </w:p>
    <w:p w14:paraId="58D669E8" w14:textId="77777777" w:rsidR="006C5A4E" w:rsidRDefault="00940E83">
      <w:pPr>
        <w:pStyle w:val="Corpodetexto"/>
      </w:pPr>
      <w:r>
        <w:rPr>
          <w:rFonts w:ascii="Calibri" w:hAnsi="Calibri"/>
        </w:rPr>
        <w:t>A empresa deverá apresentar, mensalmente, um relatório circunstanciado de tudo q</w:t>
      </w:r>
      <w:r>
        <w:rPr>
          <w:rFonts w:ascii="Calibri" w:hAnsi="Calibri"/>
        </w:rPr>
        <w:t>ue foi identificado e substituído.</w:t>
      </w:r>
    </w:p>
    <w:p w14:paraId="34A9D494" w14:textId="77777777" w:rsidR="006C5A4E" w:rsidRDefault="00940E83">
      <w:pPr>
        <w:pStyle w:val="Corpodetexto"/>
      </w:pPr>
      <w:r>
        <w:rPr>
          <w:rFonts w:ascii="Calibri" w:hAnsi="Calibri"/>
        </w:rPr>
        <w:t>A CONTRATADA deverá cumprir as rotinas de manutenção que constam deste projeto básico, e deverá também complementar com tarefas que julgue necessárias em prol da operacionalidade do equipamento e segurança dos usuários, s</w:t>
      </w:r>
      <w:r>
        <w:rPr>
          <w:rFonts w:ascii="Calibri" w:hAnsi="Calibri"/>
        </w:rPr>
        <w:t>em ônus adicionais.</w:t>
      </w:r>
    </w:p>
    <w:p w14:paraId="724D0FCC" w14:textId="77777777" w:rsidR="006C5A4E" w:rsidRDefault="00940E83">
      <w:pPr>
        <w:pStyle w:val="Ttulo1"/>
        <w:tabs>
          <w:tab w:val="left" w:pos="552"/>
        </w:tabs>
      </w:pPr>
      <w:r>
        <w:rPr>
          <w:rFonts w:cs="Times New Roman"/>
          <w:sz w:val="20"/>
        </w:rPr>
        <w:t xml:space="preserve">MANUTENÇÃO </w:t>
      </w:r>
      <w:r>
        <w:rPr>
          <w:rFonts w:cs="Times New Roman"/>
          <w:spacing w:val="-1"/>
          <w:sz w:val="20"/>
        </w:rPr>
        <w:t>CORRETIVA</w:t>
      </w:r>
    </w:p>
    <w:p w14:paraId="116403BE" w14:textId="77777777" w:rsidR="006C5A4E" w:rsidRDefault="00940E83">
      <w:pPr>
        <w:pStyle w:val="Corpodetexto"/>
      </w:pPr>
      <w:r>
        <w:rPr>
          <w:rFonts w:ascii="Calibri" w:hAnsi="Calibri" w:cs="Times New Roman"/>
        </w:rPr>
        <w:t>A Manutenção Corretiva é destinada a sanar os eventuais defeitos de funcionamento apresentados pelos elevadores mediante solicitação da CONTRATANTE ou identificados pelo técnico qualificado durante inspeção, compree</w:t>
      </w:r>
      <w:r>
        <w:rPr>
          <w:rFonts w:ascii="Calibri" w:hAnsi="Calibri" w:cs="Times New Roman"/>
        </w:rPr>
        <w:t xml:space="preserve">ndendo serviços de substituição, conserto, reparo, testes e ajustes de peças e sobressalentes desgastados e/ou danificados, por peças e sobressalentes originais do </w:t>
      </w:r>
      <w:r>
        <w:rPr>
          <w:rFonts w:ascii="Calibri" w:hAnsi="Calibri" w:cs="Times New Roman"/>
          <w:spacing w:val="-10"/>
        </w:rPr>
        <w:t>fabricante;</w:t>
      </w:r>
    </w:p>
    <w:p w14:paraId="44F0429A" w14:textId="77777777" w:rsidR="006C5A4E" w:rsidRDefault="00940E83">
      <w:pPr>
        <w:pStyle w:val="Corpodetexto"/>
      </w:pPr>
      <w:r>
        <w:rPr>
          <w:rFonts w:ascii="Calibri" w:hAnsi="Calibri" w:cs="Times New Roman"/>
        </w:rPr>
        <w:t>A CONTRATADA deverá substituir as peças defeituosas ou com falhas, diagnosticada</w:t>
      </w:r>
      <w:r>
        <w:rPr>
          <w:rFonts w:ascii="Calibri" w:hAnsi="Calibri" w:cs="Times New Roman"/>
        </w:rPr>
        <w:t xml:space="preserve">s na vistoria, ou após esta, de forma a deixar todos os elevadores em perfeitas condições de uso, com reposição total de peças e sobressalentes em sua integralidade e totalidade durante toda a vigência do </w:t>
      </w:r>
      <w:r>
        <w:rPr>
          <w:rFonts w:ascii="Calibri" w:hAnsi="Calibri" w:cs="Times New Roman"/>
          <w:spacing w:val="-3"/>
        </w:rPr>
        <w:t>Contrato.</w:t>
      </w:r>
    </w:p>
    <w:p w14:paraId="5037D8B9" w14:textId="77777777" w:rsidR="006C5A4E" w:rsidRDefault="00940E83">
      <w:pPr>
        <w:pStyle w:val="Corpodetexto"/>
      </w:pPr>
      <w:r>
        <w:rPr>
          <w:rFonts w:ascii="Calibri" w:hAnsi="Calibri" w:cs="Times New Roman"/>
        </w:rPr>
        <w:t>Nos elevadores em que forem realizadas ma</w:t>
      </w:r>
      <w:r>
        <w:rPr>
          <w:rFonts w:ascii="Calibri" w:hAnsi="Calibri" w:cs="Times New Roman"/>
        </w:rPr>
        <w:t xml:space="preserve">nutenções corretivas deverão ser realizados também os procedimentos da manutenção preventiva de forma a permitir o perfeito funcionamento </w:t>
      </w:r>
      <w:proofErr w:type="gramStart"/>
      <w:r>
        <w:rPr>
          <w:rFonts w:ascii="Calibri" w:hAnsi="Calibri" w:cs="Times New Roman"/>
        </w:rPr>
        <w:t>dos mesmos</w:t>
      </w:r>
      <w:proofErr w:type="gramEnd"/>
      <w:r>
        <w:rPr>
          <w:rFonts w:ascii="Calibri" w:hAnsi="Calibri" w:cs="Times New Roman"/>
        </w:rPr>
        <w:t xml:space="preserve"> após o seu reparo, sem quaisquer ônus adicionais</w:t>
      </w:r>
      <w:r>
        <w:rPr>
          <w:rFonts w:ascii="Calibri" w:hAnsi="Calibri" w:cs="Times New Roman"/>
          <w:spacing w:val="-17"/>
        </w:rPr>
        <w:t>.</w:t>
      </w:r>
    </w:p>
    <w:p w14:paraId="098215B1" w14:textId="77777777" w:rsidR="006C5A4E" w:rsidRDefault="00940E83">
      <w:pPr>
        <w:pStyle w:val="Ttulo1"/>
        <w:tabs>
          <w:tab w:val="left" w:pos="552"/>
        </w:tabs>
      </w:pPr>
      <w:r>
        <w:t>RELATÓRIO</w:t>
      </w:r>
    </w:p>
    <w:p w14:paraId="5E86CAAA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lastRenderedPageBreak/>
        <w:t xml:space="preserve">A CONTRATADA deverá fornecer relatório </w:t>
      </w:r>
      <w:r>
        <w:rPr>
          <w:rFonts w:ascii="Calibri" w:hAnsi="Calibri"/>
        </w:rPr>
        <w:t>mensal com relação de todos os locais em que prestou manutenção preventiva e/ou corretiva, bem como todos os procedimentos adotados e solicitados, relação de PEÇAS substituídas, e fatos relevantes a operação e conservação dos elevadores.</w:t>
      </w:r>
    </w:p>
    <w:p w14:paraId="7419D1C4" w14:textId="77777777" w:rsidR="006C5A4E" w:rsidRDefault="00940E83">
      <w:pPr>
        <w:pStyle w:val="Corpodetexto"/>
      </w:pPr>
      <w:r>
        <w:rPr>
          <w:rFonts w:ascii="Calibri" w:hAnsi="Calibri" w:cs="Times New Roman"/>
        </w:rPr>
        <w:t>O relatório deve s</w:t>
      </w:r>
      <w:r>
        <w:rPr>
          <w:rFonts w:ascii="Calibri" w:hAnsi="Calibri" w:cs="Times New Roman"/>
        </w:rPr>
        <w:t xml:space="preserve">er entregue à FISCALIZAÇÃO até o quinto dia útil do mês subsequente à execução do serviço. O ateste da nota fiscal, para posterior pagamento, fica condicionado à aprovação do relatório pelo fiscal do </w:t>
      </w:r>
      <w:r>
        <w:rPr>
          <w:rFonts w:ascii="Calibri" w:hAnsi="Calibri" w:cs="Times New Roman"/>
          <w:spacing w:val="-15"/>
        </w:rPr>
        <w:t>contrato.</w:t>
      </w:r>
    </w:p>
    <w:p w14:paraId="1D914FA1" w14:textId="77777777" w:rsidR="006C5A4E" w:rsidRDefault="00940E83">
      <w:pPr>
        <w:pStyle w:val="Corpodetexto"/>
      </w:pPr>
      <w:r>
        <w:rPr>
          <w:rFonts w:ascii="Calibri" w:hAnsi="Calibri"/>
        </w:rPr>
        <w:t>Quando houver situação que enseje a paralisaçã</w:t>
      </w:r>
      <w:r>
        <w:rPr>
          <w:rFonts w:ascii="Calibri" w:hAnsi="Calibri"/>
        </w:rPr>
        <w:t xml:space="preserve">o de operação de um ou dos dois elevadores por período superior a 48 h, a CONTRATADA fica obrigada a apresentar relatório técnico específico, detalhando o defeito identificado, as peças necessárias para sanar o problema, as providências adotadas e o prazo </w:t>
      </w:r>
      <w:r>
        <w:rPr>
          <w:rFonts w:ascii="Calibri" w:hAnsi="Calibri"/>
        </w:rPr>
        <w:t>previsto para normalização da operação.</w:t>
      </w:r>
    </w:p>
    <w:p w14:paraId="6AA89E0A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Deverá ser apresentado pela CONTRATADA relatório técnico específico com os resultados obtidos para o teste de carga anual dos elevadores. Este relatório terá caráter de Laudo Técnico dos elevadores e deverá ser regis</w:t>
      </w:r>
      <w:r>
        <w:rPr>
          <w:rFonts w:ascii="Calibri" w:hAnsi="Calibri"/>
        </w:rPr>
        <w:t>trado por meio de Anotação de Responsabilidade Técnica (ART) pelo engenheiro responsável técnico da CONTRATADA.</w:t>
      </w:r>
    </w:p>
    <w:p w14:paraId="61C3DB91" w14:textId="77777777" w:rsidR="006C5A4E" w:rsidRDefault="00940E83">
      <w:pPr>
        <w:pStyle w:val="Corpodetexto"/>
      </w:pPr>
      <w:r>
        <w:rPr>
          <w:rFonts w:ascii="Calibri" w:hAnsi="Calibri" w:cs="Times New Roman"/>
        </w:rPr>
        <w:t>Os relatórios deverão ser conclusivos com indicação da conformidade e segurança da operação dos elevadores e deverão ser assinados pelo engenhei</w:t>
      </w:r>
      <w:r>
        <w:rPr>
          <w:rFonts w:ascii="Calibri" w:hAnsi="Calibri" w:cs="Times New Roman"/>
        </w:rPr>
        <w:t xml:space="preserve">ro responsável técnico da </w:t>
      </w:r>
      <w:r>
        <w:rPr>
          <w:rFonts w:ascii="Calibri" w:hAnsi="Calibri" w:cs="Times New Roman"/>
          <w:spacing w:val="-3"/>
        </w:rPr>
        <w:t>CONTRATADA.</w:t>
      </w:r>
    </w:p>
    <w:p w14:paraId="31CB4622" w14:textId="77777777" w:rsidR="006C5A4E" w:rsidRDefault="00940E83">
      <w:pPr>
        <w:pStyle w:val="Ttulo1"/>
        <w:tabs>
          <w:tab w:val="left" w:pos="552"/>
        </w:tabs>
      </w:pPr>
      <w:r>
        <w:t>GARANTIAS</w:t>
      </w:r>
    </w:p>
    <w:p w14:paraId="5E4E54E0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PEÇAS: nas substituições de peças por meio de manutenção preventiva ou corretiva, deve-se observar o prazo de garantia do fabricante e do contrato considerando-se o de maior </w:t>
      </w:r>
      <w:r>
        <w:rPr>
          <w:rFonts w:ascii="Calibri" w:hAnsi="Calibri" w:cs="Times New Roman"/>
          <w:spacing w:val="-2"/>
        </w:rPr>
        <w:t>validade.</w:t>
      </w:r>
    </w:p>
    <w:p w14:paraId="7E1AFCFF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SERVIÇOS: Todos os serviços deverão ter garantia total, neles incluídos os ajustes que a FISCALIZAÇÃO julgar necessários durante todo o período do contrato e até três meses após sua </w:t>
      </w:r>
      <w:r>
        <w:rPr>
          <w:rFonts w:ascii="Calibri" w:hAnsi="Calibri" w:cs="Times New Roman"/>
          <w:spacing w:val="-3"/>
        </w:rPr>
        <w:t>conclusão.</w:t>
      </w:r>
    </w:p>
    <w:p w14:paraId="6C68CADB" w14:textId="77777777" w:rsidR="006C5A4E" w:rsidRDefault="006C5A4E">
      <w:pPr>
        <w:pStyle w:val="Corpodetexto"/>
        <w:rPr>
          <w:rFonts w:ascii="Calibri" w:hAnsi="Calibri"/>
        </w:rPr>
      </w:pPr>
    </w:p>
    <w:p w14:paraId="0B3B1618" w14:textId="77777777" w:rsidR="006C5A4E" w:rsidRDefault="00940E83">
      <w:pPr>
        <w:pStyle w:val="Corpodetexto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DESCRIÇÃO DOS PROCEDIMENTOS E ROTINAS DE MANUTENÇÃO PREVENTIVA</w:t>
      </w:r>
      <w:r>
        <w:rPr>
          <w:rFonts w:ascii="Calibri" w:hAnsi="Calibri"/>
          <w:b/>
          <w:bCs/>
          <w:sz w:val="24"/>
          <w:szCs w:val="24"/>
        </w:rPr>
        <w:t xml:space="preserve"> E CORRETIVA DOS ELEVADORES</w:t>
      </w:r>
    </w:p>
    <w:p w14:paraId="74CB44CC" w14:textId="77777777" w:rsidR="006C5A4E" w:rsidRDefault="00940E83">
      <w:pPr>
        <w:pStyle w:val="Ttulo1"/>
        <w:tabs>
          <w:tab w:val="left" w:pos="552"/>
        </w:tabs>
      </w:pPr>
      <w:r>
        <w:t xml:space="preserve"> MANUTENÇÃO PREVENTIVA</w:t>
      </w:r>
    </w:p>
    <w:p w14:paraId="351B3B26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De acordo com o cronograma que deverá ser apresentado e aprovado pela FISCALIZAÇÃO, a CONTRATADA deverá proceder à manutenção preventiva dos elevadores, tantas vezes quantas forem necessárias, realizando, </w:t>
      </w:r>
      <w:r>
        <w:rPr>
          <w:rFonts w:ascii="Calibri" w:hAnsi="Calibri"/>
        </w:rPr>
        <w:t>nessas ocasiões, a inspeção, regulagem e ajuste, de acordo com as normas e especificações técnicas, de todas as partes dos equipamentos, a fim de proporcionar um funcionamento seguro, eficiente e econômico.</w:t>
      </w:r>
    </w:p>
    <w:p w14:paraId="70B8F027" w14:textId="77777777" w:rsidR="006C5A4E" w:rsidRDefault="00940E83">
      <w:pPr>
        <w:pStyle w:val="Ttulo1"/>
        <w:tabs>
          <w:tab w:val="left" w:pos="552"/>
        </w:tabs>
      </w:pPr>
      <w:r>
        <w:t>MANUTENÇÃO CORRETIVA</w:t>
      </w:r>
    </w:p>
    <w:p w14:paraId="01E1EFB9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Supervisionar e realizar a m</w:t>
      </w:r>
      <w:r>
        <w:rPr>
          <w:rFonts w:ascii="Calibri" w:hAnsi="Calibri"/>
        </w:rPr>
        <w:t>anutenção corretiva dos elevadores, com substituição das peças e componentes defeituosos por outros originais e novos, quando for o caso.</w:t>
      </w:r>
    </w:p>
    <w:p w14:paraId="53B640E1" w14:textId="77777777" w:rsidR="006C5A4E" w:rsidRDefault="00940E83">
      <w:pPr>
        <w:pStyle w:val="Ttulo1"/>
        <w:tabs>
          <w:tab w:val="left" w:pos="552"/>
        </w:tabs>
      </w:pPr>
      <w:r>
        <w:t xml:space="preserve">VERIFICAÇÕES SEMESTRAIS  </w:t>
      </w:r>
    </w:p>
    <w:p w14:paraId="11E3EC2F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Verificar e, se necessário, corrigir a velocidade dos motores de tração a CC a plana carga, </w:t>
      </w:r>
      <w:r>
        <w:rPr>
          <w:rFonts w:ascii="Calibri" w:hAnsi="Calibri"/>
        </w:rPr>
        <w:t>meia carga e vazio;</w:t>
      </w:r>
    </w:p>
    <w:p w14:paraId="6FE87587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Acionar o sistema de segurança, ajustando as velocidades de desarme;</w:t>
      </w:r>
    </w:p>
    <w:p w14:paraId="43F1AD8F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lastRenderedPageBreak/>
        <w:t xml:space="preserve">Testar os amortecedores com a queda da cabine, com meia lotação;  </w:t>
      </w:r>
    </w:p>
    <w:p w14:paraId="299C27FC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Verificar necessidade de substituição dos acolchoados das cabines dos elevadores de serviço.  </w:t>
      </w:r>
    </w:p>
    <w:p w14:paraId="66B6AAA3" w14:textId="77777777" w:rsidR="006C5A4E" w:rsidRDefault="00940E83">
      <w:pPr>
        <w:pStyle w:val="Ttulo1"/>
        <w:tabs>
          <w:tab w:val="left" w:pos="552"/>
        </w:tabs>
      </w:pPr>
      <w:r>
        <w:t>VERIF</w:t>
      </w:r>
      <w:r>
        <w:t xml:space="preserve">ICAÇÕES MENSAIS </w:t>
      </w:r>
    </w:p>
    <w:p w14:paraId="08BD22FC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12.1 Supervisionar e realizar a manutenção corretiva dos elevadores, com substituição das peças e componentes defeituosos por outros originais e novos, quando for o caso.</w:t>
      </w:r>
    </w:p>
    <w:p w14:paraId="5AF3C302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12.2 Motores de CC/CA, grupos geradores e caixas redutoras:</w:t>
      </w:r>
      <w:r>
        <w:rPr>
          <w:rFonts w:ascii="Calibri" w:hAnsi="Calibri"/>
        </w:rPr>
        <w:t xml:space="preserve">  </w:t>
      </w:r>
    </w:p>
    <w:p w14:paraId="548D1D09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</w:t>
      </w:r>
      <w:r>
        <w:rPr>
          <w:rFonts w:ascii="Calibri" w:hAnsi="Calibri"/>
        </w:rPr>
        <w:t>1</w:t>
      </w:r>
      <w:r>
        <w:rPr>
          <w:rFonts w:ascii="Calibri" w:hAnsi="Calibri"/>
        </w:rPr>
        <w:t xml:space="preserve"> Fazer a remoção dos resíduos de carvão e poeira das escovas e porta-escovas.</w:t>
      </w:r>
    </w:p>
    <w:p w14:paraId="449FBF08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12.2.2 Movimentar as escovas de carvão no interior dos seus porta-escovas.  </w:t>
      </w:r>
    </w:p>
    <w:p w14:paraId="3F706ACD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12.2.3 Fazer a remoção da poeira acumulada e do óleo vazado.</w:t>
      </w:r>
    </w:p>
    <w:p w14:paraId="56BE0C98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12.2.4 Verificar o nível do óleo, comple</w:t>
      </w:r>
      <w:r>
        <w:rPr>
          <w:rFonts w:ascii="Calibri" w:hAnsi="Calibri"/>
        </w:rPr>
        <w:t xml:space="preserve">tando-o se necessário.  </w:t>
      </w:r>
    </w:p>
    <w:p w14:paraId="53F6000E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12.2.5 Ajustar a altura dos porta-escovas em relação à superfície de contato dos elevadores.</w:t>
      </w:r>
    </w:p>
    <w:p w14:paraId="1F6CF4F3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12.2.6 </w:t>
      </w:r>
      <w:r>
        <w:rPr>
          <w:rFonts w:ascii="Calibri" w:hAnsi="Calibri"/>
        </w:rPr>
        <w:t xml:space="preserve">Ajustar a superfície de contato dos coletores que apresentarem </w:t>
      </w:r>
      <w:proofErr w:type="spellStart"/>
      <w:r>
        <w:rPr>
          <w:rFonts w:ascii="Calibri" w:hAnsi="Calibri"/>
        </w:rPr>
        <w:t>faiscamento</w:t>
      </w:r>
      <w:proofErr w:type="spellEnd"/>
      <w:r>
        <w:rPr>
          <w:rFonts w:ascii="Calibri" w:hAnsi="Calibri"/>
        </w:rPr>
        <w:t xml:space="preserve"> na comutação e/ou trepidações excessivos.  </w:t>
      </w:r>
    </w:p>
    <w:p w14:paraId="31FDDC47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12.2.7 Manter limpos e desimpedidos os espaços físicos das casas de máquinas instaladas no subsolo e cobertura do edifício, informando à </w:t>
      </w:r>
      <w:r>
        <w:rPr>
          <w:rFonts w:ascii="Calibri" w:hAnsi="Calibri"/>
        </w:rPr>
        <w:t>fiscalização a existência de irregularidades, quando houver.</w:t>
      </w:r>
    </w:p>
    <w:p w14:paraId="72F86D00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12.3 Freios:</w:t>
      </w:r>
    </w:p>
    <w:p w14:paraId="3F7A97B4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12.3.1 Remover da superfície de contato do tambor todo o resíduo de óleo e graxa.</w:t>
      </w:r>
    </w:p>
    <w:p w14:paraId="5D1AB439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12.3.2 Ajustar a folga excessiva entre as sapatas e discos da superfície de contato dos </w:t>
      </w:r>
      <w:r>
        <w:rPr>
          <w:rFonts w:ascii="Calibri" w:hAnsi="Calibri"/>
        </w:rPr>
        <w:t>tambores de freio.</w:t>
      </w:r>
    </w:p>
    <w:p w14:paraId="6480D4C2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</w:t>
      </w:r>
      <w:r>
        <w:rPr>
          <w:rFonts w:ascii="Calibri" w:hAnsi="Calibri"/>
        </w:rPr>
        <w:t>.4 Quadro de comando:</w:t>
      </w:r>
    </w:p>
    <w:p w14:paraId="3D6EFF74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</w:t>
      </w:r>
      <w:r>
        <w:rPr>
          <w:rFonts w:ascii="Calibri" w:hAnsi="Calibri"/>
        </w:rPr>
        <w:t>.4.1 Fazer a remoção da poeira e aplicação de fina camada de óleo com querosene na estrutura externa dos quadros.</w:t>
      </w:r>
    </w:p>
    <w:p w14:paraId="664ACAF9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</w:t>
      </w:r>
      <w:r>
        <w:rPr>
          <w:rFonts w:ascii="Calibri" w:hAnsi="Calibri"/>
        </w:rPr>
        <w:t xml:space="preserve">.4.2 Verificar, ajustar e substituir, se necessário, os temporizadores, fusíveis, relés, </w:t>
      </w:r>
      <w:proofErr w:type="spellStart"/>
      <w:r>
        <w:rPr>
          <w:rFonts w:ascii="Calibri" w:hAnsi="Calibri"/>
        </w:rPr>
        <w:t>contat</w:t>
      </w:r>
      <w:r>
        <w:rPr>
          <w:rFonts w:ascii="Calibri" w:hAnsi="Calibri"/>
        </w:rPr>
        <w:t>oras</w:t>
      </w:r>
      <w:proofErr w:type="spellEnd"/>
      <w:r>
        <w:rPr>
          <w:rFonts w:ascii="Calibri" w:hAnsi="Calibri"/>
        </w:rPr>
        <w:t>, chaves com mau contato, relés de cola, relés de carga dos geradores e circuitos de proteção.</w:t>
      </w:r>
    </w:p>
    <w:p w14:paraId="5E599762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</w:t>
      </w:r>
      <w:r>
        <w:rPr>
          <w:rFonts w:ascii="Calibri" w:hAnsi="Calibri"/>
        </w:rPr>
        <w:t>.4.4 Efetuar teste dos “</w:t>
      </w:r>
      <w:r>
        <w:rPr>
          <w:rFonts w:ascii="Calibri" w:hAnsi="Calibri"/>
          <w:i/>
          <w:iCs/>
        </w:rPr>
        <w:t>hardwares</w:t>
      </w:r>
      <w:r>
        <w:rPr>
          <w:rFonts w:ascii="Calibri" w:hAnsi="Calibri"/>
        </w:rPr>
        <w:t>” de controle através de “</w:t>
      </w:r>
      <w:r>
        <w:rPr>
          <w:rFonts w:ascii="Calibri" w:hAnsi="Calibri"/>
          <w:i/>
          <w:iCs/>
        </w:rPr>
        <w:t>software</w:t>
      </w:r>
      <w:r>
        <w:rPr>
          <w:rFonts w:ascii="Calibri" w:hAnsi="Calibri"/>
        </w:rPr>
        <w:t xml:space="preserve">” de controle. </w:t>
      </w:r>
    </w:p>
    <w:p w14:paraId="2E117E24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12.5 Nos andares:</w:t>
      </w:r>
    </w:p>
    <w:p w14:paraId="7021085C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12.5.1 Fazer a remoção de todo o material depositado s</w:t>
      </w:r>
      <w:r>
        <w:rPr>
          <w:rFonts w:ascii="Calibri" w:hAnsi="Calibri"/>
        </w:rPr>
        <w:t>obre as barras chatas de ferro (apoio das carretilhas) e aplicação de fina camada de óleo com querosene na estrutura externa dos quadros.</w:t>
      </w:r>
    </w:p>
    <w:p w14:paraId="3E4AB718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12.5.2 Proceder à limpeza, em toda a extensão, das soleiras, das roldanas e dos trincos, procedendo-se à lubrificação </w:t>
      </w:r>
      <w:r>
        <w:rPr>
          <w:rFonts w:ascii="Calibri" w:hAnsi="Calibri"/>
        </w:rPr>
        <w:t>dos eixos.</w:t>
      </w:r>
    </w:p>
    <w:p w14:paraId="535EEF5B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12.5.3 Ajustar qualquer folga excessiva nos roletes excêntricos das suspensões das folhas da porta e dos contatos dos trincos e ganchos.</w:t>
      </w:r>
    </w:p>
    <w:p w14:paraId="7C115584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lastRenderedPageBreak/>
        <w:t>12.5.4 Verificar o funcionamento dos botões de chamada e indicadores de direção, mantendo o nível de visibil</w:t>
      </w:r>
      <w:r>
        <w:rPr>
          <w:rFonts w:ascii="Calibri" w:hAnsi="Calibri"/>
        </w:rPr>
        <w:t>idade original e substituindo-os quando necessário.</w:t>
      </w:r>
    </w:p>
    <w:p w14:paraId="400A9287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12.6 Cabines:</w:t>
      </w:r>
    </w:p>
    <w:p w14:paraId="70A41C55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12.6.1 Fazer a remoção do lixo acumulado em toda a extensão das soleiras.</w:t>
      </w:r>
    </w:p>
    <w:p w14:paraId="62DFDA2B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12.6.2 Remover toda a poeira das faces externas das portas, aplicando, em seguida, fina camada de óleo com querosene</w:t>
      </w:r>
      <w:r>
        <w:rPr>
          <w:rFonts w:ascii="Calibri" w:hAnsi="Calibri"/>
        </w:rPr>
        <w:t>.</w:t>
      </w:r>
    </w:p>
    <w:p w14:paraId="40C19609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12.6.3 Remover todo o material depositado nas suspensões, aplicando, em seguida, fina camada de óleo, retirando todo o excesso.</w:t>
      </w:r>
    </w:p>
    <w:p w14:paraId="5DA5BF1E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12.6.4 Proceder à limpeza geral das barras articuladas e aplicação de óleo fino nas articulações.</w:t>
      </w:r>
    </w:p>
    <w:p w14:paraId="3AA1D8A9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12.6.6 Fazer a remoção da po</w:t>
      </w:r>
      <w:r>
        <w:rPr>
          <w:rFonts w:ascii="Calibri" w:hAnsi="Calibri"/>
        </w:rPr>
        <w:t>eira das grades de ventilação.</w:t>
      </w:r>
    </w:p>
    <w:p w14:paraId="6E01A169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12.6.7 Remover o lixo e a poeira da tampa do teto, e aplicação de fina camada de óleo com querosene, retirando o excesso.</w:t>
      </w:r>
    </w:p>
    <w:p w14:paraId="4F9A2710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12.6.8 Fazer a remoção da poeira dos ventiladores e exaustores e lubrificação das buchas.</w:t>
      </w:r>
    </w:p>
    <w:p w14:paraId="67D97CA2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12.6.9 Libera</w:t>
      </w:r>
      <w:r>
        <w:rPr>
          <w:rFonts w:ascii="Calibri" w:hAnsi="Calibri"/>
        </w:rPr>
        <w:t>r o dispositivo de desengate para aplicação de fina camada de óleo.</w:t>
      </w:r>
    </w:p>
    <w:p w14:paraId="1D8F3B4E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12.6.10 Verificar a partida, a parada e o nivelamento do carro, a abertura e o fechamento das portas, o funcionamento das botoeiras, sinaliza dores e luz de emergência, a graxa dos conjunt</w:t>
      </w:r>
      <w:r>
        <w:rPr>
          <w:rFonts w:ascii="Calibri" w:hAnsi="Calibri"/>
        </w:rPr>
        <w:t xml:space="preserve">os operadores das portas, o funcionamento dos aparelhos de comunicação, a sapata de segurança e a fotocélula.  </w:t>
      </w:r>
    </w:p>
    <w:p w14:paraId="1AE2DAC2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</w:t>
      </w:r>
      <w:r>
        <w:rPr>
          <w:rFonts w:ascii="Calibri" w:hAnsi="Calibri"/>
        </w:rPr>
        <w:t>.7 Contrapesos:</w:t>
      </w:r>
    </w:p>
    <w:p w14:paraId="0BEEF988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12.7.1 Fazer a remoção da poeira da suspensão, aplicando, em seguida, fina camada de óleo com querosene nos materiais ferrosos</w:t>
      </w:r>
      <w:r>
        <w:rPr>
          <w:rFonts w:ascii="Calibri" w:hAnsi="Calibri"/>
        </w:rPr>
        <w:t>.</w:t>
      </w:r>
    </w:p>
    <w:p w14:paraId="69E77A98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12.7.2 Verificar e ajustar o desgaste e a folga excessiva entre as corrediças deslizantes.</w:t>
      </w:r>
    </w:p>
    <w:p w14:paraId="70570F27" w14:textId="77777777" w:rsidR="006C5A4E" w:rsidRDefault="00940E83">
      <w:pPr>
        <w:pStyle w:val="Corpodetexto"/>
        <w:ind w:left="567" w:firstLine="0"/>
        <w:rPr>
          <w:rFonts w:ascii="Calibri" w:hAnsi="Calibri"/>
        </w:rPr>
      </w:pPr>
      <w:r>
        <w:rPr>
          <w:rFonts w:ascii="Calibri" w:hAnsi="Calibri"/>
        </w:rPr>
        <w:t>12.8 Poço/Para-choque:</w:t>
      </w:r>
    </w:p>
    <w:p w14:paraId="56ED479F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12.8.1 Proceder à limpeza geral.</w:t>
      </w:r>
    </w:p>
    <w:p w14:paraId="67E193B9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12.8.2 Verificar o nível do óleo, completando-o, se necessário.</w:t>
      </w:r>
    </w:p>
    <w:p w14:paraId="53ED0ECD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12.8.3 Verificar o aperto das porcas das </w:t>
      </w:r>
      <w:r>
        <w:rPr>
          <w:rFonts w:ascii="Calibri" w:hAnsi="Calibri"/>
        </w:rPr>
        <w:t>braçadeiras de apoio.</w:t>
      </w:r>
    </w:p>
    <w:p w14:paraId="485DAC35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12.8.4 Verificar a fiação do poço.</w:t>
      </w:r>
    </w:p>
    <w:p w14:paraId="4CA45002" w14:textId="77777777" w:rsidR="006C5A4E" w:rsidRDefault="00940E83">
      <w:pPr>
        <w:pStyle w:val="Corpodetexto"/>
        <w:ind w:left="567" w:firstLine="0"/>
        <w:rPr>
          <w:rFonts w:ascii="Calibri" w:hAnsi="Calibri"/>
        </w:rPr>
      </w:pPr>
      <w:r>
        <w:rPr>
          <w:rFonts w:ascii="Calibri" w:hAnsi="Calibri"/>
        </w:rPr>
        <w:t>12.9 Cabos de aço:</w:t>
      </w:r>
    </w:p>
    <w:p w14:paraId="569E4600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12.9.1 Ajustar as tensões dos cabos de tração e compensação.</w:t>
      </w:r>
    </w:p>
    <w:p w14:paraId="10F04FB6" w14:textId="77777777" w:rsidR="006C5A4E" w:rsidRDefault="00940E83">
      <w:pPr>
        <w:pStyle w:val="Corpodetexto"/>
        <w:ind w:left="567" w:firstLine="0"/>
        <w:rPr>
          <w:rFonts w:ascii="Calibri" w:hAnsi="Calibri"/>
        </w:rPr>
      </w:pPr>
      <w:r>
        <w:rPr>
          <w:rFonts w:ascii="Calibri" w:hAnsi="Calibri"/>
        </w:rPr>
        <w:t>12.10 Polias de Compensação e Tensoras:</w:t>
      </w:r>
    </w:p>
    <w:p w14:paraId="6E2EA732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12.10.1 Ajustar a distância da polia de compensação ao piso do contato elétrico</w:t>
      </w:r>
      <w:r>
        <w:rPr>
          <w:rFonts w:ascii="Calibri" w:hAnsi="Calibri"/>
        </w:rPr>
        <w:t xml:space="preserve"> e o prumo e a distância da polia tensora ao piso.</w:t>
      </w:r>
    </w:p>
    <w:p w14:paraId="0ED11E35" w14:textId="77777777" w:rsidR="006C5A4E" w:rsidRDefault="00940E83">
      <w:pPr>
        <w:pStyle w:val="Corpodetexto"/>
        <w:ind w:left="624" w:firstLine="0"/>
        <w:rPr>
          <w:rFonts w:ascii="Calibri" w:hAnsi="Calibri"/>
        </w:rPr>
      </w:pPr>
      <w:r>
        <w:rPr>
          <w:rFonts w:ascii="Calibri" w:hAnsi="Calibri"/>
        </w:rPr>
        <w:t>12.11 Fita Seletora:</w:t>
      </w:r>
    </w:p>
    <w:p w14:paraId="0780803E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lastRenderedPageBreak/>
        <w:t>12.11.1 Ajustar a folga entre os contatos fixos e os cones (meias-luas).</w:t>
      </w:r>
    </w:p>
    <w:p w14:paraId="67C48BB5" w14:textId="77777777" w:rsidR="006C5A4E" w:rsidRDefault="00940E83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4.11.2 Ajustar as distâncias entre as molas "</w:t>
      </w:r>
      <w:r>
        <w:rPr>
          <w:rFonts w:ascii="Calibri" w:hAnsi="Calibri"/>
          <w:i/>
          <w:iCs/>
        </w:rPr>
        <w:t>pick-ups</w:t>
      </w:r>
      <w:r>
        <w:rPr>
          <w:rFonts w:ascii="Calibri" w:hAnsi="Calibri"/>
        </w:rPr>
        <w:t xml:space="preserve">" e os rebites de metal.  </w:t>
      </w:r>
    </w:p>
    <w:p w14:paraId="7A30A001" w14:textId="77777777" w:rsidR="006C5A4E" w:rsidRDefault="00940E83">
      <w:pPr>
        <w:pStyle w:val="Ttulo1"/>
        <w:tabs>
          <w:tab w:val="left" w:pos="552"/>
        </w:tabs>
      </w:pPr>
      <w:r>
        <w:t>VERIFICAÇÕES SEMANAIS</w:t>
      </w:r>
    </w:p>
    <w:p w14:paraId="36772CDE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</w:t>
      </w:r>
      <w:r>
        <w:rPr>
          <w:rFonts w:ascii="Calibri" w:hAnsi="Calibri"/>
        </w:rPr>
        <w:t xml:space="preserve">.1 </w:t>
      </w:r>
      <w:r>
        <w:rPr>
          <w:rFonts w:ascii="Calibri" w:hAnsi="Calibri"/>
        </w:rPr>
        <w:t>Verificar as corrediças das guias ou as roldanas dos cursores, assegurando uma operação silenciosa e mantendo as guias adequadamente lubrificadas.</w:t>
      </w:r>
    </w:p>
    <w:p w14:paraId="150106B6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13.2 Verificar os cabos de aço e todos os dispositivos de segurança e reguladores, eliminando os eventuais de</w:t>
      </w:r>
      <w:r>
        <w:rPr>
          <w:rFonts w:ascii="Calibri" w:hAnsi="Calibri"/>
        </w:rPr>
        <w:t>feitos mecânicos.</w:t>
      </w:r>
    </w:p>
    <w:p w14:paraId="636B2139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13.3 Verificar a tensão dos cabos condutores, mantendo o equilíbrio entre fases.</w:t>
      </w:r>
    </w:p>
    <w:p w14:paraId="1FE66EE3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13.4 Verificar os bancos das cabines dos elevadores, mantendo-os em perfeitas condições de uso.</w:t>
      </w:r>
    </w:p>
    <w:p w14:paraId="6638B282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13.5 Verificar os acrílicos dos tetos das cabines dos elevado</w:t>
      </w:r>
      <w:r>
        <w:rPr>
          <w:rFonts w:ascii="Calibri" w:hAnsi="Calibri"/>
        </w:rPr>
        <w:t>res, bem como o piso.</w:t>
      </w:r>
    </w:p>
    <w:p w14:paraId="28252056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13.6 Verificar as sapatas das portas dos elevadores, substituindo-as quando danificadas.</w:t>
      </w:r>
    </w:p>
    <w:p w14:paraId="3356476E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13.7 Verificar as portas dos elevadores, alinhando-as quando necessário.</w:t>
      </w:r>
    </w:p>
    <w:p w14:paraId="0FFF05AE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13.8 Verificar as lâmpadas e reatores existentes nos elevadores, tetos, </w:t>
      </w:r>
      <w:r>
        <w:rPr>
          <w:rFonts w:ascii="Calibri" w:hAnsi="Calibri"/>
        </w:rPr>
        <w:t>gongos e lâmpadas sobre cabines.</w:t>
      </w:r>
    </w:p>
    <w:p w14:paraId="458998F6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13.9 Verificar todas as peças e lâmpadas que compõem as botoeiras.</w:t>
      </w:r>
    </w:p>
    <w:p w14:paraId="4ABDEA69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13.10 Verificar o sistema de ventilação eletromecânica existente na cabine de cada elevador.</w:t>
      </w:r>
    </w:p>
    <w:p w14:paraId="72D69E33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13.11 Verificar os exaustores existentes nas casas de máquinas.</w:t>
      </w:r>
    </w:p>
    <w:p w14:paraId="2E80057C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13.12 Verificar os acolchoados dos elevadores de serviço.</w:t>
      </w:r>
    </w:p>
    <w:p w14:paraId="005F42BD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 </w:t>
      </w:r>
      <w:r>
        <w:rPr>
          <w:rFonts w:ascii="Calibri" w:hAnsi="Calibri"/>
          <w:b/>
          <w:bCs/>
        </w:rPr>
        <w:t>Obs.: Evidentemente, estes procedimentos e rotinas não são exaustivos, mas sim exemplificativo, podendo outras condutas serem enquadradas e aplicáveis ao objeto do Contrato.</w:t>
      </w:r>
    </w:p>
    <w:p w14:paraId="618FF438" w14:textId="77777777" w:rsidR="006C5A4E" w:rsidRDefault="00940E83">
      <w:pPr>
        <w:pStyle w:val="Ttulo1"/>
        <w:tabs>
          <w:tab w:val="left" w:pos="552"/>
        </w:tabs>
      </w:pPr>
      <w:r>
        <w:rPr>
          <w:rFonts w:cs="Times New Roman"/>
          <w:sz w:val="20"/>
        </w:rPr>
        <w:t xml:space="preserve">ASSISTÊNCIA </w:t>
      </w:r>
      <w:r>
        <w:rPr>
          <w:rFonts w:cs="Times New Roman"/>
          <w:spacing w:val="-2"/>
          <w:sz w:val="20"/>
        </w:rPr>
        <w:t>TÉCNICA</w:t>
      </w:r>
    </w:p>
    <w:p w14:paraId="6A9904F3" w14:textId="77777777" w:rsidR="006C5A4E" w:rsidRDefault="00940E83">
      <w:pPr>
        <w:pStyle w:val="Corpodetexto"/>
      </w:pPr>
      <w:r>
        <w:rPr>
          <w:rFonts w:ascii="Calibri" w:hAnsi="Calibri" w:cs="Times New Roman"/>
        </w:rPr>
        <w:t>A CONTRATADA deverá possuir número de telefone para recebimento de chamadas,</w:t>
      </w:r>
      <w:r>
        <w:rPr>
          <w:rFonts w:ascii="Calibri" w:hAnsi="Calibri" w:cs="Times New Roman"/>
          <w:b/>
          <w:bCs/>
        </w:rPr>
        <w:t xml:space="preserve"> disponível 24 h por dia e 7 dias por semana </w:t>
      </w:r>
      <w:r>
        <w:rPr>
          <w:rFonts w:ascii="Calibri" w:hAnsi="Calibri" w:cs="Times New Roman"/>
          <w:b/>
          <w:bCs/>
          <w:spacing w:val="-4"/>
        </w:rPr>
        <w:t>ininterruptamente.</w:t>
      </w:r>
    </w:p>
    <w:p w14:paraId="0B5FC921" w14:textId="77777777" w:rsidR="006C5A4E" w:rsidRDefault="00940E83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A CONTRATADA deverá atender prontamente os chamados, enviando técnico qualificado, respeitando o</w:t>
      </w:r>
      <w:r>
        <w:rPr>
          <w:rFonts w:ascii="Calibri" w:hAnsi="Calibri"/>
        </w:rPr>
        <w:t xml:space="preserve"> seguinte prazo:</w:t>
      </w:r>
    </w:p>
    <w:p w14:paraId="74B3AB36" w14:textId="77777777" w:rsidR="006C5A4E" w:rsidRDefault="00940E83">
      <w:pPr>
        <w:pStyle w:val="Corpodetexto"/>
        <w:ind w:left="1134"/>
      </w:pPr>
      <w:r>
        <w:rPr>
          <w:rFonts w:ascii="Calibri" w:hAnsi="Calibri"/>
          <w:b/>
          <w:bCs/>
        </w:rPr>
        <w:t xml:space="preserve">- </w:t>
      </w:r>
      <w:proofErr w:type="gramStart"/>
      <w:r>
        <w:rPr>
          <w:rFonts w:ascii="Calibri" w:hAnsi="Calibri"/>
          <w:b/>
          <w:bCs/>
        </w:rPr>
        <w:t>chegada</w:t>
      </w:r>
      <w:proofErr w:type="gramEnd"/>
      <w:r>
        <w:rPr>
          <w:rFonts w:ascii="Calibri" w:hAnsi="Calibri"/>
          <w:b/>
          <w:bCs/>
        </w:rPr>
        <w:t xml:space="preserve"> ao local em até 40 (quarenta) minutos após recebida a chamada.</w:t>
      </w:r>
    </w:p>
    <w:p w14:paraId="2BBC279C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Os prazos de atendimento poderão ser prorrogados, a critério da FISCALIZAÇÃO, em caso de solicitação fundamentada da </w:t>
      </w:r>
      <w:r>
        <w:rPr>
          <w:rFonts w:ascii="Calibri" w:hAnsi="Calibri" w:cs="Times New Roman"/>
          <w:spacing w:val="-7"/>
        </w:rPr>
        <w:t>CONTRATADA.</w:t>
      </w:r>
    </w:p>
    <w:p w14:paraId="6C486236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A CONTRATADA cuidará para que </w:t>
      </w:r>
      <w:r>
        <w:rPr>
          <w:rFonts w:ascii="Calibri" w:hAnsi="Calibri" w:cs="Times New Roman"/>
        </w:rPr>
        <w:t>todas as áreas onde realizarem serviços permaneçam sempre limpas e arrumadas, com os materiais estocados e empilhados em local apropriado, por tipo e qualidade. Providenciará, ainda, a retirada e limpeza imediata de detritos e sobras de material tão logo c</w:t>
      </w:r>
      <w:r>
        <w:rPr>
          <w:rFonts w:ascii="Calibri" w:hAnsi="Calibri" w:cs="Times New Roman"/>
        </w:rPr>
        <w:t>onclua as operações relativas ao serviço executado.</w:t>
      </w:r>
    </w:p>
    <w:p w14:paraId="2FECA9F4" w14:textId="77777777" w:rsidR="006C5A4E" w:rsidRDefault="00940E83">
      <w:pPr>
        <w:pStyle w:val="Corpodetexto"/>
      </w:pPr>
      <w:r>
        <w:rPr>
          <w:rFonts w:ascii="Calibri" w:hAnsi="Calibri" w:cs="Times New Roman"/>
        </w:rPr>
        <w:t xml:space="preserve">Ao finalizar o atendimento o profissional executante do serviço deverá preencher o formulário de O.S. com as informações pertinentes, e encaminhar a FISCALIZAÇÃO para </w:t>
      </w:r>
      <w:r>
        <w:rPr>
          <w:rFonts w:ascii="Calibri" w:hAnsi="Calibri" w:cs="Times New Roman"/>
          <w:spacing w:val="-2"/>
        </w:rPr>
        <w:t>assinatura.</w:t>
      </w:r>
    </w:p>
    <w:sectPr w:rsidR="006C5A4E" w:rsidSect="00D23D27">
      <w:headerReference w:type="default" r:id="rId9"/>
      <w:footerReference w:type="default" r:id="rId10"/>
      <w:pgSz w:w="11906" w:h="16838"/>
      <w:pgMar w:top="1201" w:right="1134" w:bottom="1077" w:left="1418" w:header="0" w:footer="408" w:gutter="0"/>
      <w:pgNumType w:start="0"/>
      <w:cols w:space="720"/>
      <w:formProt w:val="0"/>
      <w:titlePg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400FB" w14:textId="77777777" w:rsidR="00940E83" w:rsidRDefault="00940E83">
      <w:r>
        <w:separator/>
      </w:r>
    </w:p>
  </w:endnote>
  <w:endnote w:type="continuationSeparator" w:id="0">
    <w:p w14:paraId="77DB5A5E" w14:textId="77777777" w:rsidR="00940E83" w:rsidRDefault="0094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1838612962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-1705238520"/>
          <w:docPartObj>
            <w:docPartGallery w:val="Page Numbers (Top of Page)"/>
            <w:docPartUnique/>
          </w:docPartObj>
        </w:sdtPr>
        <w:sdtContent>
          <w:p w14:paraId="762AB1C7" w14:textId="2D48FCB3" w:rsidR="00D23D27" w:rsidRPr="00D23D27" w:rsidRDefault="00D23D27" w:rsidP="00D23D27">
            <w:pPr>
              <w:pStyle w:val="Rodap"/>
              <w:jc w:val="right"/>
              <w:rPr>
                <w:sz w:val="16"/>
                <w:szCs w:val="16"/>
              </w:rPr>
            </w:pPr>
            <w:r w:rsidRPr="00D23D27">
              <w:rPr>
                <w:sz w:val="16"/>
                <w:szCs w:val="16"/>
              </w:rPr>
              <w:t xml:space="preserve">Página </w:t>
            </w:r>
            <w:r w:rsidRPr="00D23D27">
              <w:rPr>
                <w:b/>
                <w:bCs/>
                <w:sz w:val="16"/>
                <w:szCs w:val="16"/>
              </w:rPr>
            </w:r>
            <w:r w:rsidRPr="00D23D27">
              <w:rPr>
                <w:b/>
                <w:bCs/>
                <w:sz w:val="16"/>
                <w:szCs w:val="16"/>
              </w:rPr>
              <w:instrText/>
            </w:r>
            <w:r w:rsidRPr="00D23D27">
              <w:rPr>
                <w:b/>
                <w:bCs/>
                <w:sz w:val="16"/>
                <w:szCs w:val="16"/>
              </w:rPr>
            </w:r>
            <w:r w:rsidRPr="00D23D27">
              <w:rPr>
                <w:b/>
                <w:bCs/>
                <w:sz w:val="16"/>
                <w:szCs w:val="16"/>
              </w:rPr>
              <w:t>2</w:t>
            </w:r>
            <w:r w:rsidRPr="00D23D27">
              <w:rPr>
                <w:b/>
                <w:bCs/>
                <w:sz w:val="16"/>
                <w:szCs w:val="16"/>
              </w:rPr>
            </w:r>
            <w:r w:rsidRPr="00D23D27">
              <w:rPr>
                <w:sz w:val="16"/>
                <w:szCs w:val="16"/>
              </w:rPr>
              <w:t xml:space="preserve"> de </w:t>
            </w:r>
            <w:r w:rsidRPr="00D23D27">
              <w:rPr>
                <w:b/>
                <w:bCs/>
                <w:sz w:val="16"/>
                <w:szCs w:val="16"/>
              </w:rPr>
            </w:r>
            <w:r w:rsidRPr="00D23D27">
              <w:rPr>
                <w:b/>
                <w:bCs/>
                <w:sz w:val="16"/>
                <w:szCs w:val="16"/>
              </w:rPr>
              <w:instrText/>
            </w:r>
            <w:r w:rsidRPr="00D23D27">
              <w:rPr>
                <w:b/>
                <w:bCs/>
                <w:sz w:val="16"/>
                <w:szCs w:val="16"/>
              </w:rPr>
            </w:r>
            <w:r w:rsidRPr="00D23D27">
              <w:rPr>
                <w:b/>
                <w:bCs/>
                <w:sz w:val="16"/>
                <w:szCs w:val="16"/>
              </w:rPr>
              <w:t>2</w:t>
            </w:r>
            <w:r w:rsidRPr="00D23D27">
              <w:rPr>
                <w:b/>
                <w:bCs/>
                <w:sz w:val="16"/>
                <w:szCs w:val="16"/>
              </w:rPr>
            </w:r>
          </w:p>
        </w:sdtContent>
      </w:sdt>
    </w:sdtContent>
  </w:sdt>
  <w:p w14:paraId="5ECB3040" w14:textId="77777777" w:rsidR="006C5A4E" w:rsidRPr="00D23D27" w:rsidRDefault="006C5A4E" w:rsidP="00D23D27">
    <w:pPr>
      <w:pStyle w:val="Corpodetexto"/>
      <w:spacing w:line="12" w:lineRule="auto"/>
      <w:jc w:val="righ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07856C" w14:textId="77777777" w:rsidR="00940E83" w:rsidRDefault="00940E83">
      <w:r>
        <w:separator/>
      </w:r>
    </w:p>
  </w:footnote>
  <w:footnote w:type="continuationSeparator" w:id="0">
    <w:p w14:paraId="634ED6F0" w14:textId="77777777" w:rsidR="00940E83" w:rsidRDefault="00940E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1A5C3" w14:textId="6CDC413C" w:rsidR="006C5A4E" w:rsidRDefault="006C5A4E">
    <w:pPr>
      <w:pStyle w:val="LO-Normal"/>
      <w:widowControl/>
      <w:tabs>
        <w:tab w:val="center" w:pos="4252"/>
        <w:tab w:val="right" w:pos="8504"/>
      </w:tabs>
      <w:jc w:val="center"/>
    </w:pPr>
  </w:p>
  <w:p w14:paraId="41C4A27F" w14:textId="59F1BC66" w:rsidR="006C5A4E" w:rsidRDefault="00D23D27" w:rsidP="00D23D27">
    <w:pPr>
      <w:pStyle w:val="LO-Normal"/>
      <w:widowControl/>
      <w:tabs>
        <w:tab w:val="center" w:pos="4252"/>
        <w:tab w:val="right" w:pos="8504"/>
      </w:tabs>
      <w:jc w:val="right"/>
    </w:pPr>
    <w:r>
      <w:t>Fls.:_______</w:t>
    </w:r>
  </w:p>
  <w:p w14:paraId="29D58839" w14:textId="3020BDFC" w:rsidR="00D23D27" w:rsidRDefault="00D23D27" w:rsidP="00D23D27">
    <w:pPr>
      <w:pStyle w:val="LO-Normal"/>
      <w:widowControl/>
      <w:tabs>
        <w:tab w:val="center" w:pos="4252"/>
        <w:tab w:val="right" w:pos="8504"/>
      </w:tabs>
      <w:jc w:val="right"/>
    </w:pPr>
    <w:r>
      <w:t>Processo n.º 23069.161680/2020-08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82546"/>
    <w:multiLevelType w:val="multilevel"/>
    <w:tmpl w:val="3558D45E"/>
    <w:lvl w:ilvl="0">
      <w:start w:val="1"/>
      <w:numFmt w:val="decimal"/>
      <w:pStyle w:val="Ttulo1"/>
      <w:suff w:val="nothing"/>
      <w:lvlText w:val=" %1 .   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Ttulo2"/>
      <w:suff w:val="nothing"/>
      <w:lvlText w:val=" 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Ttulo3"/>
      <w:suff w:val="nothing"/>
      <w:lvlText w:val=" 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Ttulo4"/>
      <w:suff w:val="nothing"/>
      <w:lvlText w:val=" 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pStyle w:val="Ttulo5"/>
      <w:suff w:val="nothing"/>
      <w:lvlText w:val=" 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Ttulo6"/>
      <w:lvlText w:val=" 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 %1.%2.%3.%4.%5.%6.%7 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 %1.%2.%3.%4.%5.%6.%7.%8 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 %1.%2.%3.%4.%5.%6.%7.%8.%9 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A4E"/>
    <w:rsid w:val="006C5A4E"/>
    <w:rsid w:val="00940E83"/>
    <w:rsid w:val="00D23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11929B"/>
  <w15:docId w15:val="{3A5B7562-ABB2-4089-8665-79293FC06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ahoma"/>
        <w:sz w:val="22"/>
        <w:szCs w:val="22"/>
        <w:lang w:val="pt-BR" w:eastAsia="en-US" w:bidi="ar-SA"/>
      </w:rPr>
    </w:rPrDefault>
    <w:pPrDefault>
      <w:pPr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Arial" w:eastAsia="Arial" w:hAnsi="Arial" w:cs="Arial"/>
      <w:lang w:eastAsia="pt-PT" w:bidi="pt-PT"/>
    </w:rPr>
  </w:style>
  <w:style w:type="paragraph" w:styleId="Ttulo1">
    <w:name w:val="heading 1"/>
    <w:basedOn w:val="Normal"/>
    <w:uiPriority w:val="9"/>
    <w:qFormat/>
    <w:pPr>
      <w:numPr>
        <w:numId w:val="1"/>
      </w:numPr>
      <w:spacing w:before="227" w:after="113"/>
      <w:ind w:left="552" w:hanging="361"/>
      <w:outlineLvl w:val="0"/>
    </w:pPr>
    <w:rPr>
      <w:rFonts w:ascii="Calibri" w:hAnsi="Calibri"/>
      <w:b/>
      <w:bCs/>
      <w:caps/>
      <w:szCs w:val="24"/>
    </w:rPr>
  </w:style>
  <w:style w:type="paragraph" w:styleId="Ttulo2">
    <w:name w:val="heading 2"/>
    <w:basedOn w:val="Normal"/>
    <w:uiPriority w:val="9"/>
    <w:semiHidden/>
    <w:unhideWhenUsed/>
    <w:qFormat/>
    <w:pPr>
      <w:numPr>
        <w:ilvl w:val="1"/>
        <w:numId w:val="1"/>
      </w:numPr>
      <w:spacing w:before="124"/>
      <w:ind w:left="20"/>
      <w:outlineLvl w:val="1"/>
    </w:pPr>
    <w:rPr>
      <w:b/>
      <w:bCs/>
    </w:rPr>
  </w:style>
  <w:style w:type="paragraph" w:styleId="Ttulo3">
    <w:name w:val="heading 3"/>
    <w:basedOn w:val="Normal"/>
    <w:uiPriority w:val="9"/>
    <w:semiHidden/>
    <w:unhideWhenUsed/>
    <w:qFormat/>
    <w:pPr>
      <w:numPr>
        <w:ilvl w:val="2"/>
        <w:numId w:val="1"/>
      </w:numPr>
      <w:spacing w:before="13"/>
      <w:ind w:left="20"/>
      <w:outlineLvl w:val="2"/>
    </w:pPr>
  </w:style>
  <w:style w:type="paragraph" w:styleId="Ttulo4">
    <w:name w:val="heading 4"/>
    <w:basedOn w:val="Normal"/>
    <w:uiPriority w:val="9"/>
    <w:semiHidden/>
    <w:unhideWhenUsed/>
    <w:qFormat/>
    <w:pPr>
      <w:numPr>
        <w:ilvl w:val="3"/>
        <w:numId w:val="1"/>
      </w:numPr>
      <w:ind w:left="158"/>
      <w:outlineLvl w:val="3"/>
    </w:pPr>
    <w:rPr>
      <w:b/>
      <w:bCs/>
      <w:sz w:val="20"/>
      <w:szCs w:val="20"/>
    </w:rPr>
  </w:style>
  <w:style w:type="paragraph" w:styleId="Ttulo5">
    <w:name w:val="heading 5"/>
    <w:basedOn w:val="Normal"/>
    <w:uiPriority w:val="9"/>
    <w:semiHidden/>
    <w:unhideWhenUsed/>
    <w:qFormat/>
    <w:pPr>
      <w:numPr>
        <w:ilvl w:val="4"/>
        <w:numId w:val="1"/>
      </w:numPr>
      <w:ind w:left="3"/>
      <w:jc w:val="center"/>
      <w:outlineLvl w:val="4"/>
    </w:pPr>
    <w:rPr>
      <w:b/>
      <w:bCs/>
      <w:i/>
      <w:sz w:val="20"/>
      <w:szCs w:val="20"/>
    </w:rPr>
  </w:style>
  <w:style w:type="paragraph" w:styleId="Ttulo6">
    <w:name w:val="heading 6"/>
    <w:basedOn w:val="Ttulo"/>
    <w:next w:val="Corpodetexto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rPr>
      <w:color w:val="000080"/>
      <w:u w:val="single"/>
    </w:rPr>
  </w:style>
  <w:style w:type="character" w:customStyle="1" w:styleId="TextodecomentrioChar">
    <w:name w:val="Texto de comentário Char"/>
    <w:basedOn w:val="Fontepargpadro"/>
    <w:qFormat/>
    <w:rPr>
      <w:sz w:val="20"/>
      <w:szCs w:val="20"/>
    </w:rPr>
  </w:style>
  <w:style w:type="character" w:styleId="Refdecomentrio">
    <w:name w:val="annotation reference"/>
    <w:basedOn w:val="Fontepargpadro"/>
    <w:qFormat/>
    <w:rPr>
      <w:sz w:val="16"/>
      <w:szCs w:val="16"/>
    </w:rPr>
  </w:style>
  <w:style w:type="character" w:customStyle="1" w:styleId="TextodebaloChar">
    <w:name w:val="Texto de balão Char"/>
    <w:basedOn w:val="Fontepargpadro"/>
    <w:qFormat/>
    <w:rPr>
      <w:rFonts w:ascii="Tahoma" w:hAnsi="Tahoma"/>
      <w:sz w:val="16"/>
      <w:szCs w:val="16"/>
    </w:rPr>
  </w:style>
  <w:style w:type="character" w:customStyle="1" w:styleId="WWCharLFO2LVL1">
    <w:name w:val="WW_CharLFO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LVL2">
    <w:name w:val="WW_CharLFO2LVL2"/>
    <w:qFormat/>
    <w:rPr>
      <w:lang w:eastAsia="pt-PT" w:bidi="pt-PT"/>
    </w:rPr>
  </w:style>
  <w:style w:type="character" w:customStyle="1" w:styleId="WWCharLFO2LVL3">
    <w:name w:val="WW_CharLFO2LVL3"/>
    <w:qFormat/>
    <w:rPr>
      <w:lang w:eastAsia="pt-PT" w:bidi="pt-PT"/>
    </w:rPr>
  </w:style>
  <w:style w:type="character" w:customStyle="1" w:styleId="WWCharLFO2LVL4">
    <w:name w:val="WW_CharLFO2LVL4"/>
    <w:qFormat/>
    <w:rPr>
      <w:lang w:eastAsia="pt-PT" w:bidi="pt-PT"/>
    </w:rPr>
  </w:style>
  <w:style w:type="character" w:customStyle="1" w:styleId="WWCharLFO2LVL5">
    <w:name w:val="WW_CharLFO2LVL5"/>
    <w:qFormat/>
    <w:rPr>
      <w:lang w:eastAsia="pt-PT" w:bidi="pt-PT"/>
    </w:rPr>
  </w:style>
  <w:style w:type="character" w:customStyle="1" w:styleId="WWCharLFO2LVL6">
    <w:name w:val="WW_CharLFO2LVL6"/>
    <w:qFormat/>
    <w:rPr>
      <w:lang w:eastAsia="pt-PT" w:bidi="pt-PT"/>
    </w:rPr>
  </w:style>
  <w:style w:type="character" w:customStyle="1" w:styleId="WWCharLFO2LVL7">
    <w:name w:val="WW_CharLFO2LVL7"/>
    <w:qFormat/>
    <w:rPr>
      <w:lang w:eastAsia="pt-PT" w:bidi="pt-PT"/>
    </w:rPr>
  </w:style>
  <w:style w:type="character" w:customStyle="1" w:styleId="WWCharLFO2LVL8">
    <w:name w:val="WW_CharLFO2LVL8"/>
    <w:qFormat/>
    <w:rPr>
      <w:lang w:eastAsia="pt-PT" w:bidi="pt-PT"/>
    </w:rPr>
  </w:style>
  <w:style w:type="character" w:customStyle="1" w:styleId="WWCharLFO2LVL9">
    <w:name w:val="WW_CharLFO2LVL9"/>
    <w:qFormat/>
    <w:rPr>
      <w:lang w:eastAsia="pt-PT" w:bidi="pt-PT"/>
    </w:rPr>
  </w:style>
  <w:style w:type="character" w:customStyle="1" w:styleId="WWCharLFO3LVL1">
    <w:name w:val="WW_CharLFO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LVL2">
    <w:name w:val="WW_CharLFO3LVL2"/>
    <w:qFormat/>
    <w:rPr>
      <w:lang w:eastAsia="pt-PT" w:bidi="pt-PT"/>
    </w:rPr>
  </w:style>
  <w:style w:type="character" w:customStyle="1" w:styleId="WWCharLFO3LVL3">
    <w:name w:val="WW_CharLFO3LVL3"/>
    <w:qFormat/>
    <w:rPr>
      <w:lang w:eastAsia="pt-PT" w:bidi="pt-PT"/>
    </w:rPr>
  </w:style>
  <w:style w:type="character" w:customStyle="1" w:styleId="WWCharLFO3LVL4">
    <w:name w:val="WW_CharLFO3LVL4"/>
    <w:qFormat/>
    <w:rPr>
      <w:lang w:eastAsia="pt-PT" w:bidi="pt-PT"/>
    </w:rPr>
  </w:style>
  <w:style w:type="character" w:customStyle="1" w:styleId="WWCharLFO3LVL5">
    <w:name w:val="WW_CharLFO3LVL5"/>
    <w:qFormat/>
    <w:rPr>
      <w:lang w:eastAsia="pt-PT" w:bidi="pt-PT"/>
    </w:rPr>
  </w:style>
  <w:style w:type="character" w:customStyle="1" w:styleId="WWCharLFO3LVL6">
    <w:name w:val="WW_CharLFO3LVL6"/>
    <w:qFormat/>
    <w:rPr>
      <w:lang w:eastAsia="pt-PT" w:bidi="pt-PT"/>
    </w:rPr>
  </w:style>
  <w:style w:type="character" w:customStyle="1" w:styleId="WWCharLFO3LVL7">
    <w:name w:val="WW_CharLFO3LVL7"/>
    <w:qFormat/>
    <w:rPr>
      <w:lang w:eastAsia="pt-PT" w:bidi="pt-PT"/>
    </w:rPr>
  </w:style>
  <w:style w:type="character" w:customStyle="1" w:styleId="WWCharLFO3LVL8">
    <w:name w:val="WW_CharLFO3LVL8"/>
    <w:qFormat/>
    <w:rPr>
      <w:lang w:eastAsia="pt-PT" w:bidi="pt-PT"/>
    </w:rPr>
  </w:style>
  <w:style w:type="character" w:customStyle="1" w:styleId="WWCharLFO3LVL9">
    <w:name w:val="WW_CharLFO3LVL9"/>
    <w:qFormat/>
    <w:rPr>
      <w:lang w:eastAsia="pt-PT" w:bidi="pt-PT"/>
    </w:rPr>
  </w:style>
  <w:style w:type="character" w:customStyle="1" w:styleId="WWCharLFO4LVL1">
    <w:name w:val="WW_CharLFO4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4LVL2">
    <w:name w:val="WW_CharLFO4LVL2"/>
    <w:qFormat/>
    <w:rPr>
      <w:lang w:eastAsia="pt-PT" w:bidi="pt-PT"/>
    </w:rPr>
  </w:style>
  <w:style w:type="character" w:customStyle="1" w:styleId="WWCharLFO4LVL3">
    <w:name w:val="WW_CharLFO4LVL3"/>
    <w:qFormat/>
    <w:rPr>
      <w:lang w:eastAsia="pt-PT" w:bidi="pt-PT"/>
    </w:rPr>
  </w:style>
  <w:style w:type="character" w:customStyle="1" w:styleId="WWCharLFO4LVL4">
    <w:name w:val="WW_CharLFO4LVL4"/>
    <w:qFormat/>
    <w:rPr>
      <w:lang w:eastAsia="pt-PT" w:bidi="pt-PT"/>
    </w:rPr>
  </w:style>
  <w:style w:type="character" w:customStyle="1" w:styleId="WWCharLFO4LVL5">
    <w:name w:val="WW_CharLFO4LVL5"/>
    <w:qFormat/>
    <w:rPr>
      <w:lang w:eastAsia="pt-PT" w:bidi="pt-PT"/>
    </w:rPr>
  </w:style>
  <w:style w:type="character" w:customStyle="1" w:styleId="WWCharLFO4LVL6">
    <w:name w:val="WW_CharLFO4LVL6"/>
    <w:qFormat/>
    <w:rPr>
      <w:lang w:eastAsia="pt-PT" w:bidi="pt-PT"/>
    </w:rPr>
  </w:style>
  <w:style w:type="character" w:customStyle="1" w:styleId="WWCharLFO4LVL7">
    <w:name w:val="WW_CharLFO4LVL7"/>
    <w:qFormat/>
    <w:rPr>
      <w:lang w:eastAsia="pt-PT" w:bidi="pt-PT"/>
    </w:rPr>
  </w:style>
  <w:style w:type="character" w:customStyle="1" w:styleId="WWCharLFO4LVL8">
    <w:name w:val="WW_CharLFO4LVL8"/>
    <w:qFormat/>
    <w:rPr>
      <w:lang w:eastAsia="pt-PT" w:bidi="pt-PT"/>
    </w:rPr>
  </w:style>
  <w:style w:type="character" w:customStyle="1" w:styleId="WWCharLFO4LVL9">
    <w:name w:val="WW_CharLFO4LVL9"/>
    <w:qFormat/>
    <w:rPr>
      <w:lang w:eastAsia="pt-PT" w:bidi="pt-PT"/>
    </w:rPr>
  </w:style>
  <w:style w:type="character" w:customStyle="1" w:styleId="WWCharLFO5LVL1">
    <w:name w:val="WW_CharLFO5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5LVL2">
    <w:name w:val="WW_CharLFO5LVL2"/>
    <w:qFormat/>
    <w:rPr>
      <w:lang w:eastAsia="pt-PT" w:bidi="pt-PT"/>
    </w:rPr>
  </w:style>
  <w:style w:type="character" w:customStyle="1" w:styleId="WWCharLFO5LVL3">
    <w:name w:val="WW_CharLFO5LVL3"/>
    <w:qFormat/>
    <w:rPr>
      <w:lang w:eastAsia="pt-PT" w:bidi="pt-PT"/>
    </w:rPr>
  </w:style>
  <w:style w:type="character" w:customStyle="1" w:styleId="WWCharLFO5LVL4">
    <w:name w:val="WW_CharLFO5LVL4"/>
    <w:qFormat/>
    <w:rPr>
      <w:lang w:eastAsia="pt-PT" w:bidi="pt-PT"/>
    </w:rPr>
  </w:style>
  <w:style w:type="character" w:customStyle="1" w:styleId="WWCharLFO5LVL5">
    <w:name w:val="WW_CharLFO5LVL5"/>
    <w:qFormat/>
    <w:rPr>
      <w:lang w:eastAsia="pt-PT" w:bidi="pt-PT"/>
    </w:rPr>
  </w:style>
  <w:style w:type="character" w:customStyle="1" w:styleId="WWCharLFO5LVL6">
    <w:name w:val="WW_CharLFO5LVL6"/>
    <w:qFormat/>
    <w:rPr>
      <w:lang w:eastAsia="pt-PT" w:bidi="pt-PT"/>
    </w:rPr>
  </w:style>
  <w:style w:type="character" w:customStyle="1" w:styleId="WWCharLFO5LVL7">
    <w:name w:val="WW_CharLFO5LVL7"/>
    <w:qFormat/>
    <w:rPr>
      <w:lang w:eastAsia="pt-PT" w:bidi="pt-PT"/>
    </w:rPr>
  </w:style>
  <w:style w:type="character" w:customStyle="1" w:styleId="WWCharLFO5LVL8">
    <w:name w:val="WW_CharLFO5LVL8"/>
    <w:qFormat/>
    <w:rPr>
      <w:lang w:eastAsia="pt-PT" w:bidi="pt-PT"/>
    </w:rPr>
  </w:style>
  <w:style w:type="character" w:customStyle="1" w:styleId="WWCharLFO5LVL9">
    <w:name w:val="WW_CharLFO5LVL9"/>
    <w:qFormat/>
    <w:rPr>
      <w:lang w:eastAsia="pt-PT" w:bidi="pt-PT"/>
    </w:rPr>
  </w:style>
  <w:style w:type="character" w:customStyle="1" w:styleId="WWCharLFO6LVL1">
    <w:name w:val="WW_CharLFO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LVL2">
    <w:name w:val="WW_CharLFO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LVL3">
    <w:name w:val="WW_CharLFO6LVL3"/>
    <w:qFormat/>
    <w:rPr>
      <w:lang w:eastAsia="pt-PT" w:bidi="pt-PT"/>
    </w:rPr>
  </w:style>
  <w:style w:type="character" w:customStyle="1" w:styleId="WWCharLFO6LVL4">
    <w:name w:val="WW_CharLFO6LVL4"/>
    <w:qFormat/>
    <w:rPr>
      <w:lang w:eastAsia="pt-PT" w:bidi="pt-PT"/>
    </w:rPr>
  </w:style>
  <w:style w:type="character" w:customStyle="1" w:styleId="WWCharLFO6LVL5">
    <w:name w:val="WW_CharLFO6LVL5"/>
    <w:qFormat/>
    <w:rPr>
      <w:lang w:eastAsia="pt-PT" w:bidi="pt-PT"/>
    </w:rPr>
  </w:style>
  <w:style w:type="character" w:customStyle="1" w:styleId="WWCharLFO6LVL6">
    <w:name w:val="WW_CharLFO6LVL6"/>
    <w:qFormat/>
    <w:rPr>
      <w:lang w:eastAsia="pt-PT" w:bidi="pt-PT"/>
    </w:rPr>
  </w:style>
  <w:style w:type="character" w:customStyle="1" w:styleId="WWCharLFO6LVL7">
    <w:name w:val="WW_CharLFO6LVL7"/>
    <w:qFormat/>
    <w:rPr>
      <w:lang w:eastAsia="pt-PT" w:bidi="pt-PT"/>
    </w:rPr>
  </w:style>
  <w:style w:type="character" w:customStyle="1" w:styleId="WWCharLFO6LVL8">
    <w:name w:val="WW_CharLFO6LVL8"/>
    <w:qFormat/>
    <w:rPr>
      <w:lang w:eastAsia="pt-PT" w:bidi="pt-PT"/>
    </w:rPr>
  </w:style>
  <w:style w:type="character" w:customStyle="1" w:styleId="WWCharLFO6LVL9">
    <w:name w:val="WW_CharLFO6LVL9"/>
    <w:qFormat/>
    <w:rPr>
      <w:lang w:eastAsia="pt-PT" w:bidi="pt-PT"/>
    </w:rPr>
  </w:style>
  <w:style w:type="character" w:customStyle="1" w:styleId="WWCharLFO7LVL1">
    <w:name w:val="WW_CharLFO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LVL2">
    <w:name w:val="WW_CharLFO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LVL3">
    <w:name w:val="WW_CharLFO7LVL3"/>
    <w:qFormat/>
    <w:rPr>
      <w:lang w:eastAsia="pt-PT" w:bidi="pt-PT"/>
    </w:rPr>
  </w:style>
  <w:style w:type="character" w:customStyle="1" w:styleId="WWCharLFO7LVL4">
    <w:name w:val="WW_CharLFO7LVL4"/>
    <w:qFormat/>
    <w:rPr>
      <w:lang w:eastAsia="pt-PT" w:bidi="pt-PT"/>
    </w:rPr>
  </w:style>
  <w:style w:type="character" w:customStyle="1" w:styleId="WWCharLFO7LVL5">
    <w:name w:val="WW_CharLFO7LVL5"/>
    <w:qFormat/>
    <w:rPr>
      <w:lang w:eastAsia="pt-PT" w:bidi="pt-PT"/>
    </w:rPr>
  </w:style>
  <w:style w:type="character" w:customStyle="1" w:styleId="WWCharLFO7LVL6">
    <w:name w:val="WW_CharLFO7LVL6"/>
    <w:qFormat/>
    <w:rPr>
      <w:lang w:eastAsia="pt-PT" w:bidi="pt-PT"/>
    </w:rPr>
  </w:style>
  <w:style w:type="character" w:customStyle="1" w:styleId="WWCharLFO7LVL7">
    <w:name w:val="WW_CharLFO7LVL7"/>
    <w:qFormat/>
    <w:rPr>
      <w:lang w:eastAsia="pt-PT" w:bidi="pt-PT"/>
    </w:rPr>
  </w:style>
  <w:style w:type="character" w:customStyle="1" w:styleId="WWCharLFO7LVL8">
    <w:name w:val="WW_CharLFO7LVL8"/>
    <w:qFormat/>
    <w:rPr>
      <w:lang w:eastAsia="pt-PT" w:bidi="pt-PT"/>
    </w:rPr>
  </w:style>
  <w:style w:type="character" w:customStyle="1" w:styleId="WWCharLFO7LVL9">
    <w:name w:val="WW_CharLFO7LVL9"/>
    <w:qFormat/>
    <w:rPr>
      <w:lang w:eastAsia="pt-PT" w:bidi="pt-PT"/>
    </w:rPr>
  </w:style>
  <w:style w:type="character" w:customStyle="1" w:styleId="WWCharLFO8LVL1">
    <w:name w:val="WW_CharLFO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LVL2">
    <w:name w:val="WW_CharLFO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LVL3">
    <w:name w:val="WW_CharLFO8LVL3"/>
    <w:qFormat/>
    <w:rPr>
      <w:lang w:eastAsia="pt-PT" w:bidi="pt-PT"/>
    </w:rPr>
  </w:style>
  <w:style w:type="character" w:customStyle="1" w:styleId="WWCharLFO8LVL4">
    <w:name w:val="WW_CharLFO8LVL4"/>
    <w:qFormat/>
    <w:rPr>
      <w:lang w:eastAsia="pt-PT" w:bidi="pt-PT"/>
    </w:rPr>
  </w:style>
  <w:style w:type="character" w:customStyle="1" w:styleId="WWCharLFO8LVL5">
    <w:name w:val="WW_CharLFO8LVL5"/>
    <w:qFormat/>
    <w:rPr>
      <w:lang w:eastAsia="pt-PT" w:bidi="pt-PT"/>
    </w:rPr>
  </w:style>
  <w:style w:type="character" w:customStyle="1" w:styleId="WWCharLFO8LVL6">
    <w:name w:val="WW_CharLFO8LVL6"/>
    <w:qFormat/>
    <w:rPr>
      <w:lang w:eastAsia="pt-PT" w:bidi="pt-PT"/>
    </w:rPr>
  </w:style>
  <w:style w:type="character" w:customStyle="1" w:styleId="WWCharLFO8LVL7">
    <w:name w:val="WW_CharLFO8LVL7"/>
    <w:qFormat/>
    <w:rPr>
      <w:lang w:eastAsia="pt-PT" w:bidi="pt-PT"/>
    </w:rPr>
  </w:style>
  <w:style w:type="character" w:customStyle="1" w:styleId="WWCharLFO8LVL8">
    <w:name w:val="WW_CharLFO8LVL8"/>
    <w:qFormat/>
    <w:rPr>
      <w:lang w:eastAsia="pt-PT" w:bidi="pt-PT"/>
    </w:rPr>
  </w:style>
  <w:style w:type="character" w:customStyle="1" w:styleId="WWCharLFO8LVL9">
    <w:name w:val="WW_CharLFO8LVL9"/>
    <w:qFormat/>
    <w:rPr>
      <w:lang w:eastAsia="pt-PT" w:bidi="pt-PT"/>
    </w:rPr>
  </w:style>
  <w:style w:type="character" w:customStyle="1" w:styleId="WWCharLFO9LVL1">
    <w:name w:val="WW_CharLFO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9LVL2">
    <w:name w:val="WW_CharLFO9LVL2"/>
    <w:qFormat/>
    <w:rPr>
      <w:lang w:eastAsia="pt-PT" w:bidi="pt-PT"/>
    </w:rPr>
  </w:style>
  <w:style w:type="character" w:customStyle="1" w:styleId="WWCharLFO9LVL3">
    <w:name w:val="WW_CharLFO9LVL3"/>
    <w:qFormat/>
    <w:rPr>
      <w:lang w:eastAsia="pt-PT" w:bidi="pt-PT"/>
    </w:rPr>
  </w:style>
  <w:style w:type="character" w:customStyle="1" w:styleId="WWCharLFO9LVL4">
    <w:name w:val="WW_CharLFO9LVL4"/>
    <w:qFormat/>
    <w:rPr>
      <w:lang w:eastAsia="pt-PT" w:bidi="pt-PT"/>
    </w:rPr>
  </w:style>
  <w:style w:type="character" w:customStyle="1" w:styleId="WWCharLFO9LVL5">
    <w:name w:val="WW_CharLFO9LVL5"/>
    <w:qFormat/>
    <w:rPr>
      <w:lang w:eastAsia="pt-PT" w:bidi="pt-PT"/>
    </w:rPr>
  </w:style>
  <w:style w:type="character" w:customStyle="1" w:styleId="WWCharLFO9LVL6">
    <w:name w:val="WW_CharLFO9LVL6"/>
    <w:qFormat/>
    <w:rPr>
      <w:lang w:eastAsia="pt-PT" w:bidi="pt-PT"/>
    </w:rPr>
  </w:style>
  <w:style w:type="character" w:customStyle="1" w:styleId="WWCharLFO9LVL7">
    <w:name w:val="WW_CharLFO9LVL7"/>
    <w:qFormat/>
    <w:rPr>
      <w:lang w:eastAsia="pt-PT" w:bidi="pt-PT"/>
    </w:rPr>
  </w:style>
  <w:style w:type="character" w:customStyle="1" w:styleId="WWCharLFO9LVL8">
    <w:name w:val="WW_CharLFO9LVL8"/>
    <w:qFormat/>
    <w:rPr>
      <w:lang w:eastAsia="pt-PT" w:bidi="pt-PT"/>
    </w:rPr>
  </w:style>
  <w:style w:type="character" w:customStyle="1" w:styleId="WWCharLFO9LVL9">
    <w:name w:val="WW_CharLFO9LVL9"/>
    <w:qFormat/>
    <w:rPr>
      <w:lang w:eastAsia="pt-PT" w:bidi="pt-PT"/>
    </w:rPr>
  </w:style>
  <w:style w:type="character" w:customStyle="1" w:styleId="WWCharLFO10LVL1">
    <w:name w:val="WW_CharLFO1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0LVL2">
    <w:name w:val="WW_CharLFO10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0LVL3">
    <w:name w:val="WW_CharLFO10LVL3"/>
    <w:qFormat/>
    <w:rPr>
      <w:lang w:eastAsia="pt-PT" w:bidi="pt-PT"/>
    </w:rPr>
  </w:style>
  <w:style w:type="character" w:customStyle="1" w:styleId="WWCharLFO10LVL4">
    <w:name w:val="WW_CharLFO10LVL4"/>
    <w:qFormat/>
    <w:rPr>
      <w:lang w:eastAsia="pt-PT" w:bidi="pt-PT"/>
    </w:rPr>
  </w:style>
  <w:style w:type="character" w:customStyle="1" w:styleId="WWCharLFO10LVL5">
    <w:name w:val="WW_CharLFO10LVL5"/>
    <w:qFormat/>
    <w:rPr>
      <w:lang w:eastAsia="pt-PT" w:bidi="pt-PT"/>
    </w:rPr>
  </w:style>
  <w:style w:type="character" w:customStyle="1" w:styleId="WWCharLFO10LVL6">
    <w:name w:val="WW_CharLFO10LVL6"/>
    <w:qFormat/>
    <w:rPr>
      <w:lang w:eastAsia="pt-PT" w:bidi="pt-PT"/>
    </w:rPr>
  </w:style>
  <w:style w:type="character" w:customStyle="1" w:styleId="WWCharLFO10LVL7">
    <w:name w:val="WW_CharLFO10LVL7"/>
    <w:qFormat/>
    <w:rPr>
      <w:lang w:eastAsia="pt-PT" w:bidi="pt-PT"/>
    </w:rPr>
  </w:style>
  <w:style w:type="character" w:customStyle="1" w:styleId="WWCharLFO10LVL8">
    <w:name w:val="WW_CharLFO10LVL8"/>
    <w:qFormat/>
    <w:rPr>
      <w:lang w:eastAsia="pt-PT" w:bidi="pt-PT"/>
    </w:rPr>
  </w:style>
  <w:style w:type="character" w:customStyle="1" w:styleId="WWCharLFO10LVL9">
    <w:name w:val="WW_CharLFO10LVL9"/>
    <w:qFormat/>
    <w:rPr>
      <w:lang w:eastAsia="pt-PT" w:bidi="pt-PT"/>
    </w:rPr>
  </w:style>
  <w:style w:type="character" w:customStyle="1" w:styleId="WWCharLFO11LVL1">
    <w:name w:val="WW_CharLFO11LVL1"/>
    <w:qFormat/>
    <w:rPr>
      <w:lang w:eastAsia="pt-PT" w:bidi="pt-PT"/>
    </w:rPr>
  </w:style>
  <w:style w:type="character" w:customStyle="1" w:styleId="WWCharLFO11LVL2">
    <w:name w:val="WW_CharLFO1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1LVL3">
    <w:name w:val="WW_CharLFO11LVL3"/>
    <w:qFormat/>
    <w:rPr>
      <w:lang w:eastAsia="pt-PT" w:bidi="pt-PT"/>
    </w:rPr>
  </w:style>
  <w:style w:type="character" w:customStyle="1" w:styleId="WWCharLFO11LVL4">
    <w:name w:val="WW_CharLFO11LVL4"/>
    <w:qFormat/>
    <w:rPr>
      <w:lang w:eastAsia="pt-PT" w:bidi="pt-PT"/>
    </w:rPr>
  </w:style>
  <w:style w:type="character" w:customStyle="1" w:styleId="WWCharLFO11LVL5">
    <w:name w:val="WW_CharLFO11LVL5"/>
    <w:qFormat/>
    <w:rPr>
      <w:lang w:eastAsia="pt-PT" w:bidi="pt-PT"/>
    </w:rPr>
  </w:style>
  <w:style w:type="character" w:customStyle="1" w:styleId="WWCharLFO11LVL6">
    <w:name w:val="WW_CharLFO11LVL6"/>
    <w:qFormat/>
    <w:rPr>
      <w:lang w:eastAsia="pt-PT" w:bidi="pt-PT"/>
    </w:rPr>
  </w:style>
  <w:style w:type="character" w:customStyle="1" w:styleId="WWCharLFO11LVL7">
    <w:name w:val="WW_CharLFO11LVL7"/>
    <w:qFormat/>
    <w:rPr>
      <w:lang w:eastAsia="pt-PT" w:bidi="pt-PT"/>
    </w:rPr>
  </w:style>
  <w:style w:type="character" w:customStyle="1" w:styleId="WWCharLFO11LVL8">
    <w:name w:val="WW_CharLFO11LVL8"/>
    <w:qFormat/>
    <w:rPr>
      <w:lang w:eastAsia="pt-PT" w:bidi="pt-PT"/>
    </w:rPr>
  </w:style>
  <w:style w:type="character" w:customStyle="1" w:styleId="WWCharLFO11LVL9">
    <w:name w:val="WW_CharLFO11LVL9"/>
    <w:qFormat/>
    <w:rPr>
      <w:lang w:eastAsia="pt-PT" w:bidi="pt-PT"/>
    </w:rPr>
  </w:style>
  <w:style w:type="character" w:customStyle="1" w:styleId="WWCharLFO12LVL1">
    <w:name w:val="WW_CharLFO1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2LVL2">
    <w:name w:val="WW_CharLFO1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2LVL3">
    <w:name w:val="WW_CharLFO12LVL3"/>
    <w:qFormat/>
    <w:rPr>
      <w:lang w:eastAsia="pt-PT" w:bidi="pt-PT"/>
    </w:rPr>
  </w:style>
  <w:style w:type="character" w:customStyle="1" w:styleId="WWCharLFO12LVL4">
    <w:name w:val="WW_CharLFO12LVL4"/>
    <w:qFormat/>
    <w:rPr>
      <w:lang w:eastAsia="pt-PT" w:bidi="pt-PT"/>
    </w:rPr>
  </w:style>
  <w:style w:type="character" w:customStyle="1" w:styleId="WWCharLFO12LVL5">
    <w:name w:val="WW_CharLFO12LVL5"/>
    <w:qFormat/>
    <w:rPr>
      <w:lang w:eastAsia="pt-PT" w:bidi="pt-PT"/>
    </w:rPr>
  </w:style>
  <w:style w:type="character" w:customStyle="1" w:styleId="WWCharLFO12LVL6">
    <w:name w:val="WW_CharLFO12LVL6"/>
    <w:qFormat/>
    <w:rPr>
      <w:lang w:eastAsia="pt-PT" w:bidi="pt-PT"/>
    </w:rPr>
  </w:style>
  <w:style w:type="character" w:customStyle="1" w:styleId="WWCharLFO12LVL7">
    <w:name w:val="WW_CharLFO12LVL7"/>
    <w:qFormat/>
    <w:rPr>
      <w:lang w:eastAsia="pt-PT" w:bidi="pt-PT"/>
    </w:rPr>
  </w:style>
  <w:style w:type="character" w:customStyle="1" w:styleId="WWCharLFO12LVL8">
    <w:name w:val="WW_CharLFO12LVL8"/>
    <w:qFormat/>
    <w:rPr>
      <w:lang w:eastAsia="pt-PT" w:bidi="pt-PT"/>
    </w:rPr>
  </w:style>
  <w:style w:type="character" w:customStyle="1" w:styleId="WWCharLFO12LVL9">
    <w:name w:val="WW_CharLFO12LVL9"/>
    <w:qFormat/>
    <w:rPr>
      <w:lang w:eastAsia="pt-PT" w:bidi="pt-PT"/>
    </w:rPr>
  </w:style>
  <w:style w:type="character" w:customStyle="1" w:styleId="WWCharLFO13LVL1">
    <w:name w:val="WW_CharLFO1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3LVL2">
    <w:name w:val="WW_CharLFO13LVL2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13LVL3">
    <w:name w:val="WW_CharLFO13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3LVL4">
    <w:name w:val="WW_CharLFO13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3LVL5">
    <w:name w:val="WW_CharLFO13LVL5"/>
    <w:qFormat/>
    <w:rPr>
      <w:lang w:eastAsia="pt-PT" w:bidi="pt-PT"/>
    </w:rPr>
  </w:style>
  <w:style w:type="character" w:customStyle="1" w:styleId="WWCharLFO13LVL6">
    <w:name w:val="WW_CharLFO13LVL6"/>
    <w:qFormat/>
    <w:rPr>
      <w:lang w:eastAsia="pt-PT" w:bidi="pt-PT"/>
    </w:rPr>
  </w:style>
  <w:style w:type="character" w:customStyle="1" w:styleId="WWCharLFO13LVL7">
    <w:name w:val="WW_CharLFO13LVL7"/>
    <w:qFormat/>
    <w:rPr>
      <w:lang w:eastAsia="pt-PT" w:bidi="pt-PT"/>
    </w:rPr>
  </w:style>
  <w:style w:type="character" w:customStyle="1" w:styleId="WWCharLFO13LVL8">
    <w:name w:val="WW_CharLFO13LVL8"/>
    <w:qFormat/>
    <w:rPr>
      <w:lang w:eastAsia="pt-PT" w:bidi="pt-PT"/>
    </w:rPr>
  </w:style>
  <w:style w:type="character" w:customStyle="1" w:styleId="WWCharLFO13LVL9">
    <w:name w:val="WW_CharLFO13LVL9"/>
    <w:qFormat/>
    <w:rPr>
      <w:lang w:eastAsia="pt-PT" w:bidi="pt-PT"/>
    </w:rPr>
  </w:style>
  <w:style w:type="character" w:customStyle="1" w:styleId="WWCharLFO14LVL1">
    <w:name w:val="WW_CharLFO1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4LVL2">
    <w:name w:val="WW_CharLFO1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4LVL3">
    <w:name w:val="WW_CharLFO14LVL3"/>
    <w:qFormat/>
    <w:rPr>
      <w:lang w:eastAsia="pt-PT" w:bidi="pt-PT"/>
    </w:rPr>
  </w:style>
  <w:style w:type="character" w:customStyle="1" w:styleId="WWCharLFO14LVL4">
    <w:name w:val="WW_CharLFO14LVL4"/>
    <w:qFormat/>
    <w:rPr>
      <w:lang w:eastAsia="pt-PT" w:bidi="pt-PT"/>
    </w:rPr>
  </w:style>
  <w:style w:type="character" w:customStyle="1" w:styleId="WWCharLFO14LVL5">
    <w:name w:val="WW_CharLFO14LVL5"/>
    <w:qFormat/>
    <w:rPr>
      <w:lang w:eastAsia="pt-PT" w:bidi="pt-PT"/>
    </w:rPr>
  </w:style>
  <w:style w:type="character" w:customStyle="1" w:styleId="WWCharLFO14LVL6">
    <w:name w:val="WW_CharLFO14LVL6"/>
    <w:qFormat/>
    <w:rPr>
      <w:lang w:eastAsia="pt-PT" w:bidi="pt-PT"/>
    </w:rPr>
  </w:style>
  <w:style w:type="character" w:customStyle="1" w:styleId="WWCharLFO14LVL7">
    <w:name w:val="WW_CharLFO14LVL7"/>
    <w:qFormat/>
    <w:rPr>
      <w:lang w:eastAsia="pt-PT" w:bidi="pt-PT"/>
    </w:rPr>
  </w:style>
  <w:style w:type="character" w:customStyle="1" w:styleId="WWCharLFO14LVL8">
    <w:name w:val="WW_CharLFO14LVL8"/>
    <w:qFormat/>
    <w:rPr>
      <w:lang w:eastAsia="pt-PT" w:bidi="pt-PT"/>
    </w:rPr>
  </w:style>
  <w:style w:type="character" w:customStyle="1" w:styleId="WWCharLFO14LVL9">
    <w:name w:val="WW_CharLFO14LVL9"/>
    <w:qFormat/>
    <w:rPr>
      <w:lang w:eastAsia="pt-PT" w:bidi="pt-PT"/>
    </w:rPr>
  </w:style>
  <w:style w:type="character" w:customStyle="1" w:styleId="WWCharLFO15LVL1">
    <w:name w:val="WW_CharLFO15LVL1"/>
    <w:qFormat/>
    <w:rPr>
      <w:lang w:eastAsia="pt-PT" w:bidi="pt-PT"/>
    </w:rPr>
  </w:style>
  <w:style w:type="character" w:customStyle="1" w:styleId="WWCharLFO15LVL2">
    <w:name w:val="WW_CharLFO1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5LVL3">
    <w:name w:val="WW_CharLFO15LVL3"/>
    <w:qFormat/>
    <w:rPr>
      <w:lang w:eastAsia="pt-PT" w:bidi="pt-PT"/>
    </w:rPr>
  </w:style>
  <w:style w:type="character" w:customStyle="1" w:styleId="WWCharLFO15LVL4">
    <w:name w:val="WW_CharLFO15LVL4"/>
    <w:qFormat/>
    <w:rPr>
      <w:lang w:eastAsia="pt-PT" w:bidi="pt-PT"/>
    </w:rPr>
  </w:style>
  <w:style w:type="character" w:customStyle="1" w:styleId="WWCharLFO15LVL5">
    <w:name w:val="WW_CharLFO15LVL5"/>
    <w:qFormat/>
    <w:rPr>
      <w:lang w:eastAsia="pt-PT" w:bidi="pt-PT"/>
    </w:rPr>
  </w:style>
  <w:style w:type="character" w:customStyle="1" w:styleId="WWCharLFO15LVL6">
    <w:name w:val="WW_CharLFO15LVL6"/>
    <w:qFormat/>
    <w:rPr>
      <w:lang w:eastAsia="pt-PT" w:bidi="pt-PT"/>
    </w:rPr>
  </w:style>
  <w:style w:type="character" w:customStyle="1" w:styleId="WWCharLFO15LVL7">
    <w:name w:val="WW_CharLFO15LVL7"/>
    <w:qFormat/>
    <w:rPr>
      <w:lang w:eastAsia="pt-PT" w:bidi="pt-PT"/>
    </w:rPr>
  </w:style>
  <w:style w:type="character" w:customStyle="1" w:styleId="WWCharLFO15LVL8">
    <w:name w:val="WW_CharLFO15LVL8"/>
    <w:qFormat/>
    <w:rPr>
      <w:lang w:eastAsia="pt-PT" w:bidi="pt-PT"/>
    </w:rPr>
  </w:style>
  <w:style w:type="character" w:customStyle="1" w:styleId="WWCharLFO15LVL9">
    <w:name w:val="WW_CharLFO15LVL9"/>
    <w:qFormat/>
    <w:rPr>
      <w:lang w:eastAsia="pt-PT" w:bidi="pt-PT"/>
    </w:rPr>
  </w:style>
  <w:style w:type="character" w:customStyle="1" w:styleId="WWCharLFO16LVL1">
    <w:name w:val="WW_CharLFO1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6LVL2">
    <w:name w:val="WW_CharLFO1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6LVL3">
    <w:name w:val="WW_CharLFO16LVL3"/>
    <w:qFormat/>
    <w:rPr>
      <w:lang w:eastAsia="pt-PT" w:bidi="pt-PT"/>
    </w:rPr>
  </w:style>
  <w:style w:type="character" w:customStyle="1" w:styleId="WWCharLFO16LVL4">
    <w:name w:val="WW_CharLFO16LVL4"/>
    <w:qFormat/>
    <w:rPr>
      <w:lang w:eastAsia="pt-PT" w:bidi="pt-PT"/>
    </w:rPr>
  </w:style>
  <w:style w:type="character" w:customStyle="1" w:styleId="WWCharLFO16LVL5">
    <w:name w:val="WW_CharLFO16LVL5"/>
    <w:qFormat/>
    <w:rPr>
      <w:lang w:eastAsia="pt-PT" w:bidi="pt-PT"/>
    </w:rPr>
  </w:style>
  <w:style w:type="character" w:customStyle="1" w:styleId="WWCharLFO16LVL6">
    <w:name w:val="WW_CharLFO16LVL6"/>
    <w:qFormat/>
    <w:rPr>
      <w:lang w:eastAsia="pt-PT" w:bidi="pt-PT"/>
    </w:rPr>
  </w:style>
  <w:style w:type="character" w:customStyle="1" w:styleId="WWCharLFO16LVL7">
    <w:name w:val="WW_CharLFO16LVL7"/>
    <w:qFormat/>
    <w:rPr>
      <w:lang w:eastAsia="pt-PT" w:bidi="pt-PT"/>
    </w:rPr>
  </w:style>
  <w:style w:type="character" w:customStyle="1" w:styleId="WWCharLFO16LVL8">
    <w:name w:val="WW_CharLFO16LVL8"/>
    <w:qFormat/>
    <w:rPr>
      <w:lang w:eastAsia="pt-PT" w:bidi="pt-PT"/>
    </w:rPr>
  </w:style>
  <w:style w:type="character" w:customStyle="1" w:styleId="WWCharLFO16LVL9">
    <w:name w:val="WW_CharLFO16LVL9"/>
    <w:qFormat/>
    <w:rPr>
      <w:lang w:eastAsia="pt-PT" w:bidi="pt-PT"/>
    </w:rPr>
  </w:style>
  <w:style w:type="character" w:customStyle="1" w:styleId="WWCharLFO17LVL1">
    <w:name w:val="WW_CharLFO1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7LVL2">
    <w:name w:val="WW_CharLFO1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7LVL3">
    <w:name w:val="WW_CharLFO17LVL3"/>
    <w:qFormat/>
    <w:rPr>
      <w:lang w:eastAsia="pt-PT" w:bidi="pt-PT"/>
    </w:rPr>
  </w:style>
  <w:style w:type="character" w:customStyle="1" w:styleId="WWCharLFO17LVL4">
    <w:name w:val="WW_CharLFO17LVL4"/>
    <w:qFormat/>
    <w:rPr>
      <w:lang w:eastAsia="pt-PT" w:bidi="pt-PT"/>
    </w:rPr>
  </w:style>
  <w:style w:type="character" w:customStyle="1" w:styleId="WWCharLFO17LVL5">
    <w:name w:val="WW_CharLFO17LVL5"/>
    <w:qFormat/>
    <w:rPr>
      <w:lang w:eastAsia="pt-PT" w:bidi="pt-PT"/>
    </w:rPr>
  </w:style>
  <w:style w:type="character" w:customStyle="1" w:styleId="WWCharLFO17LVL6">
    <w:name w:val="WW_CharLFO17LVL6"/>
    <w:qFormat/>
    <w:rPr>
      <w:lang w:eastAsia="pt-PT" w:bidi="pt-PT"/>
    </w:rPr>
  </w:style>
  <w:style w:type="character" w:customStyle="1" w:styleId="WWCharLFO17LVL7">
    <w:name w:val="WW_CharLFO17LVL7"/>
    <w:qFormat/>
    <w:rPr>
      <w:lang w:eastAsia="pt-PT" w:bidi="pt-PT"/>
    </w:rPr>
  </w:style>
  <w:style w:type="character" w:customStyle="1" w:styleId="WWCharLFO17LVL8">
    <w:name w:val="WW_CharLFO17LVL8"/>
    <w:qFormat/>
    <w:rPr>
      <w:lang w:eastAsia="pt-PT" w:bidi="pt-PT"/>
    </w:rPr>
  </w:style>
  <w:style w:type="character" w:customStyle="1" w:styleId="WWCharLFO17LVL9">
    <w:name w:val="WW_CharLFO17LVL9"/>
    <w:qFormat/>
    <w:rPr>
      <w:lang w:eastAsia="pt-PT" w:bidi="pt-PT"/>
    </w:rPr>
  </w:style>
  <w:style w:type="character" w:customStyle="1" w:styleId="WWCharLFO18LVL1">
    <w:name w:val="WW_CharLFO1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8LVL2">
    <w:name w:val="WW_CharLFO1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8LVL3">
    <w:name w:val="WW_CharLFO18LVL3"/>
    <w:qFormat/>
    <w:rPr>
      <w:lang w:eastAsia="pt-PT" w:bidi="pt-PT"/>
    </w:rPr>
  </w:style>
  <w:style w:type="character" w:customStyle="1" w:styleId="WWCharLFO18LVL4">
    <w:name w:val="WW_CharLFO18LVL4"/>
    <w:qFormat/>
    <w:rPr>
      <w:lang w:eastAsia="pt-PT" w:bidi="pt-PT"/>
    </w:rPr>
  </w:style>
  <w:style w:type="character" w:customStyle="1" w:styleId="WWCharLFO18LVL5">
    <w:name w:val="WW_CharLFO18LVL5"/>
    <w:qFormat/>
    <w:rPr>
      <w:lang w:eastAsia="pt-PT" w:bidi="pt-PT"/>
    </w:rPr>
  </w:style>
  <w:style w:type="character" w:customStyle="1" w:styleId="WWCharLFO18LVL6">
    <w:name w:val="WW_CharLFO18LVL6"/>
    <w:qFormat/>
    <w:rPr>
      <w:lang w:eastAsia="pt-PT" w:bidi="pt-PT"/>
    </w:rPr>
  </w:style>
  <w:style w:type="character" w:customStyle="1" w:styleId="WWCharLFO18LVL7">
    <w:name w:val="WW_CharLFO18LVL7"/>
    <w:qFormat/>
    <w:rPr>
      <w:lang w:eastAsia="pt-PT" w:bidi="pt-PT"/>
    </w:rPr>
  </w:style>
  <w:style w:type="character" w:customStyle="1" w:styleId="WWCharLFO18LVL8">
    <w:name w:val="WW_CharLFO18LVL8"/>
    <w:qFormat/>
    <w:rPr>
      <w:lang w:eastAsia="pt-PT" w:bidi="pt-PT"/>
    </w:rPr>
  </w:style>
  <w:style w:type="character" w:customStyle="1" w:styleId="WWCharLFO18LVL9">
    <w:name w:val="WW_CharLFO18LVL9"/>
    <w:qFormat/>
    <w:rPr>
      <w:lang w:eastAsia="pt-PT" w:bidi="pt-PT"/>
    </w:rPr>
  </w:style>
  <w:style w:type="character" w:customStyle="1" w:styleId="WWCharLFO19LVL1">
    <w:name w:val="WW_CharLFO1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9LVL2">
    <w:name w:val="WW_CharLFO19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9LVL3">
    <w:name w:val="WW_CharLFO19LVL3"/>
    <w:qFormat/>
    <w:rPr>
      <w:lang w:eastAsia="pt-PT" w:bidi="pt-PT"/>
    </w:rPr>
  </w:style>
  <w:style w:type="character" w:customStyle="1" w:styleId="WWCharLFO19LVL4">
    <w:name w:val="WW_CharLFO19LVL4"/>
    <w:qFormat/>
    <w:rPr>
      <w:lang w:eastAsia="pt-PT" w:bidi="pt-PT"/>
    </w:rPr>
  </w:style>
  <w:style w:type="character" w:customStyle="1" w:styleId="WWCharLFO19LVL5">
    <w:name w:val="WW_CharLFO19LVL5"/>
    <w:qFormat/>
    <w:rPr>
      <w:lang w:eastAsia="pt-PT" w:bidi="pt-PT"/>
    </w:rPr>
  </w:style>
  <w:style w:type="character" w:customStyle="1" w:styleId="WWCharLFO19LVL6">
    <w:name w:val="WW_CharLFO19LVL6"/>
    <w:qFormat/>
    <w:rPr>
      <w:lang w:eastAsia="pt-PT" w:bidi="pt-PT"/>
    </w:rPr>
  </w:style>
  <w:style w:type="character" w:customStyle="1" w:styleId="WWCharLFO19LVL7">
    <w:name w:val="WW_CharLFO19LVL7"/>
    <w:qFormat/>
    <w:rPr>
      <w:lang w:eastAsia="pt-PT" w:bidi="pt-PT"/>
    </w:rPr>
  </w:style>
  <w:style w:type="character" w:customStyle="1" w:styleId="WWCharLFO19LVL8">
    <w:name w:val="WW_CharLFO19LVL8"/>
    <w:qFormat/>
    <w:rPr>
      <w:lang w:eastAsia="pt-PT" w:bidi="pt-PT"/>
    </w:rPr>
  </w:style>
  <w:style w:type="character" w:customStyle="1" w:styleId="WWCharLFO19LVL9">
    <w:name w:val="WW_CharLFO19LVL9"/>
    <w:qFormat/>
    <w:rPr>
      <w:lang w:eastAsia="pt-PT" w:bidi="pt-PT"/>
    </w:rPr>
  </w:style>
  <w:style w:type="character" w:customStyle="1" w:styleId="WWCharLFO20LVL1">
    <w:name w:val="WW_CharLFO2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0LVL2">
    <w:name w:val="WW_CharLFO20LVL2"/>
    <w:qFormat/>
    <w:rPr>
      <w:lang w:eastAsia="pt-PT" w:bidi="pt-PT"/>
    </w:rPr>
  </w:style>
  <w:style w:type="character" w:customStyle="1" w:styleId="WWCharLFO20LVL3">
    <w:name w:val="WW_CharLFO20LVL3"/>
    <w:qFormat/>
    <w:rPr>
      <w:lang w:eastAsia="pt-PT" w:bidi="pt-PT"/>
    </w:rPr>
  </w:style>
  <w:style w:type="character" w:customStyle="1" w:styleId="WWCharLFO20LVL4">
    <w:name w:val="WW_CharLFO20LVL4"/>
    <w:qFormat/>
    <w:rPr>
      <w:lang w:eastAsia="pt-PT" w:bidi="pt-PT"/>
    </w:rPr>
  </w:style>
  <w:style w:type="character" w:customStyle="1" w:styleId="WWCharLFO20LVL5">
    <w:name w:val="WW_CharLFO20LVL5"/>
    <w:qFormat/>
    <w:rPr>
      <w:lang w:eastAsia="pt-PT" w:bidi="pt-PT"/>
    </w:rPr>
  </w:style>
  <w:style w:type="character" w:customStyle="1" w:styleId="WWCharLFO20LVL6">
    <w:name w:val="WW_CharLFO20LVL6"/>
    <w:qFormat/>
    <w:rPr>
      <w:lang w:eastAsia="pt-PT" w:bidi="pt-PT"/>
    </w:rPr>
  </w:style>
  <w:style w:type="character" w:customStyle="1" w:styleId="WWCharLFO20LVL7">
    <w:name w:val="WW_CharLFO20LVL7"/>
    <w:qFormat/>
    <w:rPr>
      <w:lang w:eastAsia="pt-PT" w:bidi="pt-PT"/>
    </w:rPr>
  </w:style>
  <w:style w:type="character" w:customStyle="1" w:styleId="WWCharLFO20LVL8">
    <w:name w:val="WW_CharLFO20LVL8"/>
    <w:qFormat/>
    <w:rPr>
      <w:lang w:eastAsia="pt-PT" w:bidi="pt-PT"/>
    </w:rPr>
  </w:style>
  <w:style w:type="character" w:customStyle="1" w:styleId="WWCharLFO20LVL9">
    <w:name w:val="WW_CharLFO20LVL9"/>
    <w:qFormat/>
    <w:rPr>
      <w:lang w:eastAsia="pt-PT" w:bidi="pt-PT"/>
    </w:rPr>
  </w:style>
  <w:style w:type="character" w:customStyle="1" w:styleId="WWCharLFO21LVL1">
    <w:name w:val="WW_CharLFO2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1LVL2">
    <w:name w:val="WW_CharLFO21LVL2"/>
    <w:qFormat/>
    <w:rPr>
      <w:lang w:eastAsia="pt-PT" w:bidi="pt-PT"/>
    </w:rPr>
  </w:style>
  <w:style w:type="character" w:customStyle="1" w:styleId="WWCharLFO21LVL3">
    <w:name w:val="WW_CharLFO21LVL3"/>
    <w:qFormat/>
    <w:rPr>
      <w:lang w:eastAsia="pt-PT" w:bidi="pt-PT"/>
    </w:rPr>
  </w:style>
  <w:style w:type="character" w:customStyle="1" w:styleId="WWCharLFO21LVL4">
    <w:name w:val="WW_CharLFO21LVL4"/>
    <w:qFormat/>
    <w:rPr>
      <w:lang w:eastAsia="pt-PT" w:bidi="pt-PT"/>
    </w:rPr>
  </w:style>
  <w:style w:type="character" w:customStyle="1" w:styleId="WWCharLFO21LVL5">
    <w:name w:val="WW_CharLFO21LVL5"/>
    <w:qFormat/>
    <w:rPr>
      <w:lang w:eastAsia="pt-PT" w:bidi="pt-PT"/>
    </w:rPr>
  </w:style>
  <w:style w:type="character" w:customStyle="1" w:styleId="WWCharLFO21LVL6">
    <w:name w:val="WW_CharLFO21LVL6"/>
    <w:qFormat/>
    <w:rPr>
      <w:lang w:eastAsia="pt-PT" w:bidi="pt-PT"/>
    </w:rPr>
  </w:style>
  <w:style w:type="character" w:customStyle="1" w:styleId="WWCharLFO21LVL7">
    <w:name w:val="WW_CharLFO21LVL7"/>
    <w:qFormat/>
    <w:rPr>
      <w:lang w:eastAsia="pt-PT" w:bidi="pt-PT"/>
    </w:rPr>
  </w:style>
  <w:style w:type="character" w:customStyle="1" w:styleId="WWCharLFO21LVL8">
    <w:name w:val="WW_CharLFO21LVL8"/>
    <w:qFormat/>
    <w:rPr>
      <w:lang w:eastAsia="pt-PT" w:bidi="pt-PT"/>
    </w:rPr>
  </w:style>
  <w:style w:type="character" w:customStyle="1" w:styleId="WWCharLFO21LVL9">
    <w:name w:val="WW_CharLFO21LVL9"/>
    <w:qFormat/>
    <w:rPr>
      <w:lang w:eastAsia="pt-PT" w:bidi="pt-PT"/>
    </w:rPr>
  </w:style>
  <w:style w:type="character" w:customStyle="1" w:styleId="WWCharLFO22LVL1">
    <w:name w:val="WW_CharLFO2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2LVL2">
    <w:name w:val="WW_CharLFO2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2LVL3">
    <w:name w:val="WW_CharLFO22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2LVL4">
    <w:name w:val="WW_CharLFO22LVL4"/>
    <w:qFormat/>
    <w:rPr>
      <w:lang w:eastAsia="pt-PT" w:bidi="pt-PT"/>
    </w:rPr>
  </w:style>
  <w:style w:type="character" w:customStyle="1" w:styleId="WWCharLFO22LVL5">
    <w:name w:val="WW_CharLFO22LVL5"/>
    <w:qFormat/>
    <w:rPr>
      <w:lang w:eastAsia="pt-PT" w:bidi="pt-PT"/>
    </w:rPr>
  </w:style>
  <w:style w:type="character" w:customStyle="1" w:styleId="WWCharLFO22LVL6">
    <w:name w:val="WW_CharLFO22LVL6"/>
    <w:qFormat/>
    <w:rPr>
      <w:lang w:eastAsia="pt-PT" w:bidi="pt-PT"/>
    </w:rPr>
  </w:style>
  <w:style w:type="character" w:customStyle="1" w:styleId="WWCharLFO22LVL7">
    <w:name w:val="WW_CharLFO22LVL7"/>
    <w:qFormat/>
    <w:rPr>
      <w:lang w:eastAsia="pt-PT" w:bidi="pt-PT"/>
    </w:rPr>
  </w:style>
  <w:style w:type="character" w:customStyle="1" w:styleId="WWCharLFO22LVL8">
    <w:name w:val="WW_CharLFO22LVL8"/>
    <w:qFormat/>
    <w:rPr>
      <w:lang w:eastAsia="pt-PT" w:bidi="pt-PT"/>
    </w:rPr>
  </w:style>
  <w:style w:type="character" w:customStyle="1" w:styleId="WWCharLFO22LVL9">
    <w:name w:val="WW_CharLFO22LVL9"/>
    <w:qFormat/>
    <w:rPr>
      <w:lang w:eastAsia="pt-PT" w:bidi="pt-PT"/>
    </w:rPr>
  </w:style>
  <w:style w:type="character" w:customStyle="1" w:styleId="WWCharLFO23LVL1">
    <w:name w:val="WW_CharLFO2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3LVL2">
    <w:name w:val="WW_CharLFO2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3LVL3">
    <w:name w:val="WW_CharLFO23LVL3"/>
    <w:qFormat/>
    <w:rPr>
      <w:lang w:eastAsia="pt-PT" w:bidi="pt-PT"/>
    </w:rPr>
  </w:style>
  <w:style w:type="character" w:customStyle="1" w:styleId="WWCharLFO23LVL4">
    <w:name w:val="WW_CharLFO23LVL4"/>
    <w:qFormat/>
    <w:rPr>
      <w:lang w:eastAsia="pt-PT" w:bidi="pt-PT"/>
    </w:rPr>
  </w:style>
  <w:style w:type="character" w:customStyle="1" w:styleId="WWCharLFO23LVL5">
    <w:name w:val="WW_CharLFO23LVL5"/>
    <w:qFormat/>
    <w:rPr>
      <w:lang w:eastAsia="pt-PT" w:bidi="pt-PT"/>
    </w:rPr>
  </w:style>
  <w:style w:type="character" w:customStyle="1" w:styleId="WWCharLFO23LVL6">
    <w:name w:val="WW_CharLFO23LVL6"/>
    <w:qFormat/>
    <w:rPr>
      <w:lang w:eastAsia="pt-PT" w:bidi="pt-PT"/>
    </w:rPr>
  </w:style>
  <w:style w:type="character" w:customStyle="1" w:styleId="WWCharLFO23LVL7">
    <w:name w:val="WW_CharLFO23LVL7"/>
    <w:qFormat/>
    <w:rPr>
      <w:lang w:eastAsia="pt-PT" w:bidi="pt-PT"/>
    </w:rPr>
  </w:style>
  <w:style w:type="character" w:customStyle="1" w:styleId="WWCharLFO23LVL8">
    <w:name w:val="WW_CharLFO23LVL8"/>
    <w:qFormat/>
    <w:rPr>
      <w:lang w:eastAsia="pt-PT" w:bidi="pt-PT"/>
    </w:rPr>
  </w:style>
  <w:style w:type="character" w:customStyle="1" w:styleId="WWCharLFO23LVL9">
    <w:name w:val="WW_CharLFO23LVL9"/>
    <w:qFormat/>
    <w:rPr>
      <w:lang w:eastAsia="pt-PT" w:bidi="pt-PT"/>
    </w:rPr>
  </w:style>
  <w:style w:type="character" w:customStyle="1" w:styleId="WWCharLFO24LVL1">
    <w:name w:val="WW_CharLFO2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4LVL2">
    <w:name w:val="WW_CharLFO2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4LVL3">
    <w:name w:val="WW_CharLFO24LVL3"/>
    <w:qFormat/>
    <w:rPr>
      <w:lang w:eastAsia="pt-PT" w:bidi="pt-PT"/>
    </w:rPr>
  </w:style>
  <w:style w:type="character" w:customStyle="1" w:styleId="WWCharLFO24LVL4">
    <w:name w:val="WW_CharLFO24LVL4"/>
    <w:qFormat/>
    <w:rPr>
      <w:lang w:eastAsia="pt-PT" w:bidi="pt-PT"/>
    </w:rPr>
  </w:style>
  <w:style w:type="character" w:customStyle="1" w:styleId="WWCharLFO24LVL5">
    <w:name w:val="WW_CharLFO24LVL5"/>
    <w:qFormat/>
    <w:rPr>
      <w:lang w:eastAsia="pt-PT" w:bidi="pt-PT"/>
    </w:rPr>
  </w:style>
  <w:style w:type="character" w:customStyle="1" w:styleId="WWCharLFO24LVL6">
    <w:name w:val="WW_CharLFO24LVL6"/>
    <w:qFormat/>
    <w:rPr>
      <w:lang w:eastAsia="pt-PT" w:bidi="pt-PT"/>
    </w:rPr>
  </w:style>
  <w:style w:type="character" w:customStyle="1" w:styleId="WWCharLFO24LVL7">
    <w:name w:val="WW_CharLFO24LVL7"/>
    <w:qFormat/>
    <w:rPr>
      <w:lang w:eastAsia="pt-PT" w:bidi="pt-PT"/>
    </w:rPr>
  </w:style>
  <w:style w:type="character" w:customStyle="1" w:styleId="WWCharLFO24LVL8">
    <w:name w:val="WW_CharLFO24LVL8"/>
    <w:qFormat/>
    <w:rPr>
      <w:lang w:eastAsia="pt-PT" w:bidi="pt-PT"/>
    </w:rPr>
  </w:style>
  <w:style w:type="character" w:customStyle="1" w:styleId="WWCharLFO24LVL9">
    <w:name w:val="WW_CharLFO24LVL9"/>
    <w:qFormat/>
    <w:rPr>
      <w:lang w:eastAsia="pt-PT" w:bidi="pt-PT"/>
    </w:rPr>
  </w:style>
  <w:style w:type="character" w:customStyle="1" w:styleId="WWCharLFO25LVL1">
    <w:name w:val="WW_CharLFO2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5LVL2">
    <w:name w:val="WW_CharLFO2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5LVL3">
    <w:name w:val="WW_CharLFO25LVL3"/>
    <w:qFormat/>
    <w:rPr>
      <w:lang w:eastAsia="pt-PT" w:bidi="pt-PT"/>
    </w:rPr>
  </w:style>
  <w:style w:type="character" w:customStyle="1" w:styleId="WWCharLFO25LVL4">
    <w:name w:val="WW_CharLFO25LVL4"/>
    <w:qFormat/>
    <w:rPr>
      <w:lang w:eastAsia="pt-PT" w:bidi="pt-PT"/>
    </w:rPr>
  </w:style>
  <w:style w:type="character" w:customStyle="1" w:styleId="WWCharLFO25LVL5">
    <w:name w:val="WW_CharLFO25LVL5"/>
    <w:qFormat/>
    <w:rPr>
      <w:lang w:eastAsia="pt-PT" w:bidi="pt-PT"/>
    </w:rPr>
  </w:style>
  <w:style w:type="character" w:customStyle="1" w:styleId="WWCharLFO25LVL6">
    <w:name w:val="WW_CharLFO25LVL6"/>
    <w:qFormat/>
    <w:rPr>
      <w:lang w:eastAsia="pt-PT" w:bidi="pt-PT"/>
    </w:rPr>
  </w:style>
  <w:style w:type="character" w:customStyle="1" w:styleId="WWCharLFO25LVL7">
    <w:name w:val="WW_CharLFO25LVL7"/>
    <w:qFormat/>
    <w:rPr>
      <w:lang w:eastAsia="pt-PT" w:bidi="pt-PT"/>
    </w:rPr>
  </w:style>
  <w:style w:type="character" w:customStyle="1" w:styleId="WWCharLFO25LVL8">
    <w:name w:val="WW_CharLFO25LVL8"/>
    <w:qFormat/>
    <w:rPr>
      <w:lang w:eastAsia="pt-PT" w:bidi="pt-PT"/>
    </w:rPr>
  </w:style>
  <w:style w:type="character" w:customStyle="1" w:styleId="WWCharLFO25LVL9">
    <w:name w:val="WW_CharLFO25LVL9"/>
    <w:qFormat/>
    <w:rPr>
      <w:lang w:eastAsia="pt-PT" w:bidi="pt-PT"/>
    </w:rPr>
  </w:style>
  <w:style w:type="character" w:customStyle="1" w:styleId="WWCharLFO26LVL1">
    <w:name w:val="WW_CharLFO2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6LVL2">
    <w:name w:val="WW_CharLFO26LVL2"/>
    <w:qFormat/>
    <w:rPr>
      <w:lang w:eastAsia="pt-PT" w:bidi="pt-PT"/>
    </w:rPr>
  </w:style>
  <w:style w:type="character" w:customStyle="1" w:styleId="WWCharLFO26LVL3">
    <w:name w:val="WW_CharLFO26LVL3"/>
    <w:qFormat/>
    <w:rPr>
      <w:lang w:eastAsia="pt-PT" w:bidi="pt-PT"/>
    </w:rPr>
  </w:style>
  <w:style w:type="character" w:customStyle="1" w:styleId="WWCharLFO26LVL4">
    <w:name w:val="WW_CharLFO26LVL4"/>
    <w:qFormat/>
    <w:rPr>
      <w:lang w:eastAsia="pt-PT" w:bidi="pt-PT"/>
    </w:rPr>
  </w:style>
  <w:style w:type="character" w:customStyle="1" w:styleId="WWCharLFO26LVL5">
    <w:name w:val="WW_CharLFO26LVL5"/>
    <w:qFormat/>
    <w:rPr>
      <w:lang w:eastAsia="pt-PT" w:bidi="pt-PT"/>
    </w:rPr>
  </w:style>
  <w:style w:type="character" w:customStyle="1" w:styleId="WWCharLFO26LVL6">
    <w:name w:val="WW_CharLFO26LVL6"/>
    <w:qFormat/>
    <w:rPr>
      <w:lang w:eastAsia="pt-PT" w:bidi="pt-PT"/>
    </w:rPr>
  </w:style>
  <w:style w:type="character" w:customStyle="1" w:styleId="WWCharLFO26LVL7">
    <w:name w:val="WW_CharLFO26LVL7"/>
    <w:qFormat/>
    <w:rPr>
      <w:lang w:eastAsia="pt-PT" w:bidi="pt-PT"/>
    </w:rPr>
  </w:style>
  <w:style w:type="character" w:customStyle="1" w:styleId="WWCharLFO26LVL8">
    <w:name w:val="WW_CharLFO26LVL8"/>
    <w:qFormat/>
    <w:rPr>
      <w:lang w:eastAsia="pt-PT" w:bidi="pt-PT"/>
    </w:rPr>
  </w:style>
  <w:style w:type="character" w:customStyle="1" w:styleId="WWCharLFO26LVL9">
    <w:name w:val="WW_CharLFO26LVL9"/>
    <w:qFormat/>
    <w:rPr>
      <w:lang w:eastAsia="pt-PT" w:bidi="pt-PT"/>
    </w:rPr>
  </w:style>
  <w:style w:type="character" w:customStyle="1" w:styleId="WWCharLFO27LVL1">
    <w:name w:val="WW_CharLFO2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7LVL2">
    <w:name w:val="WW_CharLFO27LVL2"/>
    <w:qFormat/>
    <w:rPr>
      <w:lang w:eastAsia="pt-PT" w:bidi="pt-PT"/>
    </w:rPr>
  </w:style>
  <w:style w:type="character" w:customStyle="1" w:styleId="WWCharLFO27LVL3">
    <w:name w:val="WW_CharLFO27LVL3"/>
    <w:qFormat/>
    <w:rPr>
      <w:lang w:eastAsia="pt-PT" w:bidi="pt-PT"/>
    </w:rPr>
  </w:style>
  <w:style w:type="character" w:customStyle="1" w:styleId="WWCharLFO27LVL4">
    <w:name w:val="WW_CharLFO27LVL4"/>
    <w:qFormat/>
    <w:rPr>
      <w:lang w:eastAsia="pt-PT" w:bidi="pt-PT"/>
    </w:rPr>
  </w:style>
  <w:style w:type="character" w:customStyle="1" w:styleId="WWCharLFO27LVL5">
    <w:name w:val="WW_CharLFO27LVL5"/>
    <w:qFormat/>
    <w:rPr>
      <w:lang w:eastAsia="pt-PT" w:bidi="pt-PT"/>
    </w:rPr>
  </w:style>
  <w:style w:type="character" w:customStyle="1" w:styleId="WWCharLFO27LVL6">
    <w:name w:val="WW_CharLFO27LVL6"/>
    <w:qFormat/>
    <w:rPr>
      <w:lang w:eastAsia="pt-PT" w:bidi="pt-PT"/>
    </w:rPr>
  </w:style>
  <w:style w:type="character" w:customStyle="1" w:styleId="WWCharLFO27LVL7">
    <w:name w:val="WW_CharLFO27LVL7"/>
    <w:qFormat/>
    <w:rPr>
      <w:lang w:eastAsia="pt-PT" w:bidi="pt-PT"/>
    </w:rPr>
  </w:style>
  <w:style w:type="character" w:customStyle="1" w:styleId="WWCharLFO27LVL8">
    <w:name w:val="WW_CharLFO27LVL8"/>
    <w:qFormat/>
    <w:rPr>
      <w:lang w:eastAsia="pt-PT" w:bidi="pt-PT"/>
    </w:rPr>
  </w:style>
  <w:style w:type="character" w:customStyle="1" w:styleId="WWCharLFO27LVL9">
    <w:name w:val="WW_CharLFO27LVL9"/>
    <w:qFormat/>
    <w:rPr>
      <w:lang w:eastAsia="pt-PT" w:bidi="pt-PT"/>
    </w:rPr>
  </w:style>
  <w:style w:type="character" w:customStyle="1" w:styleId="WWCharLFO28LVL1">
    <w:name w:val="WW_CharLFO2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8LVL2">
    <w:name w:val="WW_CharLFO28LVL2"/>
    <w:qFormat/>
    <w:rPr>
      <w:lang w:eastAsia="pt-PT" w:bidi="pt-PT"/>
    </w:rPr>
  </w:style>
  <w:style w:type="character" w:customStyle="1" w:styleId="WWCharLFO28LVL3">
    <w:name w:val="WW_CharLFO28LVL3"/>
    <w:qFormat/>
    <w:rPr>
      <w:lang w:eastAsia="pt-PT" w:bidi="pt-PT"/>
    </w:rPr>
  </w:style>
  <w:style w:type="character" w:customStyle="1" w:styleId="WWCharLFO28LVL4">
    <w:name w:val="WW_CharLFO28LVL4"/>
    <w:qFormat/>
    <w:rPr>
      <w:lang w:eastAsia="pt-PT" w:bidi="pt-PT"/>
    </w:rPr>
  </w:style>
  <w:style w:type="character" w:customStyle="1" w:styleId="WWCharLFO28LVL5">
    <w:name w:val="WW_CharLFO28LVL5"/>
    <w:qFormat/>
    <w:rPr>
      <w:lang w:eastAsia="pt-PT" w:bidi="pt-PT"/>
    </w:rPr>
  </w:style>
  <w:style w:type="character" w:customStyle="1" w:styleId="WWCharLFO28LVL6">
    <w:name w:val="WW_CharLFO28LVL6"/>
    <w:qFormat/>
    <w:rPr>
      <w:lang w:eastAsia="pt-PT" w:bidi="pt-PT"/>
    </w:rPr>
  </w:style>
  <w:style w:type="character" w:customStyle="1" w:styleId="WWCharLFO28LVL7">
    <w:name w:val="WW_CharLFO28LVL7"/>
    <w:qFormat/>
    <w:rPr>
      <w:lang w:eastAsia="pt-PT" w:bidi="pt-PT"/>
    </w:rPr>
  </w:style>
  <w:style w:type="character" w:customStyle="1" w:styleId="WWCharLFO28LVL8">
    <w:name w:val="WW_CharLFO28LVL8"/>
    <w:qFormat/>
    <w:rPr>
      <w:lang w:eastAsia="pt-PT" w:bidi="pt-PT"/>
    </w:rPr>
  </w:style>
  <w:style w:type="character" w:customStyle="1" w:styleId="WWCharLFO28LVL9">
    <w:name w:val="WW_CharLFO28LVL9"/>
    <w:qFormat/>
    <w:rPr>
      <w:lang w:eastAsia="pt-PT" w:bidi="pt-PT"/>
    </w:rPr>
  </w:style>
  <w:style w:type="character" w:customStyle="1" w:styleId="WWCharLFO29LVL1">
    <w:name w:val="WW_CharLFO2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9LVL2">
    <w:name w:val="WW_CharLFO29LVL2"/>
    <w:qFormat/>
    <w:rPr>
      <w:lang w:eastAsia="pt-PT" w:bidi="pt-PT"/>
    </w:rPr>
  </w:style>
  <w:style w:type="character" w:customStyle="1" w:styleId="WWCharLFO29LVL3">
    <w:name w:val="WW_CharLFO29LVL3"/>
    <w:qFormat/>
    <w:rPr>
      <w:lang w:eastAsia="pt-PT" w:bidi="pt-PT"/>
    </w:rPr>
  </w:style>
  <w:style w:type="character" w:customStyle="1" w:styleId="WWCharLFO29LVL4">
    <w:name w:val="WW_CharLFO29LVL4"/>
    <w:qFormat/>
    <w:rPr>
      <w:lang w:eastAsia="pt-PT" w:bidi="pt-PT"/>
    </w:rPr>
  </w:style>
  <w:style w:type="character" w:customStyle="1" w:styleId="WWCharLFO29LVL5">
    <w:name w:val="WW_CharLFO29LVL5"/>
    <w:qFormat/>
    <w:rPr>
      <w:lang w:eastAsia="pt-PT" w:bidi="pt-PT"/>
    </w:rPr>
  </w:style>
  <w:style w:type="character" w:customStyle="1" w:styleId="WWCharLFO29LVL6">
    <w:name w:val="WW_CharLFO29LVL6"/>
    <w:qFormat/>
    <w:rPr>
      <w:lang w:eastAsia="pt-PT" w:bidi="pt-PT"/>
    </w:rPr>
  </w:style>
  <w:style w:type="character" w:customStyle="1" w:styleId="WWCharLFO29LVL7">
    <w:name w:val="WW_CharLFO29LVL7"/>
    <w:qFormat/>
    <w:rPr>
      <w:lang w:eastAsia="pt-PT" w:bidi="pt-PT"/>
    </w:rPr>
  </w:style>
  <w:style w:type="character" w:customStyle="1" w:styleId="WWCharLFO29LVL8">
    <w:name w:val="WW_CharLFO29LVL8"/>
    <w:qFormat/>
    <w:rPr>
      <w:lang w:eastAsia="pt-PT" w:bidi="pt-PT"/>
    </w:rPr>
  </w:style>
  <w:style w:type="character" w:customStyle="1" w:styleId="WWCharLFO29LVL9">
    <w:name w:val="WW_CharLFO29LVL9"/>
    <w:qFormat/>
    <w:rPr>
      <w:lang w:eastAsia="pt-PT" w:bidi="pt-PT"/>
    </w:rPr>
  </w:style>
  <w:style w:type="character" w:customStyle="1" w:styleId="WWCharLFO30LVL1">
    <w:name w:val="WW_CharLFO3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0LVL2">
    <w:name w:val="WW_CharLFO30LVL2"/>
    <w:qFormat/>
    <w:rPr>
      <w:lang w:eastAsia="pt-PT" w:bidi="pt-PT"/>
    </w:rPr>
  </w:style>
  <w:style w:type="character" w:customStyle="1" w:styleId="WWCharLFO30LVL3">
    <w:name w:val="WW_CharLFO30LVL3"/>
    <w:qFormat/>
    <w:rPr>
      <w:lang w:eastAsia="pt-PT" w:bidi="pt-PT"/>
    </w:rPr>
  </w:style>
  <w:style w:type="character" w:customStyle="1" w:styleId="WWCharLFO30LVL4">
    <w:name w:val="WW_CharLFO30LVL4"/>
    <w:qFormat/>
    <w:rPr>
      <w:lang w:eastAsia="pt-PT" w:bidi="pt-PT"/>
    </w:rPr>
  </w:style>
  <w:style w:type="character" w:customStyle="1" w:styleId="WWCharLFO30LVL5">
    <w:name w:val="WW_CharLFO30LVL5"/>
    <w:qFormat/>
    <w:rPr>
      <w:lang w:eastAsia="pt-PT" w:bidi="pt-PT"/>
    </w:rPr>
  </w:style>
  <w:style w:type="character" w:customStyle="1" w:styleId="WWCharLFO30LVL6">
    <w:name w:val="WW_CharLFO30LVL6"/>
    <w:qFormat/>
    <w:rPr>
      <w:lang w:eastAsia="pt-PT" w:bidi="pt-PT"/>
    </w:rPr>
  </w:style>
  <w:style w:type="character" w:customStyle="1" w:styleId="WWCharLFO30LVL7">
    <w:name w:val="WW_CharLFO30LVL7"/>
    <w:qFormat/>
    <w:rPr>
      <w:lang w:eastAsia="pt-PT" w:bidi="pt-PT"/>
    </w:rPr>
  </w:style>
  <w:style w:type="character" w:customStyle="1" w:styleId="WWCharLFO30LVL8">
    <w:name w:val="WW_CharLFO30LVL8"/>
    <w:qFormat/>
    <w:rPr>
      <w:lang w:eastAsia="pt-PT" w:bidi="pt-PT"/>
    </w:rPr>
  </w:style>
  <w:style w:type="character" w:customStyle="1" w:styleId="WWCharLFO30LVL9">
    <w:name w:val="WW_CharLFO30LVL9"/>
    <w:qFormat/>
    <w:rPr>
      <w:lang w:eastAsia="pt-PT" w:bidi="pt-PT"/>
    </w:rPr>
  </w:style>
  <w:style w:type="character" w:customStyle="1" w:styleId="WWCharLFO31LVL1">
    <w:name w:val="WW_CharLFO3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1LVL2">
    <w:name w:val="WW_CharLFO31LVL2"/>
    <w:qFormat/>
    <w:rPr>
      <w:lang w:eastAsia="pt-PT" w:bidi="pt-PT"/>
    </w:rPr>
  </w:style>
  <w:style w:type="character" w:customStyle="1" w:styleId="WWCharLFO31LVL3">
    <w:name w:val="WW_CharLFO31LVL3"/>
    <w:qFormat/>
    <w:rPr>
      <w:lang w:eastAsia="pt-PT" w:bidi="pt-PT"/>
    </w:rPr>
  </w:style>
  <w:style w:type="character" w:customStyle="1" w:styleId="WWCharLFO31LVL4">
    <w:name w:val="WW_CharLFO31LVL4"/>
    <w:qFormat/>
    <w:rPr>
      <w:lang w:eastAsia="pt-PT" w:bidi="pt-PT"/>
    </w:rPr>
  </w:style>
  <w:style w:type="character" w:customStyle="1" w:styleId="WWCharLFO31LVL5">
    <w:name w:val="WW_CharLFO31LVL5"/>
    <w:qFormat/>
    <w:rPr>
      <w:lang w:eastAsia="pt-PT" w:bidi="pt-PT"/>
    </w:rPr>
  </w:style>
  <w:style w:type="character" w:customStyle="1" w:styleId="WWCharLFO31LVL6">
    <w:name w:val="WW_CharLFO31LVL6"/>
    <w:qFormat/>
    <w:rPr>
      <w:lang w:eastAsia="pt-PT" w:bidi="pt-PT"/>
    </w:rPr>
  </w:style>
  <w:style w:type="character" w:customStyle="1" w:styleId="WWCharLFO31LVL7">
    <w:name w:val="WW_CharLFO31LVL7"/>
    <w:qFormat/>
    <w:rPr>
      <w:lang w:eastAsia="pt-PT" w:bidi="pt-PT"/>
    </w:rPr>
  </w:style>
  <w:style w:type="character" w:customStyle="1" w:styleId="WWCharLFO31LVL8">
    <w:name w:val="WW_CharLFO31LVL8"/>
    <w:qFormat/>
    <w:rPr>
      <w:lang w:eastAsia="pt-PT" w:bidi="pt-PT"/>
    </w:rPr>
  </w:style>
  <w:style w:type="character" w:customStyle="1" w:styleId="WWCharLFO31LVL9">
    <w:name w:val="WW_CharLFO31LVL9"/>
    <w:qFormat/>
    <w:rPr>
      <w:lang w:eastAsia="pt-PT" w:bidi="pt-PT"/>
    </w:rPr>
  </w:style>
  <w:style w:type="character" w:customStyle="1" w:styleId="WWCharLFO32LVL1">
    <w:name w:val="WW_CharLFO3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2LVL2">
    <w:name w:val="WW_CharLFO3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2LVL3">
    <w:name w:val="WW_CharLFO32LVL3"/>
    <w:qFormat/>
    <w:rPr>
      <w:lang w:eastAsia="pt-PT" w:bidi="pt-PT"/>
    </w:rPr>
  </w:style>
  <w:style w:type="character" w:customStyle="1" w:styleId="WWCharLFO32LVL4">
    <w:name w:val="WW_CharLFO32LVL4"/>
    <w:qFormat/>
    <w:rPr>
      <w:lang w:eastAsia="pt-PT" w:bidi="pt-PT"/>
    </w:rPr>
  </w:style>
  <w:style w:type="character" w:customStyle="1" w:styleId="WWCharLFO32LVL5">
    <w:name w:val="WW_CharLFO32LVL5"/>
    <w:qFormat/>
    <w:rPr>
      <w:lang w:eastAsia="pt-PT" w:bidi="pt-PT"/>
    </w:rPr>
  </w:style>
  <w:style w:type="character" w:customStyle="1" w:styleId="WWCharLFO32LVL6">
    <w:name w:val="WW_CharLFO32LVL6"/>
    <w:qFormat/>
    <w:rPr>
      <w:lang w:eastAsia="pt-PT" w:bidi="pt-PT"/>
    </w:rPr>
  </w:style>
  <w:style w:type="character" w:customStyle="1" w:styleId="WWCharLFO32LVL7">
    <w:name w:val="WW_CharLFO32LVL7"/>
    <w:qFormat/>
    <w:rPr>
      <w:lang w:eastAsia="pt-PT" w:bidi="pt-PT"/>
    </w:rPr>
  </w:style>
  <w:style w:type="character" w:customStyle="1" w:styleId="WWCharLFO32LVL8">
    <w:name w:val="WW_CharLFO32LVL8"/>
    <w:qFormat/>
    <w:rPr>
      <w:lang w:eastAsia="pt-PT" w:bidi="pt-PT"/>
    </w:rPr>
  </w:style>
  <w:style w:type="character" w:customStyle="1" w:styleId="WWCharLFO32LVL9">
    <w:name w:val="WW_CharLFO32LVL9"/>
    <w:qFormat/>
    <w:rPr>
      <w:lang w:eastAsia="pt-PT" w:bidi="pt-PT"/>
    </w:rPr>
  </w:style>
  <w:style w:type="character" w:customStyle="1" w:styleId="WWCharLFO33LVL1">
    <w:name w:val="WW_CharLFO33LVL1"/>
    <w:qFormat/>
    <w:rPr>
      <w:lang w:eastAsia="pt-PT" w:bidi="pt-PT"/>
    </w:rPr>
  </w:style>
  <w:style w:type="character" w:customStyle="1" w:styleId="WWCharLFO33LVL2">
    <w:name w:val="WW_CharLFO3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3LVL3">
    <w:name w:val="WW_CharLFO33LVL3"/>
    <w:qFormat/>
    <w:rPr>
      <w:lang w:eastAsia="pt-PT" w:bidi="pt-PT"/>
    </w:rPr>
  </w:style>
  <w:style w:type="character" w:customStyle="1" w:styleId="WWCharLFO33LVL4">
    <w:name w:val="WW_CharLFO33LVL4"/>
    <w:qFormat/>
    <w:rPr>
      <w:lang w:eastAsia="pt-PT" w:bidi="pt-PT"/>
    </w:rPr>
  </w:style>
  <w:style w:type="character" w:customStyle="1" w:styleId="WWCharLFO33LVL5">
    <w:name w:val="WW_CharLFO33LVL5"/>
    <w:qFormat/>
    <w:rPr>
      <w:lang w:eastAsia="pt-PT" w:bidi="pt-PT"/>
    </w:rPr>
  </w:style>
  <w:style w:type="character" w:customStyle="1" w:styleId="WWCharLFO33LVL6">
    <w:name w:val="WW_CharLFO33LVL6"/>
    <w:qFormat/>
    <w:rPr>
      <w:lang w:eastAsia="pt-PT" w:bidi="pt-PT"/>
    </w:rPr>
  </w:style>
  <w:style w:type="character" w:customStyle="1" w:styleId="WWCharLFO33LVL7">
    <w:name w:val="WW_CharLFO33LVL7"/>
    <w:qFormat/>
    <w:rPr>
      <w:lang w:eastAsia="pt-PT" w:bidi="pt-PT"/>
    </w:rPr>
  </w:style>
  <w:style w:type="character" w:customStyle="1" w:styleId="WWCharLFO33LVL8">
    <w:name w:val="WW_CharLFO33LVL8"/>
    <w:qFormat/>
    <w:rPr>
      <w:lang w:eastAsia="pt-PT" w:bidi="pt-PT"/>
    </w:rPr>
  </w:style>
  <w:style w:type="character" w:customStyle="1" w:styleId="WWCharLFO33LVL9">
    <w:name w:val="WW_CharLFO33LVL9"/>
    <w:qFormat/>
    <w:rPr>
      <w:lang w:eastAsia="pt-PT" w:bidi="pt-PT"/>
    </w:rPr>
  </w:style>
  <w:style w:type="character" w:customStyle="1" w:styleId="WWCharLFO34LVL1">
    <w:name w:val="WW_CharLFO3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4LVL2">
    <w:name w:val="WW_CharLFO3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4LVL3">
    <w:name w:val="WW_CharLFO34LVL3"/>
    <w:qFormat/>
    <w:rPr>
      <w:lang w:eastAsia="pt-PT" w:bidi="pt-PT"/>
    </w:rPr>
  </w:style>
  <w:style w:type="character" w:customStyle="1" w:styleId="WWCharLFO34LVL4">
    <w:name w:val="WW_CharLFO34LVL4"/>
    <w:qFormat/>
    <w:rPr>
      <w:lang w:eastAsia="pt-PT" w:bidi="pt-PT"/>
    </w:rPr>
  </w:style>
  <w:style w:type="character" w:customStyle="1" w:styleId="WWCharLFO34LVL5">
    <w:name w:val="WW_CharLFO34LVL5"/>
    <w:qFormat/>
    <w:rPr>
      <w:lang w:eastAsia="pt-PT" w:bidi="pt-PT"/>
    </w:rPr>
  </w:style>
  <w:style w:type="character" w:customStyle="1" w:styleId="WWCharLFO34LVL6">
    <w:name w:val="WW_CharLFO34LVL6"/>
    <w:qFormat/>
    <w:rPr>
      <w:lang w:eastAsia="pt-PT" w:bidi="pt-PT"/>
    </w:rPr>
  </w:style>
  <w:style w:type="character" w:customStyle="1" w:styleId="WWCharLFO34LVL7">
    <w:name w:val="WW_CharLFO34LVL7"/>
    <w:qFormat/>
    <w:rPr>
      <w:lang w:eastAsia="pt-PT" w:bidi="pt-PT"/>
    </w:rPr>
  </w:style>
  <w:style w:type="character" w:customStyle="1" w:styleId="WWCharLFO34LVL8">
    <w:name w:val="WW_CharLFO34LVL8"/>
    <w:qFormat/>
    <w:rPr>
      <w:lang w:eastAsia="pt-PT" w:bidi="pt-PT"/>
    </w:rPr>
  </w:style>
  <w:style w:type="character" w:customStyle="1" w:styleId="WWCharLFO34LVL9">
    <w:name w:val="WW_CharLFO34LVL9"/>
    <w:qFormat/>
    <w:rPr>
      <w:lang w:eastAsia="pt-PT" w:bidi="pt-PT"/>
    </w:rPr>
  </w:style>
  <w:style w:type="character" w:customStyle="1" w:styleId="WWCharLFO35LVL1">
    <w:name w:val="WW_CharLFO3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2">
    <w:name w:val="WW_CharLFO35LVL2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35LVL3">
    <w:name w:val="WW_CharLFO35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4">
    <w:name w:val="WW_CharLFO35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5">
    <w:name w:val="WW_CharLFO35LVL5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6">
    <w:name w:val="WW_CharLFO35LVL6"/>
    <w:qFormat/>
    <w:rPr>
      <w:lang w:eastAsia="pt-PT" w:bidi="pt-PT"/>
    </w:rPr>
  </w:style>
  <w:style w:type="character" w:customStyle="1" w:styleId="WWCharLFO35LVL7">
    <w:name w:val="WW_CharLFO35LVL7"/>
    <w:qFormat/>
    <w:rPr>
      <w:lang w:eastAsia="pt-PT" w:bidi="pt-PT"/>
    </w:rPr>
  </w:style>
  <w:style w:type="character" w:customStyle="1" w:styleId="WWCharLFO35LVL8">
    <w:name w:val="WW_CharLFO35LVL8"/>
    <w:qFormat/>
    <w:rPr>
      <w:lang w:eastAsia="pt-PT" w:bidi="pt-PT"/>
    </w:rPr>
  </w:style>
  <w:style w:type="character" w:customStyle="1" w:styleId="WWCharLFO35LVL9">
    <w:name w:val="WW_CharLFO35LVL9"/>
    <w:qFormat/>
    <w:rPr>
      <w:lang w:eastAsia="pt-PT" w:bidi="pt-PT"/>
    </w:rPr>
  </w:style>
  <w:style w:type="character" w:customStyle="1" w:styleId="WWCharLFO36LVL1">
    <w:name w:val="WW_CharLFO3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6LVL2">
    <w:name w:val="WW_CharLFO3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6LVL3">
    <w:name w:val="WW_CharLFO36LVL3"/>
    <w:qFormat/>
    <w:rPr>
      <w:lang w:eastAsia="pt-PT" w:bidi="pt-PT"/>
    </w:rPr>
  </w:style>
  <w:style w:type="character" w:customStyle="1" w:styleId="WWCharLFO36LVL4">
    <w:name w:val="WW_CharLFO36LVL4"/>
    <w:qFormat/>
    <w:rPr>
      <w:lang w:eastAsia="pt-PT" w:bidi="pt-PT"/>
    </w:rPr>
  </w:style>
  <w:style w:type="character" w:customStyle="1" w:styleId="WWCharLFO36LVL5">
    <w:name w:val="WW_CharLFO36LVL5"/>
    <w:qFormat/>
    <w:rPr>
      <w:lang w:eastAsia="pt-PT" w:bidi="pt-PT"/>
    </w:rPr>
  </w:style>
  <w:style w:type="character" w:customStyle="1" w:styleId="WWCharLFO36LVL6">
    <w:name w:val="WW_CharLFO36LVL6"/>
    <w:qFormat/>
    <w:rPr>
      <w:lang w:eastAsia="pt-PT" w:bidi="pt-PT"/>
    </w:rPr>
  </w:style>
  <w:style w:type="character" w:customStyle="1" w:styleId="WWCharLFO36LVL7">
    <w:name w:val="WW_CharLFO36LVL7"/>
    <w:qFormat/>
    <w:rPr>
      <w:lang w:eastAsia="pt-PT" w:bidi="pt-PT"/>
    </w:rPr>
  </w:style>
  <w:style w:type="character" w:customStyle="1" w:styleId="WWCharLFO36LVL8">
    <w:name w:val="WW_CharLFO36LVL8"/>
    <w:qFormat/>
    <w:rPr>
      <w:lang w:eastAsia="pt-PT" w:bidi="pt-PT"/>
    </w:rPr>
  </w:style>
  <w:style w:type="character" w:customStyle="1" w:styleId="WWCharLFO36LVL9">
    <w:name w:val="WW_CharLFO36LVL9"/>
    <w:qFormat/>
    <w:rPr>
      <w:lang w:eastAsia="pt-PT" w:bidi="pt-PT"/>
    </w:rPr>
  </w:style>
  <w:style w:type="character" w:customStyle="1" w:styleId="WWCharLFO37LVL1">
    <w:name w:val="WW_CharLFO37LVL1"/>
    <w:qFormat/>
    <w:rPr>
      <w:lang w:eastAsia="pt-PT" w:bidi="pt-PT"/>
    </w:rPr>
  </w:style>
  <w:style w:type="character" w:customStyle="1" w:styleId="WWCharLFO37LVL2">
    <w:name w:val="WW_CharLFO3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7LVL3">
    <w:name w:val="WW_CharLFO37LVL3"/>
    <w:qFormat/>
    <w:rPr>
      <w:lang w:eastAsia="pt-PT" w:bidi="pt-PT"/>
    </w:rPr>
  </w:style>
  <w:style w:type="character" w:customStyle="1" w:styleId="WWCharLFO37LVL4">
    <w:name w:val="WW_CharLFO37LVL4"/>
    <w:qFormat/>
    <w:rPr>
      <w:lang w:eastAsia="pt-PT" w:bidi="pt-PT"/>
    </w:rPr>
  </w:style>
  <w:style w:type="character" w:customStyle="1" w:styleId="WWCharLFO37LVL5">
    <w:name w:val="WW_CharLFO37LVL5"/>
    <w:qFormat/>
    <w:rPr>
      <w:lang w:eastAsia="pt-PT" w:bidi="pt-PT"/>
    </w:rPr>
  </w:style>
  <w:style w:type="character" w:customStyle="1" w:styleId="WWCharLFO37LVL6">
    <w:name w:val="WW_CharLFO37LVL6"/>
    <w:qFormat/>
    <w:rPr>
      <w:lang w:eastAsia="pt-PT" w:bidi="pt-PT"/>
    </w:rPr>
  </w:style>
  <w:style w:type="character" w:customStyle="1" w:styleId="WWCharLFO37LVL7">
    <w:name w:val="WW_CharLFO37LVL7"/>
    <w:qFormat/>
    <w:rPr>
      <w:lang w:eastAsia="pt-PT" w:bidi="pt-PT"/>
    </w:rPr>
  </w:style>
  <w:style w:type="character" w:customStyle="1" w:styleId="WWCharLFO37LVL8">
    <w:name w:val="WW_CharLFO37LVL8"/>
    <w:qFormat/>
    <w:rPr>
      <w:lang w:eastAsia="pt-PT" w:bidi="pt-PT"/>
    </w:rPr>
  </w:style>
  <w:style w:type="character" w:customStyle="1" w:styleId="WWCharLFO37LVL9">
    <w:name w:val="WW_CharLFO37LVL9"/>
    <w:qFormat/>
    <w:rPr>
      <w:lang w:eastAsia="pt-PT" w:bidi="pt-PT"/>
    </w:rPr>
  </w:style>
  <w:style w:type="character" w:customStyle="1" w:styleId="WWCharLFO38LVL1">
    <w:name w:val="WW_CharLFO3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8LVL2">
    <w:name w:val="WW_CharLFO3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8LVL3">
    <w:name w:val="WW_CharLFO38LVL3"/>
    <w:qFormat/>
    <w:rPr>
      <w:lang w:eastAsia="pt-PT" w:bidi="pt-PT"/>
    </w:rPr>
  </w:style>
  <w:style w:type="character" w:customStyle="1" w:styleId="WWCharLFO38LVL4">
    <w:name w:val="WW_CharLFO38LVL4"/>
    <w:qFormat/>
    <w:rPr>
      <w:lang w:eastAsia="pt-PT" w:bidi="pt-PT"/>
    </w:rPr>
  </w:style>
  <w:style w:type="character" w:customStyle="1" w:styleId="WWCharLFO38LVL5">
    <w:name w:val="WW_CharLFO38LVL5"/>
    <w:qFormat/>
    <w:rPr>
      <w:lang w:eastAsia="pt-PT" w:bidi="pt-PT"/>
    </w:rPr>
  </w:style>
  <w:style w:type="character" w:customStyle="1" w:styleId="WWCharLFO38LVL6">
    <w:name w:val="WW_CharLFO38LVL6"/>
    <w:qFormat/>
    <w:rPr>
      <w:lang w:eastAsia="pt-PT" w:bidi="pt-PT"/>
    </w:rPr>
  </w:style>
  <w:style w:type="character" w:customStyle="1" w:styleId="WWCharLFO38LVL7">
    <w:name w:val="WW_CharLFO38LVL7"/>
    <w:qFormat/>
    <w:rPr>
      <w:lang w:eastAsia="pt-PT" w:bidi="pt-PT"/>
    </w:rPr>
  </w:style>
  <w:style w:type="character" w:customStyle="1" w:styleId="WWCharLFO38LVL8">
    <w:name w:val="WW_CharLFO38LVL8"/>
    <w:qFormat/>
    <w:rPr>
      <w:lang w:eastAsia="pt-PT" w:bidi="pt-PT"/>
    </w:rPr>
  </w:style>
  <w:style w:type="character" w:customStyle="1" w:styleId="WWCharLFO38LVL9">
    <w:name w:val="WW_CharLFO38LVL9"/>
    <w:qFormat/>
    <w:rPr>
      <w:lang w:eastAsia="pt-PT" w:bidi="pt-PT"/>
    </w:rPr>
  </w:style>
  <w:style w:type="character" w:customStyle="1" w:styleId="WWCharLFO39LVL1">
    <w:name w:val="WW_CharLFO3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9LVL2">
    <w:name w:val="WW_CharLFO39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9LVL3">
    <w:name w:val="WW_CharLFO39LVL3"/>
    <w:qFormat/>
    <w:rPr>
      <w:lang w:eastAsia="pt-PT" w:bidi="pt-PT"/>
    </w:rPr>
  </w:style>
  <w:style w:type="character" w:customStyle="1" w:styleId="WWCharLFO39LVL4">
    <w:name w:val="WW_CharLFO39LVL4"/>
    <w:qFormat/>
    <w:rPr>
      <w:lang w:eastAsia="pt-PT" w:bidi="pt-PT"/>
    </w:rPr>
  </w:style>
  <w:style w:type="character" w:customStyle="1" w:styleId="WWCharLFO39LVL5">
    <w:name w:val="WW_CharLFO39LVL5"/>
    <w:qFormat/>
    <w:rPr>
      <w:lang w:eastAsia="pt-PT" w:bidi="pt-PT"/>
    </w:rPr>
  </w:style>
  <w:style w:type="character" w:customStyle="1" w:styleId="WWCharLFO39LVL6">
    <w:name w:val="WW_CharLFO39LVL6"/>
    <w:qFormat/>
    <w:rPr>
      <w:lang w:eastAsia="pt-PT" w:bidi="pt-PT"/>
    </w:rPr>
  </w:style>
  <w:style w:type="character" w:customStyle="1" w:styleId="WWCharLFO39LVL7">
    <w:name w:val="WW_CharLFO39LVL7"/>
    <w:qFormat/>
    <w:rPr>
      <w:lang w:eastAsia="pt-PT" w:bidi="pt-PT"/>
    </w:rPr>
  </w:style>
  <w:style w:type="character" w:customStyle="1" w:styleId="WWCharLFO39LVL8">
    <w:name w:val="WW_CharLFO39LVL8"/>
    <w:qFormat/>
    <w:rPr>
      <w:lang w:eastAsia="pt-PT" w:bidi="pt-PT"/>
    </w:rPr>
  </w:style>
  <w:style w:type="character" w:customStyle="1" w:styleId="WWCharLFO39LVL9">
    <w:name w:val="WW_CharLFO39LVL9"/>
    <w:qFormat/>
    <w:rPr>
      <w:lang w:eastAsia="pt-PT" w:bidi="pt-PT"/>
    </w:rPr>
  </w:style>
  <w:style w:type="character" w:customStyle="1" w:styleId="WWCharLFO40LVL1">
    <w:name w:val="WW_CharLFO4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0LVL2">
    <w:name w:val="WW_CharLFO40LVL2"/>
    <w:qFormat/>
    <w:rPr>
      <w:lang w:eastAsia="pt-PT" w:bidi="pt-PT"/>
    </w:rPr>
  </w:style>
  <w:style w:type="character" w:customStyle="1" w:styleId="WWCharLFO40LVL3">
    <w:name w:val="WW_CharLFO40LVL3"/>
    <w:qFormat/>
    <w:rPr>
      <w:lang w:eastAsia="pt-PT" w:bidi="pt-PT"/>
    </w:rPr>
  </w:style>
  <w:style w:type="character" w:customStyle="1" w:styleId="WWCharLFO40LVL4">
    <w:name w:val="WW_CharLFO40LVL4"/>
    <w:qFormat/>
    <w:rPr>
      <w:lang w:eastAsia="pt-PT" w:bidi="pt-PT"/>
    </w:rPr>
  </w:style>
  <w:style w:type="character" w:customStyle="1" w:styleId="WWCharLFO40LVL5">
    <w:name w:val="WW_CharLFO40LVL5"/>
    <w:qFormat/>
    <w:rPr>
      <w:lang w:eastAsia="pt-PT" w:bidi="pt-PT"/>
    </w:rPr>
  </w:style>
  <w:style w:type="character" w:customStyle="1" w:styleId="WWCharLFO40LVL6">
    <w:name w:val="WW_CharLFO40LVL6"/>
    <w:qFormat/>
    <w:rPr>
      <w:lang w:eastAsia="pt-PT" w:bidi="pt-PT"/>
    </w:rPr>
  </w:style>
  <w:style w:type="character" w:customStyle="1" w:styleId="WWCharLFO40LVL7">
    <w:name w:val="WW_CharLFO40LVL7"/>
    <w:qFormat/>
    <w:rPr>
      <w:lang w:eastAsia="pt-PT" w:bidi="pt-PT"/>
    </w:rPr>
  </w:style>
  <w:style w:type="character" w:customStyle="1" w:styleId="WWCharLFO40LVL8">
    <w:name w:val="WW_CharLFO40LVL8"/>
    <w:qFormat/>
    <w:rPr>
      <w:lang w:eastAsia="pt-PT" w:bidi="pt-PT"/>
    </w:rPr>
  </w:style>
  <w:style w:type="character" w:customStyle="1" w:styleId="WWCharLFO40LVL9">
    <w:name w:val="WW_CharLFO40LVL9"/>
    <w:qFormat/>
    <w:rPr>
      <w:lang w:eastAsia="pt-PT" w:bidi="pt-PT"/>
    </w:rPr>
  </w:style>
  <w:style w:type="character" w:customStyle="1" w:styleId="WWCharLFO41LVL1">
    <w:name w:val="WW_CharLFO4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1LVL2">
    <w:name w:val="WW_CharLFO4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1LVL3">
    <w:name w:val="WW_CharLFO41LVL3"/>
    <w:qFormat/>
    <w:rPr>
      <w:lang w:eastAsia="pt-PT" w:bidi="pt-PT"/>
    </w:rPr>
  </w:style>
  <w:style w:type="character" w:customStyle="1" w:styleId="WWCharLFO41LVL4">
    <w:name w:val="WW_CharLFO41LVL4"/>
    <w:qFormat/>
    <w:rPr>
      <w:lang w:eastAsia="pt-PT" w:bidi="pt-PT"/>
    </w:rPr>
  </w:style>
  <w:style w:type="character" w:customStyle="1" w:styleId="WWCharLFO41LVL5">
    <w:name w:val="WW_CharLFO41LVL5"/>
    <w:qFormat/>
    <w:rPr>
      <w:lang w:eastAsia="pt-PT" w:bidi="pt-PT"/>
    </w:rPr>
  </w:style>
  <w:style w:type="character" w:customStyle="1" w:styleId="WWCharLFO41LVL6">
    <w:name w:val="WW_CharLFO41LVL6"/>
    <w:qFormat/>
    <w:rPr>
      <w:lang w:eastAsia="pt-PT" w:bidi="pt-PT"/>
    </w:rPr>
  </w:style>
  <w:style w:type="character" w:customStyle="1" w:styleId="WWCharLFO41LVL7">
    <w:name w:val="WW_CharLFO41LVL7"/>
    <w:qFormat/>
    <w:rPr>
      <w:lang w:eastAsia="pt-PT" w:bidi="pt-PT"/>
    </w:rPr>
  </w:style>
  <w:style w:type="character" w:customStyle="1" w:styleId="WWCharLFO41LVL8">
    <w:name w:val="WW_CharLFO41LVL8"/>
    <w:qFormat/>
    <w:rPr>
      <w:lang w:eastAsia="pt-PT" w:bidi="pt-PT"/>
    </w:rPr>
  </w:style>
  <w:style w:type="character" w:customStyle="1" w:styleId="WWCharLFO41LVL9">
    <w:name w:val="WW_CharLFO41LVL9"/>
    <w:qFormat/>
    <w:rPr>
      <w:lang w:eastAsia="pt-PT" w:bidi="pt-PT"/>
    </w:rPr>
  </w:style>
  <w:style w:type="character" w:customStyle="1" w:styleId="WWCharLFO42LVL1">
    <w:name w:val="WW_CharLFO4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2LVL2">
    <w:name w:val="WW_CharLFO42LVL2"/>
    <w:qFormat/>
    <w:rPr>
      <w:lang w:eastAsia="pt-PT" w:bidi="pt-PT"/>
    </w:rPr>
  </w:style>
  <w:style w:type="character" w:customStyle="1" w:styleId="WWCharLFO42LVL3">
    <w:name w:val="WW_CharLFO42LVL3"/>
    <w:qFormat/>
    <w:rPr>
      <w:lang w:eastAsia="pt-PT" w:bidi="pt-PT"/>
    </w:rPr>
  </w:style>
  <w:style w:type="character" w:customStyle="1" w:styleId="WWCharLFO42LVL4">
    <w:name w:val="WW_CharLFO42LVL4"/>
    <w:qFormat/>
    <w:rPr>
      <w:lang w:eastAsia="pt-PT" w:bidi="pt-PT"/>
    </w:rPr>
  </w:style>
  <w:style w:type="character" w:customStyle="1" w:styleId="WWCharLFO42LVL5">
    <w:name w:val="WW_CharLFO42LVL5"/>
    <w:qFormat/>
    <w:rPr>
      <w:lang w:eastAsia="pt-PT" w:bidi="pt-PT"/>
    </w:rPr>
  </w:style>
  <w:style w:type="character" w:customStyle="1" w:styleId="WWCharLFO42LVL6">
    <w:name w:val="WW_CharLFO42LVL6"/>
    <w:qFormat/>
    <w:rPr>
      <w:lang w:eastAsia="pt-PT" w:bidi="pt-PT"/>
    </w:rPr>
  </w:style>
  <w:style w:type="character" w:customStyle="1" w:styleId="WWCharLFO42LVL7">
    <w:name w:val="WW_CharLFO42LVL7"/>
    <w:qFormat/>
    <w:rPr>
      <w:lang w:eastAsia="pt-PT" w:bidi="pt-PT"/>
    </w:rPr>
  </w:style>
  <w:style w:type="character" w:customStyle="1" w:styleId="WWCharLFO42LVL8">
    <w:name w:val="WW_CharLFO42LVL8"/>
    <w:qFormat/>
    <w:rPr>
      <w:lang w:eastAsia="pt-PT" w:bidi="pt-PT"/>
    </w:rPr>
  </w:style>
  <w:style w:type="character" w:customStyle="1" w:styleId="WWCharLFO42LVL9">
    <w:name w:val="WW_CharLFO42LVL9"/>
    <w:qFormat/>
    <w:rPr>
      <w:lang w:eastAsia="pt-PT" w:bidi="pt-PT"/>
    </w:rPr>
  </w:style>
  <w:style w:type="character" w:customStyle="1" w:styleId="WWCharLFO43LVL1">
    <w:name w:val="WW_CharLFO43LVL1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43LVL2">
    <w:name w:val="WW_CharLFO4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3LVL3">
    <w:name w:val="WW_CharLFO43LVL3"/>
    <w:qFormat/>
    <w:rPr>
      <w:lang w:eastAsia="pt-PT" w:bidi="pt-PT"/>
    </w:rPr>
  </w:style>
  <w:style w:type="character" w:customStyle="1" w:styleId="WWCharLFO43LVL4">
    <w:name w:val="WW_CharLFO43LVL4"/>
    <w:qFormat/>
    <w:rPr>
      <w:lang w:eastAsia="pt-PT" w:bidi="pt-PT"/>
    </w:rPr>
  </w:style>
  <w:style w:type="character" w:customStyle="1" w:styleId="WWCharLFO43LVL5">
    <w:name w:val="WW_CharLFO43LVL5"/>
    <w:qFormat/>
    <w:rPr>
      <w:lang w:eastAsia="pt-PT" w:bidi="pt-PT"/>
    </w:rPr>
  </w:style>
  <w:style w:type="character" w:customStyle="1" w:styleId="WWCharLFO43LVL6">
    <w:name w:val="WW_CharLFO43LVL6"/>
    <w:qFormat/>
    <w:rPr>
      <w:lang w:eastAsia="pt-PT" w:bidi="pt-PT"/>
    </w:rPr>
  </w:style>
  <w:style w:type="character" w:customStyle="1" w:styleId="WWCharLFO43LVL7">
    <w:name w:val="WW_CharLFO43LVL7"/>
    <w:qFormat/>
    <w:rPr>
      <w:lang w:eastAsia="pt-PT" w:bidi="pt-PT"/>
    </w:rPr>
  </w:style>
  <w:style w:type="character" w:customStyle="1" w:styleId="WWCharLFO43LVL8">
    <w:name w:val="WW_CharLFO43LVL8"/>
    <w:qFormat/>
    <w:rPr>
      <w:lang w:eastAsia="pt-PT" w:bidi="pt-PT"/>
    </w:rPr>
  </w:style>
  <w:style w:type="character" w:customStyle="1" w:styleId="WWCharLFO43LVL9">
    <w:name w:val="WW_CharLFO43LVL9"/>
    <w:qFormat/>
    <w:rPr>
      <w:lang w:eastAsia="pt-PT" w:bidi="pt-PT"/>
    </w:rPr>
  </w:style>
  <w:style w:type="character" w:customStyle="1" w:styleId="WWCharLFO44LVL1">
    <w:name w:val="WW_CharLFO44LVL1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44LVL2">
    <w:name w:val="WW_CharLFO4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4LVL3">
    <w:name w:val="WW_CharLFO44LVL3"/>
    <w:qFormat/>
    <w:rPr>
      <w:lang w:eastAsia="pt-PT" w:bidi="pt-PT"/>
    </w:rPr>
  </w:style>
  <w:style w:type="character" w:customStyle="1" w:styleId="WWCharLFO44LVL4">
    <w:name w:val="WW_CharLFO44LVL4"/>
    <w:qFormat/>
    <w:rPr>
      <w:lang w:eastAsia="pt-PT" w:bidi="pt-PT"/>
    </w:rPr>
  </w:style>
  <w:style w:type="character" w:customStyle="1" w:styleId="WWCharLFO44LVL5">
    <w:name w:val="WW_CharLFO44LVL5"/>
    <w:qFormat/>
    <w:rPr>
      <w:lang w:eastAsia="pt-PT" w:bidi="pt-PT"/>
    </w:rPr>
  </w:style>
  <w:style w:type="character" w:customStyle="1" w:styleId="WWCharLFO44LVL6">
    <w:name w:val="WW_CharLFO44LVL6"/>
    <w:qFormat/>
    <w:rPr>
      <w:lang w:eastAsia="pt-PT" w:bidi="pt-PT"/>
    </w:rPr>
  </w:style>
  <w:style w:type="character" w:customStyle="1" w:styleId="WWCharLFO44LVL7">
    <w:name w:val="WW_CharLFO44LVL7"/>
    <w:qFormat/>
    <w:rPr>
      <w:lang w:eastAsia="pt-PT" w:bidi="pt-PT"/>
    </w:rPr>
  </w:style>
  <w:style w:type="character" w:customStyle="1" w:styleId="WWCharLFO44LVL8">
    <w:name w:val="WW_CharLFO44LVL8"/>
    <w:qFormat/>
    <w:rPr>
      <w:lang w:eastAsia="pt-PT" w:bidi="pt-PT"/>
    </w:rPr>
  </w:style>
  <w:style w:type="character" w:customStyle="1" w:styleId="WWCharLFO44LVL9">
    <w:name w:val="WW_CharLFO44LVL9"/>
    <w:qFormat/>
    <w:rPr>
      <w:lang w:eastAsia="pt-PT" w:bidi="pt-PT"/>
    </w:rPr>
  </w:style>
  <w:style w:type="character" w:customStyle="1" w:styleId="WWCharLFO45LVL1">
    <w:name w:val="WW_CharLFO4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5LVL2">
    <w:name w:val="WW_CharLFO4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5LVL3">
    <w:name w:val="WW_CharLFO45LVL3"/>
    <w:qFormat/>
    <w:rPr>
      <w:lang w:eastAsia="pt-PT" w:bidi="pt-PT"/>
    </w:rPr>
  </w:style>
  <w:style w:type="character" w:customStyle="1" w:styleId="WWCharLFO45LVL4">
    <w:name w:val="WW_CharLFO45LVL4"/>
    <w:qFormat/>
    <w:rPr>
      <w:lang w:eastAsia="pt-PT" w:bidi="pt-PT"/>
    </w:rPr>
  </w:style>
  <w:style w:type="character" w:customStyle="1" w:styleId="WWCharLFO45LVL5">
    <w:name w:val="WW_CharLFO45LVL5"/>
    <w:qFormat/>
    <w:rPr>
      <w:lang w:eastAsia="pt-PT" w:bidi="pt-PT"/>
    </w:rPr>
  </w:style>
  <w:style w:type="character" w:customStyle="1" w:styleId="WWCharLFO45LVL6">
    <w:name w:val="WW_CharLFO45LVL6"/>
    <w:qFormat/>
    <w:rPr>
      <w:lang w:eastAsia="pt-PT" w:bidi="pt-PT"/>
    </w:rPr>
  </w:style>
  <w:style w:type="character" w:customStyle="1" w:styleId="WWCharLFO45LVL7">
    <w:name w:val="WW_CharLFO45LVL7"/>
    <w:qFormat/>
    <w:rPr>
      <w:lang w:eastAsia="pt-PT" w:bidi="pt-PT"/>
    </w:rPr>
  </w:style>
  <w:style w:type="character" w:customStyle="1" w:styleId="WWCharLFO45LVL8">
    <w:name w:val="WW_CharLFO45LVL8"/>
    <w:qFormat/>
    <w:rPr>
      <w:lang w:eastAsia="pt-PT" w:bidi="pt-PT"/>
    </w:rPr>
  </w:style>
  <w:style w:type="character" w:customStyle="1" w:styleId="WWCharLFO45LVL9">
    <w:name w:val="WW_CharLFO45LVL9"/>
    <w:qFormat/>
    <w:rPr>
      <w:lang w:eastAsia="pt-PT" w:bidi="pt-PT"/>
    </w:rPr>
  </w:style>
  <w:style w:type="character" w:customStyle="1" w:styleId="WWCharLFO46LVL1">
    <w:name w:val="WW_CharLFO4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6LVL2">
    <w:name w:val="WW_CharLFO4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6LVL3">
    <w:name w:val="WW_CharLFO46LVL3"/>
    <w:qFormat/>
    <w:rPr>
      <w:lang w:eastAsia="pt-PT" w:bidi="pt-PT"/>
    </w:rPr>
  </w:style>
  <w:style w:type="character" w:customStyle="1" w:styleId="WWCharLFO46LVL4">
    <w:name w:val="WW_CharLFO46LVL4"/>
    <w:qFormat/>
    <w:rPr>
      <w:lang w:eastAsia="pt-PT" w:bidi="pt-PT"/>
    </w:rPr>
  </w:style>
  <w:style w:type="character" w:customStyle="1" w:styleId="WWCharLFO46LVL5">
    <w:name w:val="WW_CharLFO46LVL5"/>
    <w:qFormat/>
    <w:rPr>
      <w:lang w:eastAsia="pt-PT" w:bidi="pt-PT"/>
    </w:rPr>
  </w:style>
  <w:style w:type="character" w:customStyle="1" w:styleId="WWCharLFO46LVL6">
    <w:name w:val="WW_CharLFO46LVL6"/>
    <w:qFormat/>
    <w:rPr>
      <w:lang w:eastAsia="pt-PT" w:bidi="pt-PT"/>
    </w:rPr>
  </w:style>
  <w:style w:type="character" w:customStyle="1" w:styleId="WWCharLFO46LVL7">
    <w:name w:val="WW_CharLFO46LVL7"/>
    <w:qFormat/>
    <w:rPr>
      <w:lang w:eastAsia="pt-PT" w:bidi="pt-PT"/>
    </w:rPr>
  </w:style>
  <w:style w:type="character" w:customStyle="1" w:styleId="WWCharLFO46LVL8">
    <w:name w:val="WW_CharLFO46LVL8"/>
    <w:qFormat/>
    <w:rPr>
      <w:lang w:eastAsia="pt-PT" w:bidi="pt-PT"/>
    </w:rPr>
  </w:style>
  <w:style w:type="character" w:customStyle="1" w:styleId="WWCharLFO46LVL9">
    <w:name w:val="WW_CharLFO46LVL9"/>
    <w:qFormat/>
    <w:rPr>
      <w:lang w:eastAsia="pt-PT" w:bidi="pt-PT"/>
    </w:rPr>
  </w:style>
  <w:style w:type="character" w:customStyle="1" w:styleId="WWCharLFO47LVL1">
    <w:name w:val="WW_CharLFO4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7LVL2">
    <w:name w:val="WW_CharLFO47LVL2"/>
    <w:qFormat/>
    <w:rPr>
      <w:lang w:eastAsia="pt-PT" w:bidi="pt-PT"/>
    </w:rPr>
  </w:style>
  <w:style w:type="character" w:customStyle="1" w:styleId="WWCharLFO47LVL3">
    <w:name w:val="WW_CharLFO47LVL3"/>
    <w:qFormat/>
    <w:rPr>
      <w:lang w:eastAsia="pt-PT" w:bidi="pt-PT"/>
    </w:rPr>
  </w:style>
  <w:style w:type="character" w:customStyle="1" w:styleId="WWCharLFO47LVL4">
    <w:name w:val="WW_CharLFO47LVL4"/>
    <w:qFormat/>
    <w:rPr>
      <w:lang w:eastAsia="pt-PT" w:bidi="pt-PT"/>
    </w:rPr>
  </w:style>
  <w:style w:type="character" w:customStyle="1" w:styleId="WWCharLFO47LVL5">
    <w:name w:val="WW_CharLFO47LVL5"/>
    <w:qFormat/>
    <w:rPr>
      <w:lang w:eastAsia="pt-PT" w:bidi="pt-PT"/>
    </w:rPr>
  </w:style>
  <w:style w:type="character" w:customStyle="1" w:styleId="WWCharLFO47LVL6">
    <w:name w:val="WW_CharLFO47LVL6"/>
    <w:qFormat/>
    <w:rPr>
      <w:lang w:eastAsia="pt-PT" w:bidi="pt-PT"/>
    </w:rPr>
  </w:style>
  <w:style w:type="character" w:customStyle="1" w:styleId="WWCharLFO47LVL7">
    <w:name w:val="WW_CharLFO47LVL7"/>
    <w:qFormat/>
    <w:rPr>
      <w:lang w:eastAsia="pt-PT" w:bidi="pt-PT"/>
    </w:rPr>
  </w:style>
  <w:style w:type="character" w:customStyle="1" w:styleId="WWCharLFO47LVL8">
    <w:name w:val="WW_CharLFO47LVL8"/>
    <w:qFormat/>
    <w:rPr>
      <w:lang w:eastAsia="pt-PT" w:bidi="pt-PT"/>
    </w:rPr>
  </w:style>
  <w:style w:type="character" w:customStyle="1" w:styleId="WWCharLFO47LVL9">
    <w:name w:val="WW_CharLFO47LVL9"/>
    <w:qFormat/>
    <w:rPr>
      <w:lang w:eastAsia="pt-PT" w:bidi="pt-PT"/>
    </w:rPr>
  </w:style>
  <w:style w:type="character" w:customStyle="1" w:styleId="WWCharLFO48LVL1">
    <w:name w:val="WW_CharLFO4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8LVL2">
    <w:name w:val="WW_CharLFO4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8LVL3">
    <w:name w:val="WW_CharLFO48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8LVL4">
    <w:name w:val="WW_CharLFO48LVL4"/>
    <w:qFormat/>
    <w:rPr>
      <w:lang w:eastAsia="pt-PT" w:bidi="pt-PT"/>
    </w:rPr>
  </w:style>
  <w:style w:type="character" w:customStyle="1" w:styleId="WWCharLFO48LVL5">
    <w:name w:val="WW_CharLFO48LVL5"/>
    <w:qFormat/>
    <w:rPr>
      <w:lang w:eastAsia="pt-PT" w:bidi="pt-PT"/>
    </w:rPr>
  </w:style>
  <w:style w:type="character" w:customStyle="1" w:styleId="WWCharLFO48LVL6">
    <w:name w:val="WW_CharLFO48LVL6"/>
    <w:qFormat/>
    <w:rPr>
      <w:lang w:eastAsia="pt-PT" w:bidi="pt-PT"/>
    </w:rPr>
  </w:style>
  <w:style w:type="character" w:customStyle="1" w:styleId="WWCharLFO48LVL7">
    <w:name w:val="WW_CharLFO48LVL7"/>
    <w:qFormat/>
    <w:rPr>
      <w:lang w:eastAsia="pt-PT" w:bidi="pt-PT"/>
    </w:rPr>
  </w:style>
  <w:style w:type="character" w:customStyle="1" w:styleId="WWCharLFO48LVL8">
    <w:name w:val="WW_CharLFO48LVL8"/>
    <w:qFormat/>
    <w:rPr>
      <w:lang w:eastAsia="pt-PT" w:bidi="pt-PT"/>
    </w:rPr>
  </w:style>
  <w:style w:type="character" w:customStyle="1" w:styleId="WWCharLFO48LVL9">
    <w:name w:val="WW_CharLFO48LVL9"/>
    <w:qFormat/>
    <w:rPr>
      <w:lang w:eastAsia="pt-PT" w:bidi="pt-PT"/>
    </w:rPr>
  </w:style>
  <w:style w:type="character" w:customStyle="1" w:styleId="WWCharLFO49LVL1">
    <w:name w:val="WW_CharLFO49LVL1"/>
    <w:qFormat/>
    <w:rPr>
      <w:rFonts w:eastAsia="Arial" w:cs="Arial"/>
      <w:spacing w:val="-4"/>
      <w:w w:val="100"/>
      <w:sz w:val="12"/>
      <w:szCs w:val="12"/>
      <w:lang w:eastAsia="pt-PT" w:bidi="pt-PT"/>
    </w:rPr>
  </w:style>
  <w:style w:type="character" w:customStyle="1" w:styleId="WWCharLFO49LVL2">
    <w:name w:val="WW_CharLFO49LVL2"/>
    <w:qFormat/>
    <w:rPr>
      <w:lang w:eastAsia="pt-PT" w:bidi="pt-PT"/>
    </w:rPr>
  </w:style>
  <w:style w:type="character" w:customStyle="1" w:styleId="WWCharLFO49LVL3">
    <w:name w:val="WW_CharLFO49LVL3"/>
    <w:qFormat/>
    <w:rPr>
      <w:lang w:eastAsia="pt-PT" w:bidi="pt-PT"/>
    </w:rPr>
  </w:style>
  <w:style w:type="character" w:customStyle="1" w:styleId="WWCharLFO49LVL4">
    <w:name w:val="WW_CharLFO49LVL4"/>
    <w:qFormat/>
    <w:rPr>
      <w:lang w:eastAsia="pt-PT" w:bidi="pt-PT"/>
    </w:rPr>
  </w:style>
  <w:style w:type="character" w:customStyle="1" w:styleId="WWCharLFO49LVL5">
    <w:name w:val="WW_CharLFO49LVL5"/>
    <w:qFormat/>
    <w:rPr>
      <w:lang w:eastAsia="pt-PT" w:bidi="pt-PT"/>
    </w:rPr>
  </w:style>
  <w:style w:type="character" w:customStyle="1" w:styleId="WWCharLFO49LVL6">
    <w:name w:val="WW_CharLFO49LVL6"/>
    <w:qFormat/>
    <w:rPr>
      <w:lang w:eastAsia="pt-PT" w:bidi="pt-PT"/>
    </w:rPr>
  </w:style>
  <w:style w:type="character" w:customStyle="1" w:styleId="WWCharLFO49LVL7">
    <w:name w:val="WW_CharLFO49LVL7"/>
    <w:qFormat/>
    <w:rPr>
      <w:lang w:eastAsia="pt-PT" w:bidi="pt-PT"/>
    </w:rPr>
  </w:style>
  <w:style w:type="character" w:customStyle="1" w:styleId="WWCharLFO49LVL8">
    <w:name w:val="WW_CharLFO49LVL8"/>
    <w:qFormat/>
    <w:rPr>
      <w:lang w:eastAsia="pt-PT" w:bidi="pt-PT"/>
    </w:rPr>
  </w:style>
  <w:style w:type="character" w:customStyle="1" w:styleId="WWCharLFO49LVL9">
    <w:name w:val="WW_CharLFO49LVL9"/>
    <w:qFormat/>
    <w:rPr>
      <w:lang w:eastAsia="pt-PT" w:bidi="pt-PT"/>
    </w:rPr>
  </w:style>
  <w:style w:type="character" w:customStyle="1" w:styleId="WWCharLFO50LVL1">
    <w:name w:val="WW_CharLFO5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2">
    <w:name w:val="WW_CharLFO50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3">
    <w:name w:val="WW_CharLFO50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4">
    <w:name w:val="WW_CharLFO50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5">
    <w:name w:val="WW_CharLFO50LVL5"/>
    <w:qFormat/>
    <w:rPr>
      <w:lang w:eastAsia="pt-PT" w:bidi="pt-PT"/>
    </w:rPr>
  </w:style>
  <w:style w:type="character" w:customStyle="1" w:styleId="WWCharLFO50LVL6">
    <w:name w:val="WW_CharLFO50LVL6"/>
    <w:qFormat/>
    <w:rPr>
      <w:lang w:eastAsia="pt-PT" w:bidi="pt-PT"/>
    </w:rPr>
  </w:style>
  <w:style w:type="character" w:customStyle="1" w:styleId="WWCharLFO50LVL7">
    <w:name w:val="WW_CharLFO50LVL7"/>
    <w:qFormat/>
    <w:rPr>
      <w:lang w:eastAsia="pt-PT" w:bidi="pt-PT"/>
    </w:rPr>
  </w:style>
  <w:style w:type="character" w:customStyle="1" w:styleId="WWCharLFO50LVL8">
    <w:name w:val="WW_CharLFO50LVL8"/>
    <w:qFormat/>
    <w:rPr>
      <w:lang w:eastAsia="pt-PT" w:bidi="pt-PT"/>
    </w:rPr>
  </w:style>
  <w:style w:type="character" w:customStyle="1" w:styleId="WWCharLFO50LVL9">
    <w:name w:val="WW_CharLFO50LVL9"/>
    <w:qFormat/>
    <w:rPr>
      <w:lang w:eastAsia="pt-PT" w:bidi="pt-PT"/>
    </w:rPr>
  </w:style>
  <w:style w:type="character" w:customStyle="1" w:styleId="WWCharLFO51LVL1">
    <w:name w:val="WW_CharLFO51LVL1"/>
    <w:qFormat/>
    <w:rPr>
      <w:rFonts w:ascii="Times New Roman" w:eastAsia="Times New Roman" w:hAnsi="Times New Roman" w:cs="Times New Roman"/>
      <w:w w:val="100"/>
      <w:sz w:val="16"/>
      <w:szCs w:val="16"/>
      <w:lang w:eastAsia="pt-PT" w:bidi="pt-PT"/>
    </w:rPr>
  </w:style>
  <w:style w:type="character" w:customStyle="1" w:styleId="WWCharLFO51LVL2">
    <w:name w:val="WW_CharLFO51LVL2"/>
    <w:qFormat/>
    <w:rPr>
      <w:lang w:eastAsia="pt-PT" w:bidi="pt-PT"/>
    </w:rPr>
  </w:style>
  <w:style w:type="character" w:customStyle="1" w:styleId="WWCharLFO51LVL3">
    <w:name w:val="WW_CharLFO51LVL3"/>
    <w:qFormat/>
    <w:rPr>
      <w:lang w:eastAsia="pt-PT" w:bidi="pt-PT"/>
    </w:rPr>
  </w:style>
  <w:style w:type="character" w:customStyle="1" w:styleId="WWCharLFO51LVL4">
    <w:name w:val="WW_CharLFO51LVL4"/>
    <w:qFormat/>
    <w:rPr>
      <w:lang w:eastAsia="pt-PT" w:bidi="pt-PT"/>
    </w:rPr>
  </w:style>
  <w:style w:type="character" w:customStyle="1" w:styleId="WWCharLFO51LVL5">
    <w:name w:val="WW_CharLFO51LVL5"/>
    <w:qFormat/>
    <w:rPr>
      <w:lang w:eastAsia="pt-PT" w:bidi="pt-PT"/>
    </w:rPr>
  </w:style>
  <w:style w:type="character" w:customStyle="1" w:styleId="WWCharLFO51LVL6">
    <w:name w:val="WW_CharLFO51LVL6"/>
    <w:qFormat/>
    <w:rPr>
      <w:lang w:eastAsia="pt-PT" w:bidi="pt-PT"/>
    </w:rPr>
  </w:style>
  <w:style w:type="character" w:customStyle="1" w:styleId="WWCharLFO51LVL7">
    <w:name w:val="WW_CharLFO51LVL7"/>
    <w:qFormat/>
    <w:rPr>
      <w:lang w:eastAsia="pt-PT" w:bidi="pt-PT"/>
    </w:rPr>
  </w:style>
  <w:style w:type="character" w:customStyle="1" w:styleId="WWCharLFO51LVL8">
    <w:name w:val="WW_CharLFO51LVL8"/>
    <w:qFormat/>
    <w:rPr>
      <w:lang w:eastAsia="pt-PT" w:bidi="pt-PT"/>
    </w:rPr>
  </w:style>
  <w:style w:type="character" w:customStyle="1" w:styleId="WWCharLFO51LVL9">
    <w:name w:val="WW_CharLFO51LVL9"/>
    <w:qFormat/>
    <w:rPr>
      <w:lang w:eastAsia="pt-PT" w:bidi="pt-PT"/>
    </w:rPr>
  </w:style>
  <w:style w:type="character" w:customStyle="1" w:styleId="WWCharLFO52LVL1">
    <w:name w:val="WW_CharLFO52LVL1"/>
    <w:qFormat/>
    <w:rPr>
      <w:rFonts w:eastAsia="Arial" w:cs="Arial"/>
      <w:b/>
      <w:bCs/>
      <w:spacing w:val="-2"/>
      <w:w w:val="99"/>
      <w:sz w:val="24"/>
      <w:szCs w:val="24"/>
      <w:lang w:eastAsia="pt-PT" w:bidi="pt-PT"/>
    </w:rPr>
  </w:style>
  <w:style w:type="character" w:customStyle="1" w:styleId="WWCharLFO52LVL2">
    <w:name w:val="WW_CharLFO52LVL2"/>
    <w:qFormat/>
    <w:rPr>
      <w:rFonts w:eastAsia="Arial" w:cs="Arial"/>
      <w:spacing w:val="-2"/>
      <w:w w:val="99"/>
      <w:sz w:val="24"/>
      <w:szCs w:val="24"/>
      <w:lang w:eastAsia="pt-PT" w:bidi="pt-PT"/>
    </w:rPr>
  </w:style>
  <w:style w:type="character" w:customStyle="1" w:styleId="WWCharLFO52LVL3">
    <w:name w:val="WW_CharLFO52LVL3"/>
    <w:qFormat/>
    <w:rPr>
      <w:lang w:eastAsia="pt-PT" w:bidi="pt-PT"/>
    </w:rPr>
  </w:style>
  <w:style w:type="character" w:customStyle="1" w:styleId="WWCharLFO52LVL4">
    <w:name w:val="WW_CharLFO52LVL4"/>
    <w:qFormat/>
    <w:rPr>
      <w:lang w:eastAsia="pt-PT" w:bidi="pt-PT"/>
    </w:rPr>
  </w:style>
  <w:style w:type="character" w:customStyle="1" w:styleId="WWCharLFO52LVL5">
    <w:name w:val="WW_CharLFO52LVL5"/>
    <w:qFormat/>
    <w:rPr>
      <w:lang w:eastAsia="pt-PT" w:bidi="pt-PT"/>
    </w:rPr>
  </w:style>
  <w:style w:type="character" w:customStyle="1" w:styleId="WWCharLFO52LVL6">
    <w:name w:val="WW_CharLFO52LVL6"/>
    <w:qFormat/>
    <w:rPr>
      <w:lang w:eastAsia="pt-PT" w:bidi="pt-PT"/>
    </w:rPr>
  </w:style>
  <w:style w:type="character" w:customStyle="1" w:styleId="WWCharLFO52LVL7">
    <w:name w:val="WW_CharLFO52LVL7"/>
    <w:qFormat/>
    <w:rPr>
      <w:lang w:eastAsia="pt-PT" w:bidi="pt-PT"/>
    </w:rPr>
  </w:style>
  <w:style w:type="character" w:customStyle="1" w:styleId="WWCharLFO52LVL8">
    <w:name w:val="WW_CharLFO52LVL8"/>
    <w:qFormat/>
    <w:rPr>
      <w:lang w:eastAsia="pt-PT" w:bidi="pt-PT"/>
    </w:rPr>
  </w:style>
  <w:style w:type="character" w:customStyle="1" w:styleId="WWCharLFO52LVL9">
    <w:name w:val="WW_CharLFO52LVL9"/>
    <w:qFormat/>
    <w:rPr>
      <w:lang w:eastAsia="pt-PT" w:bidi="pt-PT"/>
    </w:rPr>
  </w:style>
  <w:style w:type="character" w:customStyle="1" w:styleId="WWCharLFO53LVL1">
    <w:name w:val="WW_CharLFO53LVL1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3LVL2">
    <w:name w:val="WW_CharLFO53LVL2"/>
    <w:qFormat/>
    <w:rPr>
      <w:lang w:eastAsia="pt-PT" w:bidi="pt-PT"/>
    </w:rPr>
  </w:style>
  <w:style w:type="character" w:customStyle="1" w:styleId="WWCharLFO53LVL3">
    <w:name w:val="WW_CharLFO53LVL3"/>
    <w:qFormat/>
    <w:rPr>
      <w:lang w:eastAsia="pt-PT" w:bidi="pt-PT"/>
    </w:rPr>
  </w:style>
  <w:style w:type="character" w:customStyle="1" w:styleId="WWCharLFO53LVL4">
    <w:name w:val="WW_CharLFO53LVL4"/>
    <w:qFormat/>
    <w:rPr>
      <w:lang w:eastAsia="pt-PT" w:bidi="pt-PT"/>
    </w:rPr>
  </w:style>
  <w:style w:type="character" w:customStyle="1" w:styleId="WWCharLFO53LVL5">
    <w:name w:val="WW_CharLFO53LVL5"/>
    <w:qFormat/>
    <w:rPr>
      <w:lang w:eastAsia="pt-PT" w:bidi="pt-PT"/>
    </w:rPr>
  </w:style>
  <w:style w:type="character" w:customStyle="1" w:styleId="WWCharLFO53LVL6">
    <w:name w:val="WW_CharLFO53LVL6"/>
    <w:qFormat/>
    <w:rPr>
      <w:lang w:eastAsia="pt-PT" w:bidi="pt-PT"/>
    </w:rPr>
  </w:style>
  <w:style w:type="character" w:customStyle="1" w:styleId="WWCharLFO53LVL7">
    <w:name w:val="WW_CharLFO53LVL7"/>
    <w:qFormat/>
    <w:rPr>
      <w:lang w:eastAsia="pt-PT" w:bidi="pt-PT"/>
    </w:rPr>
  </w:style>
  <w:style w:type="character" w:customStyle="1" w:styleId="WWCharLFO53LVL8">
    <w:name w:val="WW_CharLFO53LVL8"/>
    <w:qFormat/>
    <w:rPr>
      <w:lang w:eastAsia="pt-PT" w:bidi="pt-PT"/>
    </w:rPr>
  </w:style>
  <w:style w:type="character" w:customStyle="1" w:styleId="WWCharLFO53LVL9">
    <w:name w:val="WW_CharLFO53LVL9"/>
    <w:qFormat/>
    <w:rPr>
      <w:lang w:eastAsia="pt-PT" w:bidi="pt-PT"/>
    </w:rPr>
  </w:style>
  <w:style w:type="character" w:customStyle="1" w:styleId="WWCharLFO54LVL1">
    <w:name w:val="WW_CharLFO54LVL1"/>
    <w:qFormat/>
    <w:rPr>
      <w:rFonts w:eastAsia="Arial" w:cs="Arial"/>
      <w:spacing w:val="-2"/>
      <w:w w:val="99"/>
      <w:sz w:val="24"/>
      <w:szCs w:val="24"/>
      <w:lang w:eastAsia="pt-PT" w:bidi="pt-PT"/>
    </w:rPr>
  </w:style>
  <w:style w:type="character" w:customStyle="1" w:styleId="WWCharLFO54LVL2">
    <w:name w:val="WW_CharLFO54LVL2"/>
    <w:qFormat/>
    <w:rPr>
      <w:lang w:eastAsia="pt-PT" w:bidi="pt-PT"/>
    </w:rPr>
  </w:style>
  <w:style w:type="character" w:customStyle="1" w:styleId="WWCharLFO54LVL3">
    <w:name w:val="WW_CharLFO54LVL3"/>
    <w:qFormat/>
    <w:rPr>
      <w:lang w:eastAsia="pt-PT" w:bidi="pt-PT"/>
    </w:rPr>
  </w:style>
  <w:style w:type="character" w:customStyle="1" w:styleId="WWCharLFO54LVL4">
    <w:name w:val="WW_CharLFO54LVL4"/>
    <w:qFormat/>
    <w:rPr>
      <w:lang w:eastAsia="pt-PT" w:bidi="pt-PT"/>
    </w:rPr>
  </w:style>
  <w:style w:type="character" w:customStyle="1" w:styleId="WWCharLFO54LVL5">
    <w:name w:val="WW_CharLFO54LVL5"/>
    <w:qFormat/>
    <w:rPr>
      <w:lang w:eastAsia="pt-PT" w:bidi="pt-PT"/>
    </w:rPr>
  </w:style>
  <w:style w:type="character" w:customStyle="1" w:styleId="WWCharLFO54LVL6">
    <w:name w:val="WW_CharLFO54LVL6"/>
    <w:qFormat/>
    <w:rPr>
      <w:lang w:eastAsia="pt-PT" w:bidi="pt-PT"/>
    </w:rPr>
  </w:style>
  <w:style w:type="character" w:customStyle="1" w:styleId="WWCharLFO54LVL7">
    <w:name w:val="WW_CharLFO54LVL7"/>
    <w:qFormat/>
    <w:rPr>
      <w:lang w:eastAsia="pt-PT" w:bidi="pt-PT"/>
    </w:rPr>
  </w:style>
  <w:style w:type="character" w:customStyle="1" w:styleId="WWCharLFO54LVL8">
    <w:name w:val="WW_CharLFO54LVL8"/>
    <w:qFormat/>
    <w:rPr>
      <w:lang w:eastAsia="pt-PT" w:bidi="pt-PT"/>
    </w:rPr>
  </w:style>
  <w:style w:type="character" w:customStyle="1" w:styleId="WWCharLFO54LVL9">
    <w:name w:val="WW_CharLFO54LVL9"/>
    <w:qFormat/>
    <w:rPr>
      <w:lang w:eastAsia="pt-PT" w:bidi="pt-PT"/>
    </w:rPr>
  </w:style>
  <w:style w:type="character" w:customStyle="1" w:styleId="WWCharLFO55LVL1">
    <w:name w:val="WW_CharLFO55LVL1"/>
    <w:qFormat/>
    <w:rPr>
      <w:rFonts w:ascii="Times New Roman" w:eastAsia="Symbol" w:hAnsi="Times New Roman" w:cs="Symbol"/>
      <w:w w:val="100"/>
      <w:sz w:val="24"/>
      <w:szCs w:val="24"/>
      <w:lang w:eastAsia="pt-PT" w:bidi="pt-PT"/>
    </w:rPr>
  </w:style>
  <w:style w:type="character" w:customStyle="1" w:styleId="WWCharLFO55LVL2">
    <w:name w:val="WW_CharLFO55LVL2"/>
    <w:qFormat/>
    <w:rPr>
      <w:lang w:eastAsia="pt-PT" w:bidi="pt-PT"/>
    </w:rPr>
  </w:style>
  <w:style w:type="character" w:customStyle="1" w:styleId="WWCharLFO55LVL3">
    <w:name w:val="WW_CharLFO55LVL3"/>
    <w:qFormat/>
    <w:rPr>
      <w:lang w:eastAsia="pt-PT" w:bidi="pt-PT"/>
    </w:rPr>
  </w:style>
  <w:style w:type="character" w:customStyle="1" w:styleId="WWCharLFO55LVL4">
    <w:name w:val="WW_CharLFO55LVL4"/>
    <w:qFormat/>
    <w:rPr>
      <w:lang w:eastAsia="pt-PT" w:bidi="pt-PT"/>
    </w:rPr>
  </w:style>
  <w:style w:type="character" w:customStyle="1" w:styleId="WWCharLFO55LVL5">
    <w:name w:val="WW_CharLFO55LVL5"/>
    <w:qFormat/>
    <w:rPr>
      <w:lang w:eastAsia="pt-PT" w:bidi="pt-PT"/>
    </w:rPr>
  </w:style>
  <w:style w:type="character" w:customStyle="1" w:styleId="WWCharLFO55LVL6">
    <w:name w:val="WW_CharLFO55LVL6"/>
    <w:qFormat/>
    <w:rPr>
      <w:lang w:eastAsia="pt-PT" w:bidi="pt-PT"/>
    </w:rPr>
  </w:style>
  <w:style w:type="character" w:customStyle="1" w:styleId="WWCharLFO55LVL7">
    <w:name w:val="WW_CharLFO55LVL7"/>
    <w:qFormat/>
    <w:rPr>
      <w:lang w:eastAsia="pt-PT" w:bidi="pt-PT"/>
    </w:rPr>
  </w:style>
  <w:style w:type="character" w:customStyle="1" w:styleId="WWCharLFO55LVL8">
    <w:name w:val="WW_CharLFO55LVL8"/>
    <w:qFormat/>
    <w:rPr>
      <w:lang w:eastAsia="pt-PT" w:bidi="pt-PT"/>
    </w:rPr>
  </w:style>
  <w:style w:type="character" w:customStyle="1" w:styleId="WWCharLFO55LVL9">
    <w:name w:val="WW_CharLFO55LVL9"/>
    <w:qFormat/>
    <w:rPr>
      <w:lang w:eastAsia="pt-PT" w:bidi="pt-PT"/>
    </w:rPr>
  </w:style>
  <w:style w:type="character" w:customStyle="1" w:styleId="WWCharLFO56LVL1">
    <w:name w:val="WW_CharLFO56LVL1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6LVL2">
    <w:name w:val="WW_CharLFO56LVL2"/>
    <w:qFormat/>
    <w:rPr>
      <w:lang w:eastAsia="pt-PT" w:bidi="pt-PT"/>
    </w:rPr>
  </w:style>
  <w:style w:type="character" w:customStyle="1" w:styleId="WWCharLFO56LVL3">
    <w:name w:val="WW_CharLFO56LVL3"/>
    <w:qFormat/>
    <w:rPr>
      <w:lang w:eastAsia="pt-PT" w:bidi="pt-PT"/>
    </w:rPr>
  </w:style>
  <w:style w:type="character" w:customStyle="1" w:styleId="WWCharLFO56LVL4">
    <w:name w:val="WW_CharLFO56LVL4"/>
    <w:qFormat/>
    <w:rPr>
      <w:lang w:eastAsia="pt-PT" w:bidi="pt-PT"/>
    </w:rPr>
  </w:style>
  <w:style w:type="character" w:customStyle="1" w:styleId="WWCharLFO56LVL5">
    <w:name w:val="WW_CharLFO56LVL5"/>
    <w:qFormat/>
    <w:rPr>
      <w:lang w:eastAsia="pt-PT" w:bidi="pt-PT"/>
    </w:rPr>
  </w:style>
  <w:style w:type="character" w:customStyle="1" w:styleId="WWCharLFO56LVL6">
    <w:name w:val="WW_CharLFO56LVL6"/>
    <w:qFormat/>
    <w:rPr>
      <w:lang w:eastAsia="pt-PT" w:bidi="pt-PT"/>
    </w:rPr>
  </w:style>
  <w:style w:type="character" w:customStyle="1" w:styleId="WWCharLFO56LVL7">
    <w:name w:val="WW_CharLFO56LVL7"/>
    <w:qFormat/>
    <w:rPr>
      <w:lang w:eastAsia="pt-PT" w:bidi="pt-PT"/>
    </w:rPr>
  </w:style>
  <w:style w:type="character" w:customStyle="1" w:styleId="WWCharLFO56LVL8">
    <w:name w:val="WW_CharLFO56LVL8"/>
    <w:qFormat/>
    <w:rPr>
      <w:lang w:eastAsia="pt-PT" w:bidi="pt-PT"/>
    </w:rPr>
  </w:style>
  <w:style w:type="character" w:customStyle="1" w:styleId="WWCharLFO56LVL9">
    <w:name w:val="WW_CharLFO56LVL9"/>
    <w:qFormat/>
    <w:rPr>
      <w:lang w:eastAsia="pt-PT" w:bidi="pt-PT"/>
    </w:rPr>
  </w:style>
  <w:style w:type="character" w:customStyle="1" w:styleId="WWCharLFO57LVL1">
    <w:name w:val="WW_CharLFO57LVL1"/>
    <w:qFormat/>
    <w:rPr>
      <w:rFonts w:ascii="Times New Roman" w:eastAsia="Arial" w:hAnsi="Times New Roman" w:cs="Arial"/>
      <w:spacing w:val="-33"/>
      <w:w w:val="99"/>
      <w:sz w:val="24"/>
      <w:szCs w:val="24"/>
      <w:lang w:eastAsia="pt-PT" w:bidi="pt-PT"/>
    </w:rPr>
  </w:style>
  <w:style w:type="character" w:customStyle="1" w:styleId="WWCharLFO57LVL2">
    <w:name w:val="WW_CharLFO57LVL2"/>
    <w:qFormat/>
    <w:rPr>
      <w:lang w:eastAsia="pt-PT" w:bidi="pt-PT"/>
    </w:rPr>
  </w:style>
  <w:style w:type="character" w:customStyle="1" w:styleId="WWCharLFO57LVL3">
    <w:name w:val="WW_CharLFO57LVL3"/>
    <w:qFormat/>
    <w:rPr>
      <w:lang w:eastAsia="pt-PT" w:bidi="pt-PT"/>
    </w:rPr>
  </w:style>
  <w:style w:type="character" w:customStyle="1" w:styleId="WWCharLFO57LVL4">
    <w:name w:val="WW_CharLFO57LVL4"/>
    <w:qFormat/>
    <w:rPr>
      <w:lang w:eastAsia="pt-PT" w:bidi="pt-PT"/>
    </w:rPr>
  </w:style>
  <w:style w:type="character" w:customStyle="1" w:styleId="WWCharLFO57LVL5">
    <w:name w:val="WW_CharLFO57LVL5"/>
    <w:qFormat/>
    <w:rPr>
      <w:lang w:eastAsia="pt-PT" w:bidi="pt-PT"/>
    </w:rPr>
  </w:style>
  <w:style w:type="character" w:customStyle="1" w:styleId="WWCharLFO57LVL6">
    <w:name w:val="WW_CharLFO57LVL6"/>
    <w:qFormat/>
    <w:rPr>
      <w:lang w:eastAsia="pt-PT" w:bidi="pt-PT"/>
    </w:rPr>
  </w:style>
  <w:style w:type="character" w:customStyle="1" w:styleId="WWCharLFO57LVL7">
    <w:name w:val="WW_CharLFO57LVL7"/>
    <w:qFormat/>
    <w:rPr>
      <w:lang w:eastAsia="pt-PT" w:bidi="pt-PT"/>
    </w:rPr>
  </w:style>
  <w:style w:type="character" w:customStyle="1" w:styleId="WWCharLFO57LVL8">
    <w:name w:val="WW_CharLFO57LVL8"/>
    <w:qFormat/>
    <w:rPr>
      <w:lang w:eastAsia="pt-PT" w:bidi="pt-PT"/>
    </w:rPr>
  </w:style>
  <w:style w:type="character" w:customStyle="1" w:styleId="WWCharLFO57LVL9">
    <w:name w:val="WW_CharLFO57LVL9"/>
    <w:qFormat/>
    <w:rPr>
      <w:lang w:eastAsia="pt-PT" w:bidi="pt-PT"/>
    </w:rPr>
  </w:style>
  <w:style w:type="character" w:customStyle="1" w:styleId="WWCharLFO58LVL1">
    <w:name w:val="WW_CharLFO58LVL1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8LVL2">
    <w:name w:val="WW_CharLFO58LVL2"/>
    <w:qFormat/>
    <w:rPr>
      <w:lang w:eastAsia="pt-PT" w:bidi="pt-PT"/>
    </w:rPr>
  </w:style>
  <w:style w:type="character" w:customStyle="1" w:styleId="WWCharLFO58LVL3">
    <w:name w:val="WW_CharLFO58LVL3"/>
    <w:qFormat/>
    <w:rPr>
      <w:lang w:eastAsia="pt-PT" w:bidi="pt-PT"/>
    </w:rPr>
  </w:style>
  <w:style w:type="character" w:customStyle="1" w:styleId="WWCharLFO58LVL4">
    <w:name w:val="WW_CharLFO58LVL4"/>
    <w:qFormat/>
    <w:rPr>
      <w:lang w:eastAsia="pt-PT" w:bidi="pt-PT"/>
    </w:rPr>
  </w:style>
  <w:style w:type="character" w:customStyle="1" w:styleId="WWCharLFO58LVL5">
    <w:name w:val="WW_CharLFO58LVL5"/>
    <w:qFormat/>
    <w:rPr>
      <w:lang w:eastAsia="pt-PT" w:bidi="pt-PT"/>
    </w:rPr>
  </w:style>
  <w:style w:type="character" w:customStyle="1" w:styleId="WWCharLFO58LVL6">
    <w:name w:val="WW_CharLFO58LVL6"/>
    <w:qFormat/>
    <w:rPr>
      <w:lang w:eastAsia="pt-PT" w:bidi="pt-PT"/>
    </w:rPr>
  </w:style>
  <w:style w:type="character" w:customStyle="1" w:styleId="WWCharLFO58LVL7">
    <w:name w:val="WW_CharLFO58LVL7"/>
    <w:qFormat/>
    <w:rPr>
      <w:lang w:eastAsia="pt-PT" w:bidi="pt-PT"/>
    </w:rPr>
  </w:style>
  <w:style w:type="character" w:customStyle="1" w:styleId="WWCharLFO58LVL8">
    <w:name w:val="WW_CharLFO58LVL8"/>
    <w:qFormat/>
    <w:rPr>
      <w:lang w:eastAsia="pt-PT" w:bidi="pt-PT"/>
    </w:rPr>
  </w:style>
  <w:style w:type="character" w:customStyle="1" w:styleId="WWCharLFO58LVL9">
    <w:name w:val="WW_CharLFO58LVL9"/>
    <w:qFormat/>
    <w:rPr>
      <w:lang w:eastAsia="pt-PT" w:bidi="pt-PT"/>
    </w:rPr>
  </w:style>
  <w:style w:type="character" w:customStyle="1" w:styleId="WWCharLFO59LVL1">
    <w:name w:val="WW_CharLFO59LVL1"/>
    <w:qFormat/>
    <w:rPr>
      <w:rFonts w:eastAsia="Arial" w:cs="Arial"/>
      <w:b/>
      <w:bCs/>
      <w:w w:val="99"/>
      <w:sz w:val="24"/>
      <w:szCs w:val="22"/>
      <w:lang w:eastAsia="pt-PT" w:bidi="pt-PT"/>
    </w:rPr>
  </w:style>
  <w:style w:type="character" w:customStyle="1" w:styleId="WWCharLFO59LVL2">
    <w:name w:val="WW_CharLFO59LVL2"/>
    <w:qFormat/>
    <w:rPr>
      <w:b/>
      <w:bCs/>
      <w:spacing w:val="-2"/>
      <w:w w:val="99"/>
      <w:sz w:val="24"/>
      <w:lang w:eastAsia="pt-PT" w:bidi="pt-PT"/>
    </w:rPr>
  </w:style>
  <w:style w:type="character" w:customStyle="1" w:styleId="WWCharLFO59LVL3">
    <w:name w:val="WW_CharLFO59LVL3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9LVL4">
    <w:name w:val="WW_CharLFO59LVL4"/>
    <w:qFormat/>
    <w:rPr>
      <w:lang w:eastAsia="pt-PT" w:bidi="pt-PT"/>
    </w:rPr>
  </w:style>
  <w:style w:type="character" w:customStyle="1" w:styleId="WWCharLFO59LVL5">
    <w:name w:val="WW_CharLFO59LVL5"/>
    <w:qFormat/>
    <w:rPr>
      <w:lang w:eastAsia="pt-PT" w:bidi="pt-PT"/>
    </w:rPr>
  </w:style>
  <w:style w:type="character" w:customStyle="1" w:styleId="WWCharLFO59LVL6">
    <w:name w:val="WW_CharLFO59LVL6"/>
    <w:qFormat/>
    <w:rPr>
      <w:lang w:eastAsia="pt-PT" w:bidi="pt-PT"/>
    </w:rPr>
  </w:style>
  <w:style w:type="character" w:customStyle="1" w:styleId="WWCharLFO59LVL7">
    <w:name w:val="WW_CharLFO59LVL7"/>
    <w:qFormat/>
    <w:rPr>
      <w:lang w:eastAsia="pt-PT" w:bidi="pt-PT"/>
    </w:rPr>
  </w:style>
  <w:style w:type="character" w:customStyle="1" w:styleId="WWCharLFO59LVL8">
    <w:name w:val="WW_CharLFO59LVL8"/>
    <w:qFormat/>
    <w:rPr>
      <w:lang w:eastAsia="pt-PT" w:bidi="pt-PT"/>
    </w:rPr>
  </w:style>
  <w:style w:type="character" w:customStyle="1" w:styleId="WWCharLFO59LVL9">
    <w:name w:val="WW_CharLFO59LVL9"/>
    <w:qFormat/>
    <w:rPr>
      <w:lang w:eastAsia="pt-PT" w:bidi="pt-PT"/>
    </w:rPr>
  </w:style>
  <w:style w:type="character" w:customStyle="1" w:styleId="WWCharLFO60LVL1">
    <w:name w:val="WW_CharLFO60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0LVL2">
    <w:name w:val="WW_CharLFO60LVL2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0LVL3">
    <w:name w:val="WW_CharLFO60LVL3"/>
    <w:qFormat/>
    <w:rPr>
      <w:lang w:eastAsia="pt-PT" w:bidi="pt-PT"/>
    </w:rPr>
  </w:style>
  <w:style w:type="character" w:customStyle="1" w:styleId="WWCharLFO60LVL4">
    <w:name w:val="WW_CharLFO60LVL4"/>
    <w:qFormat/>
    <w:rPr>
      <w:lang w:eastAsia="pt-PT" w:bidi="pt-PT"/>
    </w:rPr>
  </w:style>
  <w:style w:type="character" w:customStyle="1" w:styleId="WWCharLFO60LVL5">
    <w:name w:val="WW_CharLFO60LVL5"/>
    <w:qFormat/>
    <w:rPr>
      <w:lang w:eastAsia="pt-PT" w:bidi="pt-PT"/>
    </w:rPr>
  </w:style>
  <w:style w:type="character" w:customStyle="1" w:styleId="WWCharLFO60LVL6">
    <w:name w:val="WW_CharLFO60LVL6"/>
    <w:qFormat/>
    <w:rPr>
      <w:lang w:eastAsia="pt-PT" w:bidi="pt-PT"/>
    </w:rPr>
  </w:style>
  <w:style w:type="character" w:customStyle="1" w:styleId="WWCharLFO60LVL7">
    <w:name w:val="WW_CharLFO60LVL7"/>
    <w:qFormat/>
    <w:rPr>
      <w:lang w:eastAsia="pt-PT" w:bidi="pt-PT"/>
    </w:rPr>
  </w:style>
  <w:style w:type="character" w:customStyle="1" w:styleId="WWCharLFO60LVL8">
    <w:name w:val="WW_CharLFO60LVL8"/>
    <w:qFormat/>
    <w:rPr>
      <w:lang w:eastAsia="pt-PT" w:bidi="pt-PT"/>
    </w:rPr>
  </w:style>
  <w:style w:type="character" w:customStyle="1" w:styleId="WWCharLFO60LVL9">
    <w:name w:val="WW_CharLFO60LVL9"/>
    <w:qFormat/>
    <w:rPr>
      <w:lang w:eastAsia="pt-PT" w:bidi="pt-PT"/>
    </w:rPr>
  </w:style>
  <w:style w:type="character" w:customStyle="1" w:styleId="WWCharLFO61LVL1">
    <w:name w:val="WW_CharLFO6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2">
    <w:name w:val="WW_CharLFO6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3">
    <w:name w:val="WW_CharLFO61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4">
    <w:name w:val="WW_CharLFO61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5">
    <w:name w:val="WW_CharLFO61LVL5"/>
    <w:qFormat/>
    <w:rPr>
      <w:lang w:eastAsia="pt-PT" w:bidi="pt-PT"/>
    </w:rPr>
  </w:style>
  <w:style w:type="character" w:customStyle="1" w:styleId="WWCharLFO61LVL6">
    <w:name w:val="WW_CharLFO61LVL6"/>
    <w:qFormat/>
    <w:rPr>
      <w:lang w:eastAsia="pt-PT" w:bidi="pt-PT"/>
    </w:rPr>
  </w:style>
  <w:style w:type="character" w:customStyle="1" w:styleId="WWCharLFO61LVL7">
    <w:name w:val="WW_CharLFO61LVL7"/>
    <w:qFormat/>
    <w:rPr>
      <w:lang w:eastAsia="pt-PT" w:bidi="pt-PT"/>
    </w:rPr>
  </w:style>
  <w:style w:type="character" w:customStyle="1" w:styleId="WWCharLFO61LVL8">
    <w:name w:val="WW_CharLFO61LVL8"/>
    <w:qFormat/>
    <w:rPr>
      <w:lang w:eastAsia="pt-PT" w:bidi="pt-PT"/>
    </w:rPr>
  </w:style>
  <w:style w:type="character" w:customStyle="1" w:styleId="WWCharLFO61LVL9">
    <w:name w:val="WW_CharLFO61LVL9"/>
    <w:qFormat/>
    <w:rPr>
      <w:lang w:eastAsia="pt-PT" w:bidi="pt-PT"/>
    </w:rPr>
  </w:style>
  <w:style w:type="character" w:customStyle="1" w:styleId="WWCharLFO62LVL1">
    <w:name w:val="WW_CharLFO62LVL1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62LVL2">
    <w:name w:val="WW_CharLFO6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2LVL3">
    <w:name w:val="WW_CharLFO62LVL3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2LVL4">
    <w:name w:val="WW_CharLFO62LVL4"/>
    <w:qFormat/>
    <w:rPr>
      <w:lang w:eastAsia="pt-PT" w:bidi="pt-PT"/>
    </w:rPr>
  </w:style>
  <w:style w:type="character" w:customStyle="1" w:styleId="WWCharLFO62LVL5">
    <w:name w:val="WW_CharLFO62LVL5"/>
    <w:qFormat/>
    <w:rPr>
      <w:lang w:eastAsia="pt-PT" w:bidi="pt-PT"/>
    </w:rPr>
  </w:style>
  <w:style w:type="character" w:customStyle="1" w:styleId="WWCharLFO62LVL6">
    <w:name w:val="WW_CharLFO62LVL6"/>
    <w:qFormat/>
    <w:rPr>
      <w:lang w:eastAsia="pt-PT" w:bidi="pt-PT"/>
    </w:rPr>
  </w:style>
  <w:style w:type="character" w:customStyle="1" w:styleId="WWCharLFO62LVL7">
    <w:name w:val="WW_CharLFO62LVL7"/>
    <w:qFormat/>
    <w:rPr>
      <w:lang w:eastAsia="pt-PT" w:bidi="pt-PT"/>
    </w:rPr>
  </w:style>
  <w:style w:type="character" w:customStyle="1" w:styleId="WWCharLFO62LVL8">
    <w:name w:val="WW_CharLFO62LVL8"/>
    <w:qFormat/>
    <w:rPr>
      <w:lang w:eastAsia="pt-PT" w:bidi="pt-PT"/>
    </w:rPr>
  </w:style>
  <w:style w:type="character" w:customStyle="1" w:styleId="WWCharLFO62LVL9">
    <w:name w:val="WW_CharLFO62LVL9"/>
    <w:qFormat/>
    <w:rPr>
      <w:lang w:eastAsia="pt-PT" w:bidi="pt-PT"/>
    </w:rPr>
  </w:style>
  <w:style w:type="character" w:customStyle="1" w:styleId="WWCharLFO63LVL1">
    <w:name w:val="WW_CharLFO63LVL1"/>
    <w:qFormat/>
    <w:rPr>
      <w:rFonts w:eastAsia="Arial" w:cs="Arial"/>
      <w:spacing w:val="0"/>
      <w:w w:val="99"/>
      <w:sz w:val="20"/>
      <w:szCs w:val="20"/>
      <w:lang w:eastAsia="pt-PT" w:bidi="pt-PT"/>
    </w:rPr>
  </w:style>
  <w:style w:type="character" w:customStyle="1" w:styleId="WWCharLFO63LVL2">
    <w:name w:val="WW_CharLFO6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3LVL3">
    <w:name w:val="WW_CharLFO63LVL3"/>
    <w:qFormat/>
    <w:rPr>
      <w:rFonts w:eastAsia="Arial" w:cs="Arial"/>
      <w:spacing w:val="-2"/>
      <w:w w:val="99"/>
      <w:sz w:val="20"/>
      <w:szCs w:val="20"/>
      <w:lang w:eastAsia="pt-PT" w:bidi="pt-PT"/>
    </w:rPr>
  </w:style>
  <w:style w:type="character" w:customStyle="1" w:styleId="WWCharLFO63LVL4">
    <w:name w:val="WW_CharLFO63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3LVL5">
    <w:name w:val="WW_CharLFO63LVL5"/>
    <w:qFormat/>
    <w:rPr>
      <w:lang w:eastAsia="pt-PT" w:bidi="pt-PT"/>
    </w:rPr>
  </w:style>
  <w:style w:type="character" w:customStyle="1" w:styleId="WWCharLFO63LVL6">
    <w:name w:val="WW_CharLFO63LVL6"/>
    <w:qFormat/>
    <w:rPr>
      <w:lang w:eastAsia="pt-PT" w:bidi="pt-PT"/>
    </w:rPr>
  </w:style>
  <w:style w:type="character" w:customStyle="1" w:styleId="WWCharLFO63LVL7">
    <w:name w:val="WW_CharLFO63LVL7"/>
    <w:qFormat/>
    <w:rPr>
      <w:lang w:eastAsia="pt-PT" w:bidi="pt-PT"/>
    </w:rPr>
  </w:style>
  <w:style w:type="character" w:customStyle="1" w:styleId="WWCharLFO63LVL8">
    <w:name w:val="WW_CharLFO63LVL8"/>
    <w:qFormat/>
    <w:rPr>
      <w:lang w:eastAsia="pt-PT" w:bidi="pt-PT"/>
    </w:rPr>
  </w:style>
  <w:style w:type="character" w:customStyle="1" w:styleId="WWCharLFO63LVL9">
    <w:name w:val="WW_CharLFO63LVL9"/>
    <w:qFormat/>
    <w:rPr>
      <w:lang w:eastAsia="pt-PT" w:bidi="pt-PT"/>
    </w:rPr>
  </w:style>
  <w:style w:type="character" w:customStyle="1" w:styleId="WWCharLFO64LVL1">
    <w:name w:val="WW_CharLFO6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4LVL2">
    <w:name w:val="WW_CharLFO64LVL2"/>
    <w:qFormat/>
    <w:rPr>
      <w:lang w:eastAsia="pt-PT" w:bidi="pt-PT"/>
    </w:rPr>
  </w:style>
  <w:style w:type="character" w:customStyle="1" w:styleId="WWCharLFO64LVL3">
    <w:name w:val="WW_CharLFO64LVL3"/>
    <w:qFormat/>
    <w:rPr>
      <w:lang w:eastAsia="pt-PT" w:bidi="pt-PT"/>
    </w:rPr>
  </w:style>
  <w:style w:type="character" w:customStyle="1" w:styleId="WWCharLFO64LVL4">
    <w:name w:val="WW_CharLFO64LVL4"/>
    <w:qFormat/>
    <w:rPr>
      <w:lang w:eastAsia="pt-PT" w:bidi="pt-PT"/>
    </w:rPr>
  </w:style>
  <w:style w:type="character" w:customStyle="1" w:styleId="WWCharLFO64LVL5">
    <w:name w:val="WW_CharLFO64LVL5"/>
    <w:qFormat/>
    <w:rPr>
      <w:lang w:eastAsia="pt-PT" w:bidi="pt-PT"/>
    </w:rPr>
  </w:style>
  <w:style w:type="character" w:customStyle="1" w:styleId="WWCharLFO64LVL6">
    <w:name w:val="WW_CharLFO64LVL6"/>
    <w:qFormat/>
    <w:rPr>
      <w:lang w:eastAsia="pt-PT" w:bidi="pt-PT"/>
    </w:rPr>
  </w:style>
  <w:style w:type="character" w:customStyle="1" w:styleId="WWCharLFO64LVL7">
    <w:name w:val="WW_CharLFO64LVL7"/>
    <w:qFormat/>
    <w:rPr>
      <w:lang w:eastAsia="pt-PT" w:bidi="pt-PT"/>
    </w:rPr>
  </w:style>
  <w:style w:type="character" w:customStyle="1" w:styleId="WWCharLFO64LVL8">
    <w:name w:val="WW_CharLFO64LVL8"/>
    <w:qFormat/>
    <w:rPr>
      <w:lang w:eastAsia="pt-PT" w:bidi="pt-PT"/>
    </w:rPr>
  </w:style>
  <w:style w:type="character" w:customStyle="1" w:styleId="WWCharLFO64LVL9">
    <w:name w:val="WW_CharLFO64LVL9"/>
    <w:qFormat/>
    <w:rPr>
      <w:lang w:eastAsia="pt-PT" w:bidi="pt-PT"/>
    </w:rPr>
  </w:style>
  <w:style w:type="character" w:customStyle="1" w:styleId="WWCharLFO65LVL1">
    <w:name w:val="WW_CharLFO65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5LVL2">
    <w:name w:val="WW_CharLFO65LVL2"/>
    <w:qFormat/>
    <w:rPr>
      <w:lang w:eastAsia="pt-PT" w:bidi="pt-PT"/>
    </w:rPr>
  </w:style>
  <w:style w:type="character" w:customStyle="1" w:styleId="WWCharLFO65LVL3">
    <w:name w:val="WW_CharLFO65LVL3"/>
    <w:qFormat/>
    <w:rPr>
      <w:lang w:eastAsia="pt-PT" w:bidi="pt-PT"/>
    </w:rPr>
  </w:style>
  <w:style w:type="character" w:customStyle="1" w:styleId="WWCharLFO65LVL4">
    <w:name w:val="WW_CharLFO65LVL4"/>
    <w:qFormat/>
    <w:rPr>
      <w:lang w:eastAsia="pt-PT" w:bidi="pt-PT"/>
    </w:rPr>
  </w:style>
  <w:style w:type="character" w:customStyle="1" w:styleId="WWCharLFO65LVL5">
    <w:name w:val="WW_CharLFO65LVL5"/>
    <w:qFormat/>
    <w:rPr>
      <w:lang w:eastAsia="pt-PT" w:bidi="pt-PT"/>
    </w:rPr>
  </w:style>
  <w:style w:type="character" w:customStyle="1" w:styleId="WWCharLFO65LVL6">
    <w:name w:val="WW_CharLFO65LVL6"/>
    <w:qFormat/>
    <w:rPr>
      <w:lang w:eastAsia="pt-PT" w:bidi="pt-PT"/>
    </w:rPr>
  </w:style>
  <w:style w:type="character" w:customStyle="1" w:styleId="WWCharLFO65LVL7">
    <w:name w:val="WW_CharLFO65LVL7"/>
    <w:qFormat/>
    <w:rPr>
      <w:lang w:eastAsia="pt-PT" w:bidi="pt-PT"/>
    </w:rPr>
  </w:style>
  <w:style w:type="character" w:customStyle="1" w:styleId="WWCharLFO65LVL8">
    <w:name w:val="WW_CharLFO65LVL8"/>
    <w:qFormat/>
    <w:rPr>
      <w:lang w:eastAsia="pt-PT" w:bidi="pt-PT"/>
    </w:rPr>
  </w:style>
  <w:style w:type="character" w:customStyle="1" w:styleId="WWCharLFO65LVL9">
    <w:name w:val="WW_CharLFO65LVL9"/>
    <w:qFormat/>
    <w:rPr>
      <w:lang w:eastAsia="pt-PT" w:bidi="pt-PT"/>
    </w:rPr>
  </w:style>
  <w:style w:type="character" w:customStyle="1" w:styleId="WWCharLFO66LVL1">
    <w:name w:val="WW_CharLFO66LVL1"/>
    <w:qFormat/>
    <w:rPr>
      <w:rFonts w:eastAsia="Arial" w:cs="Arial"/>
      <w:spacing w:val="0"/>
      <w:w w:val="99"/>
      <w:sz w:val="20"/>
      <w:szCs w:val="20"/>
      <w:lang w:eastAsia="pt-PT" w:bidi="pt-PT"/>
    </w:rPr>
  </w:style>
  <w:style w:type="character" w:customStyle="1" w:styleId="WWCharLFO66LVL2">
    <w:name w:val="WW_CharLFO66LVL2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66LVL3">
    <w:name w:val="WW_CharLFO66LVL3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66LVL4">
    <w:name w:val="WW_CharLFO66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6LVL5">
    <w:name w:val="WW_CharLFO66LVL5"/>
    <w:qFormat/>
    <w:rPr>
      <w:lang w:eastAsia="pt-PT" w:bidi="pt-PT"/>
    </w:rPr>
  </w:style>
  <w:style w:type="character" w:customStyle="1" w:styleId="WWCharLFO66LVL6">
    <w:name w:val="WW_CharLFO66LVL6"/>
    <w:qFormat/>
    <w:rPr>
      <w:lang w:eastAsia="pt-PT" w:bidi="pt-PT"/>
    </w:rPr>
  </w:style>
  <w:style w:type="character" w:customStyle="1" w:styleId="WWCharLFO66LVL7">
    <w:name w:val="WW_CharLFO66LVL7"/>
    <w:qFormat/>
    <w:rPr>
      <w:lang w:eastAsia="pt-PT" w:bidi="pt-PT"/>
    </w:rPr>
  </w:style>
  <w:style w:type="character" w:customStyle="1" w:styleId="WWCharLFO66LVL8">
    <w:name w:val="WW_CharLFO66LVL8"/>
    <w:qFormat/>
    <w:rPr>
      <w:lang w:eastAsia="pt-PT" w:bidi="pt-PT"/>
    </w:rPr>
  </w:style>
  <w:style w:type="character" w:customStyle="1" w:styleId="WWCharLFO66LVL9">
    <w:name w:val="WW_CharLFO66LVL9"/>
    <w:qFormat/>
    <w:rPr>
      <w:lang w:eastAsia="pt-PT" w:bidi="pt-PT"/>
    </w:rPr>
  </w:style>
  <w:style w:type="character" w:customStyle="1" w:styleId="WWCharLFO67LVL1">
    <w:name w:val="WW_CharLFO6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7LVL2">
    <w:name w:val="WW_CharLFO67LVL2"/>
    <w:qFormat/>
    <w:rPr>
      <w:lang w:eastAsia="pt-PT" w:bidi="pt-PT"/>
    </w:rPr>
  </w:style>
  <w:style w:type="character" w:customStyle="1" w:styleId="WWCharLFO67LVL3">
    <w:name w:val="WW_CharLFO67LVL3"/>
    <w:qFormat/>
    <w:rPr>
      <w:lang w:eastAsia="pt-PT" w:bidi="pt-PT"/>
    </w:rPr>
  </w:style>
  <w:style w:type="character" w:customStyle="1" w:styleId="WWCharLFO67LVL4">
    <w:name w:val="WW_CharLFO67LVL4"/>
    <w:qFormat/>
    <w:rPr>
      <w:lang w:eastAsia="pt-PT" w:bidi="pt-PT"/>
    </w:rPr>
  </w:style>
  <w:style w:type="character" w:customStyle="1" w:styleId="WWCharLFO67LVL5">
    <w:name w:val="WW_CharLFO67LVL5"/>
    <w:qFormat/>
    <w:rPr>
      <w:lang w:eastAsia="pt-PT" w:bidi="pt-PT"/>
    </w:rPr>
  </w:style>
  <w:style w:type="character" w:customStyle="1" w:styleId="WWCharLFO67LVL6">
    <w:name w:val="WW_CharLFO67LVL6"/>
    <w:qFormat/>
    <w:rPr>
      <w:lang w:eastAsia="pt-PT" w:bidi="pt-PT"/>
    </w:rPr>
  </w:style>
  <w:style w:type="character" w:customStyle="1" w:styleId="WWCharLFO67LVL7">
    <w:name w:val="WW_CharLFO67LVL7"/>
    <w:qFormat/>
    <w:rPr>
      <w:lang w:eastAsia="pt-PT" w:bidi="pt-PT"/>
    </w:rPr>
  </w:style>
  <w:style w:type="character" w:customStyle="1" w:styleId="WWCharLFO67LVL8">
    <w:name w:val="WW_CharLFO67LVL8"/>
    <w:qFormat/>
    <w:rPr>
      <w:lang w:eastAsia="pt-PT" w:bidi="pt-PT"/>
    </w:rPr>
  </w:style>
  <w:style w:type="character" w:customStyle="1" w:styleId="WWCharLFO67LVL9">
    <w:name w:val="WW_CharLFO67LVL9"/>
    <w:qFormat/>
    <w:rPr>
      <w:lang w:eastAsia="pt-PT" w:bidi="pt-PT"/>
    </w:rPr>
  </w:style>
  <w:style w:type="character" w:customStyle="1" w:styleId="WWCharLFO68LVL1">
    <w:name w:val="WW_CharLFO6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2">
    <w:name w:val="WW_CharLFO6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3">
    <w:name w:val="WW_CharLFO68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4">
    <w:name w:val="WW_CharLFO68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5">
    <w:name w:val="WW_CharLFO68LVL5"/>
    <w:qFormat/>
    <w:rPr>
      <w:lang w:eastAsia="pt-PT" w:bidi="pt-PT"/>
    </w:rPr>
  </w:style>
  <w:style w:type="character" w:customStyle="1" w:styleId="WWCharLFO68LVL6">
    <w:name w:val="WW_CharLFO68LVL6"/>
    <w:qFormat/>
    <w:rPr>
      <w:lang w:eastAsia="pt-PT" w:bidi="pt-PT"/>
    </w:rPr>
  </w:style>
  <w:style w:type="character" w:customStyle="1" w:styleId="WWCharLFO68LVL7">
    <w:name w:val="WW_CharLFO68LVL7"/>
    <w:qFormat/>
    <w:rPr>
      <w:lang w:eastAsia="pt-PT" w:bidi="pt-PT"/>
    </w:rPr>
  </w:style>
  <w:style w:type="character" w:customStyle="1" w:styleId="WWCharLFO68LVL8">
    <w:name w:val="WW_CharLFO68LVL8"/>
    <w:qFormat/>
    <w:rPr>
      <w:lang w:eastAsia="pt-PT" w:bidi="pt-PT"/>
    </w:rPr>
  </w:style>
  <w:style w:type="character" w:customStyle="1" w:styleId="WWCharLFO68LVL9">
    <w:name w:val="WW_CharLFO68LVL9"/>
    <w:qFormat/>
    <w:rPr>
      <w:lang w:eastAsia="pt-PT" w:bidi="pt-PT"/>
    </w:rPr>
  </w:style>
  <w:style w:type="character" w:customStyle="1" w:styleId="WWCharLFO69LVL1">
    <w:name w:val="WW_CharLFO6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9LVL2">
    <w:name w:val="WW_CharLFO69LVL2"/>
    <w:qFormat/>
    <w:rPr>
      <w:lang w:eastAsia="pt-PT" w:bidi="pt-PT"/>
    </w:rPr>
  </w:style>
  <w:style w:type="character" w:customStyle="1" w:styleId="WWCharLFO69LVL3">
    <w:name w:val="WW_CharLFO69LVL3"/>
    <w:qFormat/>
    <w:rPr>
      <w:lang w:eastAsia="pt-PT" w:bidi="pt-PT"/>
    </w:rPr>
  </w:style>
  <w:style w:type="character" w:customStyle="1" w:styleId="WWCharLFO69LVL4">
    <w:name w:val="WW_CharLFO69LVL4"/>
    <w:qFormat/>
    <w:rPr>
      <w:lang w:eastAsia="pt-PT" w:bidi="pt-PT"/>
    </w:rPr>
  </w:style>
  <w:style w:type="character" w:customStyle="1" w:styleId="WWCharLFO69LVL5">
    <w:name w:val="WW_CharLFO69LVL5"/>
    <w:qFormat/>
    <w:rPr>
      <w:lang w:eastAsia="pt-PT" w:bidi="pt-PT"/>
    </w:rPr>
  </w:style>
  <w:style w:type="character" w:customStyle="1" w:styleId="WWCharLFO69LVL6">
    <w:name w:val="WW_CharLFO69LVL6"/>
    <w:qFormat/>
    <w:rPr>
      <w:lang w:eastAsia="pt-PT" w:bidi="pt-PT"/>
    </w:rPr>
  </w:style>
  <w:style w:type="character" w:customStyle="1" w:styleId="WWCharLFO69LVL7">
    <w:name w:val="WW_CharLFO69LVL7"/>
    <w:qFormat/>
    <w:rPr>
      <w:lang w:eastAsia="pt-PT" w:bidi="pt-PT"/>
    </w:rPr>
  </w:style>
  <w:style w:type="character" w:customStyle="1" w:styleId="WWCharLFO69LVL8">
    <w:name w:val="WW_CharLFO69LVL8"/>
    <w:qFormat/>
    <w:rPr>
      <w:lang w:eastAsia="pt-PT" w:bidi="pt-PT"/>
    </w:rPr>
  </w:style>
  <w:style w:type="character" w:customStyle="1" w:styleId="WWCharLFO69LVL9">
    <w:name w:val="WW_CharLFO69LVL9"/>
    <w:qFormat/>
    <w:rPr>
      <w:lang w:eastAsia="pt-PT" w:bidi="pt-PT"/>
    </w:rPr>
  </w:style>
  <w:style w:type="character" w:customStyle="1" w:styleId="WWCharLFO70LVL1">
    <w:name w:val="WW_CharLFO7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0LVL2">
    <w:name w:val="WW_CharLFO70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0LVL3">
    <w:name w:val="WW_CharLFO70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0LVL4">
    <w:name w:val="WW_CharLFO70LVL4"/>
    <w:qFormat/>
    <w:rPr>
      <w:lang w:eastAsia="pt-PT" w:bidi="pt-PT"/>
    </w:rPr>
  </w:style>
  <w:style w:type="character" w:customStyle="1" w:styleId="WWCharLFO70LVL5">
    <w:name w:val="WW_CharLFO70LVL5"/>
    <w:qFormat/>
    <w:rPr>
      <w:lang w:eastAsia="pt-PT" w:bidi="pt-PT"/>
    </w:rPr>
  </w:style>
  <w:style w:type="character" w:customStyle="1" w:styleId="WWCharLFO70LVL6">
    <w:name w:val="WW_CharLFO70LVL6"/>
    <w:qFormat/>
    <w:rPr>
      <w:lang w:eastAsia="pt-PT" w:bidi="pt-PT"/>
    </w:rPr>
  </w:style>
  <w:style w:type="character" w:customStyle="1" w:styleId="WWCharLFO70LVL7">
    <w:name w:val="WW_CharLFO70LVL7"/>
    <w:qFormat/>
    <w:rPr>
      <w:lang w:eastAsia="pt-PT" w:bidi="pt-PT"/>
    </w:rPr>
  </w:style>
  <w:style w:type="character" w:customStyle="1" w:styleId="WWCharLFO70LVL8">
    <w:name w:val="WW_CharLFO70LVL8"/>
    <w:qFormat/>
    <w:rPr>
      <w:lang w:eastAsia="pt-PT" w:bidi="pt-PT"/>
    </w:rPr>
  </w:style>
  <w:style w:type="character" w:customStyle="1" w:styleId="WWCharLFO70LVL9">
    <w:name w:val="WW_CharLFO70LVL9"/>
    <w:qFormat/>
    <w:rPr>
      <w:lang w:eastAsia="pt-PT" w:bidi="pt-PT"/>
    </w:rPr>
  </w:style>
  <w:style w:type="character" w:customStyle="1" w:styleId="WWCharLFO71LVL1">
    <w:name w:val="WW_CharLFO7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1LVL2">
    <w:name w:val="WW_CharLFO7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1LVL3">
    <w:name w:val="WW_CharLFO71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1LVL4">
    <w:name w:val="WW_CharLFO71LVL4"/>
    <w:qFormat/>
    <w:rPr>
      <w:lang w:eastAsia="pt-PT" w:bidi="pt-PT"/>
    </w:rPr>
  </w:style>
  <w:style w:type="character" w:customStyle="1" w:styleId="WWCharLFO71LVL5">
    <w:name w:val="WW_CharLFO71LVL5"/>
    <w:qFormat/>
    <w:rPr>
      <w:lang w:eastAsia="pt-PT" w:bidi="pt-PT"/>
    </w:rPr>
  </w:style>
  <w:style w:type="character" w:customStyle="1" w:styleId="WWCharLFO71LVL6">
    <w:name w:val="WW_CharLFO71LVL6"/>
    <w:qFormat/>
    <w:rPr>
      <w:lang w:eastAsia="pt-PT" w:bidi="pt-PT"/>
    </w:rPr>
  </w:style>
  <w:style w:type="character" w:customStyle="1" w:styleId="WWCharLFO71LVL7">
    <w:name w:val="WW_CharLFO71LVL7"/>
    <w:qFormat/>
    <w:rPr>
      <w:lang w:eastAsia="pt-PT" w:bidi="pt-PT"/>
    </w:rPr>
  </w:style>
  <w:style w:type="character" w:customStyle="1" w:styleId="WWCharLFO71LVL8">
    <w:name w:val="WW_CharLFO71LVL8"/>
    <w:qFormat/>
    <w:rPr>
      <w:lang w:eastAsia="pt-PT" w:bidi="pt-PT"/>
    </w:rPr>
  </w:style>
  <w:style w:type="character" w:customStyle="1" w:styleId="WWCharLFO71LVL9">
    <w:name w:val="WW_CharLFO71LVL9"/>
    <w:qFormat/>
    <w:rPr>
      <w:lang w:eastAsia="pt-PT" w:bidi="pt-PT"/>
    </w:rPr>
  </w:style>
  <w:style w:type="character" w:customStyle="1" w:styleId="WWCharLFO72LVL1">
    <w:name w:val="WW_CharLFO7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2LVL2">
    <w:name w:val="WW_CharLFO72LVL2"/>
    <w:qFormat/>
    <w:rPr>
      <w:rFonts w:ascii="Times New Roman" w:eastAsia="Symbol" w:hAnsi="Times New Roman" w:cs="Symbol"/>
      <w:w w:val="99"/>
      <w:sz w:val="20"/>
      <w:szCs w:val="20"/>
      <w:lang w:eastAsia="pt-PT" w:bidi="pt-PT"/>
    </w:rPr>
  </w:style>
  <w:style w:type="character" w:customStyle="1" w:styleId="WWCharLFO72LVL3">
    <w:name w:val="WW_CharLFO72LVL3"/>
    <w:qFormat/>
    <w:rPr>
      <w:lang w:eastAsia="pt-PT" w:bidi="pt-PT"/>
    </w:rPr>
  </w:style>
  <w:style w:type="character" w:customStyle="1" w:styleId="WWCharLFO72LVL4">
    <w:name w:val="WW_CharLFO72LVL4"/>
    <w:qFormat/>
    <w:rPr>
      <w:lang w:eastAsia="pt-PT" w:bidi="pt-PT"/>
    </w:rPr>
  </w:style>
  <w:style w:type="character" w:customStyle="1" w:styleId="WWCharLFO72LVL5">
    <w:name w:val="WW_CharLFO72LVL5"/>
    <w:qFormat/>
    <w:rPr>
      <w:lang w:eastAsia="pt-PT" w:bidi="pt-PT"/>
    </w:rPr>
  </w:style>
  <w:style w:type="character" w:customStyle="1" w:styleId="WWCharLFO72LVL6">
    <w:name w:val="WW_CharLFO72LVL6"/>
    <w:qFormat/>
    <w:rPr>
      <w:lang w:eastAsia="pt-PT" w:bidi="pt-PT"/>
    </w:rPr>
  </w:style>
  <w:style w:type="character" w:customStyle="1" w:styleId="WWCharLFO72LVL7">
    <w:name w:val="WW_CharLFO72LVL7"/>
    <w:qFormat/>
    <w:rPr>
      <w:lang w:eastAsia="pt-PT" w:bidi="pt-PT"/>
    </w:rPr>
  </w:style>
  <w:style w:type="character" w:customStyle="1" w:styleId="WWCharLFO72LVL8">
    <w:name w:val="WW_CharLFO72LVL8"/>
    <w:qFormat/>
    <w:rPr>
      <w:lang w:eastAsia="pt-PT" w:bidi="pt-PT"/>
    </w:rPr>
  </w:style>
  <w:style w:type="character" w:customStyle="1" w:styleId="WWCharLFO72LVL9">
    <w:name w:val="WW_CharLFO72LVL9"/>
    <w:qFormat/>
    <w:rPr>
      <w:lang w:eastAsia="pt-PT" w:bidi="pt-PT"/>
    </w:rPr>
  </w:style>
  <w:style w:type="character" w:customStyle="1" w:styleId="WWCharLFO73LVL1">
    <w:name w:val="WW_CharLFO7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3LVL2">
    <w:name w:val="WW_CharLFO7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3LVL3">
    <w:name w:val="WW_CharLFO73LVL3"/>
    <w:qFormat/>
    <w:rPr>
      <w:rFonts w:eastAsia="Arial" w:cs="Arial"/>
      <w:spacing w:val="-2"/>
      <w:w w:val="99"/>
      <w:sz w:val="20"/>
      <w:szCs w:val="20"/>
      <w:lang w:eastAsia="pt-PT" w:bidi="pt-PT"/>
    </w:rPr>
  </w:style>
  <w:style w:type="character" w:customStyle="1" w:styleId="WWCharLFO73LVL4">
    <w:name w:val="WW_CharLFO73LVL4"/>
    <w:qFormat/>
    <w:rPr>
      <w:lang w:eastAsia="pt-PT" w:bidi="pt-PT"/>
    </w:rPr>
  </w:style>
  <w:style w:type="character" w:customStyle="1" w:styleId="WWCharLFO73LVL5">
    <w:name w:val="WW_CharLFO73LVL5"/>
    <w:qFormat/>
    <w:rPr>
      <w:lang w:eastAsia="pt-PT" w:bidi="pt-PT"/>
    </w:rPr>
  </w:style>
  <w:style w:type="character" w:customStyle="1" w:styleId="WWCharLFO73LVL6">
    <w:name w:val="WW_CharLFO73LVL6"/>
    <w:qFormat/>
    <w:rPr>
      <w:lang w:eastAsia="pt-PT" w:bidi="pt-PT"/>
    </w:rPr>
  </w:style>
  <w:style w:type="character" w:customStyle="1" w:styleId="WWCharLFO73LVL7">
    <w:name w:val="WW_CharLFO73LVL7"/>
    <w:qFormat/>
    <w:rPr>
      <w:lang w:eastAsia="pt-PT" w:bidi="pt-PT"/>
    </w:rPr>
  </w:style>
  <w:style w:type="character" w:customStyle="1" w:styleId="WWCharLFO73LVL8">
    <w:name w:val="WW_CharLFO73LVL8"/>
    <w:qFormat/>
    <w:rPr>
      <w:lang w:eastAsia="pt-PT" w:bidi="pt-PT"/>
    </w:rPr>
  </w:style>
  <w:style w:type="character" w:customStyle="1" w:styleId="WWCharLFO73LVL9">
    <w:name w:val="WW_CharLFO73LVL9"/>
    <w:qFormat/>
    <w:rPr>
      <w:lang w:eastAsia="pt-PT" w:bidi="pt-PT"/>
    </w:rPr>
  </w:style>
  <w:style w:type="character" w:customStyle="1" w:styleId="WWCharLFO74LVL1">
    <w:name w:val="WW_CharLFO7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4LVL2">
    <w:name w:val="WW_CharLFO7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4LVL3">
    <w:name w:val="WW_CharLFO74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4LVL4">
    <w:name w:val="WW_CharLFO74LVL4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74LVL5">
    <w:name w:val="WW_CharLFO74LVL5"/>
    <w:qFormat/>
    <w:rPr>
      <w:lang w:eastAsia="pt-PT" w:bidi="pt-PT"/>
    </w:rPr>
  </w:style>
  <w:style w:type="character" w:customStyle="1" w:styleId="WWCharLFO74LVL6">
    <w:name w:val="WW_CharLFO74LVL6"/>
    <w:qFormat/>
    <w:rPr>
      <w:lang w:eastAsia="pt-PT" w:bidi="pt-PT"/>
    </w:rPr>
  </w:style>
  <w:style w:type="character" w:customStyle="1" w:styleId="WWCharLFO74LVL7">
    <w:name w:val="WW_CharLFO74LVL7"/>
    <w:qFormat/>
    <w:rPr>
      <w:lang w:eastAsia="pt-PT" w:bidi="pt-PT"/>
    </w:rPr>
  </w:style>
  <w:style w:type="character" w:customStyle="1" w:styleId="WWCharLFO74LVL8">
    <w:name w:val="WW_CharLFO74LVL8"/>
    <w:qFormat/>
    <w:rPr>
      <w:lang w:eastAsia="pt-PT" w:bidi="pt-PT"/>
    </w:rPr>
  </w:style>
  <w:style w:type="character" w:customStyle="1" w:styleId="WWCharLFO74LVL9">
    <w:name w:val="WW_CharLFO74LVL9"/>
    <w:qFormat/>
    <w:rPr>
      <w:lang w:eastAsia="pt-PT" w:bidi="pt-PT"/>
    </w:rPr>
  </w:style>
  <w:style w:type="character" w:customStyle="1" w:styleId="WWCharLFO75LVL1">
    <w:name w:val="WW_CharLFO7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5LVL2">
    <w:name w:val="WW_CharLFO7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5LVL3">
    <w:name w:val="WW_CharLFO75LVL3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75LVL4">
    <w:name w:val="WW_CharLFO75LVL4"/>
    <w:qFormat/>
    <w:rPr>
      <w:lang w:eastAsia="pt-PT" w:bidi="pt-PT"/>
    </w:rPr>
  </w:style>
  <w:style w:type="character" w:customStyle="1" w:styleId="WWCharLFO75LVL5">
    <w:name w:val="WW_CharLFO75LVL5"/>
    <w:qFormat/>
    <w:rPr>
      <w:lang w:eastAsia="pt-PT" w:bidi="pt-PT"/>
    </w:rPr>
  </w:style>
  <w:style w:type="character" w:customStyle="1" w:styleId="WWCharLFO75LVL6">
    <w:name w:val="WW_CharLFO75LVL6"/>
    <w:qFormat/>
    <w:rPr>
      <w:lang w:eastAsia="pt-PT" w:bidi="pt-PT"/>
    </w:rPr>
  </w:style>
  <w:style w:type="character" w:customStyle="1" w:styleId="WWCharLFO75LVL7">
    <w:name w:val="WW_CharLFO75LVL7"/>
    <w:qFormat/>
    <w:rPr>
      <w:lang w:eastAsia="pt-PT" w:bidi="pt-PT"/>
    </w:rPr>
  </w:style>
  <w:style w:type="character" w:customStyle="1" w:styleId="WWCharLFO75LVL8">
    <w:name w:val="WW_CharLFO75LVL8"/>
    <w:qFormat/>
    <w:rPr>
      <w:lang w:eastAsia="pt-PT" w:bidi="pt-PT"/>
    </w:rPr>
  </w:style>
  <w:style w:type="character" w:customStyle="1" w:styleId="WWCharLFO75LVL9">
    <w:name w:val="WW_CharLFO75LVL9"/>
    <w:qFormat/>
    <w:rPr>
      <w:lang w:eastAsia="pt-PT" w:bidi="pt-PT"/>
    </w:rPr>
  </w:style>
  <w:style w:type="character" w:customStyle="1" w:styleId="WWCharLFO76LVL1">
    <w:name w:val="WW_CharLFO76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76LVL2">
    <w:name w:val="WW_CharLFO76LVL2"/>
    <w:qFormat/>
    <w:rPr>
      <w:lang w:eastAsia="pt-PT" w:bidi="pt-PT"/>
    </w:rPr>
  </w:style>
  <w:style w:type="character" w:customStyle="1" w:styleId="WWCharLFO76LVL3">
    <w:name w:val="WW_CharLFO76LVL3"/>
    <w:qFormat/>
    <w:rPr>
      <w:lang w:eastAsia="pt-PT" w:bidi="pt-PT"/>
    </w:rPr>
  </w:style>
  <w:style w:type="character" w:customStyle="1" w:styleId="WWCharLFO76LVL4">
    <w:name w:val="WW_CharLFO76LVL4"/>
    <w:qFormat/>
    <w:rPr>
      <w:lang w:eastAsia="pt-PT" w:bidi="pt-PT"/>
    </w:rPr>
  </w:style>
  <w:style w:type="character" w:customStyle="1" w:styleId="WWCharLFO76LVL5">
    <w:name w:val="WW_CharLFO76LVL5"/>
    <w:qFormat/>
    <w:rPr>
      <w:lang w:eastAsia="pt-PT" w:bidi="pt-PT"/>
    </w:rPr>
  </w:style>
  <w:style w:type="character" w:customStyle="1" w:styleId="WWCharLFO76LVL6">
    <w:name w:val="WW_CharLFO76LVL6"/>
    <w:qFormat/>
    <w:rPr>
      <w:lang w:eastAsia="pt-PT" w:bidi="pt-PT"/>
    </w:rPr>
  </w:style>
  <w:style w:type="character" w:customStyle="1" w:styleId="WWCharLFO76LVL7">
    <w:name w:val="WW_CharLFO76LVL7"/>
    <w:qFormat/>
    <w:rPr>
      <w:lang w:eastAsia="pt-PT" w:bidi="pt-PT"/>
    </w:rPr>
  </w:style>
  <w:style w:type="character" w:customStyle="1" w:styleId="WWCharLFO76LVL8">
    <w:name w:val="WW_CharLFO76LVL8"/>
    <w:qFormat/>
    <w:rPr>
      <w:lang w:eastAsia="pt-PT" w:bidi="pt-PT"/>
    </w:rPr>
  </w:style>
  <w:style w:type="character" w:customStyle="1" w:styleId="WWCharLFO76LVL9">
    <w:name w:val="WW_CharLFO76LVL9"/>
    <w:qFormat/>
    <w:rPr>
      <w:lang w:eastAsia="pt-PT" w:bidi="pt-PT"/>
    </w:rPr>
  </w:style>
  <w:style w:type="character" w:customStyle="1" w:styleId="WWCharLFO77LVL1">
    <w:name w:val="WW_CharLFO7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7LVL2">
    <w:name w:val="WW_CharLFO7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7LVL3">
    <w:name w:val="WW_CharLFO77LVL3"/>
    <w:qFormat/>
    <w:rPr>
      <w:lang w:eastAsia="pt-PT" w:bidi="pt-PT"/>
    </w:rPr>
  </w:style>
  <w:style w:type="character" w:customStyle="1" w:styleId="WWCharLFO77LVL4">
    <w:name w:val="WW_CharLFO77LVL4"/>
    <w:qFormat/>
    <w:rPr>
      <w:lang w:eastAsia="pt-PT" w:bidi="pt-PT"/>
    </w:rPr>
  </w:style>
  <w:style w:type="character" w:customStyle="1" w:styleId="WWCharLFO77LVL5">
    <w:name w:val="WW_CharLFO77LVL5"/>
    <w:qFormat/>
    <w:rPr>
      <w:lang w:eastAsia="pt-PT" w:bidi="pt-PT"/>
    </w:rPr>
  </w:style>
  <w:style w:type="character" w:customStyle="1" w:styleId="WWCharLFO77LVL6">
    <w:name w:val="WW_CharLFO77LVL6"/>
    <w:qFormat/>
    <w:rPr>
      <w:lang w:eastAsia="pt-PT" w:bidi="pt-PT"/>
    </w:rPr>
  </w:style>
  <w:style w:type="character" w:customStyle="1" w:styleId="WWCharLFO77LVL7">
    <w:name w:val="WW_CharLFO77LVL7"/>
    <w:qFormat/>
    <w:rPr>
      <w:lang w:eastAsia="pt-PT" w:bidi="pt-PT"/>
    </w:rPr>
  </w:style>
  <w:style w:type="character" w:customStyle="1" w:styleId="WWCharLFO77LVL8">
    <w:name w:val="WW_CharLFO77LVL8"/>
    <w:qFormat/>
    <w:rPr>
      <w:lang w:eastAsia="pt-PT" w:bidi="pt-PT"/>
    </w:rPr>
  </w:style>
  <w:style w:type="character" w:customStyle="1" w:styleId="WWCharLFO77LVL9">
    <w:name w:val="WW_CharLFO77LVL9"/>
    <w:qFormat/>
    <w:rPr>
      <w:lang w:eastAsia="pt-PT" w:bidi="pt-PT"/>
    </w:rPr>
  </w:style>
  <w:style w:type="character" w:customStyle="1" w:styleId="WWCharLFO78LVL1">
    <w:name w:val="WW_CharLFO78LVL1"/>
    <w:qFormat/>
    <w:rPr>
      <w:rFonts w:eastAsia="Arial" w:cs="Arial"/>
      <w:b/>
      <w:bCs/>
      <w:spacing w:val="-1"/>
      <w:w w:val="99"/>
      <w:sz w:val="20"/>
      <w:szCs w:val="20"/>
      <w:lang w:eastAsia="pt-PT" w:bidi="pt-PT"/>
    </w:rPr>
  </w:style>
  <w:style w:type="character" w:customStyle="1" w:styleId="WWCharLFO78LVL2">
    <w:name w:val="WW_CharLFO78LVL2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78LVL3">
    <w:name w:val="WW_CharLFO78LVL3"/>
    <w:qFormat/>
    <w:rPr>
      <w:rFonts w:ascii="Times New Roman" w:eastAsia="Symbol" w:hAnsi="Times New Roman" w:cs="Symbol"/>
      <w:w w:val="99"/>
      <w:sz w:val="20"/>
      <w:szCs w:val="20"/>
      <w:lang w:eastAsia="pt-PT" w:bidi="pt-PT"/>
    </w:rPr>
  </w:style>
  <w:style w:type="character" w:customStyle="1" w:styleId="WWCharLFO78LVL4">
    <w:name w:val="WW_CharLFO78LVL4"/>
    <w:qFormat/>
    <w:rPr>
      <w:lang w:eastAsia="pt-PT" w:bidi="pt-PT"/>
    </w:rPr>
  </w:style>
  <w:style w:type="character" w:customStyle="1" w:styleId="WWCharLFO78LVL5">
    <w:name w:val="WW_CharLFO78LVL5"/>
    <w:qFormat/>
    <w:rPr>
      <w:lang w:eastAsia="pt-PT" w:bidi="pt-PT"/>
    </w:rPr>
  </w:style>
  <w:style w:type="character" w:customStyle="1" w:styleId="WWCharLFO78LVL6">
    <w:name w:val="WW_CharLFO78LVL6"/>
    <w:qFormat/>
    <w:rPr>
      <w:lang w:eastAsia="pt-PT" w:bidi="pt-PT"/>
    </w:rPr>
  </w:style>
  <w:style w:type="character" w:customStyle="1" w:styleId="WWCharLFO78LVL7">
    <w:name w:val="WW_CharLFO78LVL7"/>
    <w:qFormat/>
    <w:rPr>
      <w:lang w:eastAsia="pt-PT" w:bidi="pt-PT"/>
    </w:rPr>
  </w:style>
  <w:style w:type="character" w:customStyle="1" w:styleId="WWCharLFO78LVL8">
    <w:name w:val="WW_CharLFO78LVL8"/>
    <w:qFormat/>
    <w:rPr>
      <w:lang w:eastAsia="pt-PT" w:bidi="pt-PT"/>
    </w:rPr>
  </w:style>
  <w:style w:type="character" w:customStyle="1" w:styleId="WWCharLFO78LVL9">
    <w:name w:val="WW_CharLFO78LVL9"/>
    <w:qFormat/>
    <w:rPr>
      <w:lang w:eastAsia="pt-PT" w:bidi="pt-PT"/>
    </w:rPr>
  </w:style>
  <w:style w:type="character" w:customStyle="1" w:styleId="WWCharLFO79LVL1">
    <w:name w:val="WW_CharLFO7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9LVL2">
    <w:name w:val="WW_CharLFO79LVL2"/>
    <w:qFormat/>
    <w:rPr>
      <w:lang w:eastAsia="pt-PT" w:bidi="pt-PT"/>
    </w:rPr>
  </w:style>
  <w:style w:type="character" w:customStyle="1" w:styleId="WWCharLFO79LVL3">
    <w:name w:val="WW_CharLFO79LVL3"/>
    <w:qFormat/>
    <w:rPr>
      <w:lang w:eastAsia="pt-PT" w:bidi="pt-PT"/>
    </w:rPr>
  </w:style>
  <w:style w:type="character" w:customStyle="1" w:styleId="WWCharLFO79LVL4">
    <w:name w:val="WW_CharLFO79LVL4"/>
    <w:qFormat/>
    <w:rPr>
      <w:lang w:eastAsia="pt-PT" w:bidi="pt-PT"/>
    </w:rPr>
  </w:style>
  <w:style w:type="character" w:customStyle="1" w:styleId="WWCharLFO79LVL5">
    <w:name w:val="WW_CharLFO79LVL5"/>
    <w:qFormat/>
    <w:rPr>
      <w:lang w:eastAsia="pt-PT" w:bidi="pt-PT"/>
    </w:rPr>
  </w:style>
  <w:style w:type="character" w:customStyle="1" w:styleId="WWCharLFO79LVL6">
    <w:name w:val="WW_CharLFO79LVL6"/>
    <w:qFormat/>
    <w:rPr>
      <w:lang w:eastAsia="pt-PT" w:bidi="pt-PT"/>
    </w:rPr>
  </w:style>
  <w:style w:type="character" w:customStyle="1" w:styleId="WWCharLFO79LVL7">
    <w:name w:val="WW_CharLFO79LVL7"/>
    <w:qFormat/>
    <w:rPr>
      <w:lang w:eastAsia="pt-PT" w:bidi="pt-PT"/>
    </w:rPr>
  </w:style>
  <w:style w:type="character" w:customStyle="1" w:styleId="WWCharLFO79LVL8">
    <w:name w:val="WW_CharLFO79LVL8"/>
    <w:qFormat/>
    <w:rPr>
      <w:lang w:eastAsia="pt-PT" w:bidi="pt-PT"/>
    </w:rPr>
  </w:style>
  <w:style w:type="character" w:customStyle="1" w:styleId="WWCharLFO79LVL9">
    <w:name w:val="WW_CharLFO79LVL9"/>
    <w:qFormat/>
    <w:rPr>
      <w:lang w:eastAsia="pt-PT" w:bidi="pt-PT"/>
    </w:rPr>
  </w:style>
  <w:style w:type="character" w:customStyle="1" w:styleId="WWCharLFO80LVL1">
    <w:name w:val="WW_CharLFO8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0LVL2">
    <w:name w:val="WW_CharLFO80LVL2"/>
    <w:qFormat/>
    <w:rPr>
      <w:lang w:eastAsia="pt-PT" w:bidi="pt-PT"/>
    </w:rPr>
  </w:style>
  <w:style w:type="character" w:customStyle="1" w:styleId="WWCharLFO80LVL3">
    <w:name w:val="WW_CharLFO80LVL3"/>
    <w:qFormat/>
    <w:rPr>
      <w:lang w:eastAsia="pt-PT" w:bidi="pt-PT"/>
    </w:rPr>
  </w:style>
  <w:style w:type="character" w:customStyle="1" w:styleId="WWCharLFO80LVL4">
    <w:name w:val="WW_CharLFO80LVL4"/>
    <w:qFormat/>
    <w:rPr>
      <w:lang w:eastAsia="pt-PT" w:bidi="pt-PT"/>
    </w:rPr>
  </w:style>
  <w:style w:type="character" w:customStyle="1" w:styleId="WWCharLFO80LVL5">
    <w:name w:val="WW_CharLFO80LVL5"/>
    <w:qFormat/>
    <w:rPr>
      <w:lang w:eastAsia="pt-PT" w:bidi="pt-PT"/>
    </w:rPr>
  </w:style>
  <w:style w:type="character" w:customStyle="1" w:styleId="WWCharLFO80LVL6">
    <w:name w:val="WW_CharLFO80LVL6"/>
    <w:qFormat/>
    <w:rPr>
      <w:lang w:eastAsia="pt-PT" w:bidi="pt-PT"/>
    </w:rPr>
  </w:style>
  <w:style w:type="character" w:customStyle="1" w:styleId="WWCharLFO80LVL7">
    <w:name w:val="WW_CharLFO80LVL7"/>
    <w:qFormat/>
    <w:rPr>
      <w:lang w:eastAsia="pt-PT" w:bidi="pt-PT"/>
    </w:rPr>
  </w:style>
  <w:style w:type="character" w:customStyle="1" w:styleId="WWCharLFO80LVL8">
    <w:name w:val="WW_CharLFO80LVL8"/>
    <w:qFormat/>
    <w:rPr>
      <w:lang w:eastAsia="pt-PT" w:bidi="pt-PT"/>
    </w:rPr>
  </w:style>
  <w:style w:type="character" w:customStyle="1" w:styleId="WWCharLFO80LVL9">
    <w:name w:val="WW_CharLFO80LVL9"/>
    <w:qFormat/>
    <w:rPr>
      <w:lang w:eastAsia="pt-PT" w:bidi="pt-PT"/>
    </w:rPr>
  </w:style>
  <w:style w:type="character" w:customStyle="1" w:styleId="WWCharLFO81LVL1">
    <w:name w:val="WW_CharLFO81LVL1"/>
    <w:qFormat/>
    <w:rPr>
      <w:lang w:eastAsia="pt-PT" w:bidi="pt-PT"/>
    </w:rPr>
  </w:style>
  <w:style w:type="character" w:customStyle="1" w:styleId="WWCharLFO81LVL2">
    <w:name w:val="WW_CharLFO81LVL2"/>
    <w:qFormat/>
    <w:rPr>
      <w:lang w:eastAsia="pt-PT" w:bidi="pt-PT"/>
    </w:rPr>
  </w:style>
  <w:style w:type="character" w:customStyle="1" w:styleId="WWCharLFO81LVL3">
    <w:name w:val="WW_CharLFO81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1LVL4">
    <w:name w:val="WW_CharLFO81LVL4"/>
    <w:qFormat/>
    <w:rPr>
      <w:lang w:eastAsia="pt-PT" w:bidi="pt-PT"/>
    </w:rPr>
  </w:style>
  <w:style w:type="character" w:customStyle="1" w:styleId="WWCharLFO81LVL5">
    <w:name w:val="WW_CharLFO81LVL5"/>
    <w:qFormat/>
    <w:rPr>
      <w:lang w:eastAsia="pt-PT" w:bidi="pt-PT"/>
    </w:rPr>
  </w:style>
  <w:style w:type="character" w:customStyle="1" w:styleId="WWCharLFO81LVL6">
    <w:name w:val="WW_CharLFO81LVL6"/>
    <w:qFormat/>
    <w:rPr>
      <w:lang w:eastAsia="pt-PT" w:bidi="pt-PT"/>
    </w:rPr>
  </w:style>
  <w:style w:type="character" w:customStyle="1" w:styleId="WWCharLFO81LVL7">
    <w:name w:val="WW_CharLFO81LVL7"/>
    <w:qFormat/>
    <w:rPr>
      <w:lang w:eastAsia="pt-PT" w:bidi="pt-PT"/>
    </w:rPr>
  </w:style>
  <w:style w:type="character" w:customStyle="1" w:styleId="WWCharLFO81LVL8">
    <w:name w:val="WW_CharLFO81LVL8"/>
    <w:qFormat/>
    <w:rPr>
      <w:lang w:eastAsia="pt-PT" w:bidi="pt-PT"/>
    </w:rPr>
  </w:style>
  <w:style w:type="character" w:customStyle="1" w:styleId="WWCharLFO81LVL9">
    <w:name w:val="WW_CharLFO81LVL9"/>
    <w:qFormat/>
    <w:rPr>
      <w:lang w:eastAsia="pt-PT" w:bidi="pt-PT"/>
    </w:rPr>
  </w:style>
  <w:style w:type="character" w:customStyle="1" w:styleId="WWCharLFO82LVL1">
    <w:name w:val="WW_CharLFO8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2LVL2">
    <w:name w:val="WW_CharLFO82LVL2"/>
    <w:qFormat/>
    <w:rPr>
      <w:lang w:eastAsia="pt-PT" w:bidi="pt-PT"/>
    </w:rPr>
  </w:style>
  <w:style w:type="character" w:customStyle="1" w:styleId="WWCharLFO82LVL3">
    <w:name w:val="WW_CharLFO82LVL3"/>
    <w:qFormat/>
    <w:rPr>
      <w:lang w:eastAsia="pt-PT" w:bidi="pt-PT"/>
    </w:rPr>
  </w:style>
  <w:style w:type="character" w:customStyle="1" w:styleId="WWCharLFO82LVL4">
    <w:name w:val="WW_CharLFO82LVL4"/>
    <w:qFormat/>
    <w:rPr>
      <w:lang w:eastAsia="pt-PT" w:bidi="pt-PT"/>
    </w:rPr>
  </w:style>
  <w:style w:type="character" w:customStyle="1" w:styleId="WWCharLFO82LVL5">
    <w:name w:val="WW_CharLFO82LVL5"/>
    <w:qFormat/>
    <w:rPr>
      <w:lang w:eastAsia="pt-PT" w:bidi="pt-PT"/>
    </w:rPr>
  </w:style>
  <w:style w:type="character" w:customStyle="1" w:styleId="WWCharLFO82LVL6">
    <w:name w:val="WW_CharLFO82LVL6"/>
    <w:qFormat/>
    <w:rPr>
      <w:lang w:eastAsia="pt-PT" w:bidi="pt-PT"/>
    </w:rPr>
  </w:style>
  <w:style w:type="character" w:customStyle="1" w:styleId="WWCharLFO82LVL7">
    <w:name w:val="WW_CharLFO82LVL7"/>
    <w:qFormat/>
    <w:rPr>
      <w:lang w:eastAsia="pt-PT" w:bidi="pt-PT"/>
    </w:rPr>
  </w:style>
  <w:style w:type="character" w:customStyle="1" w:styleId="WWCharLFO82LVL8">
    <w:name w:val="WW_CharLFO82LVL8"/>
    <w:qFormat/>
    <w:rPr>
      <w:lang w:eastAsia="pt-PT" w:bidi="pt-PT"/>
    </w:rPr>
  </w:style>
  <w:style w:type="character" w:customStyle="1" w:styleId="WWCharLFO82LVL9">
    <w:name w:val="WW_CharLFO82LVL9"/>
    <w:qFormat/>
    <w:rPr>
      <w:lang w:eastAsia="pt-PT" w:bidi="pt-PT"/>
    </w:rPr>
  </w:style>
  <w:style w:type="character" w:customStyle="1" w:styleId="WWCharLFO83LVL1">
    <w:name w:val="WW_CharLFO83LVL1"/>
    <w:qFormat/>
    <w:rPr>
      <w:lang w:eastAsia="pt-PT" w:bidi="pt-PT"/>
    </w:rPr>
  </w:style>
  <w:style w:type="character" w:customStyle="1" w:styleId="WWCharLFO83LVL2">
    <w:name w:val="WW_CharLFO8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3LVL3">
    <w:name w:val="WW_CharLFO83LVL3"/>
    <w:qFormat/>
    <w:rPr>
      <w:lang w:eastAsia="pt-PT" w:bidi="pt-PT"/>
    </w:rPr>
  </w:style>
  <w:style w:type="character" w:customStyle="1" w:styleId="WWCharLFO83LVL4">
    <w:name w:val="WW_CharLFO83LVL4"/>
    <w:qFormat/>
    <w:rPr>
      <w:lang w:eastAsia="pt-PT" w:bidi="pt-PT"/>
    </w:rPr>
  </w:style>
  <w:style w:type="character" w:customStyle="1" w:styleId="WWCharLFO83LVL5">
    <w:name w:val="WW_CharLFO83LVL5"/>
    <w:qFormat/>
    <w:rPr>
      <w:lang w:eastAsia="pt-PT" w:bidi="pt-PT"/>
    </w:rPr>
  </w:style>
  <w:style w:type="character" w:customStyle="1" w:styleId="WWCharLFO83LVL6">
    <w:name w:val="WW_CharLFO83LVL6"/>
    <w:qFormat/>
    <w:rPr>
      <w:lang w:eastAsia="pt-PT" w:bidi="pt-PT"/>
    </w:rPr>
  </w:style>
  <w:style w:type="character" w:customStyle="1" w:styleId="WWCharLFO83LVL7">
    <w:name w:val="WW_CharLFO83LVL7"/>
    <w:qFormat/>
    <w:rPr>
      <w:lang w:eastAsia="pt-PT" w:bidi="pt-PT"/>
    </w:rPr>
  </w:style>
  <w:style w:type="character" w:customStyle="1" w:styleId="WWCharLFO83LVL8">
    <w:name w:val="WW_CharLFO83LVL8"/>
    <w:qFormat/>
    <w:rPr>
      <w:lang w:eastAsia="pt-PT" w:bidi="pt-PT"/>
    </w:rPr>
  </w:style>
  <w:style w:type="character" w:customStyle="1" w:styleId="WWCharLFO83LVL9">
    <w:name w:val="WW_CharLFO83LVL9"/>
    <w:qFormat/>
    <w:rPr>
      <w:lang w:eastAsia="pt-PT" w:bidi="pt-PT"/>
    </w:rPr>
  </w:style>
  <w:style w:type="character" w:customStyle="1" w:styleId="WWCharLFO84LVL1">
    <w:name w:val="WW_CharLFO84LVL1"/>
    <w:qFormat/>
    <w:rPr>
      <w:b/>
      <w:bCs/>
      <w:spacing w:val="-1"/>
      <w:w w:val="99"/>
      <w:sz w:val="20"/>
      <w:lang w:eastAsia="pt-PT" w:bidi="pt-PT"/>
    </w:rPr>
  </w:style>
  <w:style w:type="character" w:customStyle="1" w:styleId="WWCharLFO84LVL2">
    <w:name w:val="WW_CharLFO84LVL2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84LVL3">
    <w:name w:val="WW_CharLFO84LVL3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84LVL4">
    <w:name w:val="WW_CharLFO84LVL4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84LVL5">
    <w:name w:val="WW_CharLFO84LVL5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4LVL6">
    <w:name w:val="WW_CharLFO84LVL6"/>
    <w:qFormat/>
    <w:rPr>
      <w:lang w:eastAsia="pt-PT" w:bidi="pt-PT"/>
    </w:rPr>
  </w:style>
  <w:style w:type="character" w:customStyle="1" w:styleId="WWCharLFO84LVL7">
    <w:name w:val="WW_CharLFO84LVL7"/>
    <w:qFormat/>
    <w:rPr>
      <w:lang w:eastAsia="pt-PT" w:bidi="pt-PT"/>
    </w:rPr>
  </w:style>
  <w:style w:type="character" w:customStyle="1" w:styleId="WWCharLFO84LVL8">
    <w:name w:val="WW_CharLFO84LVL8"/>
    <w:qFormat/>
    <w:rPr>
      <w:lang w:eastAsia="pt-PT" w:bidi="pt-PT"/>
    </w:rPr>
  </w:style>
  <w:style w:type="character" w:customStyle="1" w:styleId="WWCharLFO84LVL9">
    <w:name w:val="WW_CharLFO84LVL9"/>
    <w:qFormat/>
    <w:rPr>
      <w:lang w:eastAsia="pt-PT" w:bidi="pt-PT"/>
    </w:rPr>
  </w:style>
  <w:style w:type="character" w:customStyle="1" w:styleId="WWCharLFO86LVL1">
    <w:name w:val="WW_CharLFO86LVL1"/>
    <w:qFormat/>
    <w:rPr>
      <w:sz w:val="20"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13" w:line="360" w:lineRule="auto"/>
      <w:ind w:firstLine="567"/>
      <w:jc w:val="both"/>
    </w:pPr>
    <w:rPr>
      <w:sz w:val="20"/>
      <w:szCs w:val="20"/>
    </w:rPr>
  </w:style>
  <w:style w:type="paragraph" w:customStyle="1" w:styleId="LO-Normal">
    <w:name w:val="LO-Normal"/>
    <w:qFormat/>
    <w:pPr>
      <w:widowControl w:val="0"/>
      <w:suppressAutoHyphens/>
    </w:pPr>
  </w:style>
  <w:style w:type="paragraph" w:styleId="Lista">
    <w:name w:val="List"/>
    <w:basedOn w:val="Corpodetexto"/>
    <w:rPr>
      <w:rFonts w:cs="Lucida Sans"/>
      <w:sz w:val="24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  <w:sz w:val="24"/>
    </w:rPr>
  </w:style>
  <w:style w:type="paragraph" w:styleId="PargrafodaLista">
    <w:name w:val="List Paragraph"/>
    <w:basedOn w:val="Normal"/>
    <w:qFormat/>
    <w:pPr>
      <w:ind w:left="158"/>
      <w:jc w:val="both"/>
    </w:pPr>
  </w:style>
  <w:style w:type="paragraph" w:customStyle="1" w:styleId="TableParagraph">
    <w:name w:val="Table Paragraph"/>
    <w:basedOn w:val="Normal"/>
    <w:qFormat/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</w:style>
  <w:style w:type="paragraph" w:customStyle="1" w:styleId="Contedodoquadro">
    <w:name w:val="Conteúdo do quadro"/>
    <w:basedOn w:val="Normal"/>
    <w:qFormat/>
  </w:style>
  <w:style w:type="paragraph" w:styleId="Rodap">
    <w:name w:val="footer"/>
    <w:basedOn w:val="Normal"/>
    <w:link w:val="RodapChar"/>
    <w:uiPriority w:val="99"/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Textodecomentrio">
    <w:name w:val="annotation text"/>
    <w:basedOn w:val="LO-Normal"/>
    <w:qFormat/>
    <w:rPr>
      <w:sz w:val="20"/>
      <w:szCs w:val="20"/>
    </w:rPr>
  </w:style>
  <w:style w:type="paragraph" w:styleId="Textodebalo">
    <w:name w:val="Balloon Text"/>
    <w:basedOn w:val="LO-Normal"/>
    <w:qFormat/>
    <w:rPr>
      <w:rFonts w:ascii="Tahoma" w:hAnsi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D23D27"/>
    <w:rPr>
      <w:rFonts w:ascii="Arial" w:eastAsia="Arial" w:hAnsi="Arial" w:cs="Arial"/>
      <w:lang w:eastAsia="pt-PT" w:bidi="pt-PT"/>
    </w:rPr>
  </w:style>
  <w:style w:type="paragraph" w:styleId="SemEspaamento">
    <w:name w:val="No Spacing"/>
    <w:link w:val="SemEspaamentoChar"/>
    <w:uiPriority w:val="1"/>
    <w:qFormat/>
    <w:rsid w:val="00D23D27"/>
    <w:pPr>
      <w:textAlignment w:val="auto"/>
    </w:pPr>
    <w:rPr>
      <w:rFonts w:asciiTheme="minorHAnsi" w:eastAsiaTheme="minorEastAsia" w:hAnsiTheme="minorHAnsi" w:cstheme="minorBidi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D23D27"/>
    <w:rPr>
      <w:rFonts w:asciiTheme="minorHAnsi" w:eastAsiaTheme="minorEastAsia" w:hAnsiTheme="minorHAnsi" w:cstheme="minorBid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C379B19A7364A8DB1F5D7ADD679BB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55D458-93B8-43AA-A44A-D373B46EF708}"/>
      </w:docPartPr>
      <w:docPartBody>
        <w:p w:rsidR="00000000" w:rsidRDefault="004176C5" w:rsidP="004176C5">
          <w:pPr>
            <w:pStyle w:val="7C379B19A7364A8DB1F5D7ADD679BBA4"/>
          </w:pPr>
          <w:r>
            <w:rPr>
              <w:color w:val="2F5496" w:themeColor="accent1" w:themeShade="BF"/>
              <w:sz w:val="24"/>
              <w:szCs w:val="24"/>
            </w:rPr>
            <w:t>[Nome da empresa]</w:t>
          </w:r>
        </w:p>
      </w:docPartBody>
    </w:docPart>
    <w:docPart>
      <w:docPartPr>
        <w:name w:val="175DE77F151E475CA32B5941D965D89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96CED68-0E32-46E4-805C-0773B2E6F481}"/>
      </w:docPartPr>
      <w:docPartBody>
        <w:p w:rsidR="00000000" w:rsidRDefault="004176C5" w:rsidP="004176C5">
          <w:pPr>
            <w:pStyle w:val="175DE77F151E475CA32B5941D965D891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88"/>
              <w:szCs w:val="88"/>
            </w:rPr>
            <w:t>[Título do documento]</w:t>
          </w:r>
        </w:p>
      </w:docPartBody>
    </w:docPart>
    <w:docPart>
      <w:docPartPr>
        <w:name w:val="FB42CB90136C4F37ACB52D810F185A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0933A8-BAA8-43ED-BAE4-2243D83A6454}"/>
      </w:docPartPr>
      <w:docPartBody>
        <w:p w:rsidR="00000000" w:rsidRDefault="004176C5" w:rsidP="004176C5">
          <w:pPr>
            <w:pStyle w:val="FB42CB90136C4F37ACB52D810F185A5A"/>
          </w:pPr>
          <w:r>
            <w:rPr>
              <w:color w:val="2F5496" w:themeColor="accent1" w:themeShade="BF"/>
              <w:sz w:val="24"/>
              <w:szCs w:val="24"/>
            </w:rPr>
            <w:t>[Subtítulo do documento]</w:t>
          </w:r>
        </w:p>
      </w:docPartBody>
    </w:docPart>
    <w:docPart>
      <w:docPartPr>
        <w:name w:val="3A2B36CCF7A34949B306836A28685C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2EA21F-3847-4AE4-8762-AEC3B94610F5}"/>
      </w:docPartPr>
      <w:docPartBody>
        <w:p w:rsidR="00000000" w:rsidRDefault="004176C5" w:rsidP="004176C5">
          <w:pPr>
            <w:pStyle w:val="3A2B36CCF7A34949B306836A28685C23"/>
          </w:pPr>
          <w:r>
            <w:rPr>
              <w:color w:val="4472C4" w:themeColor="accent1"/>
              <w:sz w:val="28"/>
              <w:szCs w:val="28"/>
            </w:rPr>
            <w:t>[Nome do autor]</w:t>
          </w:r>
        </w:p>
      </w:docPartBody>
    </w:docPart>
    <w:docPart>
      <w:docPartPr>
        <w:name w:val="4DBFBED85222432B85131B428CCF50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487F04-E3B5-44AD-8E7F-8FEDD4857A3D}"/>
      </w:docPartPr>
      <w:docPartBody>
        <w:p w:rsidR="00000000" w:rsidRDefault="004176C5" w:rsidP="004176C5">
          <w:pPr>
            <w:pStyle w:val="4DBFBED85222432B85131B428CCF5032"/>
          </w:pPr>
          <w:r>
            <w:rPr>
              <w:color w:val="4472C4" w:themeColor="accent1"/>
              <w:sz w:val="28"/>
              <w:szCs w:val="28"/>
            </w:rPr>
            <w:t>[Data]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6C5"/>
    <w:rsid w:val="00262862"/>
    <w:rsid w:val="0041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7C379B19A7364A8DB1F5D7ADD679BBA4">
    <w:name w:val="7C379B19A7364A8DB1F5D7ADD679BBA4"/>
    <w:rsid w:val="004176C5"/>
  </w:style>
  <w:style w:type="paragraph" w:customStyle="1" w:styleId="175DE77F151E475CA32B5941D965D891">
    <w:name w:val="175DE77F151E475CA32B5941D965D891"/>
    <w:rsid w:val="004176C5"/>
  </w:style>
  <w:style w:type="paragraph" w:customStyle="1" w:styleId="FB42CB90136C4F37ACB52D810F185A5A">
    <w:name w:val="FB42CB90136C4F37ACB52D810F185A5A"/>
    <w:rsid w:val="004176C5"/>
  </w:style>
  <w:style w:type="paragraph" w:customStyle="1" w:styleId="3A2B36CCF7A34949B306836A28685C23">
    <w:name w:val="3A2B36CCF7A34949B306836A28685C23"/>
    <w:rsid w:val="004176C5"/>
  </w:style>
  <w:style w:type="paragraph" w:customStyle="1" w:styleId="4DBFBED85222432B85131B428CCF5032">
    <w:name w:val="4DBFBED85222432B85131B428CCF5032"/>
    <w:rsid w:val="004176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2021-08-24T00:00:00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9</Pages>
  <Words>3248</Words>
  <Characters>17545</Characters>
  <Application>Microsoft Office Word</Application>
  <DocSecurity>0</DocSecurity>
  <Lines>146</Lines>
  <Paragraphs>41</Paragraphs>
  <ScaleCrop>false</ScaleCrop>
  <Company>UNIVERSIDADE FEDERAL FLUMINENSE</Company>
  <LinksUpToDate>false</LinksUpToDate>
  <CharactersWithSpaces>20752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II-B Edital RDC n.º 04/2021</dc:title>
  <dc:subject>FORNECIMENTO E SUBSTITUIÇÃO DE ELEVADORES DA FACULDADE DE ADMINISTRAÇÃO</dc:subject>
  <dc:creator>PRÓ-REITORIA DE ADMINISTRAÇÃO</dc:creator>
  <dc:description/>
  <cp:lastModifiedBy>ARISTOCLES CALDAS JUNIOR</cp:lastModifiedBy>
  <cp:revision>1</cp:revision>
  <dcterms:created xsi:type="dcterms:W3CDTF">2019-12-04T19:46:00Z</dcterms:created>
  <dcterms:modified xsi:type="dcterms:W3CDTF">2021-08-24T22:18:00Z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</Properties>
</file>