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BA8DA" w14:textId="77777777" w:rsidR="00703085" w:rsidRDefault="00703085">
      <w:pPr>
        <w:rPr>
          <w:rFonts w:ascii="Calibri" w:eastAsia="Calibri" w:hAnsi="Calibri" w:cs="Calibri"/>
          <w:b/>
          <w:sz w:val="22"/>
          <w:szCs w:val="22"/>
        </w:rPr>
      </w:pPr>
    </w:p>
    <w:tbl>
      <w:tblPr>
        <w:tblW w:w="9953" w:type="dxa"/>
        <w:tblLook w:val="0000" w:firstRow="0" w:lastRow="0" w:firstColumn="0" w:lastColumn="0" w:noHBand="0" w:noVBand="0"/>
      </w:tblPr>
      <w:tblGrid>
        <w:gridCol w:w="3008"/>
        <w:gridCol w:w="6945"/>
      </w:tblGrid>
      <w:tr w:rsidR="00703085" w14:paraId="58FE60D0" w14:textId="77777777">
        <w:trPr>
          <w:trHeight w:val="2552"/>
        </w:trPr>
        <w:tc>
          <w:tcPr>
            <w:tcW w:w="995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D59974D" w14:textId="77777777" w:rsidR="00703085" w:rsidRDefault="00000000">
            <w:pPr>
              <w:tabs>
                <w:tab w:val="left" w:pos="708"/>
                <w:tab w:val="center" w:pos="4252"/>
                <w:tab w:val="right" w:pos="8504"/>
              </w:tabs>
              <w:spacing w:before="100" w:after="100"/>
              <w:jc w:val="center"/>
            </w:pPr>
            <w:r>
              <w:rPr>
                <w:rFonts w:ascii="Verdana" w:eastAsia="Verdana" w:hAnsi="Verdana" w:cs="Verdana"/>
                <w:b/>
                <w:color w:val="FF0000"/>
                <w:szCs w:val="20"/>
              </w:rPr>
              <w:t>EDITAL DE LICITAÇÃO</w:t>
            </w:r>
          </w:p>
          <w:p w14:paraId="610E3239" w14:textId="77777777" w:rsidR="00703085" w:rsidRDefault="00000000">
            <w:pPr>
              <w:spacing w:before="100" w:after="100"/>
              <w:jc w:val="center"/>
            </w:pPr>
            <w:r>
              <w:rPr>
                <w:rFonts w:ascii="Verdana" w:eastAsia="Verdana" w:hAnsi="Verdana" w:cs="Verdana"/>
                <w:b/>
              </w:rPr>
              <w:t>PREGÃO ELETRÔNICO Nº 94/2022/AD</w:t>
            </w:r>
          </w:p>
          <w:p w14:paraId="78A998F5" w14:textId="77777777" w:rsidR="00703085" w:rsidRDefault="00000000">
            <w:pPr>
              <w:spacing w:before="100" w:after="100"/>
              <w:jc w:val="center"/>
            </w:pPr>
            <w:r>
              <w:rPr>
                <w:rFonts w:ascii="Verdana" w:eastAsia="Verdana" w:hAnsi="Verdana" w:cs="Verdana"/>
                <w:b/>
              </w:rPr>
              <w:t>SISTEMA DE REGISTRO DE PREÇOS</w:t>
            </w:r>
          </w:p>
          <w:p w14:paraId="1D5DF08F" w14:textId="77777777" w:rsidR="00703085" w:rsidRDefault="00000000">
            <w:pPr>
              <w:spacing w:before="100" w:after="100"/>
              <w:jc w:val="center"/>
            </w:pPr>
            <w:r>
              <w:rPr>
                <w:rFonts w:ascii="Verdana" w:eastAsia="Verdana" w:hAnsi="Verdana" w:cs="Verdana"/>
                <w:b/>
              </w:rPr>
              <w:t>PROCESSO Nº 23069.176281/2022-03</w:t>
            </w:r>
          </w:p>
          <w:p w14:paraId="37E253AC" w14:textId="77777777" w:rsidR="00703085" w:rsidRDefault="00703085">
            <w:pPr>
              <w:spacing w:before="100" w:after="100"/>
              <w:jc w:val="both"/>
              <w:rPr>
                <w:b/>
              </w:rPr>
            </w:pPr>
          </w:p>
          <w:p w14:paraId="00B0D065" w14:textId="77777777" w:rsidR="00703085" w:rsidRDefault="00000000">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A375D2E" w14:textId="77777777" w:rsidR="00703085" w:rsidRDefault="00703085">
            <w:pPr>
              <w:spacing w:before="100" w:after="100"/>
              <w:jc w:val="both"/>
              <w:rPr>
                <w:sz w:val="18"/>
                <w:szCs w:val="18"/>
              </w:rPr>
            </w:pPr>
          </w:p>
        </w:tc>
      </w:tr>
      <w:tr w:rsidR="00703085" w14:paraId="2F5D0E1D" w14:textId="77777777">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14:paraId="31D4EC42" w14:textId="77777777" w:rsidR="00703085" w:rsidRDefault="00000000">
            <w:pPr>
              <w:spacing w:before="100" w:after="100"/>
              <w:jc w:val="center"/>
            </w:pPr>
            <w:r>
              <w:rPr>
                <w:b/>
                <w:sz w:val="18"/>
                <w:szCs w:val="18"/>
              </w:rPr>
              <w:t>OBJETO</w:t>
            </w:r>
          </w:p>
          <w:p w14:paraId="5078764B" w14:textId="77777777" w:rsidR="00703085" w:rsidRDefault="00703085">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85EFEAD" w14:textId="77777777" w:rsidR="00703085" w:rsidRDefault="00000000">
            <w:pPr>
              <w:jc w:val="both"/>
            </w:pPr>
            <w:r>
              <w:rPr>
                <w:color w:val="000000"/>
                <w:sz w:val="18"/>
                <w:szCs w:val="18"/>
              </w:rPr>
              <w:t>O objeto da presente licitação é</w:t>
            </w:r>
            <w:r>
              <w:rPr>
                <w:sz w:val="18"/>
                <w:szCs w:val="18"/>
              </w:rPr>
              <w:t xml:space="preserve"> a construção do Sistema de Registro de Preços para eventual </w:t>
            </w:r>
            <w:r>
              <w:rPr>
                <w:b/>
                <w:bCs/>
                <w:sz w:val="18"/>
                <w:szCs w:val="18"/>
              </w:rPr>
              <w:t>A</w:t>
            </w:r>
            <w:r>
              <w:rPr>
                <w:b/>
                <w:bCs/>
                <w:color w:val="000000"/>
                <w:sz w:val="18"/>
                <w:szCs w:val="18"/>
              </w:rPr>
              <w:t>quisição de Veículos e Ônibus</w:t>
            </w:r>
            <w:r>
              <w:rPr>
                <w:color w:val="000000"/>
                <w:sz w:val="18"/>
                <w:szCs w:val="18"/>
              </w:rPr>
              <w:t xml:space="preserve"> para atender a Coordenação de Transporte, Segurança e Logística (CTSL) através da Pró-Reitoria de Administração (PROAD), em Niterói – RJ, conforme condições, quantidades e exigências estabelecidas neste Edital e seus anexos.</w:t>
            </w:r>
          </w:p>
        </w:tc>
      </w:tr>
      <w:tr w:rsidR="00703085" w14:paraId="68A1EEE3" w14:textId="77777777">
        <w:trPr>
          <w:trHeight w:val="903"/>
        </w:trPr>
        <w:tc>
          <w:tcPr>
            <w:tcW w:w="3008" w:type="dxa"/>
            <w:tcBorders>
              <w:top w:val="single" w:sz="8" w:space="0" w:color="000000"/>
              <w:left w:val="single" w:sz="8" w:space="0" w:color="000000"/>
              <w:bottom w:val="single" w:sz="8" w:space="0" w:color="000000"/>
            </w:tcBorders>
            <w:shd w:val="clear" w:color="auto" w:fill="auto"/>
            <w:vAlign w:val="center"/>
          </w:tcPr>
          <w:p w14:paraId="1FF32B28" w14:textId="77777777" w:rsidR="00703085" w:rsidRDefault="00000000">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CB4EFC" w14:textId="77777777" w:rsidR="00703085" w:rsidRDefault="00000000">
            <w:pPr>
              <w:jc w:val="both"/>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703085" w14:paraId="6032885E" w14:textId="77777777">
        <w:trPr>
          <w:trHeight w:val="563"/>
        </w:trPr>
        <w:tc>
          <w:tcPr>
            <w:tcW w:w="3008" w:type="dxa"/>
            <w:tcBorders>
              <w:top w:val="single" w:sz="8" w:space="0" w:color="000000"/>
              <w:left w:val="single" w:sz="8" w:space="0" w:color="000000"/>
              <w:bottom w:val="single" w:sz="8" w:space="0" w:color="000000"/>
            </w:tcBorders>
            <w:shd w:val="clear" w:color="auto" w:fill="auto"/>
            <w:vAlign w:val="center"/>
          </w:tcPr>
          <w:p w14:paraId="27567666" w14:textId="77777777" w:rsidR="00703085" w:rsidRDefault="00000000">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08EB2A" w14:textId="7B90F79C" w:rsidR="00703085" w:rsidRDefault="00000000">
            <w:pPr>
              <w:jc w:val="both"/>
            </w:pPr>
            <w:r>
              <w:rPr>
                <w:sz w:val="18"/>
                <w:szCs w:val="18"/>
              </w:rPr>
              <w:t xml:space="preserve">Sessão Pública a ser realizada no endereço eletrônico informado no edital, às </w:t>
            </w:r>
            <w:r>
              <w:rPr>
                <w:b/>
                <w:sz w:val="18"/>
                <w:szCs w:val="18"/>
              </w:rPr>
              <w:t>10h</w:t>
            </w:r>
            <w:r>
              <w:rPr>
                <w:sz w:val="18"/>
                <w:szCs w:val="18"/>
              </w:rPr>
              <w:t xml:space="preserve"> do dia </w:t>
            </w:r>
            <w:r w:rsidR="006B1583">
              <w:rPr>
                <w:b/>
                <w:sz w:val="18"/>
                <w:szCs w:val="18"/>
              </w:rPr>
              <w:t>30/AGO/2022</w:t>
            </w:r>
            <w:r>
              <w:rPr>
                <w:sz w:val="18"/>
                <w:szCs w:val="18"/>
              </w:rPr>
              <w:t>.</w:t>
            </w:r>
          </w:p>
        </w:tc>
      </w:tr>
      <w:tr w:rsidR="00703085" w14:paraId="7B0E70FE" w14:textId="77777777">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14:paraId="0DA65D63" w14:textId="77777777" w:rsidR="00703085" w:rsidRDefault="00000000">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94D45" w14:textId="77777777" w:rsidR="00703085" w:rsidRDefault="00703085">
            <w:pPr>
              <w:jc w:val="both"/>
              <w:rPr>
                <w:color w:val="000000"/>
                <w:sz w:val="18"/>
                <w:szCs w:val="18"/>
              </w:rPr>
            </w:pPr>
          </w:p>
          <w:p w14:paraId="76F633A5" w14:textId="77777777" w:rsidR="00703085" w:rsidRDefault="00000000">
            <w:pPr>
              <w:jc w:val="both"/>
              <w:rPr>
                <w:color w:val="000000"/>
                <w:sz w:val="18"/>
                <w:szCs w:val="18"/>
              </w:rPr>
            </w:pPr>
            <w:r>
              <w:rPr>
                <w:color w:val="000000"/>
                <w:sz w:val="18"/>
                <w:szCs w:val="18"/>
              </w:rPr>
              <w:t>Universidade Federal Fluminense</w:t>
            </w:r>
          </w:p>
          <w:p w14:paraId="5E282A24" w14:textId="77777777" w:rsidR="00703085" w:rsidRDefault="00000000">
            <w:pPr>
              <w:jc w:val="both"/>
              <w:rPr>
                <w:color w:val="000000"/>
                <w:sz w:val="18"/>
                <w:szCs w:val="18"/>
              </w:rPr>
            </w:pPr>
            <w:r>
              <w:rPr>
                <w:color w:val="000000"/>
                <w:sz w:val="18"/>
                <w:szCs w:val="18"/>
              </w:rPr>
              <w:t>Pró-Reitoria de Administração - UASG: 150182</w:t>
            </w:r>
          </w:p>
          <w:p w14:paraId="45E581D1" w14:textId="77777777" w:rsidR="00703085" w:rsidRDefault="00000000">
            <w:pPr>
              <w:jc w:val="both"/>
              <w:rPr>
                <w:color w:val="000000"/>
                <w:sz w:val="18"/>
                <w:szCs w:val="18"/>
              </w:rPr>
            </w:pPr>
            <w:r>
              <w:rPr>
                <w:color w:val="000000"/>
                <w:sz w:val="18"/>
                <w:szCs w:val="18"/>
              </w:rPr>
              <w:t>Coordenação de Licitação</w:t>
            </w:r>
          </w:p>
          <w:p w14:paraId="10B2077F" w14:textId="77777777" w:rsidR="00703085" w:rsidRDefault="00000000">
            <w:pPr>
              <w:jc w:val="both"/>
              <w:rPr>
                <w:color w:val="000000"/>
                <w:sz w:val="18"/>
                <w:szCs w:val="18"/>
              </w:rPr>
            </w:pPr>
            <w:r>
              <w:rPr>
                <w:color w:val="000000"/>
                <w:sz w:val="18"/>
                <w:szCs w:val="18"/>
              </w:rPr>
              <w:t>Rua Miguel de Frias n.º 09, Bairro Icaraí, Niterói - RJ</w:t>
            </w:r>
          </w:p>
          <w:p w14:paraId="18D63B14" w14:textId="77777777" w:rsidR="00703085" w:rsidRDefault="00000000">
            <w:pPr>
              <w:jc w:val="both"/>
              <w:rPr>
                <w:color w:val="000000"/>
                <w:sz w:val="18"/>
                <w:szCs w:val="18"/>
              </w:rPr>
            </w:pPr>
            <w:r>
              <w:rPr>
                <w:color w:val="000000"/>
                <w:sz w:val="18"/>
                <w:szCs w:val="18"/>
              </w:rPr>
              <w:t>CEP: 24.220-900</w:t>
            </w:r>
          </w:p>
          <w:p w14:paraId="6DA51A9F" w14:textId="77777777" w:rsidR="00703085" w:rsidRDefault="00000000">
            <w:pPr>
              <w:jc w:val="both"/>
              <w:rPr>
                <w:color w:val="000000"/>
                <w:sz w:val="18"/>
                <w:szCs w:val="18"/>
              </w:rPr>
            </w:pPr>
            <w:r>
              <w:rPr>
                <w:color w:val="000000"/>
                <w:sz w:val="18"/>
                <w:szCs w:val="18"/>
              </w:rPr>
              <w:t>Telefones: (21) 2629-5386</w:t>
            </w:r>
          </w:p>
          <w:p w14:paraId="71FB33FB" w14:textId="77777777" w:rsidR="00703085" w:rsidRDefault="00000000">
            <w:pPr>
              <w:jc w:val="both"/>
            </w:pPr>
            <w:r>
              <w:rPr>
                <w:color w:val="000000"/>
                <w:sz w:val="18"/>
                <w:szCs w:val="18"/>
              </w:rPr>
              <w:t xml:space="preserve">E-mail: </w:t>
            </w:r>
            <w:hyperlink r:id="rId9">
              <w:r>
                <w:rPr>
                  <w:b/>
                  <w:color w:val="0000FF"/>
                  <w:sz w:val="18"/>
                  <w:szCs w:val="18"/>
                  <w:u w:val="single"/>
                </w:rPr>
                <w:t>cpl@id.uff.br</w:t>
              </w:r>
            </w:hyperlink>
          </w:p>
          <w:p w14:paraId="4D060584" w14:textId="77777777" w:rsidR="00703085" w:rsidRDefault="00703085">
            <w:pPr>
              <w:jc w:val="both"/>
              <w:rPr>
                <w:color w:val="000000"/>
                <w:sz w:val="18"/>
                <w:szCs w:val="18"/>
              </w:rPr>
            </w:pPr>
          </w:p>
        </w:tc>
      </w:tr>
      <w:tr w:rsidR="00703085" w14:paraId="59534C83"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7411AA85" w14:textId="77777777" w:rsidR="00703085" w:rsidRDefault="00000000">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7A008" w14:textId="77777777" w:rsidR="00703085" w:rsidRDefault="00000000">
            <w:pPr>
              <w:jc w:val="both"/>
              <w:rPr>
                <w:color w:val="000000"/>
                <w:sz w:val="18"/>
                <w:szCs w:val="18"/>
              </w:rPr>
            </w:pPr>
            <w:r>
              <w:rPr>
                <w:color w:val="000000"/>
                <w:sz w:val="18"/>
                <w:szCs w:val="18"/>
              </w:rPr>
              <w:t>Menor preço por item.</w:t>
            </w:r>
          </w:p>
        </w:tc>
      </w:tr>
      <w:tr w:rsidR="00703085" w14:paraId="64AFE00C"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6BAB3639" w14:textId="77777777" w:rsidR="00703085" w:rsidRDefault="00000000">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4C137B" w14:textId="77777777" w:rsidR="00703085" w:rsidRDefault="00703085">
            <w:pPr>
              <w:jc w:val="both"/>
              <w:rPr>
                <w:color w:val="000000"/>
                <w:sz w:val="18"/>
                <w:szCs w:val="18"/>
              </w:rPr>
            </w:pPr>
          </w:p>
          <w:p w14:paraId="5B942961" w14:textId="77777777" w:rsidR="00703085" w:rsidRDefault="00000000">
            <w:pPr>
              <w:jc w:val="both"/>
            </w:pPr>
            <w:hyperlink r:id="rId10">
              <w:r>
                <w:rPr>
                  <w:b/>
                  <w:color w:val="0000FF"/>
                  <w:sz w:val="18"/>
                  <w:szCs w:val="18"/>
                  <w:u w:val="single"/>
                </w:rPr>
                <w:t>www.gov.br/compras</w:t>
              </w:r>
            </w:hyperlink>
          </w:p>
          <w:p w14:paraId="5E0443F4" w14:textId="77777777" w:rsidR="00703085" w:rsidRDefault="00703085">
            <w:pPr>
              <w:jc w:val="both"/>
              <w:rPr>
                <w:color w:val="000000"/>
                <w:sz w:val="18"/>
                <w:szCs w:val="18"/>
                <w:u w:val="single"/>
              </w:rPr>
            </w:pPr>
          </w:p>
        </w:tc>
      </w:tr>
      <w:tr w:rsidR="00703085" w14:paraId="1AC4EDBC"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A332897" w14:textId="77777777" w:rsidR="00703085" w:rsidRDefault="00000000">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A908D7" w14:textId="442A79D0" w:rsidR="00703085" w:rsidRDefault="00676A1B">
            <w:pPr>
              <w:spacing w:before="100" w:after="100"/>
              <w:jc w:val="both"/>
              <w:rPr>
                <w:rFonts w:cs="Arial"/>
                <w:b/>
                <w:i/>
                <w:color w:val="000000"/>
                <w:sz w:val="18"/>
                <w:szCs w:val="18"/>
              </w:rPr>
            </w:pPr>
            <w:r>
              <w:rPr>
                <w:rFonts w:cs="Arial"/>
                <w:b/>
                <w:i/>
                <w:color w:val="000000"/>
                <w:sz w:val="18"/>
                <w:szCs w:val="18"/>
              </w:rPr>
              <w:t>Hellen de Lima Medeiros da Silva</w:t>
            </w:r>
          </w:p>
        </w:tc>
      </w:tr>
    </w:tbl>
    <w:p w14:paraId="0FE0FFAB" w14:textId="77777777" w:rsidR="00703085" w:rsidRDefault="00703085">
      <w:pPr>
        <w:rPr>
          <w:rFonts w:ascii="Calibri" w:eastAsia="Calibri" w:hAnsi="Calibri" w:cs="Calibri"/>
          <w:b/>
          <w:sz w:val="22"/>
          <w:szCs w:val="22"/>
        </w:rPr>
      </w:pPr>
    </w:p>
    <w:p w14:paraId="45BD09B4" w14:textId="77777777" w:rsidR="00703085" w:rsidRDefault="00703085">
      <w:pPr>
        <w:tabs>
          <w:tab w:val="left" w:pos="6284"/>
        </w:tabs>
        <w:jc w:val="center"/>
        <w:rPr>
          <w:rFonts w:ascii="Calibri" w:eastAsia="Calibri" w:hAnsi="Calibri" w:cs="Calibri"/>
          <w:b/>
          <w:sz w:val="22"/>
          <w:szCs w:val="22"/>
        </w:rPr>
      </w:pPr>
    </w:p>
    <w:p w14:paraId="002A1C48" w14:textId="77777777" w:rsidR="00703085" w:rsidRDefault="00000000">
      <w:pPr>
        <w:rPr>
          <w:rFonts w:ascii="Calibri" w:eastAsia="Calibri" w:hAnsi="Calibri" w:cs="Calibri"/>
          <w:b/>
          <w:sz w:val="22"/>
          <w:szCs w:val="22"/>
        </w:rPr>
      </w:pPr>
      <w:r>
        <w:br w:type="page"/>
      </w:r>
    </w:p>
    <w:p w14:paraId="6A8B9A1F" w14:textId="77777777" w:rsidR="00703085" w:rsidRDefault="00000000">
      <w:pPr>
        <w:tabs>
          <w:tab w:val="left" w:pos="6284"/>
        </w:tabs>
        <w:jc w:val="center"/>
        <w:rPr>
          <w:rFonts w:ascii="Calibri" w:eastAsia="Calibri" w:hAnsi="Calibri" w:cs="Calibri"/>
          <w:b/>
          <w:sz w:val="22"/>
          <w:szCs w:val="22"/>
        </w:rPr>
      </w:pPr>
      <w:r>
        <w:rPr>
          <w:rFonts w:ascii="Calibri" w:eastAsia="Calibri" w:hAnsi="Calibri" w:cs="Calibri"/>
          <w:b/>
          <w:noProof/>
          <w:sz w:val="22"/>
          <w:szCs w:val="22"/>
        </w:rPr>
        <w:lastRenderedPageBreak/>
        <w:drawing>
          <wp:anchor distT="0" distB="0" distL="0" distR="0" simplePos="0" relativeHeight="2" behindDoc="0" locked="0" layoutInCell="1" allowOverlap="1" wp14:anchorId="515A4E13" wp14:editId="107203A6">
            <wp:simplePos x="0" y="0"/>
            <wp:positionH relativeFrom="column">
              <wp:posOffset>2776220</wp:posOffset>
            </wp:positionH>
            <wp:positionV relativeFrom="paragraph">
              <wp:posOffset>160655</wp:posOffset>
            </wp:positionV>
            <wp:extent cx="640080" cy="62865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11"/>
                    <a:stretch>
                      <a:fillRect/>
                    </a:stretch>
                  </pic:blipFill>
                  <pic:spPr bwMode="auto">
                    <a:xfrm>
                      <a:off x="0" y="0"/>
                      <a:ext cx="640080" cy="628650"/>
                    </a:xfrm>
                    <a:prstGeom prst="rect">
                      <a:avLst/>
                    </a:prstGeom>
                  </pic:spPr>
                </pic:pic>
              </a:graphicData>
            </a:graphic>
          </wp:anchor>
        </w:drawing>
      </w:r>
    </w:p>
    <w:p w14:paraId="08A4784D" w14:textId="77777777" w:rsidR="00703085" w:rsidRDefault="00703085">
      <w:pPr>
        <w:tabs>
          <w:tab w:val="left" w:pos="6284"/>
        </w:tabs>
        <w:jc w:val="center"/>
        <w:rPr>
          <w:rFonts w:ascii="Calibri" w:eastAsia="Calibri" w:hAnsi="Calibri" w:cs="Calibri"/>
          <w:b/>
          <w:sz w:val="22"/>
          <w:szCs w:val="22"/>
        </w:rPr>
      </w:pPr>
    </w:p>
    <w:p w14:paraId="28A7C617" w14:textId="77777777" w:rsidR="00703085" w:rsidRDefault="00703085">
      <w:pPr>
        <w:tabs>
          <w:tab w:val="left" w:pos="6284"/>
        </w:tabs>
        <w:jc w:val="center"/>
        <w:rPr>
          <w:rFonts w:ascii="Calibri" w:eastAsia="Calibri" w:hAnsi="Calibri" w:cs="Calibri"/>
          <w:b/>
          <w:sz w:val="22"/>
          <w:szCs w:val="22"/>
        </w:rPr>
      </w:pPr>
    </w:p>
    <w:p w14:paraId="476728F6" w14:textId="77777777" w:rsidR="00703085" w:rsidRDefault="00703085">
      <w:pPr>
        <w:tabs>
          <w:tab w:val="left" w:pos="6284"/>
        </w:tabs>
        <w:jc w:val="center"/>
        <w:rPr>
          <w:rFonts w:ascii="Calibri" w:eastAsia="Calibri" w:hAnsi="Calibri" w:cs="Calibri"/>
          <w:b/>
          <w:sz w:val="22"/>
          <w:szCs w:val="22"/>
        </w:rPr>
      </w:pPr>
    </w:p>
    <w:p w14:paraId="5B9B3F94" w14:textId="77777777" w:rsidR="00703085" w:rsidRDefault="00703085">
      <w:pPr>
        <w:tabs>
          <w:tab w:val="left" w:pos="6284"/>
        </w:tabs>
        <w:jc w:val="center"/>
        <w:rPr>
          <w:rFonts w:ascii="Calibri" w:eastAsia="Calibri" w:hAnsi="Calibri" w:cs="Calibri"/>
          <w:b/>
          <w:sz w:val="22"/>
          <w:szCs w:val="22"/>
        </w:rPr>
      </w:pPr>
    </w:p>
    <w:p w14:paraId="6DE30547" w14:textId="77777777" w:rsidR="00703085" w:rsidRDefault="00000000">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394E5FF1" w14:textId="77777777" w:rsidR="00703085" w:rsidRDefault="00000000">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0EC370CD" w14:textId="77777777" w:rsidR="00703085" w:rsidRDefault="00000000">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ACB308D" w14:textId="77777777" w:rsidR="00703085" w:rsidRDefault="00000000">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0128762" w14:textId="77777777" w:rsidR="00703085" w:rsidRDefault="00703085">
      <w:pPr>
        <w:jc w:val="center"/>
        <w:rPr>
          <w:rFonts w:ascii="Calibri" w:eastAsia="Calibri" w:hAnsi="Calibri" w:cs="Calibri"/>
          <w:b/>
          <w:sz w:val="22"/>
          <w:szCs w:val="22"/>
        </w:rPr>
      </w:pPr>
    </w:p>
    <w:p w14:paraId="41E0A5AD" w14:textId="75C6150A" w:rsidR="00703085" w:rsidRDefault="00000000">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 xml:space="preserve"> EDITAL DE LICITAÇÃO</w:t>
      </w:r>
    </w:p>
    <w:p w14:paraId="6240A6FA" w14:textId="77777777" w:rsidR="00703085" w:rsidRDefault="00000000">
      <w:pPr>
        <w:spacing w:before="100" w:after="100"/>
        <w:jc w:val="center"/>
      </w:pPr>
      <w:r>
        <w:rPr>
          <w:rFonts w:ascii="Verdana" w:eastAsia="Verdana" w:hAnsi="Verdana" w:cs="Verdana"/>
          <w:b/>
        </w:rPr>
        <w:t>PREGÃO ELETRÔNICO Nº 94/2022/AD</w:t>
      </w:r>
    </w:p>
    <w:p w14:paraId="6552A972" w14:textId="77777777" w:rsidR="00703085" w:rsidRDefault="00000000">
      <w:pPr>
        <w:spacing w:before="100" w:after="100"/>
        <w:jc w:val="center"/>
      </w:pPr>
      <w:r>
        <w:rPr>
          <w:rFonts w:ascii="Verdana" w:eastAsia="Verdana" w:hAnsi="Verdana" w:cs="Verdana"/>
          <w:b/>
        </w:rPr>
        <w:t>SISTEMA DE REGISTRO DE PREÇOS</w:t>
      </w:r>
    </w:p>
    <w:p w14:paraId="2F3B7872" w14:textId="77777777" w:rsidR="00703085" w:rsidRDefault="00000000">
      <w:pPr>
        <w:spacing w:before="100" w:after="100"/>
        <w:jc w:val="center"/>
      </w:pPr>
      <w:r>
        <w:rPr>
          <w:rFonts w:ascii="Verdana" w:eastAsia="Verdana" w:hAnsi="Verdana" w:cs="Verdana"/>
          <w:b/>
        </w:rPr>
        <w:t>PROCESSO Nº 23069.176281/2022-03</w:t>
      </w:r>
    </w:p>
    <w:p w14:paraId="178874D3" w14:textId="77777777" w:rsidR="00703085" w:rsidRDefault="00703085">
      <w:pPr>
        <w:spacing w:before="100" w:after="100"/>
        <w:jc w:val="center"/>
        <w:rPr>
          <w:b/>
          <w:color w:val="000000"/>
        </w:rPr>
      </w:pPr>
    </w:p>
    <w:p w14:paraId="68F67A19" w14:textId="77777777" w:rsidR="00703085" w:rsidRDefault="00000000">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nos termos da Lei nº 10.520, de 17 de julho de 2002, do Decreto nº 10.024, de 20 de setembro de 2019, do Decreto  </w:t>
      </w:r>
      <w:r>
        <w:rPr>
          <w:color w:val="000000"/>
        </w:rPr>
        <w:t xml:space="preserve">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2B6FACE" w14:textId="77777777" w:rsidR="00703085" w:rsidRDefault="00703085">
      <w:pPr>
        <w:jc w:val="both"/>
      </w:pPr>
    </w:p>
    <w:p w14:paraId="50C095FD" w14:textId="77777777" w:rsidR="00703085" w:rsidRDefault="00000000">
      <w:pPr>
        <w:pBdr>
          <w:bottom w:val="single" w:sz="6" w:space="1" w:color="000000"/>
        </w:pBdr>
        <w:spacing w:after="240" w:line="276" w:lineRule="auto"/>
        <w:ind w:right="-30" w:firstLine="540"/>
        <w:jc w:val="both"/>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0746ECFF" w14:textId="77777777" w:rsidR="00703085" w:rsidRDefault="00703085">
      <w:pPr>
        <w:pBdr>
          <w:bottom w:val="single" w:sz="6" w:space="1" w:color="000000"/>
        </w:pBdr>
        <w:spacing w:after="240" w:line="276" w:lineRule="auto"/>
        <w:ind w:right="-30" w:firstLine="540"/>
        <w:jc w:val="both"/>
      </w:pPr>
    </w:p>
    <w:p w14:paraId="46FE9D32" w14:textId="77777777" w:rsidR="00703085" w:rsidRDefault="00703085">
      <w:pPr>
        <w:jc w:val="both"/>
      </w:pPr>
    </w:p>
    <w:p w14:paraId="30E16799" w14:textId="77777777" w:rsidR="00703085" w:rsidRDefault="00703085">
      <w:pPr>
        <w:jc w:val="both"/>
      </w:pPr>
    </w:p>
    <w:p w14:paraId="525029A7" w14:textId="77777777" w:rsidR="00703085" w:rsidRDefault="00703085">
      <w:pPr>
        <w:jc w:val="both"/>
        <w:rPr>
          <w:color w:val="000000"/>
        </w:rPr>
      </w:pPr>
    </w:p>
    <w:p w14:paraId="685ADA09" w14:textId="77777777" w:rsidR="00703085" w:rsidRDefault="00000000">
      <w:pPr>
        <w:keepNext/>
        <w:keepLines/>
        <w:numPr>
          <w:ilvl w:val="0"/>
          <w:numId w:val="4"/>
        </w:numPr>
        <w:tabs>
          <w:tab w:val="left" w:pos="567"/>
        </w:tabs>
        <w:spacing w:before="240"/>
        <w:ind w:left="502"/>
        <w:jc w:val="both"/>
        <w:rPr>
          <w:color w:val="000000"/>
          <w:szCs w:val="20"/>
        </w:rPr>
      </w:pPr>
      <w:r>
        <w:rPr>
          <w:rFonts w:cs="Arial"/>
          <w:b/>
          <w:color w:val="000000"/>
          <w:szCs w:val="20"/>
        </w:rPr>
        <w:t>DO OBJETO</w:t>
      </w:r>
    </w:p>
    <w:p w14:paraId="006B7A78" w14:textId="77777777" w:rsidR="00703085" w:rsidRDefault="00000000">
      <w:pPr>
        <w:numPr>
          <w:ilvl w:val="1"/>
          <w:numId w:val="4"/>
        </w:numPr>
        <w:spacing w:before="120" w:after="120" w:line="276" w:lineRule="auto"/>
        <w:jc w:val="both"/>
      </w:pPr>
      <w:r>
        <w:t xml:space="preserve">O objeto da presente licitação é a escolha da proposta mais vantajosa para a </w:t>
      </w:r>
      <w:r>
        <w:rPr>
          <w:b/>
          <w:bCs/>
        </w:rPr>
        <w:t xml:space="preserve">AQUISIÇÃO DE VEÍCULOS E ÔNIBUS </w:t>
      </w:r>
      <w:r>
        <w:rPr>
          <w:color w:val="000000"/>
          <w:sz w:val="18"/>
          <w:szCs w:val="18"/>
        </w:rPr>
        <w:t>para atender a Coordenação de Transporte, Segurança e Logística (CTSL) através da Pró-Reitoria de Administração (PROAD), em Niterói – RJ</w:t>
      </w:r>
      <w:r>
        <w:t>, conforme condições, quantidades e exigências estabelecidas neste Edital e seus anexos.</w:t>
      </w:r>
    </w:p>
    <w:p w14:paraId="3645EFFD" w14:textId="77777777" w:rsidR="00703085" w:rsidRDefault="00000000">
      <w:pPr>
        <w:numPr>
          <w:ilvl w:val="1"/>
          <w:numId w:val="4"/>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34147EB3" w14:textId="77777777" w:rsidR="00703085" w:rsidRDefault="00000000">
      <w:pPr>
        <w:numPr>
          <w:ilvl w:val="1"/>
          <w:numId w:val="4"/>
        </w:numPr>
        <w:spacing w:before="120" w:after="120" w:line="276" w:lineRule="auto"/>
        <w:jc w:val="both"/>
      </w:pPr>
      <w:r>
        <w:t xml:space="preserve">O critério de julgamento adotado será o menor preço do item, observadas as exigências contidas neste Edital e seus Anexos quanto às especificações do objeto. </w:t>
      </w:r>
    </w:p>
    <w:p w14:paraId="114D6A67" w14:textId="77777777" w:rsidR="00703085" w:rsidRDefault="00703085"/>
    <w:p w14:paraId="61F7AEEF" w14:textId="77777777" w:rsidR="00703085" w:rsidRDefault="00703085"/>
    <w:p w14:paraId="75FEE588" w14:textId="77777777" w:rsidR="00703085" w:rsidRDefault="00703085"/>
    <w:p w14:paraId="4EB88306" w14:textId="77777777" w:rsidR="00703085" w:rsidRDefault="00703085"/>
    <w:p w14:paraId="17875752" w14:textId="77777777" w:rsidR="00703085" w:rsidRDefault="00703085"/>
    <w:p w14:paraId="3E2DABF9" w14:textId="77777777" w:rsidR="00703085" w:rsidRDefault="00000000">
      <w:pPr>
        <w:tabs>
          <w:tab w:val="left" w:pos="5820"/>
        </w:tabs>
      </w:pPr>
      <w:r>
        <w:tab/>
      </w:r>
    </w:p>
    <w:p w14:paraId="792B385C" w14:textId="77777777" w:rsidR="00703085" w:rsidRDefault="00703085">
      <w:pPr>
        <w:spacing w:before="120" w:after="120" w:line="276" w:lineRule="auto"/>
        <w:ind w:left="1134"/>
        <w:jc w:val="both"/>
      </w:pPr>
    </w:p>
    <w:p w14:paraId="0A1E1783" w14:textId="77777777" w:rsidR="00703085" w:rsidRDefault="00000000">
      <w:pPr>
        <w:keepNext/>
        <w:keepLines/>
        <w:numPr>
          <w:ilvl w:val="0"/>
          <w:numId w:val="4"/>
        </w:numP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3F78BA42" w14:textId="77777777" w:rsidR="00703085" w:rsidRDefault="00703085">
      <w:pPr>
        <w:rPr>
          <w:b/>
          <w:i/>
        </w:rPr>
      </w:pPr>
    </w:p>
    <w:p w14:paraId="158E3C43" w14:textId="77777777" w:rsidR="00703085" w:rsidRDefault="00000000">
      <w:pPr>
        <w:numPr>
          <w:ilvl w:val="1"/>
          <w:numId w:val="4"/>
        </w:numPr>
        <w:spacing w:before="120" w:after="120" w:line="276" w:lineRule="auto"/>
        <w:jc w:val="both"/>
        <w:rPr>
          <w:iCs/>
        </w:rPr>
      </w:pPr>
      <w:r>
        <w:rPr>
          <w:iCs/>
        </w:rPr>
        <w:t>As regras referentes aos órgãos gerenciador e participantes, bem como a eventuais adesões são as que constam da minuta de Ata de Registro de Preços.</w:t>
      </w:r>
    </w:p>
    <w:p w14:paraId="0CAA985B" w14:textId="77777777" w:rsidR="00703085" w:rsidRDefault="00703085">
      <w:pPr>
        <w:spacing w:before="120" w:after="120" w:line="276" w:lineRule="auto"/>
        <w:ind w:left="1134"/>
        <w:jc w:val="both"/>
      </w:pPr>
    </w:p>
    <w:p w14:paraId="07A38F83"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DO CREDENCIAMENTO</w:t>
      </w:r>
    </w:p>
    <w:p w14:paraId="28C54DC3" w14:textId="77777777" w:rsidR="00703085" w:rsidRDefault="00000000">
      <w:pPr>
        <w:numPr>
          <w:ilvl w:val="1"/>
          <w:numId w:val="4"/>
        </w:numPr>
        <w:spacing w:before="120" w:after="120" w:line="276" w:lineRule="auto"/>
        <w:jc w:val="both"/>
      </w:pPr>
      <w:r>
        <w:t>O Credenciamento é o nível básico do registro cadastral no SICAF, que permite a participação dos interessados na modalidade licitatória Pregão, em sua forma eletrônica.</w:t>
      </w:r>
    </w:p>
    <w:p w14:paraId="3444FC05" w14:textId="77777777" w:rsidR="00703085" w:rsidRDefault="00000000">
      <w:pPr>
        <w:numPr>
          <w:ilvl w:val="1"/>
          <w:numId w:val="4"/>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55851EE9" w14:textId="77777777" w:rsidR="00703085" w:rsidRDefault="00000000">
      <w:pPr>
        <w:numPr>
          <w:ilvl w:val="1"/>
          <w:numId w:val="4"/>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6EFFBB57" w14:textId="77777777" w:rsidR="00703085" w:rsidRDefault="00000000">
      <w:pPr>
        <w:numPr>
          <w:ilvl w:val="1"/>
          <w:numId w:val="4"/>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3C2EB9E" w14:textId="77777777" w:rsidR="00703085" w:rsidRDefault="00000000">
      <w:pPr>
        <w:numPr>
          <w:ilvl w:val="1"/>
          <w:numId w:val="4"/>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7D605B5" w14:textId="77777777" w:rsidR="00703085" w:rsidRDefault="00000000">
      <w:pPr>
        <w:numPr>
          <w:ilvl w:val="2"/>
          <w:numId w:val="4"/>
        </w:numPr>
        <w:spacing w:after="240" w:line="276" w:lineRule="auto"/>
        <w:jc w:val="both"/>
      </w:pPr>
      <w:r>
        <w:rPr>
          <w:color w:val="000000"/>
        </w:rPr>
        <w:t>A não observância do disposto no subitem anterior poderá ensejar desclassificação no momento da habilitação</w:t>
      </w:r>
    </w:p>
    <w:p w14:paraId="78A5CD83" w14:textId="77777777" w:rsidR="00703085" w:rsidRDefault="00703085">
      <w:pPr>
        <w:spacing w:before="120" w:after="120" w:line="276" w:lineRule="auto"/>
        <w:ind w:left="425"/>
        <w:jc w:val="both"/>
        <w:rPr>
          <w:color w:val="000000"/>
        </w:rPr>
      </w:pPr>
    </w:p>
    <w:p w14:paraId="0BCA15DA"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PARTICIPAÇÃO NO PREGÃO.</w:t>
      </w:r>
    </w:p>
    <w:p w14:paraId="62B4F807" w14:textId="77777777" w:rsidR="00703085" w:rsidRDefault="00000000">
      <w:pPr>
        <w:numPr>
          <w:ilvl w:val="1"/>
          <w:numId w:val="4"/>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539C0859" w14:textId="77777777" w:rsidR="00703085" w:rsidRDefault="00000000">
      <w:pPr>
        <w:numPr>
          <w:ilvl w:val="2"/>
          <w:numId w:val="4"/>
        </w:numPr>
        <w:spacing w:after="240" w:line="276" w:lineRule="auto"/>
        <w:jc w:val="both"/>
      </w:pPr>
      <w:r>
        <w:rPr>
          <w:color w:val="000000"/>
        </w:rPr>
        <w:t>Os licitantes deverão utilizar o certificado digital para acesso ao Sistema.</w:t>
      </w:r>
    </w:p>
    <w:p w14:paraId="23F91613" w14:textId="77777777" w:rsidR="00703085" w:rsidRDefault="00000000">
      <w:pPr>
        <w:numPr>
          <w:ilvl w:val="2"/>
          <w:numId w:val="4"/>
        </w:numPr>
        <w:spacing w:after="240" w:line="276" w:lineRule="auto"/>
        <w:jc w:val="both"/>
      </w:pPr>
      <w:r>
        <w:t>Para os itens indicados no Anexo I-A, a participação é exclusiva a microempresas e empresas de pequeno porte, nos termos do art. 48 da Lei Complementar nº 123, de 14 de dezembro de 2006.</w:t>
      </w:r>
    </w:p>
    <w:p w14:paraId="25D0A547" w14:textId="77777777" w:rsidR="00703085" w:rsidRDefault="00000000">
      <w:pPr>
        <w:numPr>
          <w:ilvl w:val="1"/>
          <w:numId w:val="4"/>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0616E7B" w14:textId="77777777" w:rsidR="00703085" w:rsidRDefault="00000000">
      <w:pPr>
        <w:numPr>
          <w:ilvl w:val="1"/>
          <w:numId w:val="4"/>
        </w:numPr>
        <w:spacing w:before="120" w:after="120" w:line="276" w:lineRule="auto"/>
        <w:jc w:val="both"/>
      </w:pPr>
      <w:r>
        <w:t>Não poderão participar desta licitação os interessados:</w:t>
      </w:r>
    </w:p>
    <w:p w14:paraId="44D84EC8" w14:textId="77777777" w:rsidR="00703085" w:rsidRDefault="00000000">
      <w:pPr>
        <w:numPr>
          <w:ilvl w:val="2"/>
          <w:numId w:val="4"/>
        </w:numPr>
        <w:tabs>
          <w:tab w:val="left" w:pos="1440"/>
        </w:tabs>
        <w:spacing w:after="240" w:line="276" w:lineRule="auto"/>
        <w:jc w:val="both"/>
      </w:pPr>
      <w:r>
        <w:t>proibidos de participar de licitações e celebrar contratos administrativos, na forma da legislação vigente;</w:t>
      </w:r>
    </w:p>
    <w:p w14:paraId="3953304A" w14:textId="77777777" w:rsidR="00703085" w:rsidRDefault="00000000">
      <w:pPr>
        <w:numPr>
          <w:ilvl w:val="2"/>
          <w:numId w:val="4"/>
        </w:numPr>
        <w:tabs>
          <w:tab w:val="left" w:pos="1440"/>
        </w:tabs>
        <w:spacing w:after="240" w:line="276" w:lineRule="auto"/>
        <w:jc w:val="both"/>
      </w:pPr>
      <w:r>
        <w:lastRenderedPageBreak/>
        <w:t>que não atendam às condições deste Edital e seu(s) anexo(s);</w:t>
      </w:r>
    </w:p>
    <w:p w14:paraId="4770545C" w14:textId="77777777" w:rsidR="00703085" w:rsidRDefault="00000000">
      <w:pPr>
        <w:numPr>
          <w:ilvl w:val="2"/>
          <w:numId w:val="4"/>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3B612038" w14:textId="77777777" w:rsidR="00703085" w:rsidRDefault="00000000">
      <w:pPr>
        <w:numPr>
          <w:ilvl w:val="2"/>
          <w:numId w:val="4"/>
        </w:numPr>
        <w:tabs>
          <w:tab w:val="left" w:pos="1440"/>
        </w:tabs>
        <w:spacing w:after="240" w:line="276" w:lineRule="auto"/>
        <w:jc w:val="both"/>
      </w:pPr>
      <w:r>
        <w:rPr>
          <w:color w:val="000000"/>
        </w:rPr>
        <w:t>que se enquadrem nas vedações previstas no artigo 9º da Lei nº 8.666, de 1993;</w:t>
      </w:r>
    </w:p>
    <w:p w14:paraId="181DD32C" w14:textId="77777777" w:rsidR="00703085" w:rsidRDefault="00000000">
      <w:pPr>
        <w:numPr>
          <w:ilvl w:val="2"/>
          <w:numId w:val="4"/>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4B3AF5C2" w14:textId="77777777" w:rsidR="00703085" w:rsidRDefault="00000000">
      <w:pPr>
        <w:numPr>
          <w:ilvl w:val="2"/>
          <w:numId w:val="4"/>
        </w:numPr>
        <w:tabs>
          <w:tab w:val="left" w:pos="1440"/>
        </w:tabs>
        <w:spacing w:after="240" w:line="276" w:lineRule="auto"/>
        <w:jc w:val="both"/>
      </w:pPr>
      <w:r>
        <w:t>entidades empresariais que estejam reunidas em consórcio;</w:t>
      </w:r>
    </w:p>
    <w:p w14:paraId="2FF2E4DA" w14:textId="77777777" w:rsidR="00703085" w:rsidRDefault="00000000">
      <w:pPr>
        <w:numPr>
          <w:ilvl w:val="2"/>
          <w:numId w:val="4"/>
        </w:numPr>
        <w:tabs>
          <w:tab w:val="left" w:pos="1440"/>
        </w:tabs>
        <w:spacing w:after="240" w:line="276" w:lineRule="auto"/>
        <w:jc w:val="both"/>
      </w:pPr>
      <w:r>
        <w:rPr>
          <w:color w:val="000000"/>
        </w:rPr>
        <w:t>Organizações da Sociedade Civil de Interesse Público - OSCIP, atuando nessa condição (Acórdão nº 746/2014-TCU-Plenário).</w:t>
      </w:r>
    </w:p>
    <w:p w14:paraId="14423CB7" w14:textId="77777777" w:rsidR="00703085" w:rsidRDefault="00000000">
      <w:pPr>
        <w:numPr>
          <w:ilvl w:val="1"/>
          <w:numId w:val="4"/>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4C1FF0D3" w14:textId="77777777" w:rsidR="00703085" w:rsidRDefault="00000000">
      <w:pPr>
        <w:numPr>
          <w:ilvl w:val="2"/>
          <w:numId w:val="4"/>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0066BF46" w14:textId="77777777" w:rsidR="00703085" w:rsidRDefault="00000000">
      <w:pPr>
        <w:numPr>
          <w:ilvl w:val="3"/>
          <w:numId w:val="4"/>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00C49422" w14:textId="77777777" w:rsidR="00703085" w:rsidRDefault="00000000">
      <w:pPr>
        <w:numPr>
          <w:ilvl w:val="3"/>
          <w:numId w:val="4"/>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0739C92" w14:textId="77777777" w:rsidR="00703085" w:rsidRDefault="00000000">
      <w:pPr>
        <w:numPr>
          <w:ilvl w:val="2"/>
          <w:numId w:val="4"/>
        </w:numPr>
        <w:tabs>
          <w:tab w:val="left" w:pos="1440"/>
        </w:tabs>
        <w:spacing w:after="240" w:line="276" w:lineRule="auto"/>
        <w:jc w:val="both"/>
      </w:pPr>
      <w:r>
        <w:rPr>
          <w:color w:val="000000"/>
        </w:rPr>
        <w:t>que está ciente e concorda com as condições contidas no Edital e seus anexos;</w:t>
      </w:r>
    </w:p>
    <w:p w14:paraId="3E4A4213" w14:textId="77777777" w:rsidR="00703085" w:rsidRDefault="00000000">
      <w:pPr>
        <w:numPr>
          <w:ilvl w:val="2"/>
          <w:numId w:val="4"/>
        </w:numP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41D5B86E" w14:textId="77777777" w:rsidR="00703085" w:rsidRDefault="00000000">
      <w:pPr>
        <w:numPr>
          <w:ilvl w:val="2"/>
          <w:numId w:val="4"/>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3F113285" w14:textId="77777777" w:rsidR="00703085" w:rsidRDefault="00000000">
      <w:pPr>
        <w:numPr>
          <w:ilvl w:val="2"/>
          <w:numId w:val="4"/>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11CBFB00" w14:textId="77777777" w:rsidR="00703085" w:rsidRDefault="00000000">
      <w:pPr>
        <w:numPr>
          <w:ilvl w:val="2"/>
          <w:numId w:val="4"/>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5968EAF1" w14:textId="77777777" w:rsidR="00703085" w:rsidRDefault="00000000">
      <w:pPr>
        <w:numPr>
          <w:ilvl w:val="2"/>
          <w:numId w:val="4"/>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290A0561" w14:textId="77777777" w:rsidR="00703085" w:rsidRDefault="00000000">
      <w:pPr>
        <w:numPr>
          <w:ilvl w:val="2"/>
          <w:numId w:val="4"/>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007D2E50" w14:textId="77777777" w:rsidR="00703085" w:rsidRDefault="00000000">
      <w:pPr>
        <w:numPr>
          <w:ilvl w:val="1"/>
          <w:numId w:val="4"/>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5D665EE5" w14:textId="77777777" w:rsidR="00703085" w:rsidRDefault="00703085">
      <w:pPr>
        <w:spacing w:before="120" w:after="120" w:line="276" w:lineRule="auto"/>
        <w:ind w:left="425"/>
        <w:jc w:val="both"/>
        <w:rPr>
          <w:color w:val="000000"/>
        </w:rPr>
      </w:pPr>
    </w:p>
    <w:p w14:paraId="3B535AFF"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SUSTENTABILIDADE AMBIENTAL</w:t>
      </w:r>
    </w:p>
    <w:p w14:paraId="07D6CBD8" w14:textId="77777777" w:rsidR="00703085" w:rsidRDefault="00703085"/>
    <w:p w14:paraId="5656E3D3" w14:textId="77777777" w:rsidR="00703085" w:rsidRDefault="00000000">
      <w:pPr>
        <w:numPr>
          <w:ilvl w:val="1"/>
          <w:numId w:val="4"/>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E6F04FF" w14:textId="77777777" w:rsidR="00703085" w:rsidRDefault="00000000">
      <w:pPr>
        <w:numPr>
          <w:ilvl w:val="1"/>
          <w:numId w:val="4"/>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641F8154" w14:textId="77777777" w:rsidR="00703085" w:rsidRDefault="00000000">
      <w:pPr>
        <w:numPr>
          <w:ilvl w:val="1"/>
          <w:numId w:val="4"/>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27B1536D" w14:textId="77777777" w:rsidR="00703085" w:rsidRDefault="00703085">
      <w:pPr>
        <w:keepNext/>
        <w:keepLines/>
        <w:tabs>
          <w:tab w:val="left" w:pos="567"/>
        </w:tabs>
        <w:spacing w:before="240"/>
        <w:ind w:left="502"/>
        <w:jc w:val="both"/>
        <w:rPr>
          <w:rFonts w:cs="Arial"/>
          <w:b/>
          <w:color w:val="000000"/>
          <w:szCs w:val="20"/>
        </w:rPr>
      </w:pPr>
    </w:p>
    <w:p w14:paraId="58DA4341"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APRESENTAÇÃO DA PROPOSTA E DOS DOCUMENTOS DE HABILITAÇÃO</w:t>
      </w:r>
    </w:p>
    <w:p w14:paraId="4852F977" w14:textId="77777777" w:rsidR="00703085" w:rsidRDefault="00703085"/>
    <w:p w14:paraId="323936CD" w14:textId="77777777" w:rsidR="00703085" w:rsidRDefault="00000000">
      <w:pPr>
        <w:numPr>
          <w:ilvl w:val="1"/>
          <w:numId w:val="4"/>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7F837E1" w14:textId="77777777" w:rsidR="00703085" w:rsidRDefault="00000000">
      <w:pPr>
        <w:numPr>
          <w:ilvl w:val="1"/>
          <w:numId w:val="4"/>
        </w:numPr>
        <w:spacing w:before="120" w:after="120" w:line="276" w:lineRule="auto"/>
        <w:jc w:val="both"/>
      </w:pPr>
      <w:r>
        <w:t>O envio da proposta, acompanhada dos documentos de habilitação exigidos neste Edital, ocorrerá por meio de chave de acesso e senha.</w:t>
      </w:r>
    </w:p>
    <w:p w14:paraId="688491AC" w14:textId="77777777" w:rsidR="00703085" w:rsidRDefault="00000000">
      <w:pPr>
        <w:numPr>
          <w:ilvl w:val="1"/>
          <w:numId w:val="4"/>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0D552A5" w14:textId="77777777" w:rsidR="00703085" w:rsidRDefault="00000000">
      <w:pPr>
        <w:numPr>
          <w:ilvl w:val="1"/>
          <w:numId w:val="4"/>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52D051A4" w14:textId="77777777" w:rsidR="00703085" w:rsidRDefault="00000000">
      <w:pPr>
        <w:numPr>
          <w:ilvl w:val="1"/>
          <w:numId w:val="4"/>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1CD8E848" w14:textId="77777777" w:rsidR="00703085" w:rsidRDefault="00000000">
      <w:pPr>
        <w:numPr>
          <w:ilvl w:val="1"/>
          <w:numId w:val="4"/>
        </w:numPr>
        <w:spacing w:before="120" w:after="120" w:line="276" w:lineRule="auto"/>
        <w:jc w:val="both"/>
      </w:pPr>
      <w:r>
        <w:t>Até a abertura da sessão pública, os licitantes poderão retirar ou substituir a proposta e os documentos de habilitação anteriormente inseridos no sistema;</w:t>
      </w:r>
    </w:p>
    <w:p w14:paraId="4853D49E" w14:textId="77777777" w:rsidR="00703085" w:rsidRDefault="00000000">
      <w:pPr>
        <w:numPr>
          <w:ilvl w:val="1"/>
          <w:numId w:val="4"/>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53108FA8" w14:textId="77777777" w:rsidR="00703085" w:rsidRDefault="00000000">
      <w:pPr>
        <w:numPr>
          <w:ilvl w:val="1"/>
          <w:numId w:val="4"/>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3D640D34" w14:textId="77777777" w:rsidR="00703085" w:rsidRDefault="00703085">
      <w:pPr>
        <w:spacing w:after="240" w:line="276" w:lineRule="auto"/>
        <w:ind w:left="425"/>
        <w:jc w:val="both"/>
      </w:pPr>
    </w:p>
    <w:p w14:paraId="425B5051"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DO PREENCHIMENTO DA PROPOSTA</w:t>
      </w:r>
    </w:p>
    <w:p w14:paraId="442517C1" w14:textId="77777777" w:rsidR="00703085" w:rsidRDefault="00000000">
      <w:pPr>
        <w:numPr>
          <w:ilvl w:val="1"/>
          <w:numId w:val="4"/>
        </w:numPr>
        <w:spacing w:before="120" w:after="120" w:line="276" w:lineRule="auto"/>
        <w:jc w:val="both"/>
      </w:pPr>
      <w:r>
        <w:t>O licitante deverá enviar sua proposta mediante o preenchimento, no sistema eletrônico, dos seguintes campos:</w:t>
      </w:r>
    </w:p>
    <w:p w14:paraId="5E0D2945" w14:textId="77777777" w:rsidR="00703085" w:rsidRDefault="00000000">
      <w:pPr>
        <w:numPr>
          <w:ilvl w:val="2"/>
          <w:numId w:val="4"/>
        </w:numPr>
        <w:tabs>
          <w:tab w:val="left" w:pos="1440"/>
        </w:tabs>
        <w:spacing w:after="240"/>
        <w:jc w:val="both"/>
        <w:rPr>
          <w:i/>
        </w:rPr>
      </w:pPr>
      <w:r>
        <w:rPr>
          <w:i/>
        </w:rPr>
        <w:lastRenderedPageBreak/>
        <w:t>Valor unitário e total do item;</w:t>
      </w:r>
    </w:p>
    <w:p w14:paraId="39F513F5" w14:textId="77777777" w:rsidR="00703085" w:rsidRDefault="00000000">
      <w:pPr>
        <w:numPr>
          <w:ilvl w:val="2"/>
          <w:numId w:val="4"/>
        </w:numPr>
        <w:tabs>
          <w:tab w:val="left" w:pos="1440"/>
        </w:tabs>
        <w:spacing w:after="240"/>
        <w:jc w:val="both"/>
      </w:pPr>
      <w:r>
        <w:rPr>
          <w:color w:val="000000"/>
        </w:rPr>
        <w:t>Marca e Modelo;</w:t>
      </w:r>
    </w:p>
    <w:p w14:paraId="0A0B7A52" w14:textId="77777777" w:rsidR="00703085" w:rsidRDefault="00000000">
      <w:pPr>
        <w:numPr>
          <w:ilvl w:val="2"/>
          <w:numId w:val="4"/>
        </w:numPr>
        <w:tabs>
          <w:tab w:val="left" w:pos="1440"/>
        </w:tabs>
        <w:spacing w:after="240"/>
        <w:jc w:val="both"/>
      </w:pPr>
      <w:r>
        <w:rPr>
          <w:color w:val="000000"/>
        </w:rPr>
        <w:t xml:space="preserve">Fabricante; </w:t>
      </w:r>
    </w:p>
    <w:p w14:paraId="756046DF" w14:textId="77777777" w:rsidR="00703085" w:rsidRDefault="00000000">
      <w:pPr>
        <w:numPr>
          <w:ilvl w:val="2"/>
          <w:numId w:val="4"/>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098BC3DD" w14:textId="77777777" w:rsidR="00703085" w:rsidRDefault="00000000">
      <w:pPr>
        <w:numPr>
          <w:ilvl w:val="1"/>
          <w:numId w:val="4"/>
        </w:numPr>
        <w:spacing w:before="120" w:after="120" w:line="276" w:lineRule="auto"/>
        <w:jc w:val="both"/>
      </w:pPr>
      <w:r>
        <w:t>Todas as especificações do objeto contidas na proposta vinculam a Contratada.</w:t>
      </w:r>
    </w:p>
    <w:p w14:paraId="51E5A9A9" w14:textId="77777777" w:rsidR="00703085" w:rsidRDefault="00000000">
      <w:pPr>
        <w:numPr>
          <w:ilvl w:val="1"/>
          <w:numId w:val="4"/>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72AA90F5" w14:textId="77777777" w:rsidR="00703085" w:rsidRDefault="00000000">
      <w:pPr>
        <w:numPr>
          <w:ilvl w:val="1"/>
          <w:numId w:val="4"/>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487FBAC" w14:textId="77777777" w:rsidR="00703085" w:rsidRDefault="00000000">
      <w:pPr>
        <w:numPr>
          <w:ilvl w:val="1"/>
          <w:numId w:val="4"/>
        </w:numPr>
        <w:spacing w:before="120" w:after="120" w:line="276" w:lineRule="auto"/>
        <w:jc w:val="both"/>
      </w:pPr>
      <w:r>
        <w:t>O prazo de validade da proposta não será inferior a 90</w:t>
      </w:r>
      <w:r>
        <w:rPr>
          <w:b/>
        </w:rPr>
        <w:t xml:space="preserve"> (noventa) dias</w:t>
      </w:r>
      <w:r>
        <w:t xml:space="preserve">, a contar da data de sua apresentação. </w:t>
      </w:r>
    </w:p>
    <w:p w14:paraId="3FCEA1EB" w14:textId="77777777" w:rsidR="00703085" w:rsidRDefault="00000000">
      <w:pPr>
        <w:numPr>
          <w:ilvl w:val="1"/>
          <w:numId w:val="4"/>
        </w:numPr>
        <w:spacing w:before="120" w:after="120" w:line="276" w:lineRule="auto"/>
        <w:jc w:val="both"/>
      </w:pPr>
      <w:r>
        <w:t>Os licitantes devem respeitar os preços máximos estabelecidos nas normas de regência de contratações públicas federais, quando participarem de licitações públicas;</w:t>
      </w:r>
    </w:p>
    <w:p w14:paraId="75268331" w14:textId="77777777" w:rsidR="00703085" w:rsidRDefault="00000000">
      <w:pPr>
        <w:numPr>
          <w:ilvl w:val="2"/>
          <w:numId w:val="4"/>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183F24C" w14:textId="77777777" w:rsidR="00703085" w:rsidRDefault="00703085">
      <w:pPr>
        <w:spacing w:after="240"/>
        <w:ind w:left="1638"/>
        <w:jc w:val="both"/>
        <w:rPr>
          <w:rFonts w:cs="Arial"/>
          <w:color w:val="000000"/>
          <w:szCs w:val="20"/>
        </w:rPr>
      </w:pPr>
    </w:p>
    <w:p w14:paraId="1DF3456C"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8BB04B9" w14:textId="77777777" w:rsidR="00703085" w:rsidRDefault="00703085"/>
    <w:p w14:paraId="59B0E16E" w14:textId="77777777" w:rsidR="00703085" w:rsidRDefault="00000000">
      <w:pPr>
        <w:numPr>
          <w:ilvl w:val="1"/>
          <w:numId w:val="4"/>
        </w:numPr>
        <w:spacing w:before="120" w:after="120" w:line="276" w:lineRule="auto"/>
        <w:jc w:val="both"/>
      </w:pPr>
      <w:r>
        <w:t>A abertura da presente licitação dar-se-á em sessão pública, por meio de sistema eletrônico, na data, horário e local indicados neste Edital.</w:t>
      </w:r>
    </w:p>
    <w:p w14:paraId="71C529F3" w14:textId="77777777" w:rsidR="00703085" w:rsidRDefault="00000000">
      <w:pPr>
        <w:numPr>
          <w:ilvl w:val="1"/>
          <w:numId w:val="4"/>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3E74C2F" w14:textId="77777777" w:rsidR="00703085" w:rsidRDefault="00000000">
      <w:pPr>
        <w:numPr>
          <w:ilvl w:val="2"/>
          <w:numId w:val="4"/>
        </w:numPr>
        <w:tabs>
          <w:tab w:val="left" w:pos="1440"/>
        </w:tabs>
        <w:spacing w:after="240"/>
        <w:jc w:val="both"/>
      </w:pPr>
      <w:r>
        <w:rPr>
          <w:color w:val="000000"/>
        </w:rPr>
        <w:t>Também será desclassificada a proposta que identifique o licitante.</w:t>
      </w:r>
    </w:p>
    <w:p w14:paraId="4B62791F" w14:textId="77777777" w:rsidR="00703085" w:rsidRDefault="00000000">
      <w:pPr>
        <w:numPr>
          <w:ilvl w:val="2"/>
          <w:numId w:val="4"/>
        </w:numPr>
        <w:tabs>
          <w:tab w:val="left" w:pos="1440"/>
        </w:tabs>
        <w:spacing w:after="240"/>
        <w:jc w:val="both"/>
      </w:pPr>
      <w:r>
        <w:rPr>
          <w:color w:val="000000"/>
        </w:rPr>
        <w:t>A desclassificação será sempre fundamentada e registrada no sistema, com acompanhamento em tempo real por todos os participantes.</w:t>
      </w:r>
    </w:p>
    <w:p w14:paraId="1BCD7022" w14:textId="77777777" w:rsidR="00703085" w:rsidRDefault="00000000">
      <w:pPr>
        <w:numPr>
          <w:ilvl w:val="2"/>
          <w:numId w:val="4"/>
        </w:numPr>
        <w:tabs>
          <w:tab w:val="left" w:pos="1440"/>
        </w:tabs>
        <w:spacing w:after="240"/>
        <w:jc w:val="both"/>
      </w:pPr>
      <w:r>
        <w:rPr>
          <w:color w:val="000000"/>
        </w:rPr>
        <w:t>A não desclassificação da proposta não impede o seu julgamento definitivo em sentido contrário, levado a efeito na fase de aceitação.</w:t>
      </w:r>
    </w:p>
    <w:p w14:paraId="335381F9" w14:textId="77777777" w:rsidR="00703085" w:rsidRDefault="00000000">
      <w:pPr>
        <w:numPr>
          <w:ilvl w:val="1"/>
          <w:numId w:val="4"/>
        </w:numPr>
        <w:spacing w:before="120" w:after="120" w:line="276" w:lineRule="auto"/>
        <w:jc w:val="both"/>
      </w:pPr>
      <w:r>
        <w:t>O sistema ordenará automaticamente as propostas classificadas, sendo que somente estas participarão da fase de lances.</w:t>
      </w:r>
    </w:p>
    <w:p w14:paraId="25ADFB16" w14:textId="77777777" w:rsidR="00703085" w:rsidRDefault="00000000">
      <w:pPr>
        <w:numPr>
          <w:ilvl w:val="1"/>
          <w:numId w:val="4"/>
        </w:numPr>
        <w:spacing w:before="120" w:after="120" w:line="276" w:lineRule="auto"/>
        <w:jc w:val="both"/>
      </w:pPr>
      <w:r>
        <w:t>O sistema disponibilizará campo próprio para troca de mensagens entre o Pregoeiro e os licitantes.</w:t>
      </w:r>
    </w:p>
    <w:p w14:paraId="1E86355D" w14:textId="77777777" w:rsidR="00703085" w:rsidRDefault="00000000">
      <w:pPr>
        <w:numPr>
          <w:ilvl w:val="1"/>
          <w:numId w:val="4"/>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1DB9F75F" w14:textId="77777777" w:rsidR="00703085" w:rsidRDefault="00000000">
      <w:pPr>
        <w:numPr>
          <w:ilvl w:val="2"/>
          <w:numId w:val="4"/>
        </w:numPr>
        <w:tabs>
          <w:tab w:val="left" w:pos="1440"/>
        </w:tabs>
        <w:spacing w:after="240"/>
        <w:jc w:val="both"/>
      </w:pPr>
      <w:r>
        <w:lastRenderedPageBreak/>
        <w:t xml:space="preserve">O lance deverá ser ofertado pelo valor </w:t>
      </w:r>
      <w:r>
        <w:rPr>
          <w:i/>
        </w:rPr>
        <w:t>unitário do item.</w:t>
      </w:r>
    </w:p>
    <w:p w14:paraId="0253AF0A" w14:textId="77777777" w:rsidR="00703085" w:rsidRDefault="00000000">
      <w:pPr>
        <w:numPr>
          <w:ilvl w:val="1"/>
          <w:numId w:val="4"/>
        </w:numPr>
        <w:spacing w:before="120" w:after="120" w:line="276" w:lineRule="auto"/>
        <w:jc w:val="both"/>
      </w:pPr>
      <w:r>
        <w:t>Os licitantes poderão oferecer lances sucessivos, observando o horário fixado para abertura da sessão e as regras estabelecidas no Edital.</w:t>
      </w:r>
    </w:p>
    <w:p w14:paraId="5F6EB699" w14:textId="77777777" w:rsidR="00703085" w:rsidRDefault="00000000">
      <w:pPr>
        <w:numPr>
          <w:ilvl w:val="1"/>
          <w:numId w:val="4"/>
        </w:numPr>
        <w:spacing w:before="120" w:after="120" w:line="276" w:lineRule="auto"/>
        <w:jc w:val="both"/>
      </w:pPr>
      <w:r>
        <w:t>O licitante somente poderá oferecer lance de valor inferior ao último por ele ofertado e registrado pelo sistema.</w:t>
      </w:r>
    </w:p>
    <w:p w14:paraId="355FEC9E" w14:textId="77777777" w:rsidR="00703085" w:rsidRDefault="00000000">
      <w:pPr>
        <w:numPr>
          <w:ilvl w:val="1"/>
          <w:numId w:val="4"/>
        </w:numPr>
        <w:spacing w:before="120" w:after="120" w:line="276" w:lineRule="auto"/>
        <w:jc w:val="both"/>
        <w:rPr>
          <w:rFonts w:ascii="Ecofont_Spranq_eco_Sans" w:eastAsia="Ecofont_Spranq_eco_Sans" w:hAnsi="Ecofont_Spranq_eco_Sans" w:cs="Ecofont_Spranq_eco_Sans"/>
          <w:i/>
          <w:szCs w:val="20"/>
        </w:rPr>
      </w:pPr>
      <w:r>
        <w:t>O intervalo mínimo de diferença de valores entre os lances, que incidirá tanto em relação aos lances intermediários quanto em relação à proposta que cobrir a melhor oferta deverá ser de acordo com o Anexo I-A - Planilha Estimativa.</w:t>
      </w:r>
    </w:p>
    <w:p w14:paraId="3C053C7F" w14:textId="77777777" w:rsidR="00703085" w:rsidRDefault="00000000">
      <w:pPr>
        <w:numPr>
          <w:ilvl w:val="1"/>
          <w:numId w:val="4"/>
        </w:numPr>
        <w:spacing w:before="120" w:after="120" w:line="276" w:lineRule="auto"/>
        <w:jc w:val="both"/>
      </w:pPr>
      <w:r>
        <w:t>Será adotado para o envio de lances no pregão eletrônico o modo de disputa “Aberto e Fechado”, em que os licitantes apresentarão lances públicos e sucessivos, com prorrogações.</w:t>
      </w:r>
    </w:p>
    <w:p w14:paraId="2FEE9879" w14:textId="77777777" w:rsidR="00703085" w:rsidRDefault="00000000">
      <w:pPr>
        <w:numPr>
          <w:ilvl w:val="1"/>
          <w:numId w:val="4"/>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14:paraId="6F5C269B" w14:textId="77777777" w:rsidR="00703085" w:rsidRDefault="00000000">
      <w:pPr>
        <w:numPr>
          <w:ilvl w:val="1"/>
          <w:numId w:val="4"/>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14:paraId="3D42018B" w14:textId="77777777" w:rsidR="00703085" w:rsidRDefault="00000000">
      <w:pPr>
        <w:numPr>
          <w:ilvl w:val="1"/>
          <w:numId w:val="4"/>
        </w:numPr>
        <w:spacing w:before="120" w:after="120" w:line="276" w:lineRule="auto"/>
        <w:jc w:val="both"/>
      </w:pPr>
      <w:r>
        <w:t>Não havendo novos lances na forma estabelecida nos itens anteriores, a sessão pública encerrar-se-á automaticamente.</w:t>
      </w:r>
    </w:p>
    <w:p w14:paraId="28420771" w14:textId="77777777" w:rsidR="00703085" w:rsidRDefault="00000000">
      <w:pPr>
        <w:numPr>
          <w:ilvl w:val="1"/>
          <w:numId w:val="4"/>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08243AA5" w14:textId="77777777" w:rsidR="00703085" w:rsidRDefault="00000000">
      <w:pPr>
        <w:numPr>
          <w:ilvl w:val="1"/>
          <w:numId w:val="4"/>
        </w:numPr>
        <w:spacing w:before="120" w:after="120" w:line="276" w:lineRule="auto"/>
        <w:jc w:val="both"/>
      </w:pPr>
      <w:r>
        <w:t xml:space="preserve">Não serão aceitos dois ou mais lances de mesmo valor, prevalecendo aquele que for recebido e registrado em primeiro lugar. </w:t>
      </w:r>
    </w:p>
    <w:p w14:paraId="70EA6F15" w14:textId="77777777" w:rsidR="00703085" w:rsidRDefault="00000000">
      <w:pPr>
        <w:numPr>
          <w:ilvl w:val="1"/>
          <w:numId w:val="4"/>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6CB459BC" w14:textId="77777777" w:rsidR="00703085" w:rsidRDefault="00000000">
      <w:pPr>
        <w:numPr>
          <w:ilvl w:val="1"/>
          <w:numId w:val="4"/>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5DE36AB8" w14:textId="77777777" w:rsidR="00703085" w:rsidRDefault="00000000">
      <w:pPr>
        <w:numPr>
          <w:ilvl w:val="1"/>
          <w:numId w:val="4"/>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882048F" w14:textId="77777777" w:rsidR="00703085" w:rsidRDefault="00000000">
      <w:pPr>
        <w:numPr>
          <w:ilvl w:val="1"/>
          <w:numId w:val="4"/>
        </w:numPr>
        <w:spacing w:before="120" w:after="120" w:line="276" w:lineRule="auto"/>
        <w:jc w:val="both"/>
      </w:pPr>
      <w:r>
        <w:t xml:space="preserve">O Critério de julgamento adotado será o menor preço, conforme definido neste Edital e seus anexos. </w:t>
      </w:r>
    </w:p>
    <w:p w14:paraId="2EF5DB7C" w14:textId="77777777" w:rsidR="00703085" w:rsidRDefault="00000000">
      <w:pPr>
        <w:numPr>
          <w:ilvl w:val="1"/>
          <w:numId w:val="4"/>
        </w:numPr>
        <w:spacing w:before="120" w:after="120" w:line="276" w:lineRule="auto"/>
        <w:jc w:val="both"/>
      </w:pPr>
      <w:r>
        <w:t>Caso o licitante não apresente lances, concorrerá com o valor de sua proposta.</w:t>
      </w:r>
    </w:p>
    <w:p w14:paraId="28F1EF80" w14:textId="77777777" w:rsidR="00703085" w:rsidRDefault="00000000">
      <w:pPr>
        <w:numPr>
          <w:ilvl w:val="1"/>
          <w:numId w:val="4"/>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47DD7F7" w14:textId="77777777" w:rsidR="00703085" w:rsidRDefault="00000000">
      <w:pPr>
        <w:numPr>
          <w:ilvl w:val="1"/>
          <w:numId w:val="4"/>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AD31019" w14:textId="77777777" w:rsidR="00703085" w:rsidRDefault="00000000">
      <w:pPr>
        <w:numPr>
          <w:ilvl w:val="1"/>
          <w:numId w:val="4"/>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E1D621B" w14:textId="77777777" w:rsidR="00703085" w:rsidRDefault="00000000">
      <w:pPr>
        <w:numPr>
          <w:ilvl w:val="1"/>
          <w:numId w:val="4"/>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849632C" w14:textId="77777777" w:rsidR="00703085" w:rsidRDefault="00000000">
      <w:pPr>
        <w:numPr>
          <w:ilvl w:val="1"/>
          <w:numId w:val="4"/>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626E861E" w14:textId="77777777" w:rsidR="00703085" w:rsidRDefault="00000000">
      <w:pPr>
        <w:numPr>
          <w:ilvl w:val="1"/>
          <w:numId w:val="4"/>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51C25C2" w14:textId="77777777" w:rsidR="00703085" w:rsidRDefault="00000000">
      <w:pPr>
        <w:numPr>
          <w:ilvl w:val="1"/>
          <w:numId w:val="4"/>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63E15CCA" w14:textId="77777777" w:rsidR="00703085" w:rsidRDefault="00000000">
      <w:pPr>
        <w:numPr>
          <w:ilvl w:val="2"/>
          <w:numId w:val="4"/>
        </w:numPr>
        <w:spacing w:after="240"/>
        <w:jc w:val="both"/>
        <w:rPr>
          <w:rFonts w:cs="Arial"/>
          <w:szCs w:val="20"/>
        </w:rPr>
      </w:pPr>
      <w:r>
        <w:rPr>
          <w:rFonts w:cs="Arial"/>
          <w:color w:val="000000"/>
          <w:szCs w:val="20"/>
        </w:rPr>
        <w:t>no pa</w:t>
      </w:r>
      <w:r>
        <w:t>í</w:t>
      </w:r>
      <w:r>
        <w:rPr>
          <w:rFonts w:cs="Arial"/>
          <w:color w:val="000000"/>
          <w:szCs w:val="20"/>
        </w:rPr>
        <w:t>s;</w:t>
      </w:r>
    </w:p>
    <w:p w14:paraId="57B19F00" w14:textId="77777777" w:rsidR="00703085" w:rsidRDefault="00000000">
      <w:pPr>
        <w:numPr>
          <w:ilvl w:val="2"/>
          <w:numId w:val="4"/>
        </w:numPr>
        <w:spacing w:after="240"/>
        <w:jc w:val="both"/>
        <w:rPr>
          <w:rFonts w:cs="Arial"/>
          <w:szCs w:val="20"/>
        </w:rPr>
      </w:pPr>
      <w:r>
        <w:rPr>
          <w:rFonts w:cs="Arial"/>
          <w:color w:val="000000"/>
          <w:szCs w:val="20"/>
        </w:rPr>
        <w:t xml:space="preserve">por empresas brasileiras; </w:t>
      </w:r>
    </w:p>
    <w:p w14:paraId="542DB93C" w14:textId="77777777" w:rsidR="00703085" w:rsidRDefault="00000000">
      <w:pPr>
        <w:numPr>
          <w:ilvl w:val="2"/>
          <w:numId w:val="4"/>
        </w:numPr>
        <w:spacing w:after="240"/>
        <w:jc w:val="both"/>
        <w:rPr>
          <w:rFonts w:cs="Arial"/>
          <w:szCs w:val="20"/>
        </w:rPr>
      </w:pPr>
      <w:r>
        <w:rPr>
          <w:rFonts w:cs="Arial"/>
          <w:color w:val="000000"/>
          <w:szCs w:val="20"/>
        </w:rPr>
        <w:t>por empresas que invistam em pesquisa e no desenvolvimento de tecnologia no País;</w:t>
      </w:r>
    </w:p>
    <w:p w14:paraId="792824C2" w14:textId="77777777" w:rsidR="00703085" w:rsidRDefault="00000000">
      <w:pPr>
        <w:numPr>
          <w:ilvl w:val="2"/>
          <w:numId w:val="4"/>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1417313F" w14:textId="77777777" w:rsidR="00703085" w:rsidRDefault="00000000">
      <w:pPr>
        <w:numPr>
          <w:ilvl w:val="1"/>
          <w:numId w:val="4"/>
        </w:numPr>
        <w:spacing w:before="120" w:after="120" w:line="276" w:lineRule="auto"/>
        <w:jc w:val="both"/>
      </w:pPr>
      <w:r>
        <w:t>Persistindo o empate, a proposta vencedora será sorteada pelo sistema eletrônico dentre as propostas ou os lances empatados.</w:t>
      </w:r>
    </w:p>
    <w:p w14:paraId="58C900A6" w14:textId="77777777" w:rsidR="00703085" w:rsidRDefault="00000000">
      <w:pPr>
        <w:numPr>
          <w:ilvl w:val="1"/>
          <w:numId w:val="4"/>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22AB413" w14:textId="77777777" w:rsidR="00703085" w:rsidRDefault="00000000">
      <w:pPr>
        <w:numPr>
          <w:ilvl w:val="2"/>
          <w:numId w:val="4"/>
        </w:numPr>
        <w:spacing w:after="240"/>
        <w:jc w:val="both"/>
        <w:rPr>
          <w:rFonts w:cs="Arial"/>
          <w:szCs w:val="20"/>
        </w:rPr>
      </w:pPr>
      <w:r>
        <w:rPr>
          <w:rFonts w:cs="Arial"/>
          <w:color w:val="000000"/>
          <w:szCs w:val="20"/>
        </w:rPr>
        <w:t>A negociação será realizada por meio do sistema, podendo ser acompanhada pelos demais licitantes.</w:t>
      </w:r>
    </w:p>
    <w:p w14:paraId="2B4B1997" w14:textId="77777777" w:rsidR="00703085" w:rsidRDefault="00000000">
      <w:pPr>
        <w:numPr>
          <w:ilvl w:val="2"/>
          <w:numId w:val="4"/>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7B2183C7" w14:textId="77777777" w:rsidR="00703085" w:rsidRDefault="00000000">
      <w:pPr>
        <w:numPr>
          <w:ilvl w:val="1"/>
          <w:numId w:val="4"/>
        </w:numPr>
        <w:spacing w:before="120" w:after="120" w:line="276" w:lineRule="auto"/>
        <w:jc w:val="both"/>
      </w:pPr>
      <w:r>
        <w:t>Após a negociação do preço, o Pregoeiro iniciará a fase de aceitação e julgamento da proposta.</w:t>
      </w:r>
    </w:p>
    <w:p w14:paraId="4FC965E6" w14:textId="77777777" w:rsidR="00703085" w:rsidRDefault="00703085">
      <w:pPr>
        <w:spacing w:after="240"/>
        <w:ind w:left="1134"/>
        <w:jc w:val="both"/>
        <w:rPr>
          <w:rFonts w:cs="Arial"/>
          <w:i/>
          <w:color w:val="FF0000"/>
          <w:szCs w:val="20"/>
          <w:highlight w:val="yellow"/>
        </w:rPr>
      </w:pPr>
    </w:p>
    <w:p w14:paraId="7C570516"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ACEITABILIDADE DA PROPOSTA VENCEDORA</w:t>
      </w:r>
    </w:p>
    <w:p w14:paraId="316B29B5" w14:textId="77777777" w:rsidR="00703085" w:rsidRDefault="00000000">
      <w:pPr>
        <w:numPr>
          <w:ilvl w:val="1"/>
          <w:numId w:val="4"/>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772BE363" w14:textId="77777777" w:rsidR="00703085" w:rsidRDefault="00000000">
      <w:pPr>
        <w:numPr>
          <w:ilvl w:val="1"/>
          <w:numId w:val="4"/>
        </w:numPr>
        <w:spacing w:before="120" w:after="120" w:line="276" w:lineRule="auto"/>
        <w:jc w:val="both"/>
      </w:pPr>
      <w: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69BF369D" w14:textId="77777777" w:rsidR="00703085" w:rsidRDefault="00000000">
      <w:pPr>
        <w:numPr>
          <w:ilvl w:val="1"/>
          <w:numId w:val="4"/>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679F035E" w14:textId="77777777" w:rsidR="00703085" w:rsidRDefault="00000000">
      <w:pPr>
        <w:numPr>
          <w:ilvl w:val="2"/>
          <w:numId w:val="4"/>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A512149" w14:textId="77777777" w:rsidR="00703085" w:rsidRDefault="00000000">
      <w:pPr>
        <w:numPr>
          <w:ilvl w:val="1"/>
          <w:numId w:val="4"/>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7576DC30" w14:textId="77777777" w:rsidR="00703085" w:rsidRDefault="00000000">
      <w:pPr>
        <w:numPr>
          <w:ilvl w:val="1"/>
          <w:numId w:val="4"/>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BEA0224" w14:textId="77777777" w:rsidR="00703085" w:rsidRDefault="00000000">
      <w:pPr>
        <w:numPr>
          <w:ilvl w:val="1"/>
          <w:numId w:val="4"/>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0B60FDB7" w14:textId="77777777" w:rsidR="00703085" w:rsidRDefault="00000000">
      <w:pPr>
        <w:numPr>
          <w:ilvl w:val="2"/>
          <w:numId w:val="4"/>
        </w:numPr>
        <w:spacing w:before="120" w:after="120" w:line="276" w:lineRule="auto"/>
        <w:ind w:right="-15"/>
        <w:jc w:val="both"/>
      </w:pPr>
      <w: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hyperlink r:id="rId15">
        <w:r>
          <w:rPr>
            <w:rStyle w:val="LinkdaInternet"/>
            <w:b/>
            <w:bCs/>
            <w:i/>
            <w:iCs/>
            <w:color w:val="0070C0"/>
          </w:rPr>
          <w:t>cpl@id.uff.br</w:t>
        </w:r>
      </w:hyperlink>
      <w:r>
        <w:t xml:space="preserve"> pelo licitante, antes de findo o prazo. </w:t>
      </w:r>
    </w:p>
    <w:p w14:paraId="22F218D8" w14:textId="77777777" w:rsidR="00703085" w:rsidRDefault="00000000">
      <w:pPr>
        <w:numPr>
          <w:ilvl w:val="2"/>
          <w:numId w:val="4"/>
        </w:numP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3CAFD542" w14:textId="77777777" w:rsidR="00703085" w:rsidRDefault="00000000">
      <w:pPr>
        <w:numPr>
          <w:ilvl w:val="1"/>
          <w:numId w:val="4"/>
        </w:numPr>
        <w:spacing w:before="120" w:after="120" w:line="276" w:lineRule="auto"/>
        <w:jc w:val="both"/>
      </w:pPr>
      <w:r>
        <w:t>Se a proposta ou lance vencedor for desclassificado, o Pregoeiro examinará a proposta ou lance subsequente, e, assim sucessivamente, na ordem de classificação.</w:t>
      </w:r>
    </w:p>
    <w:p w14:paraId="4095270F" w14:textId="77777777" w:rsidR="00703085" w:rsidRDefault="00000000">
      <w:pPr>
        <w:numPr>
          <w:ilvl w:val="1"/>
          <w:numId w:val="4"/>
        </w:numPr>
        <w:spacing w:before="120" w:after="120" w:line="276" w:lineRule="auto"/>
        <w:jc w:val="both"/>
      </w:pPr>
      <w:r>
        <w:t>Havendo necessidade, o Pregoeiro suspenderá a sessão, informando no “chat” a nova data e horário para a sua continuidade.</w:t>
      </w:r>
    </w:p>
    <w:p w14:paraId="35083B5F" w14:textId="77777777" w:rsidR="00703085" w:rsidRDefault="00000000">
      <w:pPr>
        <w:numPr>
          <w:ilvl w:val="1"/>
          <w:numId w:val="4"/>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17DA8BF2" w14:textId="77777777" w:rsidR="00703085" w:rsidRDefault="00000000">
      <w:pPr>
        <w:numPr>
          <w:ilvl w:val="2"/>
          <w:numId w:val="4"/>
        </w:numPr>
        <w:tabs>
          <w:tab w:val="left" w:pos="1440"/>
        </w:tabs>
        <w:spacing w:after="240"/>
        <w:jc w:val="both"/>
      </w:pPr>
      <w:r>
        <w:t>Também nas hipóteses em que o Pregoeiro não aceitar a proposta e passar à subsequente, poderá negociar com o licitante para que seja obtido preço melhor.</w:t>
      </w:r>
    </w:p>
    <w:p w14:paraId="363793FD" w14:textId="77777777" w:rsidR="00703085" w:rsidRDefault="00000000">
      <w:pPr>
        <w:numPr>
          <w:ilvl w:val="2"/>
          <w:numId w:val="4"/>
        </w:numPr>
        <w:tabs>
          <w:tab w:val="left" w:pos="1440"/>
        </w:tabs>
        <w:spacing w:after="240"/>
        <w:jc w:val="both"/>
      </w:pPr>
      <w:r>
        <w:rPr>
          <w:color w:val="000000"/>
        </w:rPr>
        <w:t>A negociação será realizada por meio do sistema, podendo ser acompanhada pelos demais licitantes.</w:t>
      </w:r>
    </w:p>
    <w:p w14:paraId="0D3518EB" w14:textId="77777777" w:rsidR="00703085" w:rsidRDefault="00000000">
      <w:pPr>
        <w:numPr>
          <w:ilvl w:val="1"/>
          <w:numId w:val="4"/>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909B833" w14:textId="77777777" w:rsidR="00703085" w:rsidRDefault="00703085">
      <w:pPr>
        <w:spacing w:before="120" w:after="120" w:line="276" w:lineRule="auto"/>
        <w:jc w:val="both"/>
        <w:rPr>
          <w:highlight w:val="yellow"/>
        </w:rPr>
      </w:pPr>
    </w:p>
    <w:p w14:paraId="14EC6BA6" w14:textId="77777777" w:rsidR="00703085" w:rsidRDefault="00000000">
      <w:pPr>
        <w:numPr>
          <w:ilvl w:val="1"/>
          <w:numId w:val="4"/>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4CEA8117" w14:textId="77777777" w:rsidR="00703085" w:rsidRDefault="00000000">
      <w:pPr>
        <w:numPr>
          <w:ilvl w:val="2"/>
          <w:numId w:val="6"/>
        </w:numPr>
        <w:spacing w:after="240"/>
        <w:ind w:left="1638"/>
        <w:jc w:val="both"/>
      </w:pPr>
      <w:r>
        <w:t>A apresentação do Certificado de Regularidade será dispensada, caso o Pregoeiro logre êxito em obtê-lo mediante consulta on-line ao sítio oficial do IBAMA, anexando-o ao processo.</w:t>
      </w:r>
    </w:p>
    <w:p w14:paraId="5B673BA0" w14:textId="77777777" w:rsidR="00703085" w:rsidRDefault="00000000">
      <w:pPr>
        <w:numPr>
          <w:ilvl w:val="1"/>
          <w:numId w:val="4"/>
        </w:numPr>
        <w:spacing w:before="120" w:after="120" w:line="276" w:lineRule="auto"/>
        <w:jc w:val="both"/>
      </w:pPr>
      <w:r>
        <w:t>Encerrada a análise quanto à aceitação da proposta, o pregoeiro verificará a habilitação do licitante, observado o disposto neste Edital. </w:t>
      </w:r>
    </w:p>
    <w:p w14:paraId="22675506" w14:textId="77777777" w:rsidR="00703085" w:rsidRDefault="00703085">
      <w:pPr>
        <w:spacing w:before="120" w:after="120" w:line="276" w:lineRule="auto"/>
        <w:ind w:left="716"/>
        <w:jc w:val="both"/>
      </w:pPr>
    </w:p>
    <w:p w14:paraId="7135903B"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HABILITAÇÃO</w:t>
      </w:r>
    </w:p>
    <w:p w14:paraId="2EEB2B75" w14:textId="77777777" w:rsidR="00703085" w:rsidRDefault="00000000">
      <w:pPr>
        <w:keepNext/>
        <w:keepLines/>
        <w:numPr>
          <w:ilvl w:val="1"/>
          <w:numId w:val="4"/>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EEF0372" w14:textId="77777777" w:rsidR="00703085" w:rsidRDefault="00000000">
      <w:pPr>
        <w:spacing w:before="120" w:line="276" w:lineRule="auto"/>
        <w:ind w:left="1134"/>
        <w:jc w:val="both"/>
        <w:rPr>
          <w:rFonts w:cs="Arial"/>
          <w:color w:val="000000"/>
          <w:szCs w:val="20"/>
        </w:rPr>
      </w:pPr>
      <w:r>
        <w:rPr>
          <w:rFonts w:cs="Arial"/>
          <w:color w:val="000000"/>
          <w:szCs w:val="20"/>
        </w:rPr>
        <w:t xml:space="preserve">a) SICAF;  </w:t>
      </w:r>
    </w:p>
    <w:p w14:paraId="0263DB06" w14:textId="77777777" w:rsidR="00703085" w:rsidRDefault="00000000">
      <w:pPr>
        <w:spacing w:line="276" w:lineRule="auto"/>
        <w:ind w:left="1134"/>
        <w:jc w:val="both"/>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4BD627E8" w14:textId="77777777" w:rsidR="00703085" w:rsidRDefault="00000000">
      <w:pPr>
        <w:spacing w:line="276" w:lineRule="auto"/>
        <w:ind w:left="1134"/>
        <w:jc w:val="both"/>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71C5C7FF" w14:textId="77777777" w:rsidR="00703085" w:rsidRDefault="00000000">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B9674E0" w14:textId="77777777" w:rsidR="00703085" w:rsidRDefault="00000000">
      <w:pPr>
        <w:keepNext/>
        <w:keepLines/>
        <w:numPr>
          <w:ilvl w:val="2"/>
          <w:numId w:val="4"/>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60E9D4C" w14:textId="77777777" w:rsidR="00703085" w:rsidRDefault="00000000">
      <w:pPr>
        <w:keepNext/>
        <w:keepLines/>
        <w:numPr>
          <w:ilvl w:val="2"/>
          <w:numId w:val="4"/>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59B56A56" w14:textId="77777777" w:rsidR="00703085" w:rsidRDefault="00000000">
      <w:pPr>
        <w:numPr>
          <w:ilvl w:val="3"/>
          <w:numId w:val="4"/>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1FBD5D81" w14:textId="77777777" w:rsidR="00703085" w:rsidRDefault="00000000">
      <w:pPr>
        <w:numPr>
          <w:ilvl w:val="3"/>
          <w:numId w:val="4"/>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3EB8E5CB" w14:textId="77777777" w:rsidR="00703085" w:rsidRDefault="00000000">
      <w:pPr>
        <w:numPr>
          <w:ilvl w:val="3"/>
          <w:numId w:val="4"/>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565484F8" w14:textId="77777777" w:rsidR="00703085" w:rsidRDefault="00000000">
      <w:pPr>
        <w:numPr>
          <w:ilvl w:val="2"/>
          <w:numId w:val="4"/>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037E1156" w14:textId="77777777" w:rsidR="00703085" w:rsidRDefault="00000000">
      <w:pPr>
        <w:numPr>
          <w:ilvl w:val="2"/>
          <w:numId w:val="4"/>
        </w:numPr>
        <w:spacing w:after="24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166BD1A8" w14:textId="77777777" w:rsidR="00703085" w:rsidRDefault="00000000">
      <w:pPr>
        <w:numPr>
          <w:ilvl w:val="1"/>
          <w:numId w:val="4"/>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156E376" w14:textId="77777777" w:rsidR="00703085" w:rsidRDefault="00000000">
      <w:pPr>
        <w:numPr>
          <w:ilvl w:val="2"/>
          <w:numId w:val="2"/>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D610002" w14:textId="77777777" w:rsidR="00703085" w:rsidRDefault="00000000">
      <w:pPr>
        <w:numPr>
          <w:ilvl w:val="2"/>
          <w:numId w:val="2"/>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D4A13E8" w14:textId="77777777" w:rsidR="00703085" w:rsidRDefault="00000000">
      <w:pPr>
        <w:numPr>
          <w:ilvl w:val="2"/>
          <w:numId w:val="2"/>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DEA9A8D" w14:textId="77777777" w:rsidR="00703085" w:rsidRDefault="00000000">
      <w:pPr>
        <w:numPr>
          <w:ilvl w:val="1"/>
          <w:numId w:val="4"/>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1C37E2F3" w14:textId="77777777" w:rsidR="00703085" w:rsidRDefault="00000000">
      <w:pPr>
        <w:numPr>
          <w:ilvl w:val="1"/>
          <w:numId w:val="4"/>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70A41F2" w14:textId="77777777" w:rsidR="00703085" w:rsidRDefault="00000000">
      <w:pPr>
        <w:numPr>
          <w:ilvl w:val="1"/>
          <w:numId w:val="4"/>
        </w:numPr>
        <w:spacing w:before="120" w:after="120" w:line="276" w:lineRule="auto"/>
        <w:jc w:val="both"/>
      </w:pPr>
      <w:r>
        <w:t>Não serão aceitos documentos de habilitação com indicação de CNPJ/CPF diferentes, salvo aqueles legalmente permitidos.</w:t>
      </w:r>
    </w:p>
    <w:p w14:paraId="4F90A732" w14:textId="77777777" w:rsidR="00703085" w:rsidRDefault="00000000">
      <w:pPr>
        <w:numPr>
          <w:ilvl w:val="1"/>
          <w:numId w:val="4"/>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B6B1189" w14:textId="77777777" w:rsidR="00703085" w:rsidRDefault="00000000">
      <w:pPr>
        <w:numPr>
          <w:ilvl w:val="2"/>
          <w:numId w:val="5"/>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58CB5F2" w14:textId="77777777" w:rsidR="00703085" w:rsidRDefault="00000000">
      <w:pPr>
        <w:numPr>
          <w:ilvl w:val="1"/>
          <w:numId w:val="4"/>
        </w:numPr>
        <w:spacing w:before="120" w:after="120" w:line="276" w:lineRule="auto"/>
        <w:jc w:val="both"/>
      </w:pPr>
      <w:r>
        <w:t>Ressalvado o disposto no item 5.3, os licitantes deverão encaminhar, nos termos deste Edital, a documentação relacionada nos itens a seguir, para fins de habilitação:</w:t>
      </w:r>
    </w:p>
    <w:p w14:paraId="122CE473" w14:textId="77777777" w:rsidR="00703085" w:rsidRDefault="00703085">
      <w:pPr>
        <w:spacing w:before="120" w:after="120" w:line="276" w:lineRule="auto"/>
        <w:ind w:left="1141"/>
        <w:jc w:val="both"/>
      </w:pPr>
    </w:p>
    <w:p w14:paraId="5F44D9F4" w14:textId="77777777" w:rsidR="00703085" w:rsidRDefault="00000000">
      <w:pPr>
        <w:numPr>
          <w:ilvl w:val="1"/>
          <w:numId w:val="4"/>
        </w:numPr>
        <w:spacing w:before="120" w:after="120" w:line="276" w:lineRule="auto"/>
        <w:jc w:val="both"/>
      </w:pPr>
      <w:r>
        <w:rPr>
          <w:b/>
        </w:rPr>
        <w:t xml:space="preserve">Habilitação jurídica: </w:t>
      </w:r>
    </w:p>
    <w:p w14:paraId="6F6A5F19" w14:textId="77777777" w:rsidR="00703085" w:rsidRDefault="00000000">
      <w:pPr>
        <w:numPr>
          <w:ilvl w:val="2"/>
          <w:numId w:val="4"/>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5ECF2CC7" w14:textId="77777777" w:rsidR="00703085" w:rsidRDefault="00000000">
      <w:pPr>
        <w:numPr>
          <w:ilvl w:val="2"/>
          <w:numId w:val="4"/>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CF5C14F" w14:textId="77777777" w:rsidR="00703085" w:rsidRDefault="00000000">
      <w:pPr>
        <w:numPr>
          <w:ilvl w:val="2"/>
          <w:numId w:val="4"/>
        </w:numPr>
        <w:spacing w:after="24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na Junta </w:t>
      </w:r>
      <w:r>
        <w:rPr>
          <w:rFonts w:cs="Arial"/>
          <w:color w:val="000000"/>
          <w:szCs w:val="20"/>
        </w:rPr>
        <w:lastRenderedPageBreak/>
        <w:t>Comercial da respectiva sede, acompanhado de documento comprobatório de seus administradores;</w:t>
      </w:r>
    </w:p>
    <w:p w14:paraId="0B05C693" w14:textId="77777777" w:rsidR="00703085" w:rsidRDefault="00000000">
      <w:pPr>
        <w:numPr>
          <w:ilvl w:val="2"/>
          <w:numId w:val="4"/>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779FA4D4" w14:textId="77777777" w:rsidR="00703085" w:rsidRDefault="00000000">
      <w:pPr>
        <w:numPr>
          <w:ilvl w:val="2"/>
          <w:numId w:val="4"/>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2835865" w14:textId="77777777" w:rsidR="00703085" w:rsidRDefault="00000000">
      <w:pPr>
        <w:numPr>
          <w:ilvl w:val="2"/>
          <w:numId w:val="4"/>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3E2EC70" w14:textId="77777777" w:rsidR="00703085" w:rsidRDefault="00000000">
      <w:pPr>
        <w:numPr>
          <w:ilvl w:val="2"/>
          <w:numId w:val="4"/>
        </w:numPr>
        <w:spacing w:after="240"/>
        <w:jc w:val="both"/>
        <w:rPr>
          <w:rFonts w:cs="Arial"/>
          <w:i/>
          <w:szCs w:val="20"/>
        </w:rPr>
      </w:pPr>
      <w:r>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7395650B" w14:textId="77777777" w:rsidR="00703085" w:rsidRDefault="00000000">
      <w:pPr>
        <w:numPr>
          <w:ilvl w:val="2"/>
          <w:numId w:val="4"/>
        </w:numPr>
        <w:spacing w:after="240"/>
        <w:jc w:val="both"/>
        <w:rPr>
          <w:rFonts w:cs="Arial"/>
          <w:i/>
          <w:szCs w:val="20"/>
        </w:rPr>
      </w:pPr>
      <w:r>
        <w:rPr>
          <w:rFonts w:cs="Arial"/>
          <w:i/>
          <w:szCs w:val="20"/>
        </w:rPr>
        <w:t>No caso de produtor rural: matrícula no Cadastro Específico do INSS – CEI, que comprove a qualificação como produtor rural pessoa física, nos termos da Instrução Normativa RFB n. 971, de 2009 (arts. 17 a 19 e 165).</w:t>
      </w:r>
    </w:p>
    <w:p w14:paraId="45524777" w14:textId="77777777" w:rsidR="00703085" w:rsidRDefault="00000000">
      <w:pPr>
        <w:numPr>
          <w:ilvl w:val="2"/>
          <w:numId w:val="4"/>
        </w:numPr>
        <w:spacing w:after="240"/>
        <w:jc w:val="both"/>
        <w:rPr>
          <w:rFonts w:cs="Arial"/>
          <w:szCs w:val="20"/>
        </w:rPr>
      </w:pPr>
      <w:r>
        <w:rPr>
          <w:rFonts w:cs="Arial"/>
          <w:color w:val="000000"/>
          <w:szCs w:val="20"/>
        </w:rPr>
        <w:t>No caso de empresa ou sociedade estrangeira em funcionamento no País: decreto de autorização;</w:t>
      </w:r>
    </w:p>
    <w:p w14:paraId="008C6C70" w14:textId="77777777" w:rsidR="00703085" w:rsidRDefault="00000000">
      <w:pPr>
        <w:numPr>
          <w:ilvl w:val="2"/>
          <w:numId w:val="4"/>
        </w:numPr>
        <w:spacing w:after="240"/>
        <w:jc w:val="both"/>
        <w:rPr>
          <w:rFonts w:cs="Arial"/>
          <w:szCs w:val="20"/>
        </w:rPr>
      </w:pPr>
      <w:r>
        <w:rPr>
          <w:rFonts w:cs="Arial"/>
          <w:color w:val="000000"/>
          <w:szCs w:val="20"/>
        </w:rPr>
        <w:t>Os documentos acima deverão estar acompanhados de todas as alterações ou da consolidação respectiva;</w:t>
      </w:r>
    </w:p>
    <w:p w14:paraId="2628ADC0" w14:textId="77777777" w:rsidR="00703085" w:rsidRDefault="00703085">
      <w:pPr>
        <w:spacing w:after="240"/>
        <w:ind w:left="930"/>
        <w:jc w:val="both"/>
        <w:rPr>
          <w:rFonts w:cs="Arial"/>
          <w:szCs w:val="20"/>
        </w:rPr>
      </w:pPr>
    </w:p>
    <w:p w14:paraId="019E66E9" w14:textId="77777777" w:rsidR="00703085" w:rsidRDefault="00000000">
      <w:pPr>
        <w:numPr>
          <w:ilvl w:val="1"/>
          <w:numId w:val="4"/>
        </w:numPr>
        <w:spacing w:before="120" w:after="120" w:line="276" w:lineRule="auto"/>
        <w:jc w:val="both"/>
        <w:rPr>
          <w:color w:val="000000"/>
        </w:rPr>
      </w:pPr>
      <w:r>
        <w:rPr>
          <w:b/>
        </w:rPr>
        <w:t>Regularidade fiscal e trabalhista:</w:t>
      </w:r>
    </w:p>
    <w:p w14:paraId="34DEB48D" w14:textId="77777777" w:rsidR="00703085" w:rsidRDefault="00000000">
      <w:pPr>
        <w:numPr>
          <w:ilvl w:val="2"/>
          <w:numId w:val="4"/>
        </w:numPr>
        <w:tabs>
          <w:tab w:val="left" w:pos="1440"/>
        </w:tabs>
        <w:spacing w:after="240"/>
        <w:jc w:val="both"/>
      </w:pPr>
      <w:r>
        <w:t>prova de inscrição no Cadastro Nacional de Pessoas Jurídicas ou no Cadastro de Pessoas Físicas, conforme o caso;</w:t>
      </w:r>
    </w:p>
    <w:p w14:paraId="5EC15462" w14:textId="77777777" w:rsidR="00703085" w:rsidRDefault="00000000">
      <w:pPr>
        <w:numPr>
          <w:ilvl w:val="2"/>
          <w:numId w:val="4"/>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9CF286A" w14:textId="77777777" w:rsidR="00703085" w:rsidRDefault="00000000">
      <w:pPr>
        <w:numPr>
          <w:ilvl w:val="2"/>
          <w:numId w:val="4"/>
        </w:numPr>
        <w:tabs>
          <w:tab w:val="left" w:pos="1440"/>
        </w:tabs>
        <w:spacing w:after="240"/>
        <w:jc w:val="both"/>
      </w:pPr>
      <w:r>
        <w:rPr>
          <w:color w:val="000000"/>
        </w:rPr>
        <w:t>prova de regularidade com o Fundo de Garantia do Tempo de Serviço (FGTS);</w:t>
      </w:r>
    </w:p>
    <w:p w14:paraId="5B4E4B2A" w14:textId="77777777" w:rsidR="00703085" w:rsidRDefault="00000000">
      <w:pPr>
        <w:numPr>
          <w:ilvl w:val="2"/>
          <w:numId w:val="4"/>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5A6703C" w14:textId="77777777" w:rsidR="00703085" w:rsidRDefault="00000000">
      <w:pPr>
        <w:numPr>
          <w:ilvl w:val="2"/>
          <w:numId w:val="4"/>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D2C8FCE" w14:textId="77777777" w:rsidR="00703085" w:rsidRDefault="00000000">
      <w:pPr>
        <w:numPr>
          <w:ilvl w:val="2"/>
          <w:numId w:val="4"/>
        </w:numPr>
        <w:tabs>
          <w:tab w:val="left" w:pos="1440"/>
        </w:tabs>
        <w:spacing w:after="240"/>
        <w:jc w:val="both"/>
        <w:rPr>
          <w:b/>
        </w:rPr>
      </w:pPr>
      <w:r>
        <w:t xml:space="preserve"> prova de regularidade com a Fazenda Estadual do domicílio ou sede do licitante, relativa à atividade em cujo exercício contrata ou concorre;</w:t>
      </w:r>
    </w:p>
    <w:p w14:paraId="71959BCA" w14:textId="77777777" w:rsidR="00703085" w:rsidRDefault="00000000">
      <w:pPr>
        <w:numPr>
          <w:ilvl w:val="2"/>
          <w:numId w:val="4"/>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38678F1" w14:textId="77777777" w:rsidR="00703085" w:rsidRDefault="00000000">
      <w:pPr>
        <w:numPr>
          <w:ilvl w:val="2"/>
          <w:numId w:val="4"/>
        </w:numPr>
        <w:tabs>
          <w:tab w:val="left" w:pos="1440"/>
        </w:tabs>
        <w:spacing w:after="24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28DA6009" w14:textId="77777777" w:rsidR="00703085" w:rsidRDefault="00000000">
      <w:pPr>
        <w:numPr>
          <w:ilvl w:val="2"/>
          <w:numId w:val="4"/>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5CA312BC" w14:textId="77777777" w:rsidR="00703085" w:rsidRDefault="00703085">
      <w:pPr>
        <w:tabs>
          <w:tab w:val="left" w:pos="1440"/>
        </w:tabs>
        <w:spacing w:after="240"/>
        <w:ind w:left="1134"/>
        <w:jc w:val="both"/>
        <w:rPr>
          <w:i/>
        </w:rPr>
      </w:pPr>
    </w:p>
    <w:p w14:paraId="77128B7D" w14:textId="77777777" w:rsidR="00703085" w:rsidRDefault="00000000">
      <w:pPr>
        <w:numPr>
          <w:ilvl w:val="1"/>
          <w:numId w:val="4"/>
        </w:numPr>
        <w:spacing w:before="120" w:after="120" w:line="276" w:lineRule="auto"/>
        <w:jc w:val="both"/>
      </w:pPr>
      <w:r>
        <w:rPr>
          <w:b/>
        </w:rPr>
        <w:t>Qualificação Econômico-Financeira.</w:t>
      </w:r>
    </w:p>
    <w:p w14:paraId="1D7E2868" w14:textId="77777777" w:rsidR="00703085" w:rsidRDefault="00000000">
      <w:pPr>
        <w:numPr>
          <w:ilvl w:val="2"/>
          <w:numId w:val="4"/>
        </w:numPr>
        <w:tabs>
          <w:tab w:val="left" w:pos="1440"/>
        </w:tabs>
        <w:spacing w:before="120" w:after="120" w:line="276" w:lineRule="auto"/>
        <w:jc w:val="both"/>
        <w:rPr>
          <w:color w:val="000000"/>
        </w:rPr>
      </w:pPr>
      <w:r>
        <w:rPr>
          <w:color w:val="000000"/>
        </w:rPr>
        <w:t>certidão negativa de falência expedida pelo distribuidor da sede do licitante;</w:t>
      </w:r>
    </w:p>
    <w:p w14:paraId="0BE0EA23" w14:textId="77777777" w:rsidR="00703085" w:rsidRDefault="00000000">
      <w:pPr>
        <w:numPr>
          <w:ilvl w:val="2"/>
          <w:numId w:val="4"/>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E82F7B6" w14:textId="77777777" w:rsidR="00703085" w:rsidRDefault="00000000">
      <w:pPr>
        <w:numPr>
          <w:ilvl w:val="3"/>
          <w:numId w:val="4"/>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1165E766" w14:textId="77777777" w:rsidR="00703085" w:rsidRDefault="00000000">
      <w:pPr>
        <w:numPr>
          <w:ilvl w:val="3"/>
          <w:numId w:val="4"/>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0D6AE536" w14:textId="77777777" w:rsidR="00703085" w:rsidRDefault="00000000">
      <w:pPr>
        <w:numPr>
          <w:ilvl w:val="3"/>
          <w:numId w:val="4"/>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58E80216" w14:textId="77777777" w:rsidR="00703085" w:rsidRDefault="00000000">
      <w:pPr>
        <w:numPr>
          <w:ilvl w:val="3"/>
          <w:numId w:val="4"/>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57A4EC0B" w14:textId="77777777" w:rsidR="00703085" w:rsidRDefault="00000000">
      <w:pPr>
        <w:numPr>
          <w:ilvl w:val="2"/>
          <w:numId w:val="4"/>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W w:w="6487" w:type="dxa"/>
        <w:tblInd w:w="1134" w:type="dxa"/>
        <w:tblLook w:val="0400" w:firstRow="0" w:lastRow="0" w:firstColumn="0" w:lastColumn="0" w:noHBand="0" w:noVBand="1"/>
      </w:tblPr>
      <w:tblGrid>
        <w:gridCol w:w="2234"/>
        <w:gridCol w:w="4253"/>
      </w:tblGrid>
      <w:tr w:rsidR="00703085" w14:paraId="6D6A13CF" w14:textId="77777777">
        <w:tc>
          <w:tcPr>
            <w:tcW w:w="2234" w:type="dxa"/>
            <w:vMerge w:val="restart"/>
            <w:shd w:val="clear" w:color="auto" w:fill="auto"/>
            <w:vAlign w:val="center"/>
          </w:tcPr>
          <w:p w14:paraId="6D004AF8" w14:textId="77777777" w:rsidR="00703085" w:rsidRDefault="00000000">
            <w:pPr>
              <w:tabs>
                <w:tab w:val="left" w:pos="1440"/>
              </w:tabs>
              <w:spacing w:after="240"/>
              <w:jc w:val="right"/>
              <w:rPr>
                <w:color w:val="000000"/>
                <w:szCs w:val="20"/>
              </w:rPr>
            </w:pPr>
            <w:r>
              <w:rPr>
                <w:color w:val="000000"/>
                <w:szCs w:val="20"/>
              </w:rPr>
              <w:t>LG =</w:t>
            </w:r>
          </w:p>
        </w:tc>
        <w:tc>
          <w:tcPr>
            <w:tcW w:w="4252" w:type="dxa"/>
            <w:tcBorders>
              <w:bottom w:val="single" w:sz="4" w:space="0" w:color="000000"/>
            </w:tcBorders>
            <w:shd w:val="clear" w:color="auto" w:fill="auto"/>
            <w:vAlign w:val="bottom"/>
          </w:tcPr>
          <w:p w14:paraId="3F48F84A" w14:textId="77777777" w:rsidR="00703085" w:rsidRDefault="00000000">
            <w:pPr>
              <w:tabs>
                <w:tab w:val="left" w:pos="1440"/>
              </w:tabs>
              <w:spacing w:after="240"/>
              <w:rPr>
                <w:color w:val="000000"/>
                <w:szCs w:val="20"/>
              </w:rPr>
            </w:pPr>
            <w:r>
              <w:rPr>
                <w:color w:val="000000"/>
                <w:szCs w:val="20"/>
              </w:rPr>
              <w:t>Ativo Circulante + Realizável a Longo Prazo</w:t>
            </w:r>
          </w:p>
        </w:tc>
      </w:tr>
      <w:tr w:rsidR="00703085" w14:paraId="14AF0CF8" w14:textId="77777777">
        <w:tc>
          <w:tcPr>
            <w:tcW w:w="2234" w:type="dxa"/>
            <w:vMerge/>
            <w:shd w:val="clear" w:color="auto" w:fill="auto"/>
            <w:vAlign w:val="center"/>
          </w:tcPr>
          <w:p w14:paraId="1986DFBE" w14:textId="77777777" w:rsidR="00703085" w:rsidRDefault="00703085">
            <w:pPr>
              <w:widowControl w:val="0"/>
              <w:spacing w:line="276" w:lineRule="auto"/>
              <w:rPr>
                <w:color w:val="000000"/>
                <w:szCs w:val="20"/>
              </w:rPr>
            </w:pPr>
          </w:p>
        </w:tc>
        <w:tc>
          <w:tcPr>
            <w:tcW w:w="4252" w:type="dxa"/>
            <w:tcBorders>
              <w:top w:val="single" w:sz="4" w:space="0" w:color="000000"/>
            </w:tcBorders>
            <w:shd w:val="clear" w:color="auto" w:fill="auto"/>
          </w:tcPr>
          <w:p w14:paraId="66423318" w14:textId="77777777" w:rsidR="00703085" w:rsidRDefault="00000000">
            <w:pPr>
              <w:tabs>
                <w:tab w:val="left" w:pos="1440"/>
              </w:tabs>
              <w:spacing w:after="240"/>
              <w:rPr>
                <w:color w:val="000000"/>
                <w:szCs w:val="20"/>
              </w:rPr>
            </w:pPr>
            <w:r>
              <w:rPr>
                <w:color w:val="000000"/>
                <w:szCs w:val="20"/>
              </w:rPr>
              <w:t>Passivo Circulante + Passivo Não Circulante</w:t>
            </w:r>
          </w:p>
        </w:tc>
      </w:tr>
    </w:tbl>
    <w:p w14:paraId="1A913321" w14:textId="77777777" w:rsidR="00703085" w:rsidRDefault="00703085">
      <w:pPr>
        <w:tabs>
          <w:tab w:val="left" w:pos="1440"/>
        </w:tabs>
        <w:spacing w:after="240"/>
        <w:ind w:left="1134"/>
        <w:jc w:val="both"/>
        <w:rPr>
          <w:color w:val="000000"/>
        </w:rPr>
      </w:pPr>
    </w:p>
    <w:tbl>
      <w:tblPr>
        <w:tblW w:w="6629" w:type="dxa"/>
        <w:tblInd w:w="1134" w:type="dxa"/>
        <w:tblLook w:val="0400" w:firstRow="0" w:lastRow="0" w:firstColumn="0" w:lastColumn="0" w:noHBand="0" w:noVBand="1"/>
      </w:tblPr>
      <w:tblGrid>
        <w:gridCol w:w="2234"/>
        <w:gridCol w:w="4395"/>
      </w:tblGrid>
      <w:tr w:rsidR="00703085" w14:paraId="7FB07A03" w14:textId="77777777">
        <w:tc>
          <w:tcPr>
            <w:tcW w:w="2234" w:type="dxa"/>
            <w:vMerge w:val="restart"/>
            <w:shd w:val="clear" w:color="auto" w:fill="auto"/>
            <w:vAlign w:val="center"/>
          </w:tcPr>
          <w:p w14:paraId="4F6332D5" w14:textId="77777777" w:rsidR="00703085" w:rsidRDefault="00000000">
            <w:pPr>
              <w:tabs>
                <w:tab w:val="left" w:pos="1440"/>
              </w:tabs>
              <w:spacing w:after="240"/>
              <w:jc w:val="right"/>
              <w:rPr>
                <w:color w:val="000000"/>
                <w:szCs w:val="20"/>
              </w:rPr>
            </w:pPr>
            <w:r>
              <w:rPr>
                <w:color w:val="000000"/>
                <w:szCs w:val="20"/>
              </w:rPr>
              <w:t>SG =</w:t>
            </w:r>
          </w:p>
        </w:tc>
        <w:tc>
          <w:tcPr>
            <w:tcW w:w="4394" w:type="dxa"/>
            <w:tcBorders>
              <w:bottom w:val="single" w:sz="4" w:space="0" w:color="000000"/>
            </w:tcBorders>
            <w:shd w:val="clear" w:color="auto" w:fill="auto"/>
            <w:vAlign w:val="bottom"/>
          </w:tcPr>
          <w:p w14:paraId="2BA1F7E9" w14:textId="77777777" w:rsidR="00703085" w:rsidRDefault="00000000">
            <w:pPr>
              <w:tabs>
                <w:tab w:val="left" w:pos="1440"/>
              </w:tabs>
              <w:spacing w:after="240"/>
              <w:jc w:val="center"/>
              <w:rPr>
                <w:color w:val="000000"/>
                <w:szCs w:val="20"/>
              </w:rPr>
            </w:pPr>
            <w:r>
              <w:rPr>
                <w:color w:val="000000"/>
                <w:szCs w:val="20"/>
              </w:rPr>
              <w:t>Ativo Total</w:t>
            </w:r>
          </w:p>
        </w:tc>
      </w:tr>
      <w:tr w:rsidR="00703085" w14:paraId="2AAC9A18" w14:textId="77777777">
        <w:tc>
          <w:tcPr>
            <w:tcW w:w="2234" w:type="dxa"/>
            <w:vMerge/>
            <w:shd w:val="clear" w:color="auto" w:fill="auto"/>
            <w:vAlign w:val="center"/>
          </w:tcPr>
          <w:p w14:paraId="3045B329" w14:textId="77777777" w:rsidR="00703085" w:rsidRDefault="00703085">
            <w:pPr>
              <w:widowControl w:val="0"/>
              <w:spacing w:line="276" w:lineRule="auto"/>
              <w:rPr>
                <w:color w:val="000000"/>
                <w:szCs w:val="20"/>
              </w:rPr>
            </w:pPr>
          </w:p>
        </w:tc>
        <w:tc>
          <w:tcPr>
            <w:tcW w:w="4394" w:type="dxa"/>
            <w:tcBorders>
              <w:top w:val="single" w:sz="4" w:space="0" w:color="000000"/>
            </w:tcBorders>
            <w:shd w:val="clear" w:color="auto" w:fill="auto"/>
          </w:tcPr>
          <w:p w14:paraId="7CF6FF49" w14:textId="77777777" w:rsidR="00703085" w:rsidRDefault="00000000">
            <w:pPr>
              <w:tabs>
                <w:tab w:val="left" w:pos="1440"/>
              </w:tabs>
              <w:spacing w:after="240"/>
              <w:jc w:val="center"/>
              <w:rPr>
                <w:color w:val="000000"/>
                <w:szCs w:val="20"/>
              </w:rPr>
            </w:pPr>
            <w:r>
              <w:rPr>
                <w:color w:val="000000"/>
                <w:szCs w:val="20"/>
              </w:rPr>
              <w:t>Passivo Circulante + Passivo Não Circulante</w:t>
            </w:r>
          </w:p>
        </w:tc>
      </w:tr>
    </w:tbl>
    <w:p w14:paraId="3AA046E3" w14:textId="77777777" w:rsidR="00703085" w:rsidRDefault="00703085">
      <w:pPr>
        <w:tabs>
          <w:tab w:val="left" w:pos="1440"/>
        </w:tabs>
        <w:spacing w:after="240"/>
        <w:ind w:left="1134"/>
        <w:jc w:val="both"/>
        <w:rPr>
          <w:color w:val="000000"/>
        </w:rPr>
      </w:pPr>
    </w:p>
    <w:tbl>
      <w:tblPr>
        <w:tblW w:w="4786" w:type="dxa"/>
        <w:tblInd w:w="1134" w:type="dxa"/>
        <w:tblLook w:val="0400" w:firstRow="0" w:lastRow="0" w:firstColumn="0" w:lastColumn="0" w:noHBand="0" w:noVBand="1"/>
      </w:tblPr>
      <w:tblGrid>
        <w:gridCol w:w="2234"/>
        <w:gridCol w:w="2552"/>
      </w:tblGrid>
      <w:tr w:rsidR="00703085" w14:paraId="45AFDA19" w14:textId="77777777">
        <w:tc>
          <w:tcPr>
            <w:tcW w:w="2234" w:type="dxa"/>
            <w:vMerge w:val="restart"/>
            <w:shd w:val="clear" w:color="auto" w:fill="auto"/>
            <w:vAlign w:val="center"/>
          </w:tcPr>
          <w:p w14:paraId="31CC46D6" w14:textId="77777777" w:rsidR="00703085" w:rsidRDefault="00000000">
            <w:pPr>
              <w:tabs>
                <w:tab w:val="left" w:pos="1440"/>
              </w:tabs>
              <w:spacing w:after="240"/>
              <w:jc w:val="right"/>
              <w:rPr>
                <w:color w:val="000000"/>
                <w:szCs w:val="20"/>
              </w:rPr>
            </w:pPr>
            <w:r>
              <w:rPr>
                <w:color w:val="000000"/>
                <w:szCs w:val="20"/>
              </w:rPr>
              <w:t>LC =</w:t>
            </w:r>
          </w:p>
        </w:tc>
        <w:tc>
          <w:tcPr>
            <w:tcW w:w="2551" w:type="dxa"/>
            <w:tcBorders>
              <w:bottom w:val="single" w:sz="4" w:space="0" w:color="000000"/>
            </w:tcBorders>
            <w:shd w:val="clear" w:color="auto" w:fill="auto"/>
            <w:vAlign w:val="bottom"/>
          </w:tcPr>
          <w:p w14:paraId="04C64774" w14:textId="77777777" w:rsidR="00703085" w:rsidRDefault="00000000">
            <w:pPr>
              <w:tabs>
                <w:tab w:val="left" w:pos="1440"/>
              </w:tabs>
              <w:spacing w:after="240"/>
              <w:jc w:val="center"/>
              <w:rPr>
                <w:color w:val="000000"/>
                <w:szCs w:val="20"/>
              </w:rPr>
            </w:pPr>
            <w:r>
              <w:rPr>
                <w:color w:val="000000"/>
                <w:szCs w:val="20"/>
              </w:rPr>
              <w:t>Ativo Circulante</w:t>
            </w:r>
          </w:p>
        </w:tc>
      </w:tr>
      <w:tr w:rsidR="00703085" w14:paraId="0562CD0D" w14:textId="77777777">
        <w:tc>
          <w:tcPr>
            <w:tcW w:w="2234" w:type="dxa"/>
            <w:vMerge/>
            <w:shd w:val="clear" w:color="auto" w:fill="auto"/>
            <w:vAlign w:val="center"/>
          </w:tcPr>
          <w:p w14:paraId="064ECA53" w14:textId="77777777" w:rsidR="00703085" w:rsidRDefault="00703085">
            <w:pPr>
              <w:widowControl w:val="0"/>
              <w:spacing w:line="276" w:lineRule="auto"/>
              <w:rPr>
                <w:color w:val="000000"/>
                <w:szCs w:val="20"/>
              </w:rPr>
            </w:pPr>
          </w:p>
        </w:tc>
        <w:tc>
          <w:tcPr>
            <w:tcW w:w="2551" w:type="dxa"/>
            <w:tcBorders>
              <w:top w:val="single" w:sz="4" w:space="0" w:color="000000"/>
            </w:tcBorders>
            <w:shd w:val="clear" w:color="auto" w:fill="auto"/>
          </w:tcPr>
          <w:p w14:paraId="17B49272" w14:textId="77777777" w:rsidR="00703085" w:rsidRDefault="00000000">
            <w:pPr>
              <w:tabs>
                <w:tab w:val="left" w:pos="1440"/>
              </w:tabs>
              <w:spacing w:after="240"/>
              <w:jc w:val="center"/>
              <w:rPr>
                <w:color w:val="000000"/>
                <w:szCs w:val="20"/>
              </w:rPr>
            </w:pPr>
            <w:r>
              <w:rPr>
                <w:color w:val="000000"/>
                <w:szCs w:val="20"/>
              </w:rPr>
              <w:t>Passivo Circulante</w:t>
            </w:r>
          </w:p>
        </w:tc>
      </w:tr>
    </w:tbl>
    <w:p w14:paraId="3A611097" w14:textId="77777777" w:rsidR="00703085" w:rsidRDefault="00703085">
      <w:pPr>
        <w:tabs>
          <w:tab w:val="left" w:pos="1440"/>
        </w:tabs>
        <w:spacing w:after="240"/>
        <w:ind w:left="1134"/>
        <w:jc w:val="both"/>
        <w:rPr>
          <w:color w:val="000000"/>
        </w:rPr>
      </w:pPr>
    </w:p>
    <w:p w14:paraId="38C6326B" w14:textId="77777777" w:rsidR="00703085" w:rsidRDefault="00000000">
      <w:pPr>
        <w:numPr>
          <w:ilvl w:val="2"/>
          <w:numId w:val="4"/>
        </w:numPr>
        <w:tabs>
          <w:tab w:val="left" w:pos="1440"/>
        </w:tabs>
        <w:spacing w:after="240"/>
        <w:jc w:val="both"/>
        <w:rPr>
          <w:i/>
        </w:rPr>
      </w:pPr>
      <w:r>
        <w:lastRenderedPageBreak/>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26890A3D" w14:textId="77777777" w:rsidR="00703085" w:rsidRDefault="00703085">
      <w:pPr>
        <w:spacing w:after="240"/>
      </w:pPr>
    </w:p>
    <w:p w14:paraId="725A980E" w14:textId="77777777" w:rsidR="00703085" w:rsidRDefault="00000000">
      <w:pPr>
        <w:numPr>
          <w:ilvl w:val="1"/>
          <w:numId w:val="4"/>
        </w:numPr>
        <w:spacing w:before="120" w:after="120" w:line="276" w:lineRule="auto"/>
        <w:jc w:val="both"/>
      </w:pPr>
      <w:r>
        <w:rPr>
          <w:b/>
        </w:rPr>
        <w:t xml:space="preserve">Qualificação Técnica  </w:t>
      </w:r>
    </w:p>
    <w:p w14:paraId="18883F62" w14:textId="77777777" w:rsidR="00703085" w:rsidRDefault="00000000">
      <w:pPr>
        <w:numPr>
          <w:ilvl w:val="2"/>
          <w:numId w:val="4"/>
        </w:numPr>
        <w:tabs>
          <w:tab w:val="left" w:pos="1440"/>
        </w:tabs>
        <w:spacing w:after="120"/>
        <w:ind w:left="1134" w:hanging="221"/>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3DF45477" w14:textId="77777777" w:rsidR="00703085" w:rsidRDefault="00000000">
      <w:pPr>
        <w:numPr>
          <w:ilvl w:val="3"/>
          <w:numId w:val="4"/>
        </w:numPr>
        <w:tabs>
          <w:tab w:val="left" w:pos="1440"/>
        </w:tabs>
        <w:spacing w:after="120"/>
        <w:jc w:val="both"/>
        <w:rPr>
          <w:rFonts w:cs="Arial"/>
          <w:b/>
          <w:bCs/>
          <w:szCs w:val="20"/>
        </w:rPr>
      </w:pPr>
      <w:r>
        <w:rPr>
          <w:rFonts w:cs="Arial"/>
          <w:b/>
          <w:bCs/>
          <w:szCs w:val="20"/>
        </w:rPr>
        <w:t>Para fins da comprovação de que trata este subitem, os atestados deverão dizer respeito a contratos executados com as seguintes características mínimas: comercialização de pelo menos 01 (hum) veículos/ônibus similar ao item participante.</w:t>
      </w:r>
    </w:p>
    <w:p w14:paraId="6159261B" w14:textId="77777777" w:rsidR="00703085" w:rsidRDefault="00000000">
      <w:pPr>
        <w:numPr>
          <w:ilvl w:val="2"/>
          <w:numId w:val="4"/>
        </w:numPr>
        <w:tabs>
          <w:tab w:val="left" w:pos="1440"/>
        </w:tabs>
        <w:spacing w:after="120"/>
        <w:ind w:left="1134" w:hanging="221"/>
        <w:jc w:val="both"/>
      </w:pPr>
      <w:r>
        <w:rPr>
          <w:rFonts w:cs="Arial"/>
          <w:b/>
          <w:bCs/>
          <w:i/>
          <w:iCs/>
          <w:szCs w:val="20"/>
        </w:rPr>
        <w:t>Deverá apresentar ART (Anotações de Responsabilidade Técnica) e CAT (Certificado de Adequação à Legislação de Trânsito) do chassi correspondente, se couber.</w:t>
      </w:r>
    </w:p>
    <w:p w14:paraId="3417C196" w14:textId="77777777" w:rsidR="00703085" w:rsidRDefault="00000000">
      <w:pPr>
        <w:numPr>
          <w:ilvl w:val="2"/>
          <w:numId w:val="4"/>
        </w:numPr>
        <w:tabs>
          <w:tab w:val="left" w:pos="1440"/>
        </w:tabs>
        <w:spacing w:after="120"/>
        <w:ind w:left="1134" w:hanging="221"/>
        <w:jc w:val="both"/>
      </w:pPr>
      <w:r>
        <w:rPr>
          <w:rFonts w:cs="Arial"/>
          <w:b/>
          <w:bCs/>
          <w:i/>
          <w:iCs/>
          <w:szCs w:val="20"/>
        </w:rPr>
        <w:t>Deverá apresentar comprovação de conformidade com a </w:t>
      </w:r>
      <w:hyperlink r:id="rId18" w:tgtFrame="_blank">
        <w:r>
          <w:rPr>
            <w:rFonts w:cs="Arial"/>
            <w:b/>
            <w:bCs/>
            <w:i/>
            <w:iCs/>
            <w:szCs w:val="20"/>
          </w:rPr>
          <w:t>Resolução Conama nº 490/2018</w:t>
        </w:r>
      </w:hyperlink>
      <w:r>
        <w:rPr>
          <w:rFonts w:cs="Arial"/>
          <w:b/>
          <w:bCs/>
          <w:i/>
          <w:iCs/>
          <w:szCs w:val="20"/>
        </w:rPr>
        <w:t>, que dispõe sobre o Programa de Controle de Emissões Veiculares - Proconve, em especial aos valores limites de emissão estabelecidos para a Fase P-8 (EURO VI) do modelo ofertado, se couber.</w:t>
      </w:r>
    </w:p>
    <w:p w14:paraId="0E6A60ED" w14:textId="77777777" w:rsidR="00703085" w:rsidRDefault="00000000">
      <w:pPr>
        <w:numPr>
          <w:ilvl w:val="2"/>
          <w:numId w:val="4"/>
        </w:numPr>
        <w:tabs>
          <w:tab w:val="left" w:pos="1440"/>
        </w:tabs>
        <w:spacing w:after="120"/>
        <w:ind w:left="1134" w:hanging="221"/>
        <w:jc w:val="both"/>
        <w:rPr>
          <w:rFonts w:cs="Arial"/>
          <w:szCs w:val="20"/>
        </w:rPr>
      </w:pPr>
      <w:r>
        <w:rPr>
          <w:rFonts w:cs="Arial"/>
          <w:szCs w:val="20"/>
        </w:rPr>
        <w:t>Para a produção e comercialização do ônibus urbano escolar acessível, objeto do presente TR, é obrigatória a observação das referências dispostas em normas técnicas e legislações de trânsito e ambiental vigentes, em especial àquelas diretamente relacionados ao objeto, conforme subitens a seguir, sob pena de não conformidade.</w:t>
      </w:r>
    </w:p>
    <w:p w14:paraId="221517E0" w14:textId="77777777" w:rsidR="00703085" w:rsidRDefault="00000000">
      <w:pPr>
        <w:numPr>
          <w:ilvl w:val="3"/>
          <w:numId w:val="4"/>
        </w:numPr>
        <w:tabs>
          <w:tab w:val="left" w:pos="1440"/>
        </w:tabs>
        <w:spacing w:after="120"/>
        <w:jc w:val="both"/>
        <w:rPr>
          <w:rFonts w:cs="Arial"/>
          <w:szCs w:val="20"/>
        </w:rPr>
      </w:pPr>
      <w:r>
        <w:rPr>
          <w:rFonts w:cs="Arial"/>
          <w:szCs w:val="20"/>
        </w:rPr>
        <w:t>Movido a combustível Diesel e ter condição de operação com BioDiesel, conforme diretrizes estabelecidas pelo Programa Nacional de Produção e Uso do BioDiesel.</w:t>
      </w:r>
    </w:p>
    <w:p w14:paraId="1E41B38F" w14:textId="77777777" w:rsidR="00703085" w:rsidRDefault="00000000">
      <w:pPr>
        <w:numPr>
          <w:ilvl w:val="3"/>
          <w:numId w:val="4"/>
        </w:numPr>
        <w:tabs>
          <w:tab w:val="left" w:pos="1440"/>
        </w:tabs>
        <w:spacing w:after="120"/>
        <w:jc w:val="both"/>
        <w:rPr>
          <w:rFonts w:cs="Arial"/>
          <w:szCs w:val="20"/>
        </w:rPr>
      </w:pPr>
      <w:r>
        <w:rPr>
          <w:rFonts w:cs="Arial"/>
          <w:szCs w:val="20"/>
        </w:rPr>
        <w:t>Conformidade com a Resolução Conama nº 490/2018, que dispõe sobre o Programa de Controle de Emissões Veiculares - Proconve, em especial aos valores limites de emissão estabelecidos para a Fase P-8(EURO VI).</w:t>
      </w:r>
    </w:p>
    <w:p w14:paraId="59923DDA" w14:textId="77777777" w:rsidR="00703085" w:rsidRDefault="00000000">
      <w:pPr>
        <w:numPr>
          <w:ilvl w:val="3"/>
          <w:numId w:val="4"/>
        </w:numPr>
        <w:tabs>
          <w:tab w:val="left" w:pos="1440"/>
        </w:tabs>
        <w:spacing w:after="120"/>
        <w:jc w:val="both"/>
        <w:rPr>
          <w:rFonts w:cs="Arial"/>
          <w:szCs w:val="20"/>
        </w:rPr>
      </w:pPr>
      <w:r>
        <w:rPr>
          <w:rFonts w:cs="Arial"/>
          <w:szCs w:val="20"/>
        </w:rPr>
        <w:t>Apresentar resistência estrutural referente aos capotamentos e abalroamentos, de acordo com os Anexos II e III da Resolução Contran nº 445/2013 e suas atualizações, e às condições de operação em zonas urbanas.</w:t>
      </w:r>
    </w:p>
    <w:p w14:paraId="5A5BCA48" w14:textId="77777777" w:rsidR="00703085" w:rsidRDefault="00000000">
      <w:pPr>
        <w:numPr>
          <w:ilvl w:val="1"/>
          <w:numId w:val="4"/>
        </w:numPr>
        <w:spacing w:before="120" w:after="120" w:line="276" w:lineRule="auto"/>
        <w:jc w:val="both"/>
        <w:rPr>
          <w:b/>
          <w:bCs/>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b/>
          <w:bCs/>
        </w:rPr>
        <w:t>entretanto, por força do Acórdão TCU 133/2022-Plenário, não estará dispensado da apresentação do balanço patrimonial e das demonstrações contábeis do último exercício.</w:t>
      </w:r>
    </w:p>
    <w:p w14:paraId="0E6C1030" w14:textId="77777777" w:rsidR="00703085" w:rsidRDefault="00000000">
      <w:pPr>
        <w:numPr>
          <w:ilvl w:val="1"/>
          <w:numId w:val="4"/>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62B5C7B8" w14:textId="77777777" w:rsidR="00703085" w:rsidRDefault="00000000">
      <w:pPr>
        <w:numPr>
          <w:ilvl w:val="2"/>
          <w:numId w:val="6"/>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72BBC637" w14:textId="77777777" w:rsidR="00703085" w:rsidRDefault="00000000">
      <w:pPr>
        <w:numPr>
          <w:ilvl w:val="1"/>
          <w:numId w:val="4"/>
        </w:numPr>
        <w:spacing w:before="120" w:after="120" w:line="276" w:lineRule="auto"/>
        <w:jc w:val="both"/>
      </w:pPr>
      <w:r>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w:t>
      </w:r>
      <w:r>
        <w:lastRenderedPageBreak/>
        <w:t>período, a critério da administração pública, quando requerida pelo licitante, mediante apresentação de justificativa.</w:t>
      </w:r>
    </w:p>
    <w:p w14:paraId="28B02D29" w14:textId="77777777" w:rsidR="00703085" w:rsidRDefault="00000000">
      <w:pPr>
        <w:numPr>
          <w:ilvl w:val="1"/>
          <w:numId w:val="4"/>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9C13712" w14:textId="77777777" w:rsidR="00703085" w:rsidRDefault="00000000">
      <w:pPr>
        <w:numPr>
          <w:ilvl w:val="1"/>
          <w:numId w:val="4"/>
        </w:numPr>
        <w:spacing w:before="120" w:after="120" w:line="276" w:lineRule="auto"/>
        <w:jc w:val="both"/>
      </w:pPr>
      <w:r>
        <w:t>Havendo necessidade de analisar minuciosamente os documentos exigidos, o Pregoeiro suspenderá a sessão, informando no “chat” a nova data e horário para a continuidade da mesma.</w:t>
      </w:r>
    </w:p>
    <w:p w14:paraId="546A515B" w14:textId="77777777" w:rsidR="00703085" w:rsidRDefault="00000000">
      <w:pPr>
        <w:numPr>
          <w:ilvl w:val="1"/>
          <w:numId w:val="4"/>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0DBFE328" w14:textId="77777777" w:rsidR="00703085" w:rsidRDefault="00000000">
      <w:pPr>
        <w:numPr>
          <w:ilvl w:val="1"/>
          <w:numId w:val="4"/>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57A39DE" w14:textId="77777777" w:rsidR="00703085" w:rsidRDefault="00000000">
      <w:pPr>
        <w:numPr>
          <w:ilvl w:val="1"/>
          <w:numId w:val="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D0AC64E" w14:textId="77777777" w:rsidR="00703085" w:rsidRDefault="00000000">
      <w:pPr>
        <w:numPr>
          <w:ilvl w:val="2"/>
          <w:numId w:val="4"/>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71664AD7" w14:textId="77777777" w:rsidR="00703085" w:rsidRDefault="00000000">
      <w:pPr>
        <w:numPr>
          <w:ilvl w:val="1"/>
          <w:numId w:val="4"/>
        </w:numPr>
        <w:spacing w:before="120" w:after="120" w:line="276" w:lineRule="auto"/>
        <w:jc w:val="both"/>
      </w:pPr>
      <w:r>
        <w:t>Constatado o atendimento às exigências de habilitação fixadas no Edital, o licitante será declarado vencedor.</w:t>
      </w:r>
    </w:p>
    <w:p w14:paraId="7C521642" w14:textId="77777777" w:rsidR="00703085" w:rsidRDefault="00703085">
      <w:pPr>
        <w:spacing w:after="240"/>
        <w:ind w:left="425"/>
        <w:jc w:val="both"/>
        <w:rPr>
          <w:color w:val="000000"/>
        </w:rPr>
      </w:pPr>
    </w:p>
    <w:p w14:paraId="742CE16D" w14:textId="77777777" w:rsidR="00703085" w:rsidRDefault="00000000">
      <w:pPr>
        <w:keepNext/>
        <w:keepLines/>
        <w:numPr>
          <w:ilvl w:val="0"/>
          <w:numId w:val="4"/>
        </w:numPr>
        <w:tabs>
          <w:tab w:val="left" w:pos="567"/>
        </w:tabs>
        <w:spacing w:before="240"/>
        <w:jc w:val="both"/>
        <w:rPr>
          <w:i/>
          <w:color w:val="000000"/>
          <w:szCs w:val="20"/>
        </w:rPr>
      </w:pPr>
      <w:r>
        <w:rPr>
          <w:rFonts w:cs="Arial"/>
          <w:b/>
          <w:i/>
          <w:color w:val="000000"/>
          <w:szCs w:val="20"/>
        </w:rPr>
        <w:t>DO ENCAMINHAMENTO DA PROPOSTA VENCEDORA</w:t>
      </w:r>
    </w:p>
    <w:p w14:paraId="78D111BF" w14:textId="77777777" w:rsidR="00703085" w:rsidRDefault="00000000">
      <w:pPr>
        <w:numPr>
          <w:ilvl w:val="1"/>
          <w:numId w:val="4"/>
        </w:numPr>
        <w:spacing w:before="120" w:after="120" w:line="276" w:lineRule="auto"/>
        <w:jc w:val="both"/>
      </w:pPr>
      <w:r>
        <w:t>A proposta final do licitante declarado vencedor deverá ser encaminhada no prazo de 2 (duas) horas, a contar da solicitação do Pregoeiro no sistema eletrônico e deverá:</w:t>
      </w:r>
    </w:p>
    <w:p w14:paraId="07A2D609" w14:textId="77777777" w:rsidR="00703085" w:rsidRDefault="00000000">
      <w:pPr>
        <w:numPr>
          <w:ilvl w:val="2"/>
          <w:numId w:val="4"/>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CF9BE50" w14:textId="77777777" w:rsidR="00703085" w:rsidRDefault="00000000">
      <w:pPr>
        <w:numPr>
          <w:ilvl w:val="2"/>
          <w:numId w:val="4"/>
        </w:numPr>
        <w:spacing w:after="240"/>
        <w:jc w:val="both"/>
      </w:pPr>
      <w:r>
        <w:t>conter a indicação do banco, número da conta e agência do licitante vencedor, para fins de pagamento.</w:t>
      </w:r>
    </w:p>
    <w:p w14:paraId="6406A886" w14:textId="77777777" w:rsidR="00703085" w:rsidRDefault="00000000">
      <w:pPr>
        <w:numPr>
          <w:ilvl w:val="1"/>
          <w:numId w:val="4"/>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6E7C15FC" w14:textId="77777777" w:rsidR="00703085" w:rsidRDefault="00000000">
      <w:pPr>
        <w:numPr>
          <w:ilvl w:val="2"/>
          <w:numId w:val="4"/>
        </w:numPr>
        <w:spacing w:after="240"/>
        <w:jc w:val="both"/>
      </w:pPr>
      <w:r>
        <w:t>Todas as especificações do objeto contidas na proposta, tais como marca, modelo, tipo, fabricante e procedência, vinculam a Contratada.</w:t>
      </w:r>
    </w:p>
    <w:p w14:paraId="296467AC" w14:textId="77777777" w:rsidR="00703085" w:rsidRDefault="00000000">
      <w:pPr>
        <w:numPr>
          <w:ilvl w:val="1"/>
          <w:numId w:val="4"/>
        </w:numPr>
        <w:spacing w:before="120" w:after="120" w:line="276" w:lineRule="auto"/>
        <w:jc w:val="both"/>
      </w:pPr>
      <w:r>
        <w:t>Os preços deverão ser expressos em moeda corrente nacional, o valor unitário em algarismos e o valor global em algarismos e por extenso (art. 5º da Lei nº 8.666/93).</w:t>
      </w:r>
    </w:p>
    <w:p w14:paraId="0BEA0688" w14:textId="77777777" w:rsidR="00703085" w:rsidRDefault="00000000">
      <w:pPr>
        <w:numPr>
          <w:ilvl w:val="2"/>
          <w:numId w:val="4"/>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2C09491A" w14:textId="77777777" w:rsidR="00703085" w:rsidRDefault="00000000">
      <w:pPr>
        <w:numPr>
          <w:ilvl w:val="1"/>
          <w:numId w:val="4"/>
        </w:numPr>
        <w:spacing w:before="120" w:after="120" w:line="276" w:lineRule="auto"/>
        <w:jc w:val="both"/>
      </w:pPr>
      <w:r>
        <w:lastRenderedPageBreak/>
        <w:t>A oferta deverá ser firme e precisa, limitada, rigorosamente, ao objeto deste Edital, sem conter alternativas de preço ou de qualquer outra condição que induza o julgamento a mais de um resultado, sob pena de desclassificação.</w:t>
      </w:r>
    </w:p>
    <w:p w14:paraId="7B463F09" w14:textId="77777777" w:rsidR="00703085" w:rsidRDefault="00000000">
      <w:pPr>
        <w:numPr>
          <w:ilvl w:val="1"/>
          <w:numId w:val="4"/>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50ED3F3E" w14:textId="77777777" w:rsidR="00703085" w:rsidRDefault="00000000">
      <w:pPr>
        <w:numPr>
          <w:ilvl w:val="1"/>
          <w:numId w:val="4"/>
        </w:numPr>
        <w:spacing w:before="120" w:after="120" w:line="276" w:lineRule="auto"/>
        <w:jc w:val="both"/>
      </w:pPr>
      <w:r>
        <w:t>As propostas que contenham a descrição do objeto, o valor e os documentos complementares estarão disponíveis na internet, após a homologação.</w:t>
      </w:r>
    </w:p>
    <w:p w14:paraId="38A01AD8" w14:textId="77777777" w:rsidR="00703085" w:rsidRDefault="00703085">
      <w:pPr>
        <w:spacing w:after="240"/>
        <w:ind w:left="999"/>
        <w:jc w:val="both"/>
        <w:rPr>
          <w:rFonts w:cs="Arial"/>
          <w:i/>
          <w:color w:val="000000"/>
          <w:szCs w:val="20"/>
        </w:rPr>
      </w:pPr>
    </w:p>
    <w:p w14:paraId="7132AAD4"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DOS RECURSOS</w:t>
      </w:r>
    </w:p>
    <w:p w14:paraId="3FD08977" w14:textId="77777777" w:rsidR="00703085" w:rsidRDefault="00000000">
      <w:pPr>
        <w:numPr>
          <w:ilvl w:val="1"/>
          <w:numId w:val="4"/>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E367D36" w14:textId="77777777" w:rsidR="00703085" w:rsidRDefault="00000000">
      <w:pPr>
        <w:numPr>
          <w:ilvl w:val="1"/>
          <w:numId w:val="4"/>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4B6E586F" w14:textId="77777777" w:rsidR="00703085" w:rsidRDefault="00000000">
      <w:pPr>
        <w:numPr>
          <w:ilvl w:val="2"/>
          <w:numId w:val="4"/>
        </w:numPr>
        <w:tabs>
          <w:tab w:val="left" w:pos="1440"/>
        </w:tabs>
        <w:spacing w:after="240"/>
        <w:jc w:val="both"/>
      </w:pPr>
      <w:r>
        <w:rPr>
          <w:color w:val="000000"/>
        </w:rPr>
        <w:t>Nesse momento o Pregoeiro não adentrará no mérito recursal, mas apenas verificará as condições de admissibilidade do recurso.</w:t>
      </w:r>
    </w:p>
    <w:p w14:paraId="63436FAA" w14:textId="77777777" w:rsidR="00703085" w:rsidRDefault="00000000">
      <w:pPr>
        <w:numPr>
          <w:ilvl w:val="2"/>
          <w:numId w:val="4"/>
        </w:numPr>
        <w:tabs>
          <w:tab w:val="left" w:pos="1440"/>
        </w:tabs>
        <w:spacing w:after="240"/>
        <w:jc w:val="both"/>
        <w:rPr>
          <w:u w:val="single"/>
        </w:rPr>
      </w:pPr>
      <w:r>
        <w:t>A falta de manifestação motivada do licitante quanto à intenção de recorrer importará a decadência desse direito.</w:t>
      </w:r>
    </w:p>
    <w:p w14:paraId="2D1FC8B1" w14:textId="77777777" w:rsidR="00703085" w:rsidRDefault="00000000">
      <w:pPr>
        <w:numPr>
          <w:ilvl w:val="2"/>
          <w:numId w:val="4"/>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762F269" w14:textId="77777777" w:rsidR="00703085" w:rsidRDefault="00000000">
      <w:pPr>
        <w:numPr>
          <w:ilvl w:val="1"/>
          <w:numId w:val="4"/>
        </w:numPr>
        <w:spacing w:before="120" w:after="120" w:line="276" w:lineRule="auto"/>
        <w:jc w:val="both"/>
      </w:pPr>
      <w:r>
        <w:t xml:space="preserve">O acolhimento do recurso invalida tão somente os atos insuscetíveis de aproveitamento. </w:t>
      </w:r>
    </w:p>
    <w:p w14:paraId="69FA8441" w14:textId="77777777" w:rsidR="00703085" w:rsidRDefault="00000000">
      <w:pPr>
        <w:numPr>
          <w:ilvl w:val="1"/>
          <w:numId w:val="4"/>
        </w:numPr>
        <w:spacing w:before="120" w:after="120" w:line="276" w:lineRule="auto"/>
        <w:jc w:val="both"/>
      </w:pPr>
      <w:r>
        <w:t>Os autos do processo permanecerão com vista franqueada aos interessados, no endereço constante neste Edital.</w:t>
      </w:r>
    </w:p>
    <w:p w14:paraId="4AB090D9" w14:textId="77777777" w:rsidR="00703085" w:rsidRDefault="00703085">
      <w:pPr>
        <w:spacing w:after="240"/>
        <w:ind w:left="425"/>
        <w:jc w:val="both"/>
        <w:rPr>
          <w:rFonts w:cs="Arial"/>
          <w:color w:val="000000"/>
          <w:szCs w:val="20"/>
        </w:rPr>
      </w:pPr>
    </w:p>
    <w:p w14:paraId="72B1A980"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REABERTURA DA SESSÃO PÚBLICA</w:t>
      </w:r>
    </w:p>
    <w:p w14:paraId="24C07715" w14:textId="77777777" w:rsidR="00703085" w:rsidRDefault="00000000">
      <w:pPr>
        <w:numPr>
          <w:ilvl w:val="1"/>
          <w:numId w:val="4"/>
        </w:numPr>
        <w:spacing w:before="120" w:after="120" w:line="276" w:lineRule="auto"/>
        <w:jc w:val="both"/>
      </w:pPr>
      <w:r>
        <w:t>A sessão pública poderá ser reaberta:</w:t>
      </w:r>
    </w:p>
    <w:p w14:paraId="06A5238B" w14:textId="77777777" w:rsidR="00703085" w:rsidRDefault="00000000">
      <w:pPr>
        <w:numPr>
          <w:ilvl w:val="2"/>
          <w:numId w:val="4"/>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85146D8" w14:textId="77777777" w:rsidR="00703085" w:rsidRDefault="00000000">
      <w:pPr>
        <w:numPr>
          <w:ilvl w:val="2"/>
          <w:numId w:val="4"/>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31177A8D" w14:textId="77777777" w:rsidR="00703085" w:rsidRDefault="00000000">
      <w:pPr>
        <w:numPr>
          <w:ilvl w:val="1"/>
          <w:numId w:val="4"/>
        </w:numPr>
        <w:spacing w:before="120" w:after="120" w:line="276" w:lineRule="auto"/>
        <w:jc w:val="both"/>
      </w:pPr>
      <w:r>
        <w:t>Todos os licitantes remanescentes deverão ser convocados para acompanhar a sessão reaberta.</w:t>
      </w:r>
    </w:p>
    <w:p w14:paraId="6CC541E5" w14:textId="77777777" w:rsidR="00703085" w:rsidRDefault="00000000">
      <w:pPr>
        <w:numPr>
          <w:ilvl w:val="2"/>
          <w:numId w:val="4"/>
        </w:numPr>
        <w:tabs>
          <w:tab w:val="left" w:pos="567"/>
        </w:tabs>
        <w:spacing w:before="120" w:after="120" w:line="276" w:lineRule="auto"/>
        <w:jc w:val="both"/>
        <w:rPr>
          <w:rFonts w:cs="Arial"/>
          <w:szCs w:val="20"/>
        </w:rPr>
      </w:pPr>
      <w:r>
        <w:rPr>
          <w:rFonts w:cs="Arial"/>
          <w:color w:val="000000"/>
          <w:szCs w:val="20"/>
        </w:rPr>
        <w:lastRenderedPageBreak/>
        <w:t>A convocação se dará por meio do sistema eletrônico (“chat”), e-mail, ou, ainda, fac-símile, de acordo com a fase do procedimento licitatório.</w:t>
      </w:r>
    </w:p>
    <w:p w14:paraId="667DE3C0" w14:textId="77777777" w:rsidR="00703085" w:rsidRDefault="00000000">
      <w:pPr>
        <w:numPr>
          <w:ilvl w:val="2"/>
          <w:numId w:val="4"/>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06973CCE" w14:textId="77777777" w:rsidR="00703085" w:rsidRDefault="00703085"/>
    <w:p w14:paraId="73046E91"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 xml:space="preserve">DA ADJUDICAÇÃO E HOMOLOGAÇÃO </w:t>
      </w:r>
    </w:p>
    <w:p w14:paraId="0C12B8AD" w14:textId="77777777" w:rsidR="00703085" w:rsidRDefault="00000000">
      <w:pPr>
        <w:numPr>
          <w:ilvl w:val="1"/>
          <w:numId w:val="4"/>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5436C09" w14:textId="77777777" w:rsidR="00703085" w:rsidRDefault="00000000">
      <w:pPr>
        <w:numPr>
          <w:ilvl w:val="1"/>
          <w:numId w:val="4"/>
        </w:numPr>
        <w:spacing w:before="120" w:after="120" w:line="276" w:lineRule="auto"/>
        <w:jc w:val="both"/>
      </w:pPr>
      <w:r>
        <w:t xml:space="preserve">Após a fase recursal, constatada a regularidade dos atos praticados, a autoridade competente homologará o procedimento licitatório. </w:t>
      </w:r>
    </w:p>
    <w:p w14:paraId="46946F09" w14:textId="77777777" w:rsidR="00703085" w:rsidRDefault="00703085">
      <w:pPr>
        <w:spacing w:before="120" w:after="120" w:line="276" w:lineRule="auto"/>
        <w:ind w:left="425"/>
        <w:jc w:val="both"/>
        <w:rPr>
          <w:rFonts w:cs="Arial"/>
          <w:color w:val="000000"/>
          <w:szCs w:val="20"/>
        </w:rPr>
      </w:pPr>
    </w:p>
    <w:p w14:paraId="477476F9"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 xml:space="preserve">DA GARANTIA DE EXECUÇÃO </w:t>
      </w:r>
    </w:p>
    <w:p w14:paraId="5A050BF7" w14:textId="77777777" w:rsidR="00703085" w:rsidRDefault="00703085"/>
    <w:p w14:paraId="0EA8F6F3" w14:textId="77777777" w:rsidR="00703085" w:rsidRDefault="00000000">
      <w:pPr>
        <w:numPr>
          <w:ilvl w:val="1"/>
          <w:numId w:val="4"/>
        </w:numPr>
        <w:spacing w:before="120" w:after="120" w:line="276" w:lineRule="auto"/>
        <w:jc w:val="both"/>
        <w:rPr>
          <w:szCs w:val="20"/>
        </w:rPr>
      </w:pPr>
      <w:r>
        <w:rPr>
          <w:rFonts w:cs="Arial"/>
          <w:szCs w:val="20"/>
        </w:rPr>
        <w:t>Não haverá exigência de garantia de execução para a presente contratação.</w:t>
      </w:r>
    </w:p>
    <w:p w14:paraId="03167131" w14:textId="77777777" w:rsidR="00703085" w:rsidRDefault="00703085">
      <w:pPr>
        <w:spacing w:before="120" w:after="120" w:line="276" w:lineRule="auto"/>
        <w:ind w:left="927"/>
        <w:jc w:val="both"/>
        <w:rPr>
          <w:rFonts w:cs="Arial"/>
          <w:i/>
          <w:strike/>
          <w:color w:val="FF0000"/>
          <w:szCs w:val="20"/>
        </w:rPr>
      </w:pPr>
    </w:p>
    <w:p w14:paraId="0F011F06"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 xml:space="preserve">DA GARANTIA CONTRATUAL DOS BENS </w:t>
      </w:r>
    </w:p>
    <w:p w14:paraId="390FE1D4" w14:textId="77777777" w:rsidR="00703085" w:rsidRDefault="00703085">
      <w:pPr>
        <w:pStyle w:val="PargrafodaLista"/>
        <w:keepNext/>
        <w:keepLines/>
        <w:numPr>
          <w:ilvl w:val="0"/>
          <w:numId w:val="7"/>
        </w:numPr>
        <w:tabs>
          <w:tab w:val="left" w:pos="567"/>
        </w:tabs>
        <w:spacing w:before="240"/>
        <w:jc w:val="both"/>
        <w:rPr>
          <w:rFonts w:cs="Arial"/>
          <w:i/>
          <w:vanish/>
          <w:color w:val="FF0000"/>
          <w:szCs w:val="20"/>
        </w:rPr>
      </w:pPr>
    </w:p>
    <w:p w14:paraId="315758C9" w14:textId="77777777" w:rsidR="00703085" w:rsidRDefault="00703085">
      <w:pPr>
        <w:pStyle w:val="PargrafodaLista"/>
        <w:keepNext/>
        <w:keepLines/>
        <w:numPr>
          <w:ilvl w:val="0"/>
          <w:numId w:val="7"/>
        </w:numPr>
        <w:tabs>
          <w:tab w:val="left" w:pos="567"/>
        </w:tabs>
        <w:spacing w:before="240"/>
        <w:jc w:val="both"/>
        <w:rPr>
          <w:rFonts w:cs="Arial"/>
          <w:i/>
          <w:vanish/>
          <w:color w:val="FF0000"/>
          <w:szCs w:val="20"/>
        </w:rPr>
      </w:pPr>
    </w:p>
    <w:p w14:paraId="7EF5D787" w14:textId="77777777" w:rsidR="00703085" w:rsidRDefault="00703085">
      <w:pPr>
        <w:pStyle w:val="PargrafodaLista"/>
        <w:keepNext/>
        <w:keepLines/>
        <w:numPr>
          <w:ilvl w:val="0"/>
          <w:numId w:val="7"/>
        </w:numPr>
        <w:tabs>
          <w:tab w:val="left" w:pos="567"/>
        </w:tabs>
        <w:spacing w:before="240"/>
        <w:jc w:val="both"/>
        <w:rPr>
          <w:rFonts w:cs="Arial"/>
          <w:i/>
          <w:vanish/>
          <w:color w:val="FF0000"/>
          <w:szCs w:val="20"/>
        </w:rPr>
      </w:pPr>
    </w:p>
    <w:p w14:paraId="385A654F" w14:textId="77777777" w:rsidR="00703085" w:rsidRDefault="00000000">
      <w:pPr>
        <w:keepNext/>
        <w:keepLines/>
        <w:numPr>
          <w:ilvl w:val="1"/>
          <w:numId w:val="7"/>
        </w:numPr>
        <w:tabs>
          <w:tab w:val="left" w:pos="567"/>
        </w:tabs>
        <w:spacing w:before="240"/>
        <w:jc w:val="both"/>
        <w:rPr>
          <w:rFonts w:cs="Arial"/>
          <w:iCs/>
          <w:szCs w:val="20"/>
        </w:rPr>
      </w:pPr>
      <w:r>
        <w:rPr>
          <w:rFonts w:cs="Arial"/>
          <w:iCs/>
          <w:szCs w:val="20"/>
        </w:rPr>
        <w:t xml:space="preserve"> Não haverá exigência de garantia contratual dos bens fornecidos na presente contratação.</w:t>
      </w:r>
    </w:p>
    <w:p w14:paraId="7EED468F" w14:textId="77777777" w:rsidR="00703085" w:rsidRDefault="00703085">
      <w:pPr>
        <w:keepNext/>
        <w:keepLines/>
        <w:tabs>
          <w:tab w:val="left" w:pos="567"/>
        </w:tabs>
        <w:spacing w:before="240"/>
        <w:jc w:val="both"/>
        <w:rPr>
          <w:rFonts w:cs="Arial"/>
          <w:b/>
          <w:color w:val="000000"/>
          <w:szCs w:val="20"/>
        </w:rPr>
      </w:pPr>
    </w:p>
    <w:p w14:paraId="6FB8EB5C"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ATA DE REGISTRO DE PREÇOS</w:t>
      </w:r>
    </w:p>
    <w:p w14:paraId="242A1BBD" w14:textId="77777777" w:rsidR="00703085" w:rsidRDefault="00000000">
      <w:pPr>
        <w:numPr>
          <w:ilvl w:val="1"/>
          <w:numId w:val="4"/>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E76EA1D" w14:textId="77777777" w:rsidR="00703085" w:rsidRDefault="00000000">
      <w:pPr>
        <w:numPr>
          <w:ilvl w:val="1"/>
          <w:numId w:val="4"/>
        </w:numPr>
        <w:spacing w:before="120" w:after="120" w:line="276" w:lineRule="auto"/>
        <w:jc w:val="both"/>
      </w:pPr>
      <w:r>
        <w:t>A Administração encaminhará para assinatura, mediante meio eletrônico, para que seja assinada e devolvida no prazo de 2 (dois) dias, a contar da data de seu recebimento.</w:t>
      </w:r>
    </w:p>
    <w:p w14:paraId="33004D2D" w14:textId="77777777" w:rsidR="00703085" w:rsidRDefault="00000000">
      <w:pPr>
        <w:numPr>
          <w:ilvl w:val="1"/>
          <w:numId w:val="4"/>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D9D8DE4" w14:textId="77777777" w:rsidR="00703085" w:rsidRDefault="00000000">
      <w:pPr>
        <w:numPr>
          <w:ilvl w:val="1"/>
          <w:numId w:val="4"/>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05935CE" w14:textId="77777777" w:rsidR="00703085" w:rsidRDefault="00000000">
      <w:pPr>
        <w:keepNext/>
        <w:keepLines/>
        <w:numPr>
          <w:ilvl w:val="2"/>
          <w:numId w:val="4"/>
        </w:numPr>
        <w:tabs>
          <w:tab w:val="left" w:pos="567"/>
        </w:tabs>
        <w:spacing w:after="240"/>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4971C85F" w14:textId="77777777" w:rsidR="00703085" w:rsidRDefault="00703085">
      <w:pPr>
        <w:keepNext/>
        <w:keepLines/>
        <w:tabs>
          <w:tab w:val="left" w:pos="567"/>
        </w:tabs>
        <w:spacing w:after="240"/>
        <w:ind w:left="502"/>
        <w:jc w:val="both"/>
        <w:rPr>
          <w:rFonts w:cs="Arial"/>
          <w:b/>
          <w:color w:val="000000"/>
          <w:szCs w:val="20"/>
        </w:rPr>
      </w:pPr>
    </w:p>
    <w:p w14:paraId="2D20C89E"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DO TERMO DE CONTRATO OU INSTRUMENTO EQUIVALENTE</w:t>
      </w:r>
    </w:p>
    <w:p w14:paraId="5DBD22A6" w14:textId="77777777" w:rsidR="00703085" w:rsidRDefault="00703085"/>
    <w:p w14:paraId="3BE71E8F" w14:textId="77777777" w:rsidR="00703085" w:rsidRDefault="00000000">
      <w:pPr>
        <w:numPr>
          <w:ilvl w:val="1"/>
          <w:numId w:val="4"/>
        </w:numPr>
        <w:spacing w:before="120" w:after="120" w:line="276" w:lineRule="auto"/>
        <w:jc w:val="both"/>
      </w:pPr>
      <w:r>
        <w:t>Após a homologação da licitação, em sendo realizada a contratação, será firmado Termo de Contrato ou emitido instrumento equivalente.</w:t>
      </w:r>
    </w:p>
    <w:p w14:paraId="2C8C2F23" w14:textId="77777777" w:rsidR="00703085" w:rsidRDefault="00000000">
      <w:pPr>
        <w:numPr>
          <w:ilvl w:val="1"/>
          <w:numId w:val="4"/>
        </w:numPr>
        <w:spacing w:before="120" w:after="120" w:line="276" w:lineRule="auto"/>
        <w:jc w:val="both"/>
      </w:pPr>
      <w:r>
        <w:lastRenderedPageBreak/>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18F92DBB" w14:textId="77777777" w:rsidR="00703085" w:rsidRDefault="00703085">
      <w:pPr>
        <w:spacing w:line="134" w:lineRule="auto"/>
        <w:ind w:left="360"/>
        <w:rPr>
          <w:rFonts w:cs="Arial"/>
          <w:color w:val="000000"/>
          <w:szCs w:val="20"/>
        </w:rPr>
      </w:pPr>
    </w:p>
    <w:p w14:paraId="2A5C1482" w14:textId="77777777" w:rsidR="00703085" w:rsidRDefault="00000000">
      <w:pPr>
        <w:keepNext/>
        <w:keepLines/>
        <w:numPr>
          <w:ilvl w:val="2"/>
          <w:numId w:val="4"/>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298B9432" w14:textId="77777777" w:rsidR="00703085" w:rsidRDefault="00000000">
      <w:pPr>
        <w:keepNext/>
        <w:keepLines/>
        <w:numPr>
          <w:ilvl w:val="2"/>
          <w:numId w:val="4"/>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6AC11B40" w14:textId="77777777" w:rsidR="00703085" w:rsidRDefault="00000000">
      <w:pPr>
        <w:numPr>
          <w:ilvl w:val="1"/>
          <w:numId w:val="4"/>
        </w:numPr>
        <w:spacing w:before="120" w:after="120" w:line="276" w:lineRule="auto"/>
        <w:jc w:val="both"/>
      </w:pPr>
      <w:r>
        <w:t>O Aceite da Nota de Empenho ou do instrumento equivalente, emitida à empresa adjudicada, implica no reconhecimento de que:</w:t>
      </w:r>
    </w:p>
    <w:p w14:paraId="0D3F6555" w14:textId="77777777" w:rsidR="00703085" w:rsidRDefault="00000000">
      <w:pPr>
        <w:numPr>
          <w:ilvl w:val="2"/>
          <w:numId w:val="4"/>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541F23C0" w14:textId="77777777" w:rsidR="00703085" w:rsidRDefault="00000000">
      <w:pPr>
        <w:numPr>
          <w:ilvl w:val="2"/>
          <w:numId w:val="4"/>
        </w:numPr>
        <w:jc w:val="both"/>
        <w:rPr>
          <w:rFonts w:cs="Arial"/>
          <w:szCs w:val="20"/>
        </w:rPr>
      </w:pPr>
      <w:r>
        <w:rPr>
          <w:rFonts w:cs="Arial"/>
          <w:color w:val="000000"/>
          <w:szCs w:val="20"/>
        </w:rPr>
        <w:t>a contratada se vincula à sua proposta e às previsões contidas no edital e seus anexos;</w:t>
      </w:r>
    </w:p>
    <w:p w14:paraId="49AB6D97" w14:textId="77777777" w:rsidR="00703085" w:rsidRDefault="00000000">
      <w:pPr>
        <w:numPr>
          <w:ilvl w:val="2"/>
          <w:numId w:val="4"/>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09828D3" w14:textId="77777777" w:rsidR="00703085" w:rsidRDefault="00000000">
      <w:pPr>
        <w:numPr>
          <w:ilvl w:val="1"/>
          <w:numId w:val="4"/>
        </w:numPr>
        <w:spacing w:before="120" w:after="120" w:line="276" w:lineRule="auto"/>
        <w:jc w:val="both"/>
      </w:pPr>
      <w:r>
        <w:rPr>
          <w:bCs/>
        </w:rPr>
        <w:t xml:space="preserve">O </w:t>
      </w:r>
      <w:r>
        <w:rPr>
          <w:b/>
          <w:bCs/>
        </w:rPr>
        <w:t>prazo de vigência da contratação é de 3 (meses) meses</w:t>
      </w:r>
      <w:r>
        <w:rPr>
          <w:bCs/>
        </w:rPr>
        <w:t xml:space="preserve"> contados da assinatura da Ata de Registro de Preços, podendo ser prorrogado por períodos sucessíveis a critério da Administraação, até 12 meses, conforme previsão no instrumento contratual ou no termo de referência. </w:t>
      </w:r>
    </w:p>
    <w:p w14:paraId="786300DD" w14:textId="77777777" w:rsidR="00703085" w:rsidRDefault="00000000">
      <w:pPr>
        <w:numPr>
          <w:ilvl w:val="1"/>
          <w:numId w:val="4"/>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92512CD" w14:textId="77777777" w:rsidR="00703085" w:rsidRDefault="00000000">
      <w:pPr>
        <w:keepNext/>
        <w:keepLines/>
        <w:numPr>
          <w:ilvl w:val="2"/>
          <w:numId w:val="4"/>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6E4F0754" w14:textId="77777777" w:rsidR="00703085" w:rsidRDefault="00000000">
      <w:pPr>
        <w:keepNext/>
        <w:keepLines/>
        <w:numPr>
          <w:ilvl w:val="2"/>
          <w:numId w:val="4"/>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8D91EF2" w14:textId="77777777" w:rsidR="00703085" w:rsidRDefault="00000000">
      <w:pPr>
        <w:numPr>
          <w:ilvl w:val="1"/>
          <w:numId w:val="4"/>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6C850673" w14:textId="77777777" w:rsidR="00703085" w:rsidRDefault="00000000">
      <w:pPr>
        <w:numPr>
          <w:ilvl w:val="1"/>
          <w:numId w:val="4"/>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6555021" w14:textId="77777777" w:rsidR="00703085" w:rsidRDefault="00703085">
      <w:pPr>
        <w:spacing w:before="120" w:after="120" w:line="276" w:lineRule="auto"/>
        <w:ind w:left="1141"/>
        <w:jc w:val="both"/>
      </w:pPr>
    </w:p>
    <w:p w14:paraId="51EFE09F"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lastRenderedPageBreak/>
        <w:t>DO REAJUSTAMENTO EM SENTIDO GERAL</w:t>
      </w:r>
    </w:p>
    <w:p w14:paraId="7A891D68" w14:textId="77777777" w:rsidR="00703085" w:rsidRDefault="00000000">
      <w:pPr>
        <w:numPr>
          <w:ilvl w:val="1"/>
          <w:numId w:val="4"/>
        </w:numPr>
        <w:spacing w:before="120" w:after="120" w:line="276" w:lineRule="auto"/>
        <w:jc w:val="both"/>
      </w:pPr>
      <w:r>
        <w:t>As regras acerca do reajustamento em sentido geral do valor contratual são as estabelecidas no Termo de Referência, anexo a este Edital.</w:t>
      </w:r>
    </w:p>
    <w:p w14:paraId="793A2354" w14:textId="77777777" w:rsidR="00703085" w:rsidRDefault="00703085">
      <w:pPr>
        <w:spacing w:before="120" w:after="120" w:line="276" w:lineRule="auto"/>
        <w:ind w:left="800"/>
        <w:jc w:val="both"/>
        <w:rPr>
          <w:rFonts w:cs="Arial"/>
          <w:color w:val="000000"/>
          <w:szCs w:val="20"/>
        </w:rPr>
      </w:pPr>
    </w:p>
    <w:p w14:paraId="466A33CB"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DO RECEBIMENTO DO OBJETO E DA FISCALIZAÇÃO</w:t>
      </w:r>
    </w:p>
    <w:p w14:paraId="7351CA56" w14:textId="77777777" w:rsidR="00703085" w:rsidRDefault="00000000">
      <w:pPr>
        <w:numPr>
          <w:ilvl w:val="1"/>
          <w:numId w:val="4"/>
        </w:numPr>
        <w:spacing w:before="120" w:after="120" w:line="276" w:lineRule="auto"/>
        <w:jc w:val="both"/>
      </w:pPr>
      <w:r>
        <w:t>Os critérios de recebimento e aceitação do objeto e de fiscalização estão previstos no Termo de Referência.</w:t>
      </w:r>
    </w:p>
    <w:p w14:paraId="23CC2C0C" w14:textId="77777777" w:rsidR="00703085" w:rsidRDefault="00703085">
      <w:pPr>
        <w:spacing w:before="120" w:after="120" w:line="276" w:lineRule="auto"/>
        <w:ind w:left="999"/>
        <w:jc w:val="both"/>
        <w:rPr>
          <w:rFonts w:cs="Arial"/>
          <w:color w:val="000000"/>
          <w:szCs w:val="20"/>
        </w:rPr>
      </w:pPr>
    </w:p>
    <w:p w14:paraId="6AC283ED"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DAS OBRIGAÇÕES DA CONTRATANTE E DA CONTRATADA</w:t>
      </w:r>
    </w:p>
    <w:p w14:paraId="434C0472" w14:textId="77777777" w:rsidR="00703085" w:rsidRDefault="00000000">
      <w:pPr>
        <w:numPr>
          <w:ilvl w:val="1"/>
          <w:numId w:val="4"/>
        </w:numPr>
        <w:spacing w:before="120" w:after="120" w:line="276" w:lineRule="auto"/>
        <w:jc w:val="both"/>
      </w:pPr>
      <w:r>
        <w:t xml:space="preserve">As obrigações da Contratante e da Contratada são as estabelecidas no Termo de Referência. </w:t>
      </w:r>
    </w:p>
    <w:p w14:paraId="56537216" w14:textId="77777777" w:rsidR="00703085" w:rsidRDefault="00703085">
      <w:pPr>
        <w:spacing w:before="120" w:after="120" w:line="276" w:lineRule="auto"/>
        <w:ind w:left="999"/>
        <w:jc w:val="both"/>
        <w:rPr>
          <w:rFonts w:cs="Arial"/>
          <w:b/>
          <w:color w:val="000000"/>
          <w:szCs w:val="20"/>
        </w:rPr>
      </w:pPr>
    </w:p>
    <w:p w14:paraId="5A4CACAD" w14:textId="77777777" w:rsidR="00703085" w:rsidRDefault="00000000">
      <w:pPr>
        <w:keepNext/>
        <w:keepLines/>
        <w:numPr>
          <w:ilvl w:val="0"/>
          <w:numId w:val="4"/>
        </w:numPr>
        <w:tabs>
          <w:tab w:val="left" w:pos="567"/>
        </w:tabs>
        <w:spacing w:before="240"/>
        <w:jc w:val="both"/>
      </w:pPr>
      <w:r>
        <w:rPr>
          <w:rFonts w:cs="Arial"/>
          <w:b/>
          <w:color w:val="000000"/>
          <w:szCs w:val="20"/>
        </w:rPr>
        <w:t>DO PAGAMENTO</w:t>
      </w:r>
    </w:p>
    <w:p w14:paraId="4A895E43" w14:textId="77777777" w:rsidR="00703085" w:rsidRDefault="00000000">
      <w:pPr>
        <w:numPr>
          <w:ilvl w:val="1"/>
          <w:numId w:val="4"/>
        </w:numPr>
        <w:spacing w:before="120" w:after="120" w:line="276" w:lineRule="auto"/>
        <w:jc w:val="both"/>
      </w:pPr>
      <w:r>
        <w:t>As regras acerca do pagamento são as estabelecidas no Termo de Referência, anexo a este Edital.</w:t>
      </w:r>
    </w:p>
    <w:p w14:paraId="12F1FC05" w14:textId="77777777" w:rsidR="00703085" w:rsidRDefault="00703085">
      <w:pPr>
        <w:spacing w:before="120" w:after="120" w:line="276" w:lineRule="auto"/>
        <w:ind w:left="999"/>
        <w:jc w:val="both"/>
        <w:rPr>
          <w:rFonts w:cs="Arial"/>
          <w:color w:val="000000"/>
          <w:szCs w:val="20"/>
        </w:rPr>
      </w:pPr>
    </w:p>
    <w:p w14:paraId="685E10D3"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DAS SANÇÕES ADMINISTRATIVAS</w:t>
      </w:r>
    </w:p>
    <w:p w14:paraId="7BB853A7" w14:textId="77777777" w:rsidR="00703085" w:rsidRDefault="00703085"/>
    <w:p w14:paraId="696E282C" w14:textId="77777777" w:rsidR="00703085" w:rsidRDefault="00000000">
      <w:pPr>
        <w:numPr>
          <w:ilvl w:val="1"/>
          <w:numId w:val="4"/>
        </w:numPr>
        <w:spacing w:before="120" w:after="120" w:line="276" w:lineRule="auto"/>
        <w:jc w:val="both"/>
      </w:pPr>
      <w:r>
        <w:t xml:space="preserve">Comete infração administrativa, nos termos da Lei nº 10.520, de 2002, o licitante/adjudicatário que: </w:t>
      </w:r>
    </w:p>
    <w:p w14:paraId="42081F96" w14:textId="77777777" w:rsidR="00703085" w:rsidRDefault="00000000">
      <w:pPr>
        <w:numPr>
          <w:ilvl w:val="2"/>
          <w:numId w:val="4"/>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4CB0A425" w14:textId="77777777" w:rsidR="00703085" w:rsidRDefault="00000000">
      <w:pPr>
        <w:numPr>
          <w:ilvl w:val="2"/>
          <w:numId w:val="4"/>
        </w:numPr>
        <w:spacing w:after="240"/>
        <w:rPr>
          <w:rFonts w:cs="Arial"/>
          <w:szCs w:val="20"/>
          <w:highlight w:val="white"/>
        </w:rPr>
      </w:pPr>
      <w:r>
        <w:rPr>
          <w:rFonts w:cs="Arial"/>
          <w:color w:val="000000"/>
          <w:szCs w:val="20"/>
          <w:highlight w:val="white"/>
        </w:rPr>
        <w:t>não assinar a ata de registro de preços, quando cabível;</w:t>
      </w:r>
    </w:p>
    <w:p w14:paraId="2F95F370" w14:textId="77777777" w:rsidR="00703085" w:rsidRDefault="00000000">
      <w:pPr>
        <w:numPr>
          <w:ilvl w:val="2"/>
          <w:numId w:val="4"/>
        </w:numPr>
        <w:tabs>
          <w:tab w:val="left" w:pos="1440"/>
        </w:tabs>
        <w:spacing w:after="240"/>
        <w:jc w:val="both"/>
        <w:rPr>
          <w:highlight w:val="white"/>
        </w:rPr>
      </w:pPr>
      <w:r>
        <w:rPr>
          <w:highlight w:val="white"/>
        </w:rPr>
        <w:t>apresentar documentação falsa;</w:t>
      </w:r>
    </w:p>
    <w:p w14:paraId="26A8DAEB" w14:textId="77777777" w:rsidR="00703085" w:rsidRDefault="00000000">
      <w:pPr>
        <w:numPr>
          <w:ilvl w:val="2"/>
          <w:numId w:val="4"/>
        </w:numPr>
        <w:tabs>
          <w:tab w:val="left" w:pos="1440"/>
        </w:tabs>
        <w:spacing w:after="240"/>
        <w:jc w:val="both"/>
        <w:rPr>
          <w:highlight w:val="white"/>
        </w:rPr>
      </w:pPr>
      <w:r>
        <w:rPr>
          <w:highlight w:val="white"/>
        </w:rPr>
        <w:t>deixar de entregar os documentos exigidos no certame;</w:t>
      </w:r>
    </w:p>
    <w:p w14:paraId="36E32AEF" w14:textId="77777777" w:rsidR="00703085" w:rsidRDefault="00000000">
      <w:pPr>
        <w:numPr>
          <w:ilvl w:val="2"/>
          <w:numId w:val="4"/>
        </w:numPr>
        <w:tabs>
          <w:tab w:val="left" w:pos="1440"/>
        </w:tabs>
        <w:spacing w:after="240"/>
        <w:jc w:val="both"/>
        <w:rPr>
          <w:highlight w:val="white"/>
        </w:rPr>
      </w:pPr>
      <w:r>
        <w:t>ensejar o retardamento da execução do objeto;</w:t>
      </w:r>
    </w:p>
    <w:p w14:paraId="43F2EA31" w14:textId="77777777" w:rsidR="00703085" w:rsidRDefault="00000000">
      <w:pPr>
        <w:numPr>
          <w:ilvl w:val="2"/>
          <w:numId w:val="4"/>
        </w:numPr>
        <w:tabs>
          <w:tab w:val="left" w:pos="1440"/>
        </w:tabs>
        <w:spacing w:after="240"/>
        <w:jc w:val="both"/>
        <w:rPr>
          <w:highlight w:val="white"/>
        </w:rPr>
      </w:pPr>
      <w:r>
        <w:rPr>
          <w:highlight w:val="white"/>
        </w:rPr>
        <w:t>não mantiver a proposta;</w:t>
      </w:r>
    </w:p>
    <w:p w14:paraId="590F2BB2" w14:textId="77777777" w:rsidR="00703085" w:rsidRDefault="00000000">
      <w:pPr>
        <w:numPr>
          <w:ilvl w:val="2"/>
          <w:numId w:val="4"/>
        </w:numPr>
        <w:tabs>
          <w:tab w:val="left" w:pos="1440"/>
        </w:tabs>
        <w:spacing w:after="240"/>
        <w:jc w:val="both"/>
        <w:rPr>
          <w:highlight w:val="white"/>
        </w:rPr>
      </w:pPr>
      <w:r>
        <w:rPr>
          <w:highlight w:val="white"/>
        </w:rPr>
        <w:t>cometer fraude fiscal;</w:t>
      </w:r>
    </w:p>
    <w:p w14:paraId="360C39F6" w14:textId="77777777" w:rsidR="00703085" w:rsidRDefault="00000000">
      <w:pPr>
        <w:numPr>
          <w:ilvl w:val="2"/>
          <w:numId w:val="4"/>
        </w:numPr>
        <w:tabs>
          <w:tab w:val="left" w:pos="1440"/>
        </w:tabs>
        <w:spacing w:after="240"/>
        <w:jc w:val="both"/>
        <w:rPr>
          <w:highlight w:val="white"/>
        </w:rPr>
      </w:pPr>
      <w:r>
        <w:rPr>
          <w:highlight w:val="white"/>
        </w:rPr>
        <w:t>comportar-se de modo inidôneo;</w:t>
      </w:r>
    </w:p>
    <w:p w14:paraId="0E18543C" w14:textId="77777777" w:rsidR="00703085" w:rsidRDefault="00703085"/>
    <w:p w14:paraId="5664284F" w14:textId="77777777" w:rsidR="00703085" w:rsidRDefault="00000000">
      <w:pPr>
        <w:numPr>
          <w:ilvl w:val="1"/>
          <w:numId w:val="4"/>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5B6B4679" w14:textId="77777777" w:rsidR="00703085" w:rsidRDefault="00000000">
      <w:pPr>
        <w:numPr>
          <w:ilvl w:val="1"/>
          <w:numId w:val="4"/>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D7B7FC0" w14:textId="77777777" w:rsidR="00703085" w:rsidRDefault="00000000">
      <w:pPr>
        <w:numPr>
          <w:ilvl w:val="1"/>
          <w:numId w:val="4"/>
        </w:numPr>
        <w:spacing w:before="120" w:after="120" w:line="276" w:lineRule="auto"/>
        <w:jc w:val="both"/>
      </w:pPr>
      <w:r>
        <w:lastRenderedPageBreak/>
        <w:t xml:space="preserve">O licitante/adjudicatário que cometer qualquer das infrações discriminadas nos subitens anteriores ficará sujeito, sem prejuízo da responsabilidade civil e criminal, às seguintes sanções: </w:t>
      </w:r>
    </w:p>
    <w:p w14:paraId="45E0C2E4" w14:textId="77777777" w:rsidR="00703085" w:rsidRDefault="00000000">
      <w:pPr>
        <w:numPr>
          <w:ilvl w:val="2"/>
          <w:numId w:val="3"/>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AA16C02" w14:textId="77777777" w:rsidR="00703085" w:rsidRDefault="00000000">
      <w:pPr>
        <w:numPr>
          <w:ilvl w:val="2"/>
          <w:numId w:val="3"/>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7DB977FE" w14:textId="77777777" w:rsidR="00703085" w:rsidRDefault="00000000">
      <w:pPr>
        <w:numPr>
          <w:ilvl w:val="2"/>
          <w:numId w:val="3"/>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F3D415C" w14:textId="77777777" w:rsidR="00703085" w:rsidRDefault="00000000">
      <w:pPr>
        <w:numPr>
          <w:ilvl w:val="2"/>
          <w:numId w:val="3"/>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7C014A73" w14:textId="77777777" w:rsidR="00703085" w:rsidRDefault="00000000">
      <w:pPr>
        <w:numPr>
          <w:ilvl w:val="1"/>
          <w:numId w:val="4"/>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8920A6C" w14:textId="77777777" w:rsidR="00703085" w:rsidRDefault="00000000">
      <w:pPr>
        <w:numPr>
          <w:ilvl w:val="1"/>
          <w:numId w:val="4"/>
        </w:numPr>
        <w:spacing w:before="120" w:after="120" w:line="276" w:lineRule="auto"/>
        <w:jc w:val="both"/>
      </w:pPr>
      <w:r>
        <w:t>A penalidade de multa pode ser aplicada cumulativamente com as demais sanções.</w:t>
      </w:r>
    </w:p>
    <w:p w14:paraId="75A6B9C2" w14:textId="77777777" w:rsidR="00703085" w:rsidRDefault="00000000">
      <w:pPr>
        <w:numPr>
          <w:ilvl w:val="1"/>
          <w:numId w:val="4"/>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831303B" w14:textId="77777777" w:rsidR="00703085" w:rsidRDefault="00000000">
      <w:pPr>
        <w:numPr>
          <w:ilvl w:val="1"/>
          <w:numId w:val="4"/>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3213F883" w14:textId="77777777" w:rsidR="00703085" w:rsidRDefault="00000000">
      <w:pPr>
        <w:numPr>
          <w:ilvl w:val="1"/>
          <w:numId w:val="4"/>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3319274" w14:textId="77777777" w:rsidR="00703085" w:rsidRDefault="00000000">
      <w:pPr>
        <w:numPr>
          <w:ilvl w:val="1"/>
          <w:numId w:val="4"/>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5FCC5650" w14:textId="77777777" w:rsidR="00703085" w:rsidRDefault="00000000">
      <w:pPr>
        <w:numPr>
          <w:ilvl w:val="1"/>
          <w:numId w:val="4"/>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D1823AA" w14:textId="77777777" w:rsidR="00703085" w:rsidRDefault="00000000">
      <w:pPr>
        <w:numPr>
          <w:ilvl w:val="1"/>
          <w:numId w:val="4"/>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621CFA1C" w14:textId="77777777" w:rsidR="00703085" w:rsidRDefault="00000000">
      <w:pPr>
        <w:numPr>
          <w:ilvl w:val="1"/>
          <w:numId w:val="4"/>
        </w:numPr>
        <w:spacing w:before="120" w:after="120" w:line="276" w:lineRule="auto"/>
        <w:jc w:val="both"/>
      </w:pPr>
      <w:r>
        <w:t>As penalidades serão obrigatoriamente registradas no SICAF.</w:t>
      </w:r>
    </w:p>
    <w:p w14:paraId="0CB3FDB6" w14:textId="77777777" w:rsidR="00703085" w:rsidRDefault="00000000">
      <w:pPr>
        <w:numPr>
          <w:ilvl w:val="1"/>
          <w:numId w:val="4"/>
        </w:numPr>
        <w:spacing w:before="120" w:after="120" w:line="276" w:lineRule="auto"/>
        <w:jc w:val="both"/>
      </w:pPr>
      <w:r>
        <w:t>As sanções por atos praticados no decorrer da contratação estão previstas no Termo de Referência.</w:t>
      </w:r>
    </w:p>
    <w:p w14:paraId="7018D40E" w14:textId="77777777" w:rsidR="00703085" w:rsidRDefault="00703085">
      <w:pPr>
        <w:spacing w:before="120" w:after="120" w:line="276" w:lineRule="auto"/>
        <w:ind w:left="425"/>
        <w:jc w:val="both"/>
        <w:rPr>
          <w:rFonts w:cs="Arial"/>
          <w:color w:val="000000"/>
          <w:szCs w:val="20"/>
        </w:rPr>
      </w:pPr>
    </w:p>
    <w:p w14:paraId="038C0BFC"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 xml:space="preserve">DA FORMAÇÃO DO CADASTRO DE RESERVA </w:t>
      </w:r>
    </w:p>
    <w:p w14:paraId="2EB46F6E" w14:textId="77777777" w:rsidR="00703085" w:rsidRDefault="00703085"/>
    <w:p w14:paraId="5B23A13B" w14:textId="77777777" w:rsidR="00703085" w:rsidRDefault="00000000">
      <w:pPr>
        <w:numPr>
          <w:ilvl w:val="1"/>
          <w:numId w:val="4"/>
        </w:numPr>
        <w:spacing w:before="120" w:after="120" w:line="276" w:lineRule="auto"/>
        <w:jc w:val="both"/>
      </w:pPr>
      <w:r>
        <w:lastRenderedPageBreak/>
        <w:t>Após o encerramento da etapa competitiva, os licitantes poderão reduzir seus preços ao valor da proposta do licitante mais bem classificado.</w:t>
      </w:r>
    </w:p>
    <w:p w14:paraId="00ED3F36" w14:textId="77777777" w:rsidR="00703085" w:rsidRDefault="00000000">
      <w:pPr>
        <w:numPr>
          <w:ilvl w:val="1"/>
          <w:numId w:val="4"/>
        </w:numPr>
        <w:spacing w:before="120" w:after="120" w:line="276" w:lineRule="auto"/>
        <w:jc w:val="both"/>
      </w:pPr>
      <w:r>
        <w:t>A apresentação de novas propostas na forma deste item não prejudicará o resultado do certame em relação ao licitante melhor classificado.</w:t>
      </w:r>
    </w:p>
    <w:p w14:paraId="289EA7E0" w14:textId="77777777" w:rsidR="00703085" w:rsidRDefault="00000000">
      <w:pPr>
        <w:numPr>
          <w:ilvl w:val="1"/>
          <w:numId w:val="4"/>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99B0B20" w14:textId="77777777" w:rsidR="00703085" w:rsidRDefault="00000000">
      <w:pPr>
        <w:numPr>
          <w:ilvl w:val="1"/>
          <w:numId w:val="4"/>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7C06AC4A" w14:textId="77777777" w:rsidR="00703085" w:rsidRDefault="00703085">
      <w:pPr>
        <w:keepNext/>
        <w:keepLines/>
        <w:tabs>
          <w:tab w:val="left" w:pos="567"/>
        </w:tabs>
        <w:spacing w:before="240"/>
        <w:jc w:val="both"/>
        <w:rPr>
          <w:rFonts w:cs="Arial"/>
          <w:b/>
          <w:color w:val="000000"/>
          <w:szCs w:val="20"/>
        </w:rPr>
      </w:pPr>
    </w:p>
    <w:p w14:paraId="270C9D5A"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 IMPUGNAÇÃO AO EDITAL E DO PEDIDO DE ESCLARECIMENTO</w:t>
      </w:r>
    </w:p>
    <w:p w14:paraId="29FD52F3" w14:textId="77777777" w:rsidR="00703085" w:rsidRDefault="00703085"/>
    <w:p w14:paraId="7663F22A" w14:textId="77777777" w:rsidR="00703085" w:rsidRDefault="00000000">
      <w:pPr>
        <w:numPr>
          <w:ilvl w:val="1"/>
          <w:numId w:val="4"/>
        </w:numPr>
        <w:spacing w:before="120" w:after="120" w:line="276" w:lineRule="auto"/>
        <w:jc w:val="both"/>
      </w:pPr>
      <w:r>
        <w:t>Até 03 (três) dias úteis antes da data designada para a abertura da sessão pública, qualquer pessoa poderá impugnar este Edital.</w:t>
      </w:r>
    </w:p>
    <w:p w14:paraId="734E36CE" w14:textId="77777777" w:rsidR="00703085" w:rsidRDefault="00000000">
      <w:pPr>
        <w:numPr>
          <w:ilvl w:val="1"/>
          <w:numId w:val="4"/>
        </w:numPr>
        <w:spacing w:before="120" w:after="120" w:line="276" w:lineRule="auto"/>
        <w:jc w:val="both"/>
      </w:pPr>
      <w:r>
        <w:t>A impugnação poderá ser realizada por forma eletrônica, pelo e-mail cpl@id.uff.br.</w:t>
      </w:r>
    </w:p>
    <w:p w14:paraId="1A997F4A" w14:textId="77777777" w:rsidR="00703085" w:rsidRDefault="00000000">
      <w:pPr>
        <w:numPr>
          <w:ilvl w:val="1"/>
          <w:numId w:val="4"/>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0DB4F681" w14:textId="77777777" w:rsidR="00703085" w:rsidRDefault="00000000">
      <w:pPr>
        <w:numPr>
          <w:ilvl w:val="1"/>
          <w:numId w:val="4"/>
        </w:numPr>
        <w:spacing w:before="120" w:after="120" w:line="276" w:lineRule="auto"/>
        <w:jc w:val="both"/>
      </w:pPr>
      <w:r>
        <w:t>Acolhida a impugnação, será definida e publicada nova data para a realização do certame.</w:t>
      </w:r>
    </w:p>
    <w:p w14:paraId="72616450" w14:textId="77777777" w:rsidR="00703085" w:rsidRDefault="00000000">
      <w:pPr>
        <w:numPr>
          <w:ilvl w:val="1"/>
          <w:numId w:val="4"/>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1D524CC6" w14:textId="77777777" w:rsidR="00703085" w:rsidRDefault="00000000">
      <w:pPr>
        <w:numPr>
          <w:ilvl w:val="1"/>
          <w:numId w:val="4"/>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957F735" w14:textId="77777777" w:rsidR="00703085" w:rsidRDefault="00000000">
      <w:pPr>
        <w:numPr>
          <w:ilvl w:val="1"/>
          <w:numId w:val="4"/>
        </w:numPr>
        <w:spacing w:before="120" w:after="120" w:line="276" w:lineRule="auto"/>
        <w:jc w:val="both"/>
      </w:pPr>
      <w:r>
        <w:t>As impugnações e pedidos de esclarecimentos não suspendem os prazos previstos no certame.</w:t>
      </w:r>
    </w:p>
    <w:p w14:paraId="3EB39DB2" w14:textId="77777777" w:rsidR="00703085" w:rsidRDefault="00000000">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0BB58FCE" w14:textId="77777777" w:rsidR="00703085" w:rsidRDefault="00000000">
      <w:pPr>
        <w:numPr>
          <w:ilvl w:val="1"/>
          <w:numId w:val="4"/>
        </w:numPr>
        <w:spacing w:before="120" w:after="120" w:line="276" w:lineRule="auto"/>
        <w:jc w:val="both"/>
      </w:pPr>
      <w:r>
        <w:t>As respostas aos pedidos de esclarecimentos serão divulgadas pelo sistema e vincularão os participantes e a Administração.</w:t>
      </w:r>
    </w:p>
    <w:p w14:paraId="4F5A9904" w14:textId="77777777" w:rsidR="00703085" w:rsidRDefault="00703085">
      <w:pPr>
        <w:spacing w:before="120" w:after="120" w:line="276" w:lineRule="auto"/>
        <w:ind w:left="1141"/>
        <w:jc w:val="both"/>
      </w:pPr>
    </w:p>
    <w:p w14:paraId="61AD1DB8" w14:textId="77777777" w:rsidR="00703085" w:rsidRDefault="00000000">
      <w:pPr>
        <w:keepNext/>
        <w:keepLines/>
        <w:numPr>
          <w:ilvl w:val="0"/>
          <w:numId w:val="4"/>
        </w:numPr>
        <w:tabs>
          <w:tab w:val="left" w:pos="567"/>
        </w:tabs>
        <w:spacing w:before="240"/>
        <w:jc w:val="both"/>
        <w:rPr>
          <w:color w:val="000000"/>
          <w:szCs w:val="20"/>
        </w:rPr>
      </w:pPr>
      <w:r>
        <w:rPr>
          <w:rFonts w:cs="Arial"/>
          <w:b/>
          <w:color w:val="000000"/>
          <w:szCs w:val="20"/>
        </w:rPr>
        <w:t>DAS DISPOSIÇÕES GERAIS</w:t>
      </w:r>
    </w:p>
    <w:p w14:paraId="495A11EE" w14:textId="77777777" w:rsidR="00703085" w:rsidRDefault="00703085"/>
    <w:p w14:paraId="1F6EBB7E" w14:textId="77777777" w:rsidR="00703085" w:rsidRDefault="00000000">
      <w:pPr>
        <w:numPr>
          <w:ilvl w:val="1"/>
          <w:numId w:val="4"/>
        </w:numPr>
        <w:spacing w:before="120" w:after="120" w:line="276" w:lineRule="auto"/>
        <w:jc w:val="both"/>
      </w:pPr>
      <w:r>
        <w:t>Da sessão pública do Pregão divulgar-se-á Ata no sistema eletrônico.</w:t>
      </w:r>
    </w:p>
    <w:p w14:paraId="761B970E" w14:textId="77777777" w:rsidR="00703085" w:rsidRDefault="00000000">
      <w:pPr>
        <w:numPr>
          <w:ilvl w:val="1"/>
          <w:numId w:val="4"/>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B7EDC77" w14:textId="77777777" w:rsidR="00703085" w:rsidRDefault="00000000">
      <w:pPr>
        <w:numPr>
          <w:ilvl w:val="1"/>
          <w:numId w:val="4"/>
        </w:numPr>
        <w:spacing w:before="120" w:after="120" w:line="276" w:lineRule="auto"/>
        <w:jc w:val="both"/>
      </w:pPr>
      <w:r>
        <w:t>Todas as referências de tempo no Edital, no aviso e durante a sessão pública observarão o horário de Brasília – DF.</w:t>
      </w:r>
    </w:p>
    <w:p w14:paraId="6CDC75C1" w14:textId="77777777" w:rsidR="00703085" w:rsidRDefault="00000000">
      <w:pPr>
        <w:numPr>
          <w:ilvl w:val="1"/>
          <w:numId w:val="4"/>
        </w:numPr>
        <w:spacing w:before="120" w:after="120" w:line="276" w:lineRule="auto"/>
        <w:jc w:val="both"/>
      </w:pPr>
      <w: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09E539D" w14:textId="77777777" w:rsidR="00703085" w:rsidRDefault="00000000">
      <w:pPr>
        <w:numPr>
          <w:ilvl w:val="1"/>
          <w:numId w:val="4"/>
        </w:numPr>
        <w:spacing w:before="120" w:after="120" w:line="276" w:lineRule="auto"/>
        <w:jc w:val="both"/>
      </w:pPr>
      <w:r>
        <w:t>A homologação do resultado desta licitação não implicará direito à contratação.</w:t>
      </w:r>
    </w:p>
    <w:p w14:paraId="34FA9A75" w14:textId="77777777" w:rsidR="00703085" w:rsidRDefault="00000000">
      <w:pPr>
        <w:numPr>
          <w:ilvl w:val="1"/>
          <w:numId w:val="4"/>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D044DFA" w14:textId="77777777" w:rsidR="00703085" w:rsidRDefault="00000000">
      <w:pPr>
        <w:numPr>
          <w:ilvl w:val="1"/>
          <w:numId w:val="4"/>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93030A1" w14:textId="77777777" w:rsidR="00703085" w:rsidRDefault="00000000">
      <w:pPr>
        <w:numPr>
          <w:ilvl w:val="1"/>
          <w:numId w:val="4"/>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48C69543" w14:textId="77777777" w:rsidR="00703085" w:rsidRDefault="00000000">
      <w:pPr>
        <w:numPr>
          <w:ilvl w:val="1"/>
          <w:numId w:val="4"/>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05590016" w14:textId="77777777" w:rsidR="00703085" w:rsidRDefault="00000000">
      <w:pPr>
        <w:numPr>
          <w:ilvl w:val="1"/>
          <w:numId w:val="4"/>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4265102D" w14:textId="77777777" w:rsidR="00703085" w:rsidRDefault="00000000">
      <w:pPr>
        <w:numPr>
          <w:ilvl w:val="1"/>
          <w:numId w:val="4"/>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3A2A736D" w14:textId="77777777" w:rsidR="00703085" w:rsidRDefault="00000000">
      <w:pPr>
        <w:numPr>
          <w:ilvl w:val="1"/>
          <w:numId w:val="4"/>
        </w:numPr>
        <w:spacing w:before="120" w:after="120" w:line="276" w:lineRule="auto"/>
        <w:jc w:val="both"/>
      </w:pPr>
      <w:r>
        <w:t>Integram este Edital, para todos os fins e efeitos, os seguintes anexos:</w:t>
      </w:r>
    </w:p>
    <w:p w14:paraId="099AF7B7" w14:textId="77777777" w:rsidR="00703085" w:rsidRDefault="00000000">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191DD62A" w14:textId="77777777" w:rsidR="00703085" w:rsidRDefault="00000000">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28ADC2F4" w14:textId="77777777" w:rsidR="00703085" w:rsidRDefault="00000000">
      <w:pPr>
        <w:numPr>
          <w:ilvl w:val="2"/>
          <w:numId w:val="8"/>
        </w:numPr>
        <w:tabs>
          <w:tab w:val="left" w:pos="1440"/>
        </w:tabs>
        <w:spacing w:before="120" w:after="120" w:line="276" w:lineRule="auto"/>
        <w:ind w:left="1134" w:firstLine="0"/>
        <w:jc w:val="both"/>
        <w:rPr>
          <w:color w:val="000000"/>
        </w:rPr>
      </w:pPr>
      <w:r>
        <w:rPr>
          <w:color w:val="000000"/>
        </w:rPr>
        <w:t>ANEXO I-B – Modelo de Indicação de Preposto</w:t>
      </w:r>
    </w:p>
    <w:p w14:paraId="2D1CDF3C" w14:textId="77777777" w:rsidR="00703085" w:rsidRDefault="00000000">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47ACDD68" w14:textId="77777777" w:rsidR="00703085" w:rsidRDefault="00000000">
      <w:pPr>
        <w:numPr>
          <w:ilvl w:val="2"/>
          <w:numId w:val="8"/>
        </w:numPr>
        <w:spacing w:before="120" w:after="120" w:line="276" w:lineRule="auto"/>
        <w:ind w:left="1638"/>
        <w:jc w:val="both"/>
        <w:rPr>
          <w:color w:val="000000"/>
        </w:rPr>
      </w:pPr>
      <w:bookmarkStart w:id="0" w:name="_heading=h.gjdgxs"/>
      <w:bookmarkEnd w:id="0"/>
      <w:r>
        <w:rPr>
          <w:color w:val="000000"/>
        </w:rPr>
        <w:t>ANEXO III – Modelo de Proposta Comercial</w:t>
      </w:r>
    </w:p>
    <w:p w14:paraId="4DB6CC1A" w14:textId="77777777" w:rsidR="00703085" w:rsidRDefault="00000000">
      <w:pPr>
        <w:numPr>
          <w:ilvl w:val="2"/>
          <w:numId w:val="8"/>
        </w:numPr>
        <w:spacing w:before="120" w:after="120" w:line="276" w:lineRule="auto"/>
        <w:ind w:left="1638"/>
        <w:jc w:val="both"/>
      </w:pPr>
      <w:r>
        <w:t xml:space="preserve">ANEXO IV </w:t>
      </w:r>
      <w:r>
        <w:rPr>
          <w:color w:val="000000"/>
        </w:rPr>
        <w:t>–</w:t>
      </w:r>
      <w:r>
        <w:t xml:space="preserve"> Termo de Responsabilidade sobre a Ata SRP.</w:t>
      </w:r>
      <w:r>
        <w:rPr>
          <w:color w:val="000000"/>
        </w:rPr>
        <w:t>;</w:t>
      </w:r>
    </w:p>
    <w:p w14:paraId="78C0DBCE" w14:textId="77777777" w:rsidR="00703085" w:rsidRDefault="00000000">
      <w:pPr>
        <w:numPr>
          <w:ilvl w:val="2"/>
          <w:numId w:val="8"/>
        </w:numPr>
        <w:spacing w:before="120" w:after="120" w:line="276" w:lineRule="auto"/>
        <w:ind w:left="1638"/>
        <w:jc w:val="both"/>
      </w:pPr>
      <w:bookmarkStart w:id="1" w:name="_heading=h.1vocudxt50u0"/>
      <w:bookmarkEnd w:id="1"/>
      <w:r>
        <w:t xml:space="preserve">ANEXO V </w:t>
      </w:r>
      <w:r>
        <w:rPr>
          <w:color w:val="000000"/>
        </w:rPr>
        <w:t>–</w:t>
      </w:r>
      <w:r>
        <w:t xml:space="preserve"> </w:t>
      </w:r>
      <w:r>
        <w:rPr>
          <w:color w:val="000000"/>
        </w:rPr>
        <w:t xml:space="preserve">Minuta de Ata de Registro de Preços </w:t>
      </w:r>
    </w:p>
    <w:p w14:paraId="19BD704A" w14:textId="77777777" w:rsidR="00703085" w:rsidRDefault="00703085">
      <w:pPr>
        <w:spacing w:before="240" w:after="240" w:line="276" w:lineRule="auto"/>
        <w:ind w:right="-15" w:firstLine="709"/>
        <w:jc w:val="both"/>
        <w:rPr>
          <w:color w:val="000000"/>
        </w:rPr>
      </w:pPr>
    </w:p>
    <w:p w14:paraId="13898381" w14:textId="77777777" w:rsidR="00703085" w:rsidRDefault="00703085">
      <w:pPr>
        <w:spacing w:before="240" w:after="240" w:line="276" w:lineRule="auto"/>
        <w:ind w:right="-15" w:firstLine="709"/>
        <w:jc w:val="both"/>
        <w:rPr>
          <w:color w:val="000000"/>
        </w:rPr>
      </w:pPr>
    </w:p>
    <w:p w14:paraId="1D869D52" w14:textId="77777777" w:rsidR="00703085" w:rsidRDefault="00000000">
      <w:pPr>
        <w:spacing w:before="240" w:after="240" w:line="276" w:lineRule="auto"/>
        <w:ind w:left="360" w:right="-15" w:firstLine="709"/>
        <w:jc w:val="center"/>
      </w:pPr>
      <w:r>
        <w:t>Niterói</w:t>
      </w:r>
      <w:r>
        <w:rPr>
          <w:color w:val="000000"/>
        </w:rPr>
        <w:t>, 12 de agosto de 2022.</w:t>
      </w:r>
    </w:p>
    <w:p w14:paraId="504E01C5" w14:textId="77777777" w:rsidR="00703085" w:rsidRDefault="00703085">
      <w:pPr>
        <w:spacing w:before="240"/>
        <w:ind w:firstLine="709"/>
        <w:jc w:val="center"/>
        <w:rPr>
          <w:rFonts w:ascii="Calibri" w:eastAsia="Calibri" w:hAnsi="Calibri" w:cs="Calibri"/>
          <w:b/>
          <w:sz w:val="22"/>
          <w:szCs w:val="22"/>
        </w:rPr>
      </w:pPr>
    </w:p>
    <w:p w14:paraId="5BA6B822" w14:textId="77777777" w:rsidR="00703085" w:rsidRDefault="00000000">
      <w:pPr>
        <w:spacing w:before="240"/>
        <w:ind w:firstLine="709"/>
        <w:jc w:val="center"/>
      </w:pPr>
      <w:r>
        <w:rPr>
          <w:rFonts w:ascii="Calibri" w:eastAsia="Calibri" w:hAnsi="Calibri" w:cs="Calibri"/>
          <w:b/>
          <w:sz w:val="22"/>
          <w:szCs w:val="22"/>
        </w:rPr>
        <w:t>Coordenação de Licitações</w:t>
      </w:r>
    </w:p>
    <w:p w14:paraId="25F2DAD4" w14:textId="77777777" w:rsidR="00703085" w:rsidRDefault="00703085">
      <w:pPr>
        <w:spacing w:before="240" w:after="240" w:line="276" w:lineRule="auto"/>
        <w:ind w:firstLine="709"/>
        <w:jc w:val="center"/>
        <w:rPr>
          <w:rFonts w:ascii="Calibri" w:eastAsia="Calibri" w:hAnsi="Calibri" w:cs="Calibri"/>
          <w:b/>
          <w:color w:val="000000"/>
          <w:sz w:val="22"/>
          <w:szCs w:val="22"/>
        </w:rPr>
      </w:pPr>
    </w:p>
    <w:p w14:paraId="70C1AEC2" w14:textId="77777777" w:rsidR="00703085" w:rsidRDefault="00703085">
      <w:pPr>
        <w:spacing w:before="240" w:after="240" w:line="276" w:lineRule="auto"/>
        <w:ind w:left="360" w:right="-15" w:firstLine="709"/>
        <w:jc w:val="center"/>
      </w:pPr>
    </w:p>
    <w:sectPr w:rsidR="00703085">
      <w:headerReference w:type="default" r:id="rId25"/>
      <w:footerReference w:type="default" r:id="rId26"/>
      <w:pgSz w:w="11906" w:h="16838"/>
      <w:pgMar w:top="1276" w:right="1077" w:bottom="1702" w:left="1077" w:header="142" w:footer="709"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52EF5" w14:textId="77777777" w:rsidR="005604B5" w:rsidRDefault="005604B5">
      <w:r>
        <w:separator/>
      </w:r>
    </w:p>
  </w:endnote>
  <w:endnote w:type="continuationSeparator" w:id="0">
    <w:p w14:paraId="1860D729" w14:textId="77777777" w:rsidR="005604B5" w:rsidRDefault="00560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mbria"/>
    <w:charset w:val="00"/>
    <w:family w:val="roman"/>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roman"/>
    <w:pitch w:val="variable"/>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urier">
    <w:panose1 w:val="02070409020205020404"/>
    <w:charset w:val="00"/>
    <w:family w:val="roman"/>
    <w:pitch w:val="variable"/>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86D49" w14:textId="77777777" w:rsidR="00703085" w:rsidRDefault="00000000">
    <w:pPr>
      <w:tabs>
        <w:tab w:val="center" w:pos="4252"/>
        <w:tab w:val="right" w:pos="8504"/>
      </w:tabs>
      <w:jc w:val="cente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sz w:val="16"/>
        <w:szCs w:val="16"/>
      </w:rPr>
      <w:instrText>PAGE</w:instrText>
    </w:r>
    <w:r>
      <w:rPr>
        <w:rFonts w:ascii="Verdana" w:eastAsia="Verdana" w:hAnsi="Verdana" w:cs="Verdana"/>
        <w:sz w:val="16"/>
        <w:szCs w:val="16"/>
      </w:rPr>
      <w:fldChar w:fldCharType="separate"/>
    </w:r>
    <w:r>
      <w:rPr>
        <w:rFonts w:ascii="Verdana" w:eastAsia="Verdana" w:hAnsi="Verdana" w:cs="Verdana"/>
        <w:sz w:val="16"/>
        <w:szCs w:val="16"/>
      </w:rPr>
      <w:t>23</w:t>
    </w:r>
    <w:r>
      <w:rPr>
        <w:rFonts w:ascii="Verdana" w:eastAsia="Verdana" w:hAnsi="Verdana" w:cs="Verdana"/>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sz w:val="16"/>
        <w:szCs w:val="16"/>
      </w:rPr>
      <w:instrText>NUMPAGES</w:instrText>
    </w:r>
    <w:r>
      <w:rPr>
        <w:rFonts w:ascii="Verdana" w:eastAsia="Verdana" w:hAnsi="Verdana" w:cs="Verdana"/>
        <w:sz w:val="16"/>
        <w:szCs w:val="16"/>
      </w:rPr>
      <w:fldChar w:fldCharType="separate"/>
    </w:r>
    <w:r>
      <w:rPr>
        <w:rFonts w:ascii="Verdana" w:eastAsia="Verdana" w:hAnsi="Verdana" w:cs="Verdana"/>
        <w:sz w:val="16"/>
        <w:szCs w:val="16"/>
      </w:rPr>
      <w:t>23</w:t>
    </w:r>
    <w:r>
      <w:rPr>
        <w:rFonts w:ascii="Verdana" w:eastAsia="Verdana" w:hAnsi="Verdana" w:cs="Verdana"/>
        <w:sz w:val="16"/>
        <w:szCs w:val="16"/>
      </w:rPr>
      <w:fldChar w:fldCharType="end"/>
    </w:r>
  </w:p>
  <w:p w14:paraId="42254251" w14:textId="77777777" w:rsidR="00703085" w:rsidRDefault="00703085">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C819F" w14:textId="77777777" w:rsidR="005604B5" w:rsidRDefault="005604B5">
      <w:r>
        <w:separator/>
      </w:r>
    </w:p>
  </w:footnote>
  <w:footnote w:type="continuationSeparator" w:id="0">
    <w:p w14:paraId="19007575" w14:textId="77777777" w:rsidR="005604B5" w:rsidRDefault="005604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9455A" w14:textId="77777777" w:rsidR="00703085" w:rsidRDefault="00703085">
    <w:pPr>
      <w:tabs>
        <w:tab w:val="center" w:pos="4252"/>
        <w:tab w:val="right" w:pos="8504"/>
      </w:tabs>
      <w:jc w:val="right"/>
      <w:rPr>
        <w:rFonts w:ascii="Verdana" w:eastAsia="Verdana" w:hAnsi="Verdana" w:cs="Verdana"/>
        <w:color w:val="000000"/>
        <w:sz w:val="16"/>
        <w:szCs w:val="16"/>
      </w:rPr>
    </w:pPr>
  </w:p>
  <w:p w14:paraId="78165360" w14:textId="77777777" w:rsidR="00703085" w:rsidRDefault="00703085">
    <w:pPr>
      <w:tabs>
        <w:tab w:val="center" w:pos="4252"/>
        <w:tab w:val="right" w:pos="8504"/>
      </w:tabs>
      <w:jc w:val="right"/>
      <w:rPr>
        <w:rFonts w:ascii="Verdana" w:eastAsia="Verdana" w:hAnsi="Verdana" w:cs="Verdana"/>
        <w:color w:val="000000"/>
        <w:sz w:val="16"/>
        <w:szCs w:val="16"/>
      </w:rPr>
    </w:pPr>
  </w:p>
  <w:p w14:paraId="0B89873C" w14:textId="77777777" w:rsidR="00703085" w:rsidRDefault="00000000">
    <w:pPr>
      <w:tabs>
        <w:tab w:val="center" w:pos="4252"/>
        <w:tab w:val="right" w:pos="8504"/>
      </w:tabs>
      <w:jc w:val="right"/>
    </w:pPr>
    <w:r>
      <w:rPr>
        <w:noProof/>
      </w:rPr>
      <w:drawing>
        <wp:anchor distT="0" distB="0" distL="0" distR="0" simplePos="0" relativeHeight="25" behindDoc="1" locked="0" layoutInCell="1" allowOverlap="1" wp14:anchorId="5CE5E2FA" wp14:editId="7A416F14">
          <wp:simplePos x="0" y="0"/>
          <wp:positionH relativeFrom="column">
            <wp:posOffset>11430</wp:posOffset>
          </wp:positionH>
          <wp:positionV relativeFrom="paragraph">
            <wp:posOffset>22225</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Pr>
        <w:rFonts w:ascii="Verdana" w:eastAsia="Verdana" w:hAnsi="Verdana" w:cs="Verdana"/>
        <w:color w:val="000000"/>
        <w:sz w:val="16"/>
        <w:szCs w:val="16"/>
      </w:rPr>
      <w:t>Processo n.º 23069.176281/2022-03</w:t>
    </w:r>
  </w:p>
  <w:p w14:paraId="3615B7ED" w14:textId="77777777" w:rsidR="00703085" w:rsidRDefault="00703085">
    <w:pPr>
      <w:tabs>
        <w:tab w:val="center" w:pos="4252"/>
        <w:tab w:val="right" w:pos="8504"/>
      </w:tabs>
      <w:jc w:val="right"/>
      <w:rPr>
        <w:rFonts w:cs="Arial"/>
        <w:color w:val="000000"/>
        <w:szCs w:val="20"/>
      </w:rPr>
    </w:pPr>
  </w:p>
  <w:p w14:paraId="7A3DE299" w14:textId="77777777" w:rsidR="00703085" w:rsidRDefault="0070308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D6DDB"/>
    <w:multiLevelType w:val="multilevel"/>
    <w:tmpl w:val="6360C3A0"/>
    <w:lvl w:ilvl="0">
      <w:start w:val="1"/>
      <w:numFmt w:val="decimal"/>
      <w:lvlText w:val="%1."/>
      <w:lvlJc w:val="left"/>
      <w:pPr>
        <w:ind w:left="360" w:hanging="360"/>
      </w:pPr>
      <w:rPr>
        <w:rFonts w:eastAsia="Arial" w:cs="Arial"/>
        <w:b/>
        <w:color w:val="000000"/>
      </w:rPr>
    </w:lvl>
    <w:lvl w:ilvl="1">
      <w:start w:val="1"/>
      <w:numFmt w:val="decimal"/>
      <w:lvlText w:val="%1.%2."/>
      <w:lvlJc w:val="left"/>
      <w:pPr>
        <w:ind w:left="716" w:hanging="432"/>
      </w:pPr>
      <w:rPr>
        <w:rFonts w:ascii="Ecofont_Spranq_eco_Sans" w:hAnsi="Ecofont_Spranq_eco_Sans"/>
        <w:b/>
        <w:i w:val="0"/>
        <w:strike w:val="0"/>
        <w:dstrike w:val="0"/>
        <w:color w:val="000000"/>
      </w:rPr>
    </w:lvl>
    <w:lvl w:ilvl="2">
      <w:start w:val="1"/>
      <w:numFmt w:val="decimal"/>
      <w:lvlText w:val="%1.%2.%3."/>
      <w:lvlJc w:val="left"/>
      <w:pPr>
        <w:ind w:left="930" w:hanging="504"/>
      </w:pPr>
      <w:rPr>
        <w:b/>
        <w:i w:val="0"/>
        <w:strike w:val="0"/>
        <w:d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D20CA4"/>
    <w:multiLevelType w:val="multilevel"/>
    <w:tmpl w:val="434AF99C"/>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E65F34"/>
    <w:multiLevelType w:val="multilevel"/>
    <w:tmpl w:val="41523AFC"/>
    <w:lvl w:ilvl="0">
      <w:start w:val="14"/>
      <w:numFmt w:val="decimal"/>
      <w:lvlText w:val="%1"/>
      <w:lvlJc w:val="left"/>
      <w:pPr>
        <w:ind w:left="360" w:hanging="360"/>
      </w:pPr>
    </w:lvl>
    <w:lvl w:ilvl="1">
      <w:start w:val="1"/>
      <w:numFmt w:val="decimal"/>
      <w:lvlText w:val="%1.%2"/>
      <w:lvlJc w:val="left"/>
      <w:pPr>
        <w:ind w:left="927" w:hanging="360"/>
      </w:pPr>
      <w:rPr>
        <w:strike w:val="0"/>
        <w:d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3" w15:restartNumberingAfterBreak="0">
    <w:nsid w:val="15FD4A36"/>
    <w:multiLevelType w:val="multilevel"/>
    <w:tmpl w:val="92203D22"/>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0F6A20"/>
    <w:multiLevelType w:val="multilevel"/>
    <w:tmpl w:val="3BFCACF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9536EFC"/>
    <w:multiLevelType w:val="multilevel"/>
    <w:tmpl w:val="FA02A374"/>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E03689D"/>
    <w:multiLevelType w:val="multilevel"/>
    <w:tmpl w:val="27CE4E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decimal"/>
      <w:pStyle w:val="Ttulo3"/>
      <w:lvlText w:val="%3."/>
      <w:lvlJc w:val="left"/>
      <w:pPr>
        <w:ind w:left="930" w:hanging="504"/>
      </w:pPr>
      <w:rPr>
        <w:b w:val="0"/>
        <w:i w:val="0"/>
        <w:color w:val="000000"/>
      </w:rPr>
    </w:lvl>
    <w:lvl w:ilvl="3">
      <w:start w:val="1"/>
      <w:numFmt w:val="decimal"/>
      <w:pStyle w:val="Ttulo4"/>
      <w:lvlText w:val="%3.%4."/>
      <w:lvlJc w:val="left"/>
      <w:pPr>
        <w:ind w:left="2491" w:hanging="648"/>
      </w:pPr>
    </w:lvl>
    <w:lvl w:ilvl="4">
      <w:start w:val="1"/>
      <w:numFmt w:val="decimal"/>
      <w:pStyle w:val="Ttulo5"/>
      <w:lvlText w:val="%3.%4.%5."/>
      <w:lvlJc w:val="left"/>
      <w:pPr>
        <w:ind w:left="2232" w:hanging="792"/>
      </w:pPr>
    </w:lvl>
    <w:lvl w:ilvl="5">
      <w:start w:val="1"/>
      <w:numFmt w:val="decimal"/>
      <w:pStyle w:val="Ttulo6"/>
      <w:lvlText w:val="%3.%4.%5.%6."/>
      <w:lvlJc w:val="left"/>
      <w:pPr>
        <w:ind w:left="2736" w:hanging="935"/>
      </w:pPr>
    </w:lvl>
    <w:lvl w:ilvl="6">
      <w:start w:val="1"/>
      <w:numFmt w:val="decimal"/>
      <w:pStyle w:val="Ttulo7"/>
      <w:lvlText w:val="%3.%4.%5.%6.%7."/>
      <w:lvlJc w:val="left"/>
      <w:pPr>
        <w:ind w:left="3240" w:hanging="1080"/>
      </w:pPr>
    </w:lvl>
    <w:lvl w:ilvl="7">
      <w:start w:val="1"/>
      <w:numFmt w:val="decimal"/>
      <w:pStyle w:val="Ttulo8"/>
      <w:lvlText w:val="%3.%4.%5.%6.%7.%8."/>
      <w:lvlJc w:val="left"/>
      <w:pPr>
        <w:ind w:left="3744" w:hanging="1224"/>
      </w:pPr>
    </w:lvl>
    <w:lvl w:ilvl="8">
      <w:start w:val="1"/>
      <w:numFmt w:val="decimal"/>
      <w:pStyle w:val="Ttulo9"/>
      <w:lvlText w:val="%3.%4.%5.%6.%7.%8.%9."/>
      <w:lvlJc w:val="left"/>
      <w:pPr>
        <w:ind w:left="4320" w:hanging="1440"/>
      </w:pPr>
    </w:lvl>
  </w:abstractNum>
  <w:abstractNum w:abstractNumId="7" w15:restartNumberingAfterBreak="0">
    <w:nsid w:val="6D7152D3"/>
    <w:multiLevelType w:val="multilevel"/>
    <w:tmpl w:val="46603D9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d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48381839">
    <w:abstractNumId w:val="6"/>
  </w:num>
  <w:num w:numId="2" w16cid:durableId="585114691">
    <w:abstractNumId w:val="7"/>
  </w:num>
  <w:num w:numId="3" w16cid:durableId="768627546">
    <w:abstractNumId w:val="3"/>
  </w:num>
  <w:num w:numId="4" w16cid:durableId="1738237846">
    <w:abstractNumId w:val="0"/>
  </w:num>
  <w:num w:numId="5" w16cid:durableId="2110928340">
    <w:abstractNumId w:val="5"/>
  </w:num>
  <w:num w:numId="6" w16cid:durableId="1246378057">
    <w:abstractNumId w:val="1"/>
  </w:num>
  <w:num w:numId="7" w16cid:durableId="1841306520">
    <w:abstractNumId w:val="2"/>
  </w:num>
  <w:num w:numId="8" w16cid:durableId="5427901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3085"/>
    <w:rsid w:val="005604B5"/>
    <w:rsid w:val="00676A1B"/>
    <w:rsid w:val="006B1583"/>
    <w:rsid w:val="0070308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17830"/>
  <w15:docId w15:val="{7A6EE884-4A43-4242-9A1E-0CF120567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nhideWhenUsed/>
    <w:rsid w:val="005853CE"/>
    <w:rPr>
      <w:color w:val="0000FF" w:themeColor="hyperlink"/>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nkVisitado">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character" w:customStyle="1" w:styleId="MenoPendente4">
    <w:name w:val="Menção Pendente4"/>
    <w:basedOn w:val="Fontepargpadro"/>
    <w:uiPriority w:val="99"/>
    <w:semiHidden/>
    <w:unhideWhenUsed/>
    <w:qFormat/>
    <w:rsid w:val="009E2119"/>
    <w:rPr>
      <w:color w:val="605E5C"/>
      <w:shd w:val="clear" w:color="auto" w:fill="E1DFDD"/>
    </w:rPr>
  </w:style>
  <w:style w:type="character" w:customStyle="1" w:styleId="nfaseforte">
    <w:name w:val="Ênfase forte"/>
    <w:qFormat/>
    <w:rPr>
      <w:b/>
      <w:bCs/>
    </w:rPr>
  </w:style>
  <w:style w:type="paragraph" w:styleId="Ttulo">
    <w:name w:val="Title"/>
    <w:basedOn w:val="Normal"/>
    <w:next w:val="Corpodetexto"/>
    <w:uiPriority w:val="10"/>
    <w:qFormat/>
    <w:rsid w:val="00195787"/>
    <w:pPr>
      <w:keepNext/>
      <w:spacing w:before="240" w:after="120"/>
    </w:pPr>
    <w:rPr>
      <w:rFonts w:ascii="Liberation Sans" w:eastAsia="Microsoft YaHei" w:hAnsi="Liberation Sans" w:cs="Mangal"/>
      <w:sz w:val="28"/>
      <w:szCs w:val="28"/>
    </w:r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sz w:val="24"/>
      <w:lang w:eastAsia="ar-SA"/>
    </w:rPr>
  </w:style>
  <w:style w:type="paragraph" w:styleId="Textoem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Ttulo1"/>
    <w:qFormat/>
    <w:rsid w:val="00F74382"/>
    <w:pPr>
      <w:tabs>
        <w:tab w:val="left" w:pos="360"/>
        <w:tab w:val="left" w:pos="567"/>
      </w:tabs>
      <w:suppressAutoHyphens w:val="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0">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pPr>
      <w:suppressAutoHyphens/>
    </w:pPr>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suppressAutoHyphens/>
      <w:spacing w:after="12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left" w:pos="454"/>
        <w:tab w:val="left" w:pos="1134"/>
      </w:tabs>
      <w:suppressAutoHyphens/>
      <w:spacing w:after="120"/>
      <w:jc w:val="both"/>
    </w:pPr>
    <w:rPr>
      <w:sz w:val="22"/>
      <w:lang w:eastAsia="zh-CN"/>
    </w:rPr>
  </w:style>
  <w:style w:type="paragraph" w:customStyle="1" w:styleId="SalisAlineaIndent1Arial11">
    <w:name w:val="SalisAlineaIndent1Arial11"/>
    <w:qFormat/>
    <w:rsid w:val="006314E9"/>
    <w:pPr>
      <w:tabs>
        <w:tab w:val="left" w:pos="360"/>
      </w:tabs>
      <w:suppressAutoHyphen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uppressAutoHyphens/>
      <w:spacing w:after="40"/>
    </w:pPr>
    <w:rPr>
      <w:b/>
      <w:sz w:val="22"/>
      <w:lang w:eastAsia="zh-CN"/>
    </w:rPr>
  </w:style>
  <w:style w:type="paragraph" w:customStyle="1" w:styleId="SalisTituloCentralizNegrArial11">
    <w:name w:val="SalisTituloCentralizNegrArial11"/>
    <w:qFormat/>
    <w:rsid w:val="006314E9"/>
    <w:pPr>
      <w:widowControl w:val="0"/>
      <w:suppressAutoHyphens/>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uppressAutoHyphens/>
      <w:spacing w:line="276" w:lineRule="auto"/>
    </w:pPr>
    <w:rPr>
      <w:color w:val="000000"/>
      <w:sz w:val="22"/>
      <w:szCs w:val="22"/>
      <w:lang w:eastAsia="zh-CN"/>
    </w:rPr>
  </w:style>
  <w:style w:type="paragraph" w:customStyle="1" w:styleId="Standard">
    <w:name w:val="Standard"/>
    <w:qFormat/>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uppressAutoHyphens w:val="0"/>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table" w:customStyle="1" w:styleId="TableNormal">
    <w:name w:val="Table Normal"/>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s://www.in.gov.br/web/dou/-/resolucao-n-490-de-16-de-novembro-de-2018-51058604?inheritRedirect=tru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rD3dDj34FzAz4nzFMpV8l5tScAg==">AMUW2mVy4e34XiIRKft0wiRZSiUMkYrESr13Io8qLukAy2MhtdCxmPzVn8w9WU4PxrU5lyd22Mlm1SG20n9r+SX0KVvxI8de7jcJew/8fKooWKKupdGMQSrJZcotTTWpQU03ozK42Ld3xY5vE2lOQqRxDoXai75xNQ==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23</Pages>
  <Words>9718</Words>
  <Characters>52479</Characters>
  <Application>Microsoft Office Word</Application>
  <DocSecurity>0</DocSecurity>
  <Lines>437</Lines>
  <Paragraphs>124</Paragraphs>
  <ScaleCrop>false</ScaleCrop>
  <Company/>
  <LinksUpToDate>false</LinksUpToDate>
  <CharactersWithSpaces>62073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Adriano</dc:creator>
  <dc:description/>
  <cp:lastModifiedBy>Hellen Medeiros</cp:lastModifiedBy>
  <cp:revision>44</cp:revision>
  <cp:lastPrinted>2022-07-15T20:28:00Z</cp:lastPrinted>
  <dcterms:created xsi:type="dcterms:W3CDTF">2020-03-06T20:00:00Z</dcterms:created>
  <dcterms:modified xsi:type="dcterms:W3CDTF">2022-08-16T15:37:00Z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