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A559B5" w:rsidRDefault="00A559B5">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A559B5" w14:paraId="3CC498AF"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00000002" w14:textId="087D4B9D" w:rsidR="00A559B5" w:rsidRDefault="00E85A5F">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00000003" w14:textId="63C6CDE0" w:rsidR="00A559B5" w:rsidRPr="00C72F82" w:rsidRDefault="00E85A5F">
            <w:pPr>
              <w:spacing w:before="100" w:after="100"/>
              <w:jc w:val="center"/>
              <w:rPr>
                <w:rFonts w:ascii="Verdana" w:eastAsia="Verdana" w:hAnsi="Verdana" w:cs="Verdana"/>
                <w:b/>
              </w:rPr>
            </w:pPr>
            <w:r>
              <w:rPr>
                <w:rFonts w:ascii="Verdana" w:eastAsia="Verdana" w:hAnsi="Verdana" w:cs="Verdana"/>
                <w:b/>
              </w:rPr>
              <w:t xml:space="preserve">PREGÃO </w:t>
            </w:r>
            <w:r w:rsidRPr="00C72F82">
              <w:rPr>
                <w:rFonts w:ascii="Verdana" w:eastAsia="Verdana" w:hAnsi="Verdana" w:cs="Verdana"/>
                <w:b/>
              </w:rPr>
              <w:t xml:space="preserve">ELETRÔNICO Nº </w:t>
            </w:r>
            <w:r w:rsidR="00C72F82" w:rsidRPr="00C72F82">
              <w:rPr>
                <w:rFonts w:ascii="Verdana" w:eastAsia="Verdana" w:hAnsi="Verdana" w:cs="Verdana"/>
                <w:b/>
              </w:rPr>
              <w:t>61</w:t>
            </w:r>
            <w:r w:rsidRPr="00C72F82">
              <w:rPr>
                <w:rFonts w:ascii="Verdana" w:eastAsia="Verdana" w:hAnsi="Verdana" w:cs="Verdana"/>
                <w:b/>
              </w:rPr>
              <w:t>/2021/AD</w:t>
            </w:r>
          </w:p>
          <w:p w14:paraId="00000004" w14:textId="77777777" w:rsidR="00A559B5" w:rsidRPr="00C72F82" w:rsidRDefault="00E85A5F">
            <w:pPr>
              <w:spacing w:before="100" w:after="100"/>
              <w:jc w:val="center"/>
            </w:pPr>
            <w:r>
              <w:rPr>
                <w:rFonts w:ascii="Verdana" w:eastAsia="Verdana" w:hAnsi="Verdana" w:cs="Verdana"/>
                <w:b/>
              </w:rPr>
              <w:t xml:space="preserve">SISTEMA </w:t>
            </w:r>
            <w:r w:rsidRPr="00C72F82">
              <w:rPr>
                <w:rFonts w:ascii="Verdana" w:eastAsia="Verdana" w:hAnsi="Verdana" w:cs="Verdana"/>
                <w:b/>
              </w:rPr>
              <w:t>DE REGISTRO DE PREÇOS</w:t>
            </w:r>
          </w:p>
          <w:p w14:paraId="00000005" w14:textId="7D5AC167" w:rsidR="00A559B5" w:rsidRPr="00C72F82" w:rsidRDefault="00E85A5F">
            <w:pPr>
              <w:spacing w:before="100" w:after="100"/>
              <w:jc w:val="center"/>
            </w:pPr>
            <w:r w:rsidRPr="00C72F82">
              <w:rPr>
                <w:rFonts w:ascii="Verdana" w:eastAsia="Verdana" w:hAnsi="Verdana" w:cs="Verdana"/>
                <w:b/>
              </w:rPr>
              <w:t>PROCESSO Nº 23069.</w:t>
            </w:r>
            <w:r w:rsidR="00C72F82" w:rsidRPr="00C72F82">
              <w:rPr>
                <w:rFonts w:ascii="Verdana" w:eastAsia="Verdana" w:hAnsi="Verdana" w:cs="Verdana"/>
                <w:b/>
              </w:rPr>
              <w:t>160649/2021-22</w:t>
            </w:r>
          </w:p>
          <w:p w14:paraId="00000006" w14:textId="77777777" w:rsidR="00A559B5" w:rsidRDefault="00A559B5">
            <w:pPr>
              <w:spacing w:before="100" w:after="100"/>
              <w:jc w:val="both"/>
              <w:rPr>
                <w:b/>
              </w:rPr>
            </w:pPr>
          </w:p>
          <w:p w14:paraId="00000007" w14:textId="77777777" w:rsidR="00A559B5" w:rsidRDefault="00E85A5F">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0000008" w14:textId="77777777" w:rsidR="00A559B5" w:rsidRDefault="00A559B5">
            <w:pPr>
              <w:spacing w:before="100" w:after="100"/>
              <w:jc w:val="both"/>
              <w:rPr>
                <w:sz w:val="18"/>
                <w:szCs w:val="18"/>
              </w:rPr>
            </w:pPr>
          </w:p>
        </w:tc>
      </w:tr>
      <w:tr w:rsidR="00A559B5" w14:paraId="5D22409F"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0000000A" w14:textId="77777777" w:rsidR="00A559B5" w:rsidRDefault="00E85A5F">
            <w:pPr>
              <w:spacing w:before="100" w:after="100"/>
              <w:jc w:val="center"/>
            </w:pPr>
            <w:r>
              <w:rPr>
                <w:b/>
                <w:sz w:val="18"/>
                <w:szCs w:val="18"/>
              </w:rPr>
              <w:t>OBJETO</w:t>
            </w:r>
          </w:p>
          <w:p w14:paraId="0000000B" w14:textId="77777777" w:rsidR="00A559B5" w:rsidRDefault="00A559B5">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0C" w14:textId="553C322B" w:rsidR="00A559B5" w:rsidRDefault="00E85A5F">
            <w:pPr>
              <w:jc w:val="both"/>
              <w:rPr>
                <w:color w:val="000000"/>
                <w:sz w:val="18"/>
                <w:szCs w:val="18"/>
              </w:rPr>
            </w:pPr>
            <w:r>
              <w:rPr>
                <w:color w:val="000000"/>
                <w:sz w:val="18"/>
                <w:szCs w:val="18"/>
              </w:rPr>
              <w:t xml:space="preserve">O objeto da presente licitação é </w:t>
            </w:r>
            <w:r>
              <w:rPr>
                <w:sz w:val="18"/>
                <w:szCs w:val="18"/>
              </w:rPr>
              <w:t xml:space="preserve">a construção do Sistema de Registro de Preços para eventual </w:t>
            </w:r>
            <w:r w:rsidR="00116710" w:rsidRPr="00116710">
              <w:rPr>
                <w:b/>
                <w:bCs/>
                <w:sz w:val="18"/>
                <w:szCs w:val="18"/>
              </w:rPr>
              <w:t>A</w:t>
            </w:r>
            <w:r w:rsidRPr="00116710">
              <w:rPr>
                <w:b/>
                <w:bCs/>
                <w:color w:val="000000"/>
                <w:sz w:val="18"/>
                <w:szCs w:val="18"/>
              </w:rPr>
              <w:t xml:space="preserve">quisição de </w:t>
            </w:r>
            <w:r w:rsidR="00516B0C" w:rsidRPr="00116710">
              <w:rPr>
                <w:b/>
                <w:bCs/>
                <w:color w:val="000000"/>
                <w:sz w:val="18"/>
                <w:szCs w:val="18"/>
              </w:rPr>
              <w:t>Componentes</w:t>
            </w:r>
            <w:r w:rsidR="00516B0C" w:rsidRPr="004F303B">
              <w:rPr>
                <w:b/>
                <w:bCs/>
                <w:color w:val="000000"/>
                <w:sz w:val="18"/>
                <w:szCs w:val="18"/>
              </w:rPr>
              <w:t xml:space="preserve"> de Computador</w:t>
            </w:r>
            <w:r>
              <w:rPr>
                <w:color w:val="000000"/>
                <w:sz w:val="18"/>
                <w:szCs w:val="18"/>
              </w:rPr>
              <w:t>, conforme condições, quantidades e exigências estabelecidas neste Edital e seus anexos.</w:t>
            </w:r>
          </w:p>
        </w:tc>
      </w:tr>
      <w:tr w:rsidR="00A559B5" w14:paraId="061605CE"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000000D" w14:textId="77777777" w:rsidR="00A559B5" w:rsidRDefault="00E85A5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0E" w14:textId="77777777" w:rsidR="00A559B5" w:rsidRDefault="00E85A5F">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A559B5" w14:paraId="15E974D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0000000F" w14:textId="77777777" w:rsidR="00A559B5" w:rsidRDefault="00E85A5F">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10" w14:textId="167E0C04" w:rsidR="00A559B5" w:rsidRDefault="00E85A5F">
            <w:pPr>
              <w:jc w:val="both"/>
              <w:rPr>
                <w:color w:val="000000"/>
                <w:sz w:val="18"/>
                <w:szCs w:val="18"/>
              </w:rPr>
            </w:pPr>
            <w:r>
              <w:rPr>
                <w:sz w:val="18"/>
                <w:szCs w:val="18"/>
              </w:rPr>
              <w:t xml:space="preserve">Sessão Pública a ser realizada no endereço eletrônico informado no edital, às </w:t>
            </w:r>
            <w:r w:rsidRPr="00FF556B">
              <w:rPr>
                <w:b/>
                <w:sz w:val="18"/>
                <w:szCs w:val="18"/>
              </w:rPr>
              <w:t>10h</w:t>
            </w:r>
            <w:r>
              <w:rPr>
                <w:sz w:val="18"/>
                <w:szCs w:val="18"/>
              </w:rPr>
              <w:t xml:space="preserve"> do dia </w:t>
            </w:r>
            <w:r w:rsidR="00FF556B">
              <w:rPr>
                <w:b/>
                <w:sz w:val="18"/>
                <w:szCs w:val="18"/>
              </w:rPr>
              <w:t>09/SET/2021</w:t>
            </w:r>
            <w:r>
              <w:rPr>
                <w:sz w:val="18"/>
                <w:szCs w:val="18"/>
              </w:rPr>
              <w:t>.</w:t>
            </w:r>
          </w:p>
        </w:tc>
      </w:tr>
      <w:tr w:rsidR="00A559B5" w14:paraId="38346779"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00000011" w14:textId="77777777" w:rsidR="00A559B5" w:rsidRDefault="00E85A5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12" w14:textId="77777777" w:rsidR="00A559B5" w:rsidRDefault="00A559B5">
            <w:pPr>
              <w:jc w:val="both"/>
              <w:rPr>
                <w:color w:val="000000"/>
                <w:sz w:val="18"/>
                <w:szCs w:val="18"/>
              </w:rPr>
            </w:pPr>
          </w:p>
          <w:p w14:paraId="00000013" w14:textId="77777777" w:rsidR="00A559B5" w:rsidRDefault="00E85A5F">
            <w:pPr>
              <w:jc w:val="both"/>
              <w:rPr>
                <w:color w:val="000000"/>
                <w:sz w:val="18"/>
                <w:szCs w:val="18"/>
              </w:rPr>
            </w:pPr>
            <w:r>
              <w:rPr>
                <w:color w:val="000000"/>
                <w:sz w:val="18"/>
                <w:szCs w:val="18"/>
              </w:rPr>
              <w:t>Universidade Federal Fluminense</w:t>
            </w:r>
          </w:p>
          <w:p w14:paraId="00000014" w14:textId="77777777" w:rsidR="00A559B5" w:rsidRDefault="00E85A5F">
            <w:pPr>
              <w:jc w:val="both"/>
              <w:rPr>
                <w:color w:val="000000"/>
                <w:sz w:val="18"/>
                <w:szCs w:val="18"/>
              </w:rPr>
            </w:pPr>
            <w:r>
              <w:rPr>
                <w:color w:val="000000"/>
                <w:sz w:val="18"/>
                <w:szCs w:val="18"/>
              </w:rPr>
              <w:t>Pró-Reitoria de Administração - UASG: 150182</w:t>
            </w:r>
          </w:p>
          <w:p w14:paraId="00000015" w14:textId="77777777" w:rsidR="00A559B5" w:rsidRDefault="00E85A5F">
            <w:pPr>
              <w:jc w:val="both"/>
              <w:rPr>
                <w:color w:val="000000"/>
                <w:sz w:val="18"/>
                <w:szCs w:val="18"/>
              </w:rPr>
            </w:pPr>
            <w:r>
              <w:rPr>
                <w:color w:val="000000"/>
                <w:sz w:val="18"/>
                <w:szCs w:val="18"/>
              </w:rPr>
              <w:t>Coordenação de Licitação</w:t>
            </w:r>
          </w:p>
          <w:p w14:paraId="00000016" w14:textId="77777777" w:rsidR="00A559B5" w:rsidRDefault="00E85A5F">
            <w:pPr>
              <w:jc w:val="both"/>
              <w:rPr>
                <w:color w:val="000000"/>
                <w:sz w:val="18"/>
                <w:szCs w:val="18"/>
              </w:rPr>
            </w:pPr>
            <w:r>
              <w:rPr>
                <w:color w:val="000000"/>
                <w:sz w:val="18"/>
                <w:szCs w:val="18"/>
              </w:rPr>
              <w:t>Rua Miguel de Frias n.º 09, Bairro Icaraí, Niterói - RJ</w:t>
            </w:r>
          </w:p>
          <w:p w14:paraId="00000017" w14:textId="77777777" w:rsidR="00A559B5" w:rsidRDefault="00E85A5F">
            <w:pPr>
              <w:jc w:val="both"/>
              <w:rPr>
                <w:color w:val="000000"/>
                <w:sz w:val="18"/>
                <w:szCs w:val="18"/>
              </w:rPr>
            </w:pPr>
            <w:r>
              <w:rPr>
                <w:color w:val="000000"/>
                <w:sz w:val="18"/>
                <w:szCs w:val="18"/>
              </w:rPr>
              <w:t>CEP: 24.220-900</w:t>
            </w:r>
          </w:p>
          <w:p w14:paraId="00000018" w14:textId="77777777" w:rsidR="00A559B5" w:rsidRDefault="00E85A5F">
            <w:pPr>
              <w:jc w:val="both"/>
              <w:rPr>
                <w:color w:val="000000"/>
                <w:sz w:val="18"/>
                <w:szCs w:val="18"/>
              </w:rPr>
            </w:pPr>
            <w:r>
              <w:rPr>
                <w:color w:val="000000"/>
                <w:sz w:val="18"/>
                <w:szCs w:val="18"/>
              </w:rPr>
              <w:t>Telefones: (21) 2629-5386</w:t>
            </w:r>
          </w:p>
          <w:p w14:paraId="00000019" w14:textId="77777777" w:rsidR="00A559B5" w:rsidRDefault="00E85A5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0000001A" w14:textId="77777777" w:rsidR="00A559B5" w:rsidRDefault="00A559B5">
            <w:pPr>
              <w:jc w:val="both"/>
              <w:rPr>
                <w:color w:val="000000"/>
                <w:sz w:val="18"/>
                <w:szCs w:val="18"/>
              </w:rPr>
            </w:pPr>
          </w:p>
        </w:tc>
      </w:tr>
      <w:tr w:rsidR="00A559B5" w14:paraId="4D72611A"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000001B" w14:textId="77777777" w:rsidR="00A559B5" w:rsidRDefault="00E85A5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1C" w14:textId="77777777" w:rsidR="00A559B5" w:rsidRDefault="00E85A5F">
            <w:pPr>
              <w:jc w:val="both"/>
              <w:rPr>
                <w:color w:val="000000"/>
                <w:sz w:val="18"/>
                <w:szCs w:val="18"/>
              </w:rPr>
            </w:pPr>
            <w:r w:rsidRPr="000D1980">
              <w:rPr>
                <w:color w:val="000000"/>
                <w:sz w:val="18"/>
                <w:szCs w:val="18"/>
              </w:rPr>
              <w:t>Menor preço por item.</w:t>
            </w:r>
          </w:p>
        </w:tc>
      </w:tr>
      <w:tr w:rsidR="00A559B5" w14:paraId="3803FB9C"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000001D" w14:textId="77777777" w:rsidR="00A559B5" w:rsidRDefault="00E85A5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1E" w14:textId="77777777" w:rsidR="00A559B5" w:rsidRDefault="00A559B5">
            <w:pPr>
              <w:jc w:val="both"/>
              <w:rPr>
                <w:color w:val="000000"/>
                <w:sz w:val="18"/>
                <w:szCs w:val="18"/>
              </w:rPr>
            </w:pPr>
          </w:p>
          <w:p w14:paraId="0000001F" w14:textId="77777777" w:rsidR="00A559B5" w:rsidRDefault="005E7561">
            <w:pPr>
              <w:jc w:val="both"/>
              <w:rPr>
                <w:b/>
                <w:color w:val="0000FF"/>
                <w:sz w:val="18"/>
                <w:szCs w:val="18"/>
                <w:u w:val="single"/>
              </w:rPr>
            </w:pPr>
            <w:hyperlink r:id="rId10">
              <w:r w:rsidR="00E85A5F">
                <w:rPr>
                  <w:b/>
                  <w:color w:val="0000FF"/>
                  <w:sz w:val="18"/>
                  <w:szCs w:val="18"/>
                  <w:u w:val="single"/>
                </w:rPr>
                <w:t>www.gov.br/compras</w:t>
              </w:r>
            </w:hyperlink>
          </w:p>
          <w:p w14:paraId="00000020" w14:textId="77777777" w:rsidR="00A559B5" w:rsidRDefault="00A559B5">
            <w:pPr>
              <w:jc w:val="both"/>
              <w:rPr>
                <w:color w:val="000000"/>
                <w:sz w:val="18"/>
                <w:szCs w:val="18"/>
                <w:u w:val="single"/>
              </w:rPr>
            </w:pPr>
          </w:p>
        </w:tc>
      </w:tr>
      <w:tr w:rsidR="00A559B5" w14:paraId="0BD86F5C"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0000021" w14:textId="77777777" w:rsidR="00A559B5" w:rsidRDefault="00E85A5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0000022" w14:textId="0B86262F" w:rsidR="00A559B5" w:rsidRDefault="00FF556B" w:rsidP="00FF556B">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João Aranha</w:t>
            </w:r>
          </w:p>
        </w:tc>
      </w:tr>
    </w:tbl>
    <w:p w14:paraId="00000023" w14:textId="77777777" w:rsidR="00A559B5" w:rsidRDefault="00A559B5">
      <w:pPr>
        <w:rPr>
          <w:rFonts w:ascii="Calibri" w:eastAsia="Calibri" w:hAnsi="Calibri" w:cs="Calibri"/>
          <w:b/>
          <w:sz w:val="22"/>
          <w:szCs w:val="22"/>
        </w:rPr>
      </w:pPr>
    </w:p>
    <w:p w14:paraId="00000024" w14:textId="77777777" w:rsidR="00A559B5" w:rsidRDefault="00A559B5">
      <w:pPr>
        <w:tabs>
          <w:tab w:val="left" w:pos="6284"/>
        </w:tabs>
        <w:jc w:val="center"/>
        <w:rPr>
          <w:rFonts w:ascii="Calibri" w:eastAsia="Calibri" w:hAnsi="Calibri" w:cs="Calibri"/>
          <w:b/>
          <w:sz w:val="22"/>
          <w:szCs w:val="22"/>
        </w:rPr>
      </w:pPr>
    </w:p>
    <w:p w14:paraId="00000025" w14:textId="77777777" w:rsidR="00A559B5" w:rsidRDefault="00E85A5F">
      <w:pPr>
        <w:rPr>
          <w:rFonts w:ascii="Calibri" w:eastAsia="Calibri" w:hAnsi="Calibri" w:cs="Calibri"/>
          <w:b/>
          <w:sz w:val="22"/>
          <w:szCs w:val="22"/>
        </w:rPr>
      </w:pPr>
      <w:r>
        <w:br w:type="page"/>
      </w:r>
    </w:p>
    <w:p w14:paraId="00000026" w14:textId="77777777" w:rsidR="00A559B5" w:rsidRDefault="00E85A5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simplePos x="0" y="0"/>
            <wp:positionH relativeFrom="column">
              <wp:posOffset>2776220</wp:posOffset>
            </wp:positionH>
            <wp:positionV relativeFrom="paragraph">
              <wp:posOffset>160655</wp:posOffset>
            </wp:positionV>
            <wp:extent cx="640080" cy="628650"/>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14:paraId="00000027" w14:textId="77777777" w:rsidR="00A559B5" w:rsidRDefault="00A559B5">
      <w:pPr>
        <w:tabs>
          <w:tab w:val="left" w:pos="6284"/>
        </w:tabs>
        <w:jc w:val="center"/>
        <w:rPr>
          <w:rFonts w:ascii="Calibri" w:eastAsia="Calibri" w:hAnsi="Calibri" w:cs="Calibri"/>
          <w:b/>
          <w:sz w:val="22"/>
          <w:szCs w:val="22"/>
        </w:rPr>
      </w:pPr>
    </w:p>
    <w:p w14:paraId="00000028" w14:textId="77777777" w:rsidR="00A559B5" w:rsidRDefault="00A559B5">
      <w:pPr>
        <w:tabs>
          <w:tab w:val="left" w:pos="6284"/>
        </w:tabs>
        <w:jc w:val="center"/>
        <w:rPr>
          <w:rFonts w:ascii="Calibri" w:eastAsia="Calibri" w:hAnsi="Calibri" w:cs="Calibri"/>
          <w:b/>
          <w:sz w:val="22"/>
          <w:szCs w:val="22"/>
        </w:rPr>
      </w:pPr>
    </w:p>
    <w:p w14:paraId="00000029" w14:textId="77777777" w:rsidR="00A559B5" w:rsidRDefault="00A559B5">
      <w:pPr>
        <w:tabs>
          <w:tab w:val="left" w:pos="6284"/>
        </w:tabs>
        <w:jc w:val="center"/>
        <w:rPr>
          <w:rFonts w:ascii="Calibri" w:eastAsia="Calibri" w:hAnsi="Calibri" w:cs="Calibri"/>
          <w:b/>
          <w:sz w:val="22"/>
          <w:szCs w:val="22"/>
        </w:rPr>
      </w:pPr>
    </w:p>
    <w:p w14:paraId="0000002A" w14:textId="77777777" w:rsidR="00A559B5" w:rsidRDefault="00A559B5">
      <w:pPr>
        <w:tabs>
          <w:tab w:val="left" w:pos="6284"/>
        </w:tabs>
        <w:jc w:val="center"/>
        <w:rPr>
          <w:rFonts w:ascii="Calibri" w:eastAsia="Calibri" w:hAnsi="Calibri" w:cs="Calibri"/>
          <w:b/>
          <w:sz w:val="22"/>
          <w:szCs w:val="22"/>
        </w:rPr>
      </w:pPr>
    </w:p>
    <w:p w14:paraId="0000002B" w14:textId="77777777" w:rsidR="00A559B5" w:rsidRDefault="00E85A5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000002C" w14:textId="77777777" w:rsidR="00A559B5" w:rsidRDefault="00E85A5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0000002D" w14:textId="77777777" w:rsidR="00A559B5" w:rsidRDefault="00E85A5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000002E" w14:textId="77777777" w:rsidR="00A559B5" w:rsidRDefault="00E85A5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000002F" w14:textId="77777777" w:rsidR="00A559B5" w:rsidRDefault="00A559B5">
      <w:pPr>
        <w:jc w:val="center"/>
        <w:rPr>
          <w:rFonts w:ascii="Calibri" w:eastAsia="Calibri" w:hAnsi="Calibri" w:cs="Calibri"/>
          <w:b/>
          <w:sz w:val="22"/>
          <w:szCs w:val="22"/>
        </w:rPr>
      </w:pPr>
    </w:p>
    <w:p w14:paraId="00000030" w14:textId="34739C70" w:rsidR="00A559B5" w:rsidRDefault="00E85A5F">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00000031" w14:textId="548C46AB" w:rsidR="00A559B5" w:rsidRDefault="00E85A5F">
      <w:pPr>
        <w:spacing w:before="100" w:after="100"/>
        <w:jc w:val="center"/>
        <w:rPr>
          <w:rFonts w:ascii="Verdana" w:eastAsia="Verdana" w:hAnsi="Verdana" w:cs="Verdana"/>
          <w:b/>
        </w:rPr>
      </w:pPr>
      <w:r>
        <w:rPr>
          <w:rFonts w:ascii="Verdana" w:eastAsia="Verdana" w:hAnsi="Verdana" w:cs="Verdana"/>
          <w:b/>
        </w:rPr>
        <w:t xml:space="preserve">PREGÃO </w:t>
      </w:r>
      <w:r w:rsidRPr="00E834AC">
        <w:rPr>
          <w:rFonts w:ascii="Verdana" w:eastAsia="Verdana" w:hAnsi="Verdana" w:cs="Verdana"/>
          <w:b/>
        </w:rPr>
        <w:t xml:space="preserve">ELETRÔNICO Nº </w:t>
      </w:r>
      <w:r w:rsidR="00E834AC" w:rsidRPr="00E834AC">
        <w:rPr>
          <w:rFonts w:ascii="Verdana" w:eastAsia="Verdana" w:hAnsi="Verdana" w:cs="Verdana"/>
          <w:b/>
        </w:rPr>
        <w:t>61</w:t>
      </w:r>
      <w:r w:rsidRPr="00E834AC">
        <w:rPr>
          <w:rFonts w:ascii="Verdana" w:eastAsia="Verdana" w:hAnsi="Verdana" w:cs="Verdana"/>
          <w:b/>
        </w:rPr>
        <w:t>/2021/AD</w:t>
      </w:r>
    </w:p>
    <w:p w14:paraId="00000032" w14:textId="77777777" w:rsidR="00A559B5" w:rsidRDefault="00E85A5F">
      <w:pPr>
        <w:spacing w:before="100" w:after="100"/>
        <w:jc w:val="center"/>
      </w:pPr>
      <w:r>
        <w:rPr>
          <w:rFonts w:ascii="Verdana" w:eastAsia="Verdana" w:hAnsi="Verdana" w:cs="Verdana"/>
          <w:b/>
        </w:rPr>
        <w:t>SISTEMA DE REGISTRO DE PREÇOS</w:t>
      </w:r>
    </w:p>
    <w:p w14:paraId="00000033" w14:textId="76E04FE3" w:rsidR="00A559B5" w:rsidRDefault="00E85A5F">
      <w:pPr>
        <w:spacing w:before="100" w:after="100"/>
        <w:jc w:val="center"/>
        <w:rPr>
          <w:highlight w:val="yellow"/>
        </w:rPr>
      </w:pPr>
      <w:r w:rsidRPr="00E834AC">
        <w:rPr>
          <w:rFonts w:ascii="Verdana" w:eastAsia="Verdana" w:hAnsi="Verdana" w:cs="Verdana"/>
          <w:b/>
        </w:rPr>
        <w:t>PROCESSO Nº 23069.</w:t>
      </w:r>
      <w:r w:rsidR="00E834AC" w:rsidRPr="00E834AC">
        <w:rPr>
          <w:rFonts w:ascii="Verdana" w:eastAsia="Verdana" w:hAnsi="Verdana" w:cs="Verdana"/>
          <w:b/>
        </w:rPr>
        <w:t>160649/2021</w:t>
      </w:r>
      <w:r w:rsidR="00E834AC" w:rsidRPr="00C72F82">
        <w:rPr>
          <w:rFonts w:ascii="Verdana" w:eastAsia="Verdana" w:hAnsi="Verdana" w:cs="Verdana"/>
          <w:b/>
        </w:rPr>
        <w:t>-22</w:t>
      </w:r>
    </w:p>
    <w:p w14:paraId="00000034" w14:textId="77777777" w:rsidR="00A559B5" w:rsidRDefault="00A559B5">
      <w:pPr>
        <w:spacing w:before="100" w:after="100"/>
        <w:jc w:val="center"/>
        <w:rPr>
          <w:b/>
          <w:color w:val="000000"/>
        </w:rPr>
      </w:pPr>
    </w:p>
    <w:p w14:paraId="00000035" w14:textId="74E37A6D" w:rsidR="00A559B5" w:rsidRDefault="00E85A5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na modalidade PREGÃO, na forma ELETRÔNICA, com critério de julgamento</w:t>
      </w:r>
      <w:r w:rsidR="00E834AC">
        <w:rPr>
          <w:color w:val="000000"/>
        </w:rPr>
        <w:t xml:space="preserve"> </w:t>
      </w:r>
      <w:r w:rsidRPr="00E834AC">
        <w:rPr>
          <w:b/>
          <w:i/>
        </w:rPr>
        <w:t>menor preço</w:t>
      </w:r>
      <w:r w:rsidR="00E834AC" w:rsidRPr="00E834AC">
        <w:rPr>
          <w:b/>
          <w:i/>
        </w:rPr>
        <w:t xml:space="preserve"> </w:t>
      </w:r>
      <w:r w:rsidRPr="00E834AC">
        <w:rPr>
          <w:b/>
          <w:i/>
        </w:rPr>
        <w:t>por item</w:t>
      </w:r>
      <w:r w:rsidRPr="00E834AC">
        <w:rPr>
          <w:color w:val="000000"/>
        </w:rPr>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00000036" w14:textId="77777777" w:rsidR="00A559B5" w:rsidRDefault="00A559B5">
      <w:pPr>
        <w:jc w:val="both"/>
      </w:pPr>
    </w:p>
    <w:p w14:paraId="00000037" w14:textId="77777777" w:rsidR="00A559B5" w:rsidRDefault="00E85A5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00000038" w14:textId="77777777" w:rsidR="00A559B5" w:rsidRDefault="00A559B5">
      <w:pPr>
        <w:pBdr>
          <w:bottom w:val="single" w:sz="6" w:space="1" w:color="000000"/>
        </w:pBdr>
        <w:spacing w:after="240" w:line="276" w:lineRule="auto"/>
        <w:ind w:right="-30" w:firstLine="540"/>
        <w:jc w:val="both"/>
      </w:pPr>
    </w:p>
    <w:p w14:paraId="00000039" w14:textId="77777777" w:rsidR="00A559B5" w:rsidRDefault="00A559B5">
      <w:pPr>
        <w:jc w:val="both"/>
      </w:pPr>
    </w:p>
    <w:p w14:paraId="0000003B" w14:textId="77777777" w:rsidR="00A559B5" w:rsidRDefault="00A559B5">
      <w:pPr>
        <w:jc w:val="both"/>
        <w:rPr>
          <w:color w:val="000000"/>
        </w:rPr>
      </w:pPr>
    </w:p>
    <w:p w14:paraId="0000003C" w14:textId="77777777" w:rsidR="00A559B5" w:rsidRDefault="00E85A5F">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0000003D" w14:textId="2B34C9B9" w:rsidR="00A559B5" w:rsidRDefault="00E85A5F" w:rsidP="0090080B">
      <w:pPr>
        <w:numPr>
          <w:ilvl w:val="1"/>
          <w:numId w:val="3"/>
        </w:numPr>
        <w:spacing w:before="120" w:after="120" w:line="276" w:lineRule="auto"/>
        <w:jc w:val="both"/>
      </w:pPr>
      <w:r>
        <w:t xml:space="preserve">O objeto da presente licitação é a escolha da proposta mais vantajosa para a </w:t>
      </w:r>
      <w:r w:rsidR="00116710" w:rsidRPr="00116710">
        <w:rPr>
          <w:b/>
          <w:bCs/>
        </w:rPr>
        <w:t>A</w:t>
      </w:r>
      <w:r w:rsidRPr="00116710">
        <w:rPr>
          <w:b/>
          <w:bCs/>
        </w:rPr>
        <w:t xml:space="preserve">quisição de </w:t>
      </w:r>
      <w:r w:rsidR="004F303B" w:rsidRPr="00116710">
        <w:rPr>
          <w:b/>
          <w:bCs/>
        </w:rPr>
        <w:t>Componentes de Computador</w:t>
      </w:r>
      <w:r>
        <w:t>, conforme condições, quantidades e exigências estabelecidas neste Edital e seus anexos.</w:t>
      </w:r>
    </w:p>
    <w:p w14:paraId="0000003E" w14:textId="77777777" w:rsidR="00A559B5" w:rsidRPr="0090080B" w:rsidRDefault="00E85A5F" w:rsidP="0090080B">
      <w:pPr>
        <w:numPr>
          <w:ilvl w:val="1"/>
          <w:numId w:val="3"/>
        </w:numPr>
        <w:spacing w:before="120" w:after="120" w:line="276" w:lineRule="auto"/>
        <w:jc w:val="both"/>
      </w:pPr>
      <w:r w:rsidRPr="0090080B">
        <w:t xml:space="preserve">A licitação será dividida em itens, conforme tabela constante do Termo de Referência, facultando-se ao licitante a participação em quantos itens forem de seu interesse. </w:t>
      </w:r>
    </w:p>
    <w:p w14:paraId="0000003F" w14:textId="6906550E" w:rsidR="00A559B5" w:rsidRDefault="00E85A5F" w:rsidP="0090080B">
      <w:pPr>
        <w:numPr>
          <w:ilvl w:val="1"/>
          <w:numId w:val="3"/>
        </w:numPr>
        <w:spacing w:before="120" w:after="120" w:line="276" w:lineRule="auto"/>
        <w:jc w:val="both"/>
      </w:pPr>
      <w:r w:rsidRPr="0090080B">
        <w:t>O critério de julgamento adotado será o menor preço do item, observadas as exigências contidas neste Edital e seus Anexos quanto às especificações do objeto</w:t>
      </w:r>
      <w:r>
        <w:t xml:space="preserve">. </w:t>
      </w:r>
    </w:p>
    <w:p w14:paraId="00000045" w14:textId="32F9E502" w:rsidR="00A559B5" w:rsidRDefault="00E85A5F">
      <w:pPr>
        <w:tabs>
          <w:tab w:val="left" w:pos="5820"/>
        </w:tabs>
      </w:pPr>
      <w:r>
        <w:tab/>
      </w:r>
    </w:p>
    <w:p w14:paraId="00000051" w14:textId="77777777" w:rsidR="00A559B5" w:rsidRDefault="00A559B5">
      <w:pPr>
        <w:spacing w:before="120" w:after="120" w:line="276" w:lineRule="auto"/>
        <w:ind w:left="1134"/>
        <w:jc w:val="both"/>
      </w:pPr>
    </w:p>
    <w:p w14:paraId="00000052"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14:paraId="00000053" w14:textId="77777777" w:rsidR="00A559B5" w:rsidRDefault="00A559B5">
      <w:pPr>
        <w:rPr>
          <w:b/>
          <w:i/>
        </w:rPr>
      </w:pPr>
    </w:p>
    <w:p w14:paraId="00000054" w14:textId="77777777" w:rsidR="00A559B5" w:rsidRDefault="00E85A5F">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00000055" w14:textId="77777777" w:rsidR="00A559B5" w:rsidRDefault="00A559B5">
      <w:pPr>
        <w:spacing w:before="120" w:after="120" w:line="276" w:lineRule="auto"/>
        <w:ind w:left="1134"/>
        <w:jc w:val="both"/>
      </w:pPr>
    </w:p>
    <w:p w14:paraId="00000056"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00000057" w14:textId="77777777" w:rsidR="00A559B5" w:rsidRDefault="00E85A5F">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00000058" w14:textId="77777777" w:rsidR="00A559B5" w:rsidRDefault="00E85A5F">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00000059" w14:textId="77777777" w:rsidR="00A559B5" w:rsidRDefault="00E85A5F">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0000005A" w14:textId="77777777" w:rsidR="00A559B5" w:rsidRPr="00FF556B" w:rsidRDefault="00E85A5F">
      <w:pPr>
        <w:numPr>
          <w:ilvl w:val="1"/>
          <w:numId w:val="3"/>
        </w:numPr>
        <w:spacing w:before="120" w:after="120" w:line="276" w:lineRule="auto"/>
        <w:jc w:val="both"/>
      </w:pPr>
      <w:r w:rsidRPr="00FF556B">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000005B" w14:textId="77777777" w:rsidR="00A559B5" w:rsidRDefault="00E85A5F">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0000005C" w14:textId="77777777" w:rsidR="00A559B5" w:rsidRDefault="00E85A5F">
      <w:pPr>
        <w:numPr>
          <w:ilvl w:val="2"/>
          <w:numId w:val="3"/>
        </w:numPr>
        <w:spacing w:after="240" w:line="276" w:lineRule="auto"/>
        <w:jc w:val="both"/>
      </w:pPr>
      <w:r>
        <w:rPr>
          <w:color w:val="000000"/>
        </w:rPr>
        <w:t>A não observância do disposto no subitem anterior poderá ensejar desclassificação no momento da habilitação</w:t>
      </w:r>
    </w:p>
    <w:p w14:paraId="0000005D" w14:textId="77777777" w:rsidR="00A559B5" w:rsidRDefault="00A559B5">
      <w:pPr>
        <w:spacing w:before="120" w:after="120" w:line="276" w:lineRule="auto"/>
        <w:ind w:left="425"/>
        <w:jc w:val="both"/>
        <w:rPr>
          <w:color w:val="000000"/>
        </w:rPr>
      </w:pPr>
    </w:p>
    <w:p w14:paraId="0000005E"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0000005F" w14:textId="77777777" w:rsidR="00A559B5" w:rsidRDefault="00E85A5F">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0000060" w14:textId="77777777" w:rsidR="00A559B5" w:rsidRDefault="00E85A5F">
      <w:pPr>
        <w:numPr>
          <w:ilvl w:val="2"/>
          <w:numId w:val="3"/>
        </w:numPr>
        <w:spacing w:after="240" w:line="276" w:lineRule="auto"/>
        <w:jc w:val="both"/>
      </w:pPr>
      <w:r>
        <w:rPr>
          <w:color w:val="000000"/>
        </w:rPr>
        <w:t>Os licitantes deverão utilizar o certificado digital para acesso ao Sistema.</w:t>
      </w:r>
    </w:p>
    <w:p w14:paraId="00000061" w14:textId="77777777" w:rsidR="00A559B5" w:rsidRPr="002A6CE2" w:rsidRDefault="00E85A5F">
      <w:pPr>
        <w:numPr>
          <w:ilvl w:val="2"/>
          <w:numId w:val="3"/>
        </w:numPr>
        <w:spacing w:after="240" w:line="276" w:lineRule="auto"/>
        <w:jc w:val="both"/>
      </w:pPr>
      <w:r w:rsidRPr="002A6CE2">
        <w:t>Para os itens indicados no Anexo I-A, a participação é exclusiva a microempresas e empresas de pequeno porte, nos termos do art. 48 da Lei Complementar nº 123, de 14 de dezembro de 2006.</w:t>
      </w:r>
    </w:p>
    <w:p w14:paraId="00000062" w14:textId="77777777" w:rsidR="00A559B5" w:rsidRDefault="00E85A5F">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00000063" w14:textId="77777777" w:rsidR="00A559B5" w:rsidRDefault="00E85A5F">
      <w:pPr>
        <w:numPr>
          <w:ilvl w:val="1"/>
          <w:numId w:val="3"/>
        </w:numPr>
        <w:spacing w:before="120" w:after="120" w:line="276" w:lineRule="auto"/>
        <w:jc w:val="both"/>
      </w:pPr>
      <w:r>
        <w:t>Não poderão participar desta licitação os interessados:</w:t>
      </w:r>
    </w:p>
    <w:p w14:paraId="00000064" w14:textId="77777777" w:rsidR="00A559B5" w:rsidRDefault="00E85A5F">
      <w:pPr>
        <w:numPr>
          <w:ilvl w:val="2"/>
          <w:numId w:val="3"/>
        </w:numPr>
        <w:tabs>
          <w:tab w:val="left" w:pos="1440"/>
        </w:tabs>
        <w:spacing w:after="240" w:line="276" w:lineRule="auto"/>
        <w:jc w:val="both"/>
      </w:pPr>
      <w:r>
        <w:t>proibidos de participar de licitações e celebrar contratos administrativos, na forma da legislação vigente;</w:t>
      </w:r>
    </w:p>
    <w:p w14:paraId="00000065" w14:textId="77777777" w:rsidR="00A559B5" w:rsidRDefault="00E85A5F">
      <w:pPr>
        <w:numPr>
          <w:ilvl w:val="2"/>
          <w:numId w:val="3"/>
        </w:numPr>
        <w:tabs>
          <w:tab w:val="left" w:pos="1440"/>
        </w:tabs>
        <w:spacing w:after="240" w:line="276" w:lineRule="auto"/>
        <w:jc w:val="both"/>
      </w:pPr>
      <w:r>
        <w:t>que não atendam às condições deste Edital e seu(s) anexo(s);</w:t>
      </w:r>
    </w:p>
    <w:p w14:paraId="00000066" w14:textId="77777777" w:rsidR="00A559B5" w:rsidRDefault="00E85A5F">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14:paraId="00000067" w14:textId="77777777" w:rsidR="00A559B5" w:rsidRDefault="00E85A5F">
      <w:pPr>
        <w:numPr>
          <w:ilvl w:val="2"/>
          <w:numId w:val="3"/>
        </w:numPr>
        <w:tabs>
          <w:tab w:val="left" w:pos="1440"/>
        </w:tabs>
        <w:spacing w:after="240" w:line="276" w:lineRule="auto"/>
        <w:jc w:val="both"/>
      </w:pPr>
      <w:r>
        <w:rPr>
          <w:color w:val="000000"/>
        </w:rPr>
        <w:t>que se enquadrem nas vedações previstas no artigo 9º da Lei nº 8.666, de 1993;</w:t>
      </w:r>
    </w:p>
    <w:p w14:paraId="00000068" w14:textId="0C9FAC28" w:rsidR="00A559B5" w:rsidRDefault="00E85A5F">
      <w:pPr>
        <w:numPr>
          <w:ilvl w:val="2"/>
          <w:numId w:val="3"/>
        </w:numPr>
        <w:tabs>
          <w:tab w:val="left" w:pos="1440"/>
        </w:tabs>
        <w:spacing w:after="240" w:line="276" w:lineRule="auto"/>
        <w:jc w:val="both"/>
      </w:pPr>
      <w:r>
        <w:rPr>
          <w:color w:val="000000"/>
        </w:rPr>
        <w:lastRenderedPageBreak/>
        <w:t>que estejam sob falência,</w:t>
      </w:r>
      <w:r w:rsidR="00CA25E7">
        <w:rPr>
          <w:color w:val="000000"/>
        </w:rPr>
        <w:t xml:space="preserve"> </w:t>
      </w:r>
      <w:r>
        <w:rPr>
          <w:color w:val="000000"/>
        </w:rPr>
        <w:t xml:space="preserve">concurso de credores, </w:t>
      </w:r>
      <w:r>
        <w:t xml:space="preserve">concordata ou </w:t>
      </w:r>
      <w:r>
        <w:rPr>
          <w:color w:val="000000"/>
        </w:rPr>
        <w:t>em processo de dissolução ou liquidação;</w:t>
      </w:r>
    </w:p>
    <w:p w14:paraId="00000069" w14:textId="77777777" w:rsidR="00A559B5" w:rsidRDefault="00E85A5F">
      <w:pPr>
        <w:numPr>
          <w:ilvl w:val="2"/>
          <w:numId w:val="3"/>
        </w:numPr>
        <w:tabs>
          <w:tab w:val="left" w:pos="1440"/>
        </w:tabs>
        <w:spacing w:after="240" w:line="276" w:lineRule="auto"/>
        <w:jc w:val="both"/>
      </w:pPr>
      <w:r>
        <w:t>entidades empresariais que estejam reunidas em consórcio;</w:t>
      </w:r>
    </w:p>
    <w:p w14:paraId="0000006A" w14:textId="77777777" w:rsidR="00A559B5" w:rsidRDefault="00E85A5F">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0000006C" w14:textId="77777777" w:rsidR="00A559B5" w:rsidRDefault="00E85A5F">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0000006D" w14:textId="77777777" w:rsidR="00A559B5" w:rsidRDefault="00E85A5F">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w:t>
      </w:r>
      <w:proofErr w:type="spellStart"/>
      <w:r>
        <w:rPr>
          <w:color w:val="000000"/>
        </w:rPr>
        <w:t>arts</w:t>
      </w:r>
      <w:proofErr w:type="spellEnd"/>
      <w:r>
        <w:rPr>
          <w:color w:val="000000"/>
        </w:rPr>
        <w:t xml:space="preserve">. 42 a 49; </w:t>
      </w:r>
    </w:p>
    <w:p w14:paraId="0000006E" w14:textId="77777777" w:rsidR="00A559B5" w:rsidRDefault="00E85A5F">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0000006F" w14:textId="77777777" w:rsidR="00A559B5" w:rsidRDefault="00E85A5F">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00000070" w14:textId="77777777" w:rsidR="00A559B5" w:rsidRDefault="00E85A5F">
      <w:pPr>
        <w:numPr>
          <w:ilvl w:val="2"/>
          <w:numId w:val="3"/>
        </w:numPr>
        <w:tabs>
          <w:tab w:val="left" w:pos="1440"/>
        </w:tabs>
        <w:spacing w:after="240" w:line="276" w:lineRule="auto"/>
        <w:jc w:val="both"/>
      </w:pPr>
      <w:r>
        <w:rPr>
          <w:color w:val="000000"/>
        </w:rPr>
        <w:t>que está ciente e concorda com as condições contidas no Edital e seus anexos;</w:t>
      </w:r>
    </w:p>
    <w:p w14:paraId="00000071" w14:textId="77777777" w:rsidR="00A559B5" w:rsidRDefault="00E85A5F">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00000072" w14:textId="77777777" w:rsidR="00A559B5" w:rsidRDefault="00E85A5F">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00000073" w14:textId="77777777" w:rsidR="00A559B5" w:rsidRDefault="00E85A5F">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00000074" w14:textId="77777777" w:rsidR="00A559B5" w:rsidRDefault="00E85A5F">
      <w:pPr>
        <w:numPr>
          <w:ilvl w:val="2"/>
          <w:numId w:val="3"/>
        </w:numPr>
        <w:tabs>
          <w:tab w:val="left" w:pos="1440"/>
        </w:tabs>
        <w:spacing w:after="240" w:line="276" w:lineRule="auto"/>
        <w:jc w:val="both"/>
      </w:pPr>
      <w:r>
        <w:rPr>
          <w:color w:val="000000"/>
        </w:rPr>
        <w:t>que a proposta foi elaborada de forma independente, nos termos da Instrução Normativa SLTI/MP nº 2, de 16 de setembro de 2009.</w:t>
      </w:r>
    </w:p>
    <w:p w14:paraId="00000075" w14:textId="77777777" w:rsidR="00A559B5" w:rsidRDefault="00E85A5F">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00000076" w14:textId="77777777" w:rsidR="00A559B5" w:rsidRDefault="00E85A5F">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00000077" w14:textId="77777777" w:rsidR="00A559B5" w:rsidRPr="00CA25E7" w:rsidRDefault="00E85A5F">
      <w:pPr>
        <w:numPr>
          <w:ilvl w:val="2"/>
          <w:numId w:val="3"/>
        </w:numPr>
        <w:tabs>
          <w:tab w:val="left" w:pos="1440"/>
        </w:tabs>
        <w:spacing w:after="240" w:line="276" w:lineRule="auto"/>
        <w:jc w:val="both"/>
      </w:pPr>
      <w:r w:rsidRPr="00CA25E7">
        <w:t>que cumpre os requisitos do Decreto n. 7.174, de 2010, estando apto a usufruir dos critérios de preferência.</w:t>
      </w:r>
    </w:p>
    <w:p w14:paraId="00000078" w14:textId="77777777" w:rsidR="00A559B5" w:rsidRDefault="00E85A5F">
      <w:pPr>
        <w:numPr>
          <w:ilvl w:val="1"/>
          <w:numId w:val="3"/>
        </w:numPr>
        <w:spacing w:after="240" w:line="276" w:lineRule="auto"/>
        <w:jc w:val="both"/>
        <w:rPr>
          <w:color w:val="000000"/>
        </w:rPr>
      </w:pPr>
      <w:r>
        <w:rPr>
          <w:color w:val="000000"/>
        </w:rPr>
        <w:t>A declaração falsa relativa ao cumprimento de qualquer condição sujeitará o licitante às sanções previstas em lei e neste Edital.</w:t>
      </w:r>
    </w:p>
    <w:p w14:paraId="00000079" w14:textId="77777777" w:rsidR="00A559B5" w:rsidRDefault="00A559B5">
      <w:pPr>
        <w:spacing w:before="120" w:after="120" w:line="276" w:lineRule="auto"/>
        <w:ind w:left="425"/>
        <w:jc w:val="both"/>
        <w:rPr>
          <w:color w:val="000000"/>
        </w:rPr>
      </w:pPr>
    </w:p>
    <w:p w14:paraId="0000007A"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SUSTENTABILIDADE AMBIENTAL</w:t>
      </w:r>
    </w:p>
    <w:p w14:paraId="0000007B" w14:textId="77777777" w:rsidR="00A559B5" w:rsidRDefault="00A559B5"/>
    <w:p w14:paraId="0000007C" w14:textId="77777777" w:rsidR="00A559B5" w:rsidRDefault="00E85A5F">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0000007D" w14:textId="5245337A" w:rsidR="00A559B5" w:rsidRDefault="00E85A5F">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0000007E" w14:textId="77777777" w:rsidR="00A559B5" w:rsidRDefault="00E85A5F">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0000007F" w14:textId="77777777" w:rsidR="00A559B5" w:rsidRDefault="00A559B5">
      <w:pPr>
        <w:keepNext/>
        <w:keepLines/>
        <w:pBdr>
          <w:top w:val="nil"/>
          <w:left w:val="nil"/>
          <w:bottom w:val="nil"/>
          <w:right w:val="nil"/>
          <w:between w:val="nil"/>
        </w:pBdr>
        <w:tabs>
          <w:tab w:val="left" w:pos="567"/>
        </w:tabs>
        <w:spacing w:before="240"/>
        <w:ind w:left="502"/>
        <w:jc w:val="both"/>
        <w:rPr>
          <w:rFonts w:cs="Arial"/>
          <w:b/>
          <w:color w:val="000000"/>
          <w:szCs w:val="20"/>
        </w:rPr>
      </w:pPr>
    </w:p>
    <w:p w14:paraId="00000080"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00000081" w14:textId="77777777" w:rsidR="00A559B5" w:rsidRDefault="00A559B5"/>
    <w:p w14:paraId="00000082" w14:textId="77777777" w:rsidR="00A559B5" w:rsidRDefault="00E85A5F">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00000083" w14:textId="77777777" w:rsidR="00A559B5" w:rsidRDefault="00E85A5F">
      <w:pPr>
        <w:numPr>
          <w:ilvl w:val="1"/>
          <w:numId w:val="3"/>
        </w:numPr>
        <w:spacing w:before="120" w:after="120" w:line="276" w:lineRule="auto"/>
        <w:jc w:val="both"/>
      </w:pPr>
      <w:r>
        <w:t>O envio da proposta, acompanhada dos documentos de habilitação exigidos neste Edital, ocorrerá por meio de chave de acesso e senha.</w:t>
      </w:r>
    </w:p>
    <w:p w14:paraId="00000084" w14:textId="77777777" w:rsidR="00A559B5" w:rsidRDefault="00E85A5F">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00000085" w14:textId="77777777" w:rsidR="00A559B5" w:rsidRDefault="00E85A5F">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00000086" w14:textId="77777777" w:rsidR="00A559B5" w:rsidRDefault="00E85A5F">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0000087" w14:textId="77777777" w:rsidR="00A559B5" w:rsidRDefault="00E85A5F">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00000088" w14:textId="77777777" w:rsidR="00A559B5" w:rsidRDefault="00E85A5F">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00000089" w14:textId="77777777" w:rsidR="00A559B5" w:rsidRDefault="00E85A5F">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0000008A" w14:textId="77777777" w:rsidR="00A559B5" w:rsidRDefault="00A559B5">
      <w:pPr>
        <w:spacing w:after="240" w:line="276" w:lineRule="auto"/>
        <w:ind w:left="425"/>
        <w:jc w:val="both"/>
      </w:pPr>
    </w:p>
    <w:p w14:paraId="0000008B"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PREENCHIMENTO DA PROPOSTA</w:t>
      </w:r>
    </w:p>
    <w:p w14:paraId="0000008C" w14:textId="77777777" w:rsidR="00A559B5" w:rsidRPr="00CA25E7" w:rsidRDefault="00E85A5F">
      <w:pPr>
        <w:numPr>
          <w:ilvl w:val="1"/>
          <w:numId w:val="3"/>
        </w:numPr>
        <w:spacing w:before="120" w:after="120" w:line="276" w:lineRule="auto"/>
        <w:jc w:val="both"/>
      </w:pPr>
      <w:r>
        <w:t xml:space="preserve">O licitante </w:t>
      </w:r>
      <w:r w:rsidRPr="00CA25E7">
        <w:t>deverá enviar sua proposta mediante o preenchimento, no sistema eletrônico, dos seguintes campos:</w:t>
      </w:r>
    </w:p>
    <w:p w14:paraId="0000008D" w14:textId="099DEBD6" w:rsidR="00A559B5" w:rsidRPr="00CA25E7" w:rsidRDefault="00E85A5F">
      <w:pPr>
        <w:numPr>
          <w:ilvl w:val="2"/>
          <w:numId w:val="3"/>
        </w:numPr>
        <w:tabs>
          <w:tab w:val="left" w:pos="1440"/>
        </w:tabs>
        <w:spacing w:after="240"/>
        <w:jc w:val="both"/>
        <w:rPr>
          <w:i/>
        </w:rPr>
      </w:pPr>
      <w:r w:rsidRPr="00CA25E7">
        <w:rPr>
          <w:i/>
        </w:rPr>
        <w:t>Valor unitário e total do item;</w:t>
      </w:r>
    </w:p>
    <w:p w14:paraId="0000008E" w14:textId="77777777" w:rsidR="00A559B5" w:rsidRDefault="00E85A5F">
      <w:pPr>
        <w:numPr>
          <w:ilvl w:val="2"/>
          <w:numId w:val="3"/>
        </w:numPr>
        <w:tabs>
          <w:tab w:val="left" w:pos="1440"/>
        </w:tabs>
        <w:spacing w:after="240"/>
        <w:jc w:val="both"/>
      </w:pPr>
      <w:r>
        <w:rPr>
          <w:color w:val="000000"/>
        </w:rPr>
        <w:t>Marca e Modelo;</w:t>
      </w:r>
    </w:p>
    <w:p w14:paraId="0000008F" w14:textId="77777777" w:rsidR="00A559B5" w:rsidRDefault="00E85A5F">
      <w:pPr>
        <w:numPr>
          <w:ilvl w:val="2"/>
          <w:numId w:val="3"/>
        </w:numPr>
        <w:tabs>
          <w:tab w:val="left" w:pos="1440"/>
        </w:tabs>
        <w:spacing w:after="240"/>
        <w:jc w:val="both"/>
      </w:pPr>
      <w:r>
        <w:rPr>
          <w:color w:val="000000"/>
        </w:rPr>
        <w:t xml:space="preserve">Fabricante; </w:t>
      </w:r>
    </w:p>
    <w:p w14:paraId="00000090" w14:textId="77777777" w:rsidR="00A559B5" w:rsidRDefault="00E85A5F">
      <w:pPr>
        <w:numPr>
          <w:ilvl w:val="2"/>
          <w:numId w:val="3"/>
        </w:numPr>
        <w:tabs>
          <w:tab w:val="left" w:pos="1440"/>
        </w:tabs>
        <w:spacing w:after="240"/>
        <w:jc w:val="both"/>
      </w:pPr>
      <w:r>
        <w:rPr>
          <w:color w:val="000000"/>
        </w:rPr>
        <w:lastRenderedPageBreak/>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00000091" w14:textId="77777777" w:rsidR="00A559B5" w:rsidRDefault="00E85A5F">
      <w:pPr>
        <w:numPr>
          <w:ilvl w:val="1"/>
          <w:numId w:val="3"/>
        </w:numPr>
        <w:spacing w:before="120" w:after="120" w:line="276" w:lineRule="auto"/>
        <w:jc w:val="both"/>
      </w:pPr>
      <w:r>
        <w:t>Todas as especificações do objeto contidas na proposta vinculam a Contratada.</w:t>
      </w:r>
    </w:p>
    <w:p w14:paraId="00000092" w14:textId="77777777" w:rsidR="00A559B5" w:rsidRDefault="00E85A5F">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00000093" w14:textId="77777777" w:rsidR="00A559B5" w:rsidRDefault="00E85A5F">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00000094" w14:textId="77777777" w:rsidR="00A559B5" w:rsidRDefault="00E85A5F">
      <w:pPr>
        <w:numPr>
          <w:ilvl w:val="1"/>
          <w:numId w:val="3"/>
        </w:numPr>
        <w:spacing w:before="120" w:after="120" w:line="276" w:lineRule="auto"/>
        <w:jc w:val="both"/>
      </w:pPr>
      <w:r>
        <w:t xml:space="preserve">O prazo de validade da proposta não será </w:t>
      </w:r>
      <w:r w:rsidRPr="00CA25E7">
        <w:t xml:space="preserve">inferior a </w:t>
      </w:r>
      <w:r w:rsidRPr="00CA25E7">
        <w:rPr>
          <w:b/>
        </w:rPr>
        <w:t>60 (sessenta) dias</w:t>
      </w:r>
      <w:r w:rsidRPr="00CA25E7">
        <w:t>, a contar</w:t>
      </w:r>
      <w:r>
        <w:t xml:space="preserve"> da data de sua apresentação. </w:t>
      </w:r>
    </w:p>
    <w:p w14:paraId="00000095" w14:textId="77777777" w:rsidR="00A559B5" w:rsidRDefault="00E85A5F">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00000096"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0000097" w14:textId="77777777" w:rsidR="00A559B5" w:rsidRDefault="00A559B5">
      <w:pPr>
        <w:pBdr>
          <w:top w:val="nil"/>
          <w:left w:val="nil"/>
          <w:bottom w:val="nil"/>
          <w:right w:val="nil"/>
          <w:between w:val="nil"/>
        </w:pBdr>
        <w:spacing w:after="240"/>
        <w:ind w:left="1638"/>
        <w:jc w:val="both"/>
        <w:rPr>
          <w:rFonts w:cs="Arial"/>
          <w:color w:val="000000"/>
          <w:szCs w:val="20"/>
        </w:rPr>
      </w:pPr>
    </w:p>
    <w:p w14:paraId="00000098"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00000099" w14:textId="77777777" w:rsidR="00A559B5" w:rsidRDefault="00A559B5"/>
    <w:p w14:paraId="0000009A" w14:textId="77777777" w:rsidR="00A559B5" w:rsidRDefault="00E85A5F">
      <w:pPr>
        <w:numPr>
          <w:ilvl w:val="1"/>
          <w:numId w:val="3"/>
        </w:numPr>
        <w:spacing w:before="120" w:after="120" w:line="276" w:lineRule="auto"/>
        <w:jc w:val="both"/>
      </w:pPr>
      <w:r>
        <w:t>A abertura da presente licitação dar-se-á em sessão pública, por meio de sistema eletrônico, na data, horário e local indicados neste Edital.</w:t>
      </w:r>
    </w:p>
    <w:p w14:paraId="0000009B" w14:textId="77777777" w:rsidR="00A559B5" w:rsidRDefault="00E85A5F">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0000009C" w14:textId="77777777" w:rsidR="00A559B5" w:rsidRDefault="00E85A5F">
      <w:pPr>
        <w:numPr>
          <w:ilvl w:val="2"/>
          <w:numId w:val="3"/>
        </w:numPr>
        <w:tabs>
          <w:tab w:val="left" w:pos="1440"/>
        </w:tabs>
        <w:spacing w:after="240"/>
        <w:jc w:val="both"/>
      </w:pPr>
      <w:r>
        <w:rPr>
          <w:color w:val="000000"/>
        </w:rPr>
        <w:t>Também será desclassificada a proposta que identifique o licitante.</w:t>
      </w:r>
    </w:p>
    <w:p w14:paraId="0000009D" w14:textId="77777777" w:rsidR="00A559B5" w:rsidRDefault="00E85A5F">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0000009E" w14:textId="77777777" w:rsidR="00A559B5" w:rsidRDefault="00E85A5F">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0000009F" w14:textId="77777777" w:rsidR="00A559B5" w:rsidRDefault="00E85A5F">
      <w:pPr>
        <w:numPr>
          <w:ilvl w:val="1"/>
          <w:numId w:val="3"/>
        </w:numPr>
        <w:spacing w:before="120" w:after="120" w:line="276" w:lineRule="auto"/>
        <w:jc w:val="both"/>
      </w:pPr>
      <w:r>
        <w:t>O sistema ordenará automaticamente as propostas classificadas, sendo que somente estas participarão da fase de lances.</w:t>
      </w:r>
    </w:p>
    <w:p w14:paraId="000000A0" w14:textId="77777777" w:rsidR="00A559B5" w:rsidRDefault="00E85A5F">
      <w:pPr>
        <w:numPr>
          <w:ilvl w:val="1"/>
          <w:numId w:val="3"/>
        </w:numPr>
        <w:spacing w:before="120" w:after="120" w:line="276" w:lineRule="auto"/>
        <w:jc w:val="both"/>
      </w:pPr>
      <w:r>
        <w:t>O sistema disponibilizará campo próprio para troca de mensagens entre o Pregoeiro e os licitantes.</w:t>
      </w:r>
    </w:p>
    <w:p w14:paraId="000000A1" w14:textId="77777777" w:rsidR="00A559B5" w:rsidRPr="00FB3A6E" w:rsidRDefault="00E85A5F">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000000A2" w14:textId="77153082" w:rsidR="00A559B5" w:rsidRPr="00FB3A6E" w:rsidRDefault="00E85A5F">
      <w:pPr>
        <w:numPr>
          <w:ilvl w:val="2"/>
          <w:numId w:val="3"/>
        </w:numPr>
        <w:tabs>
          <w:tab w:val="left" w:pos="1440"/>
        </w:tabs>
        <w:spacing w:after="240"/>
        <w:jc w:val="both"/>
      </w:pPr>
      <w:r w:rsidRPr="00FB3A6E">
        <w:t xml:space="preserve">O lance deverá ser ofertado pelo valor </w:t>
      </w:r>
      <w:r w:rsidRPr="00FB3A6E">
        <w:rPr>
          <w:i/>
        </w:rPr>
        <w:t>unitário do item.</w:t>
      </w:r>
    </w:p>
    <w:p w14:paraId="000000A3" w14:textId="77777777" w:rsidR="00A559B5" w:rsidRDefault="00E85A5F">
      <w:pPr>
        <w:numPr>
          <w:ilvl w:val="1"/>
          <w:numId w:val="3"/>
        </w:numPr>
        <w:spacing w:before="120" w:after="120" w:line="276" w:lineRule="auto"/>
        <w:jc w:val="both"/>
      </w:pPr>
      <w:r>
        <w:t>Os licitantes poderão oferecer lances sucessivos, observando o horário fixado para abertura da sessão e as regras estabelecidas no Edital.</w:t>
      </w:r>
    </w:p>
    <w:p w14:paraId="000000A4" w14:textId="6DB09A66" w:rsidR="00A559B5" w:rsidRPr="00FB3A6E" w:rsidRDefault="00E85A5F">
      <w:pPr>
        <w:numPr>
          <w:ilvl w:val="1"/>
          <w:numId w:val="3"/>
        </w:numPr>
        <w:spacing w:before="120" w:after="120" w:line="276" w:lineRule="auto"/>
        <w:jc w:val="both"/>
      </w:pPr>
      <w:r>
        <w:lastRenderedPageBreak/>
        <w:t xml:space="preserve">O licitante somente </w:t>
      </w:r>
      <w:r w:rsidRPr="00FB3A6E">
        <w:t>poderá oferecer lance de valor inferior</w:t>
      </w:r>
      <w:r w:rsidR="00FB3A6E" w:rsidRPr="00FB3A6E">
        <w:t xml:space="preserve"> </w:t>
      </w:r>
      <w:r w:rsidRPr="00FB3A6E">
        <w:t>ao úl</w:t>
      </w:r>
      <w:r>
        <w:t>timo por ele ofertado e registrado pelo sistema.</w:t>
      </w:r>
    </w:p>
    <w:p w14:paraId="000000A5" w14:textId="1AB463B5" w:rsidR="00A559B5" w:rsidRPr="00FB3A6E" w:rsidRDefault="00E85A5F">
      <w:pPr>
        <w:numPr>
          <w:ilvl w:val="1"/>
          <w:numId w:val="3"/>
        </w:numPr>
        <w:spacing w:before="120" w:after="120" w:line="276" w:lineRule="auto"/>
        <w:jc w:val="both"/>
      </w:pPr>
      <w:r w:rsidRPr="00FB3A6E">
        <w:t>O intervalo mínimo de diferença de valores</w:t>
      </w:r>
      <w:r w:rsidR="00FB3A6E" w:rsidRPr="00FB3A6E">
        <w:t xml:space="preserve"> </w:t>
      </w:r>
      <w:r w:rsidRPr="00FB3A6E">
        <w:t>entre os lances, que incidirá tanto em relação aos lances intermediários quanto em relação à proposta que cobrir a melhor oferta deverá ser de acordo com o Anexo I-A - Planilha Estimativa.</w:t>
      </w:r>
    </w:p>
    <w:p w14:paraId="000000B2" w14:textId="77777777" w:rsidR="00A559B5" w:rsidRPr="00FB3A6E" w:rsidRDefault="00E85A5F">
      <w:pPr>
        <w:numPr>
          <w:ilvl w:val="1"/>
          <w:numId w:val="3"/>
        </w:numPr>
        <w:spacing w:before="120" w:after="120" w:line="276" w:lineRule="auto"/>
        <w:jc w:val="both"/>
      </w:pPr>
      <w:r w:rsidRPr="00FB3A6E">
        <w:t>Será adotado para o envio de lances no pregão eletrônico o modo de disputa “aberto e fechado”, em que os licitantes apresentarão lances públicos e sucessivos, com lance final e fechado.</w:t>
      </w:r>
    </w:p>
    <w:p w14:paraId="000000B3" w14:textId="77777777" w:rsidR="00A559B5" w:rsidRPr="00FB3A6E" w:rsidRDefault="00E85A5F">
      <w:pPr>
        <w:numPr>
          <w:ilvl w:val="1"/>
          <w:numId w:val="3"/>
        </w:numPr>
        <w:spacing w:before="120" w:after="120" w:line="276" w:lineRule="auto"/>
        <w:jc w:val="both"/>
      </w:pPr>
      <w:r w:rsidRPr="00FB3A6E">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000000B4" w14:textId="77777777" w:rsidR="00A559B5" w:rsidRPr="00FB3A6E" w:rsidRDefault="00E85A5F">
      <w:pPr>
        <w:numPr>
          <w:ilvl w:val="1"/>
          <w:numId w:val="3"/>
        </w:numPr>
        <w:spacing w:before="120" w:after="120" w:line="276" w:lineRule="auto"/>
        <w:jc w:val="both"/>
      </w:pPr>
      <w:r w:rsidRPr="00FB3A6E">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000000B5" w14:textId="77777777" w:rsidR="00A559B5" w:rsidRPr="00FB3A6E" w:rsidRDefault="00E85A5F">
      <w:pPr>
        <w:numPr>
          <w:ilvl w:val="2"/>
          <w:numId w:val="6"/>
        </w:numPr>
        <w:spacing w:after="240"/>
        <w:jc w:val="both"/>
        <w:rPr>
          <w:i/>
        </w:rPr>
      </w:pPr>
      <w:r w:rsidRPr="00FB3A6E">
        <w:rPr>
          <w:i/>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000000B6" w14:textId="77777777" w:rsidR="00A559B5" w:rsidRPr="00FB3A6E" w:rsidRDefault="00E85A5F">
      <w:pPr>
        <w:numPr>
          <w:ilvl w:val="1"/>
          <w:numId w:val="3"/>
        </w:numPr>
        <w:spacing w:before="120" w:after="120" w:line="276" w:lineRule="auto"/>
        <w:jc w:val="both"/>
      </w:pPr>
      <w:r w:rsidRPr="00FB3A6E">
        <w:t>Após o término dos prazos estabelecidos nos itens anteriores, o sistema ordenará os lances segundo a ordem crescente de valores.</w:t>
      </w:r>
    </w:p>
    <w:p w14:paraId="000000B7" w14:textId="77777777" w:rsidR="00A559B5" w:rsidRPr="00FB3A6E" w:rsidRDefault="00E85A5F">
      <w:pPr>
        <w:numPr>
          <w:ilvl w:val="2"/>
          <w:numId w:val="6"/>
        </w:numPr>
        <w:spacing w:after="240"/>
        <w:jc w:val="both"/>
        <w:rPr>
          <w:i/>
        </w:rPr>
      </w:pPr>
      <w:r w:rsidRPr="00FB3A6E">
        <w:rPr>
          <w:i/>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000000B8" w14:textId="77777777" w:rsidR="00A559B5" w:rsidRPr="00FB3A6E" w:rsidRDefault="00E85A5F">
      <w:pPr>
        <w:numPr>
          <w:ilvl w:val="1"/>
          <w:numId w:val="3"/>
        </w:numPr>
        <w:spacing w:before="120" w:after="120" w:line="276" w:lineRule="auto"/>
        <w:jc w:val="both"/>
      </w:pPr>
      <w:r w:rsidRPr="00FB3A6E">
        <w:t>Poderá o pregoeiro, auxiliado pela equipe de apoio, justificadamente, admitir o reinício da etapa fechada, caso nenhum licitante classificado na etapa de lance fechado atender às exigências de habilitação.</w:t>
      </w:r>
    </w:p>
    <w:p w14:paraId="000000B9" w14:textId="77777777" w:rsidR="00A559B5" w:rsidRDefault="00E85A5F">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000000BA" w14:textId="77777777" w:rsidR="00A559B5" w:rsidRDefault="00E85A5F">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000000BB" w14:textId="77777777" w:rsidR="00A559B5" w:rsidRDefault="00E85A5F">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000000BC" w14:textId="77777777" w:rsidR="00A559B5" w:rsidRPr="00FB3A6E" w:rsidRDefault="00E85A5F">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000000BD" w14:textId="78D326D9" w:rsidR="00A559B5" w:rsidRPr="00FB3A6E" w:rsidRDefault="00E85A5F">
      <w:pPr>
        <w:numPr>
          <w:ilvl w:val="1"/>
          <w:numId w:val="3"/>
        </w:numPr>
        <w:spacing w:before="120" w:after="120" w:line="276" w:lineRule="auto"/>
        <w:jc w:val="both"/>
      </w:pPr>
      <w:r w:rsidRPr="00FB3A6E">
        <w:t xml:space="preserve">O Critério de julgamento adotado será o menor preço, conforme definido neste Edital e seus anexos. </w:t>
      </w:r>
    </w:p>
    <w:p w14:paraId="000000BE" w14:textId="77777777" w:rsidR="00A559B5" w:rsidRDefault="00E85A5F">
      <w:pPr>
        <w:numPr>
          <w:ilvl w:val="1"/>
          <w:numId w:val="3"/>
        </w:numPr>
        <w:spacing w:before="120" w:after="120" w:line="276" w:lineRule="auto"/>
        <w:jc w:val="both"/>
      </w:pPr>
      <w:r>
        <w:t>Caso o licitante não apresente lances, concorrerá com o valor de sua proposta.</w:t>
      </w:r>
    </w:p>
    <w:p w14:paraId="000000BF" w14:textId="77777777" w:rsidR="00A559B5" w:rsidRDefault="00E85A5F">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w:t>
      </w:r>
      <w:r>
        <w:lastRenderedPageBreak/>
        <w:t xml:space="preserve">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000000C0" w14:textId="77777777" w:rsidR="00A559B5" w:rsidRDefault="00E85A5F">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000000C1" w14:textId="77777777" w:rsidR="00A559B5" w:rsidRDefault="00E85A5F">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000000C2" w14:textId="77777777" w:rsidR="00A559B5" w:rsidRDefault="00E85A5F">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00000C3" w14:textId="77777777" w:rsidR="00A559B5" w:rsidRDefault="00E85A5F">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00000C4" w14:textId="77777777" w:rsidR="00A559B5" w:rsidRDefault="00E85A5F">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000000C5" w14:textId="77777777" w:rsidR="00A559B5" w:rsidRDefault="00E85A5F">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000000C6"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14:paraId="000000C7"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14:paraId="000000C8"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14:paraId="000000C9"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000000CA" w14:textId="77777777" w:rsidR="00A559B5" w:rsidRDefault="00E85A5F">
      <w:pPr>
        <w:numPr>
          <w:ilvl w:val="1"/>
          <w:numId w:val="3"/>
        </w:numPr>
        <w:spacing w:before="120" w:after="120" w:line="276" w:lineRule="auto"/>
        <w:jc w:val="both"/>
      </w:pPr>
      <w:r>
        <w:t>Persistindo o empate, a proposta vencedora será sorteada pelo sistema eletrônico dentre as propostas ou os lances empatados.</w:t>
      </w:r>
    </w:p>
    <w:p w14:paraId="000000CB" w14:textId="77777777" w:rsidR="00A559B5" w:rsidRDefault="00E85A5F">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000000CC"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000000CD" w14:textId="77777777" w:rsidR="00A559B5" w:rsidRDefault="00E85A5F">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000000CE" w14:textId="77777777" w:rsidR="00A559B5" w:rsidRDefault="00E85A5F">
      <w:pPr>
        <w:numPr>
          <w:ilvl w:val="1"/>
          <w:numId w:val="3"/>
        </w:numPr>
        <w:spacing w:before="120" w:after="120" w:line="276" w:lineRule="auto"/>
        <w:jc w:val="both"/>
      </w:pPr>
      <w:r>
        <w:t>Após a negociação do preço, o Pregoeiro iniciará a fase de aceitação e julgamento da proposta.</w:t>
      </w:r>
    </w:p>
    <w:p w14:paraId="000000CF" w14:textId="77777777" w:rsidR="00A559B5" w:rsidRPr="00CA25E7" w:rsidRDefault="00E85A5F">
      <w:pPr>
        <w:numPr>
          <w:ilvl w:val="1"/>
          <w:numId w:val="3"/>
        </w:numPr>
        <w:spacing w:before="120" w:after="120" w:line="276" w:lineRule="auto"/>
        <w:jc w:val="both"/>
      </w:pPr>
      <w:r w:rsidRPr="00CA25E7">
        <w:t>Para a aquisição de bens comuns de informática e automação, definidos no art. 16-A da Lei n° 8.248, de 1991, será assegurado o direito de preferência previsto no seu artigo 3º, conforme procedimento estabelecido nos artigos 5° e 8° do Decreto n° 7.174, de 2010.</w:t>
      </w:r>
    </w:p>
    <w:p w14:paraId="000000D0" w14:textId="77777777" w:rsidR="00A559B5" w:rsidRPr="00CA25E7" w:rsidRDefault="00E85A5F">
      <w:pPr>
        <w:numPr>
          <w:ilvl w:val="2"/>
          <w:numId w:val="3"/>
        </w:numPr>
        <w:pBdr>
          <w:top w:val="nil"/>
          <w:left w:val="nil"/>
          <w:bottom w:val="nil"/>
          <w:right w:val="nil"/>
          <w:between w:val="nil"/>
        </w:pBdr>
        <w:spacing w:after="240"/>
        <w:jc w:val="both"/>
        <w:rPr>
          <w:rFonts w:cs="Arial"/>
          <w:i/>
          <w:szCs w:val="20"/>
        </w:rPr>
      </w:pPr>
      <w:r w:rsidRPr="00CA25E7">
        <w:rPr>
          <w:rFonts w:cs="Arial"/>
          <w:i/>
          <w:szCs w:val="20"/>
        </w:rPr>
        <w:lastRenderedPageBreak/>
        <w:t>Nas contratações de bens e serviços de informática e automação, nos termos da Lei nº 8.248, de 1991, as licitantes qualificadas como microempresas ou empresas de pequeno porte que fizerem jus ao direito de preferência previsto no Decreto nº 7.174, de 2010, terão prioridade no exercício desse benefício em relação às médias e às grandes empresas na mesma situação.</w:t>
      </w:r>
    </w:p>
    <w:p w14:paraId="000000D1" w14:textId="77777777" w:rsidR="00A559B5" w:rsidRDefault="00A559B5">
      <w:pPr>
        <w:pBdr>
          <w:top w:val="nil"/>
          <w:left w:val="nil"/>
          <w:bottom w:val="nil"/>
          <w:right w:val="nil"/>
          <w:between w:val="nil"/>
        </w:pBdr>
        <w:spacing w:after="240"/>
        <w:ind w:left="1134"/>
        <w:jc w:val="both"/>
        <w:rPr>
          <w:rFonts w:cs="Arial"/>
          <w:i/>
          <w:color w:val="FF0000"/>
          <w:szCs w:val="20"/>
          <w:highlight w:val="yellow"/>
        </w:rPr>
      </w:pPr>
    </w:p>
    <w:p w14:paraId="000000D2"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ACEITABILIDADE DA PROPOSTA VENCEDORA</w:t>
      </w:r>
    </w:p>
    <w:p w14:paraId="000000D3" w14:textId="77777777" w:rsidR="00A559B5" w:rsidRDefault="00E85A5F">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000000D4" w14:textId="77777777" w:rsidR="00A559B5" w:rsidRDefault="00E85A5F">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000000D5" w14:textId="77777777" w:rsidR="00A559B5" w:rsidRDefault="00E85A5F">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000000D6" w14:textId="77777777" w:rsidR="00A559B5" w:rsidRDefault="00E85A5F">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000000D7" w14:textId="77777777" w:rsidR="00A559B5" w:rsidRDefault="00E85A5F">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000000D8" w14:textId="77777777" w:rsidR="00A559B5" w:rsidRDefault="00E85A5F">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000000D9" w14:textId="77777777" w:rsidR="00A559B5" w:rsidRDefault="00E85A5F">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000000DA" w14:textId="77777777" w:rsidR="00A559B5" w:rsidRPr="00FB3A6E" w:rsidRDefault="00E85A5F">
      <w:pPr>
        <w:numPr>
          <w:ilvl w:val="2"/>
          <w:numId w:val="3"/>
        </w:numPr>
        <w:spacing w:before="120" w:after="120" w:line="276" w:lineRule="auto"/>
        <w:ind w:right="-15"/>
        <w:jc w:val="both"/>
      </w:pPr>
      <w:r w:rsidRPr="00FB3A6E">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14:paraId="000000DB"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000000E7" w14:textId="77777777" w:rsidR="00A559B5" w:rsidRDefault="00E85A5F">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000000E8" w14:textId="77777777" w:rsidR="00A559B5" w:rsidRDefault="00E85A5F">
      <w:pPr>
        <w:numPr>
          <w:ilvl w:val="1"/>
          <w:numId w:val="3"/>
        </w:numPr>
        <w:spacing w:before="120" w:after="120" w:line="276" w:lineRule="auto"/>
        <w:jc w:val="both"/>
      </w:pPr>
      <w:r>
        <w:t>Havendo necessidade, o Pregoeiro suspenderá a sessão, informando no “chat” a nova data e horário para a sua continuidade.</w:t>
      </w:r>
    </w:p>
    <w:p w14:paraId="000000E9" w14:textId="77777777" w:rsidR="00A559B5" w:rsidRDefault="00E85A5F">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000000EA" w14:textId="77777777" w:rsidR="00A559B5" w:rsidRDefault="00E85A5F">
      <w:pPr>
        <w:numPr>
          <w:ilvl w:val="2"/>
          <w:numId w:val="3"/>
        </w:numPr>
        <w:tabs>
          <w:tab w:val="left" w:pos="1440"/>
        </w:tabs>
        <w:spacing w:after="240"/>
        <w:jc w:val="both"/>
      </w:pPr>
      <w:r>
        <w:lastRenderedPageBreak/>
        <w:t>Também nas hipóteses em que o Pregoeiro não aceitar a proposta e passar à subsequente, poderá negociar com o licitante para que seja obtido preço melhor.</w:t>
      </w:r>
    </w:p>
    <w:p w14:paraId="000000EB" w14:textId="77777777" w:rsidR="00A559B5" w:rsidRDefault="00E85A5F">
      <w:pPr>
        <w:numPr>
          <w:ilvl w:val="2"/>
          <w:numId w:val="3"/>
        </w:numPr>
        <w:tabs>
          <w:tab w:val="left" w:pos="1440"/>
        </w:tabs>
        <w:spacing w:after="240"/>
        <w:jc w:val="both"/>
      </w:pPr>
      <w:r>
        <w:rPr>
          <w:color w:val="000000"/>
        </w:rPr>
        <w:t>A negociação será realizada por meio do sistema, podendo ser acompanhada pelos demais licitantes.</w:t>
      </w:r>
    </w:p>
    <w:p w14:paraId="000000EC" w14:textId="77777777" w:rsidR="00A559B5" w:rsidRDefault="00E85A5F">
      <w:pPr>
        <w:numPr>
          <w:ilvl w:val="1"/>
          <w:numId w:val="3"/>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000000EE" w14:textId="77777777" w:rsidR="00A559B5" w:rsidRDefault="00E85A5F">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000000EF" w14:textId="77777777" w:rsidR="00A559B5" w:rsidRDefault="00E85A5F">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14:paraId="000000F0" w14:textId="43D4B167" w:rsidR="00A559B5" w:rsidRDefault="00E85A5F">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51A68D57" w14:textId="7D892309" w:rsidR="00FF556B" w:rsidRDefault="00FF556B" w:rsidP="00FF556B">
      <w:pPr>
        <w:spacing w:before="120" w:after="120" w:line="276" w:lineRule="auto"/>
        <w:ind w:left="716"/>
        <w:jc w:val="both"/>
      </w:pPr>
    </w:p>
    <w:p w14:paraId="111207B5" w14:textId="77777777" w:rsidR="00FF556B" w:rsidRDefault="00FF556B" w:rsidP="00FF556B">
      <w:pPr>
        <w:spacing w:before="120" w:after="120" w:line="276" w:lineRule="auto"/>
        <w:ind w:left="716"/>
        <w:jc w:val="both"/>
      </w:pPr>
    </w:p>
    <w:p w14:paraId="000000F1"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000000F3" w14:textId="77777777" w:rsidR="00A559B5" w:rsidRDefault="00E85A5F">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000000F4" w14:textId="77777777" w:rsidR="00A559B5" w:rsidRDefault="00E85A5F">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000000F5" w14:textId="77777777" w:rsidR="00A559B5" w:rsidRDefault="00E85A5F">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14:paraId="000000F6" w14:textId="77777777" w:rsidR="00A559B5" w:rsidRDefault="00E85A5F">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000000F7" w14:textId="77777777" w:rsidR="00A559B5" w:rsidRDefault="00E85A5F">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00000F8" w14:textId="77777777" w:rsidR="00A559B5" w:rsidRDefault="00E85A5F">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000000F9" w14:textId="77777777" w:rsidR="00A559B5" w:rsidRDefault="00E85A5F">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 xml:space="preserve">A consulta aos cadastros será realizada em nome da empresa licitante </w:t>
      </w:r>
      <w:proofErr w:type="spellStart"/>
      <w:r>
        <w:rPr>
          <w:rFonts w:cs="Arial"/>
          <w:color w:val="000000"/>
          <w:szCs w:val="20"/>
        </w:rPr>
        <w:t>etambém</w:t>
      </w:r>
      <w:proofErr w:type="spellEnd"/>
      <w:r>
        <w:rPr>
          <w:rFonts w:cs="Arial"/>
          <w:color w:val="000000"/>
          <w:szCs w:val="20"/>
        </w:rPr>
        <w:t xml:space="preserv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000000FA" w14:textId="77777777" w:rsidR="00A559B5" w:rsidRDefault="00E85A5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 xml:space="preserve">Caso conste na Consulta de Situação do Fornecedor a existência de Ocorrências Impeditivas Indiretas, o gestor diligenciará para verificar se houve </w:t>
      </w:r>
      <w:r>
        <w:rPr>
          <w:rFonts w:cs="Arial"/>
          <w:color w:val="000000"/>
          <w:szCs w:val="20"/>
        </w:rPr>
        <w:lastRenderedPageBreak/>
        <w:t>fraude por parte das empresas apontadas no Relatório de Ocorrências Impeditivas Indiretas.</w:t>
      </w:r>
    </w:p>
    <w:p w14:paraId="000000FB" w14:textId="77777777" w:rsidR="00A559B5" w:rsidRDefault="00E85A5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000000FC" w14:textId="77777777" w:rsidR="00A559B5" w:rsidRDefault="00E85A5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000000FD"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000000FE"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000000FF" w14:textId="77777777" w:rsidR="00A559B5" w:rsidRDefault="00E85A5F">
      <w:pPr>
        <w:numPr>
          <w:ilvl w:val="1"/>
          <w:numId w:val="3"/>
        </w:numPr>
        <w:spacing w:before="120" w:after="120" w:line="276" w:lineRule="auto"/>
        <w:jc w:val="both"/>
      </w:pPr>
      <w:r>
        <w:t xml:space="preserve">Caso atendidas as condições de participação, a habilitação </w:t>
      </w:r>
      <w:proofErr w:type="gramStart"/>
      <w:r>
        <w:t>do licitantes</w:t>
      </w:r>
      <w:proofErr w:type="gramEnd"/>
      <w: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00000100" w14:textId="77777777" w:rsidR="00A559B5" w:rsidRDefault="00E85A5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00000101" w14:textId="77777777" w:rsidR="00A559B5" w:rsidRDefault="00E85A5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00000102" w14:textId="77777777" w:rsidR="00A559B5" w:rsidRDefault="00E85A5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00000103" w14:textId="77777777" w:rsidR="00A559B5" w:rsidRDefault="00E85A5F">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0000104" w14:textId="77777777" w:rsidR="00A559B5" w:rsidRDefault="00E85A5F">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00000105" w14:textId="77777777" w:rsidR="00A559B5" w:rsidRDefault="00E85A5F">
      <w:pPr>
        <w:numPr>
          <w:ilvl w:val="1"/>
          <w:numId w:val="3"/>
        </w:numPr>
        <w:spacing w:before="120" w:after="120" w:line="276" w:lineRule="auto"/>
        <w:jc w:val="both"/>
      </w:pPr>
      <w:r>
        <w:t>Não serão aceitos documentos de habilitação com indicação de CNPJ/CPF diferentes, salvo aqueles legalmente permitidos.</w:t>
      </w:r>
    </w:p>
    <w:p w14:paraId="00000106" w14:textId="77777777" w:rsidR="00A559B5" w:rsidRDefault="00E85A5F">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0000107" w14:textId="77777777" w:rsidR="00A559B5" w:rsidRDefault="00E85A5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00000108" w14:textId="77777777" w:rsidR="00A559B5" w:rsidRDefault="00E85A5F">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00000109" w14:textId="7BBE72E8" w:rsidR="00A559B5" w:rsidRDefault="00A559B5">
      <w:pPr>
        <w:spacing w:before="120" w:after="120" w:line="276" w:lineRule="auto"/>
        <w:ind w:left="1141"/>
        <w:jc w:val="both"/>
      </w:pPr>
    </w:p>
    <w:p w14:paraId="544B2B69" w14:textId="77777777" w:rsidR="00FF556B" w:rsidRDefault="00FF556B">
      <w:pPr>
        <w:spacing w:before="120" w:after="120" w:line="276" w:lineRule="auto"/>
        <w:ind w:left="1141"/>
        <w:jc w:val="both"/>
      </w:pPr>
    </w:p>
    <w:p w14:paraId="0000010A" w14:textId="77777777" w:rsidR="00A559B5" w:rsidRDefault="00E85A5F">
      <w:pPr>
        <w:numPr>
          <w:ilvl w:val="1"/>
          <w:numId w:val="3"/>
        </w:numPr>
        <w:spacing w:before="120" w:after="120" w:line="276" w:lineRule="auto"/>
        <w:jc w:val="both"/>
      </w:pPr>
      <w:r>
        <w:rPr>
          <w:b/>
        </w:rPr>
        <w:lastRenderedPageBreak/>
        <w:t xml:space="preserve">Habilitação jurídica: </w:t>
      </w:r>
    </w:p>
    <w:p w14:paraId="0000010B"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0000010C"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0000010D"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000010E"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0000010F"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00000110"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00000111" w14:textId="77777777" w:rsidR="00A559B5" w:rsidRPr="00FB3A6E" w:rsidRDefault="00E85A5F">
      <w:pPr>
        <w:numPr>
          <w:ilvl w:val="2"/>
          <w:numId w:val="3"/>
        </w:numPr>
        <w:pBdr>
          <w:top w:val="nil"/>
          <w:left w:val="nil"/>
          <w:bottom w:val="nil"/>
          <w:right w:val="nil"/>
          <w:between w:val="nil"/>
        </w:pBdr>
        <w:spacing w:after="240"/>
        <w:jc w:val="both"/>
        <w:rPr>
          <w:rFonts w:cs="Arial"/>
          <w:i/>
          <w:szCs w:val="20"/>
        </w:rPr>
      </w:pPr>
      <w:r w:rsidRPr="00FB3A6E">
        <w:rPr>
          <w:rFonts w:cs="Arial"/>
          <w:i/>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00000112" w14:textId="77777777" w:rsidR="00A559B5" w:rsidRPr="00FB3A6E" w:rsidRDefault="00E85A5F">
      <w:pPr>
        <w:numPr>
          <w:ilvl w:val="2"/>
          <w:numId w:val="3"/>
        </w:numPr>
        <w:pBdr>
          <w:top w:val="nil"/>
          <w:left w:val="nil"/>
          <w:bottom w:val="nil"/>
          <w:right w:val="nil"/>
          <w:between w:val="nil"/>
        </w:pBdr>
        <w:spacing w:after="240"/>
        <w:jc w:val="both"/>
        <w:rPr>
          <w:rFonts w:cs="Arial"/>
          <w:i/>
          <w:szCs w:val="20"/>
        </w:rPr>
      </w:pPr>
      <w:r w:rsidRPr="00FB3A6E">
        <w:rPr>
          <w:rFonts w:cs="Arial"/>
          <w:i/>
          <w:szCs w:val="20"/>
        </w:rPr>
        <w:t>No caso de produtor rural: matrícula no Cadastro Específico do INSS – CEI, que comprove a qualificação como produtor rural pessoa física, nos termos da Instrução Normativa RFB n. 971, de 2009 (</w:t>
      </w:r>
      <w:proofErr w:type="spellStart"/>
      <w:r w:rsidRPr="00FB3A6E">
        <w:rPr>
          <w:rFonts w:cs="Arial"/>
          <w:i/>
          <w:szCs w:val="20"/>
        </w:rPr>
        <w:t>arts</w:t>
      </w:r>
      <w:proofErr w:type="spellEnd"/>
      <w:r w:rsidRPr="00FB3A6E">
        <w:rPr>
          <w:rFonts w:cs="Arial"/>
          <w:i/>
          <w:szCs w:val="20"/>
        </w:rPr>
        <w:t>. 17 a 19 e 165).</w:t>
      </w:r>
    </w:p>
    <w:p w14:paraId="00000113"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00000115"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14:paraId="00000116" w14:textId="77777777" w:rsidR="00A559B5" w:rsidRDefault="00E85A5F">
      <w:pPr>
        <w:numPr>
          <w:ilvl w:val="1"/>
          <w:numId w:val="3"/>
        </w:numPr>
        <w:spacing w:before="120" w:after="120" w:line="276" w:lineRule="auto"/>
        <w:jc w:val="both"/>
        <w:rPr>
          <w:color w:val="000000"/>
        </w:rPr>
      </w:pPr>
      <w:r>
        <w:rPr>
          <w:b/>
        </w:rPr>
        <w:t>Regularidade fiscal e trabalhista:</w:t>
      </w:r>
    </w:p>
    <w:p w14:paraId="00000117" w14:textId="77777777" w:rsidR="00A559B5" w:rsidRDefault="00E85A5F">
      <w:pPr>
        <w:numPr>
          <w:ilvl w:val="2"/>
          <w:numId w:val="3"/>
        </w:numPr>
        <w:tabs>
          <w:tab w:val="left" w:pos="1440"/>
        </w:tabs>
        <w:spacing w:after="240"/>
        <w:jc w:val="both"/>
      </w:pPr>
      <w:r>
        <w:t>prova de inscrição no Cadastro Nacional de Pessoas Jurídicas ou no Cadastro de Pessoas Físicas, conforme o caso;</w:t>
      </w:r>
    </w:p>
    <w:p w14:paraId="00000118" w14:textId="77777777" w:rsidR="00A559B5" w:rsidRDefault="00E85A5F">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00000119" w14:textId="77777777" w:rsidR="00A559B5" w:rsidRDefault="00E85A5F">
      <w:pPr>
        <w:numPr>
          <w:ilvl w:val="2"/>
          <w:numId w:val="3"/>
        </w:numPr>
        <w:tabs>
          <w:tab w:val="left" w:pos="1440"/>
        </w:tabs>
        <w:spacing w:after="240"/>
        <w:jc w:val="both"/>
      </w:pPr>
      <w:r>
        <w:rPr>
          <w:color w:val="000000"/>
        </w:rPr>
        <w:t>prova de regularidade com o Fundo de Garantia do Tempo de Serviço (FGTS);</w:t>
      </w:r>
    </w:p>
    <w:p w14:paraId="0000011A" w14:textId="77777777" w:rsidR="00A559B5" w:rsidRDefault="00E85A5F">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0000011B" w14:textId="77777777" w:rsidR="00A559B5" w:rsidRDefault="00E85A5F">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0000011C" w14:textId="77777777" w:rsidR="00A559B5" w:rsidRDefault="00E85A5F">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14:paraId="0000011D" w14:textId="77777777" w:rsidR="00A559B5" w:rsidRDefault="00E85A5F">
      <w:pPr>
        <w:numPr>
          <w:ilvl w:val="2"/>
          <w:numId w:val="3"/>
        </w:numPr>
        <w:tabs>
          <w:tab w:val="left" w:pos="1440"/>
        </w:tabs>
        <w:spacing w:after="240"/>
        <w:jc w:val="both"/>
        <w:rPr>
          <w:b/>
        </w:rPr>
      </w:pPr>
      <w:r>
        <w:rPr>
          <w:color w:val="000000"/>
        </w:rPr>
        <w:lastRenderedPageBreak/>
        <w:t xml:space="preserve">caso o licitante seja considerado isento dos tributos estaduais relacionados ao objeto licitatório, deverá comprovar tal condição mediante declaração da Fazenda Estadual do seu domicílio ou sede, ou outra equivalente, na forma da lei; </w:t>
      </w:r>
    </w:p>
    <w:p w14:paraId="0000011E" w14:textId="77777777" w:rsidR="00A559B5" w:rsidRDefault="00E85A5F">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000011F" w14:textId="77777777" w:rsidR="00A559B5" w:rsidRPr="00FF556B" w:rsidRDefault="00E85A5F">
      <w:pPr>
        <w:numPr>
          <w:ilvl w:val="2"/>
          <w:numId w:val="3"/>
        </w:numPr>
        <w:tabs>
          <w:tab w:val="left" w:pos="1440"/>
        </w:tabs>
        <w:spacing w:after="240"/>
        <w:jc w:val="both"/>
        <w:rPr>
          <w:iCs/>
        </w:rPr>
      </w:pPr>
      <w:r w:rsidRPr="00FF556B">
        <w:rPr>
          <w:iCs/>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0000120" w14:textId="77777777" w:rsidR="00A559B5" w:rsidRDefault="00A559B5">
      <w:pPr>
        <w:tabs>
          <w:tab w:val="left" w:pos="1440"/>
        </w:tabs>
        <w:spacing w:after="240"/>
        <w:ind w:left="1134"/>
        <w:jc w:val="both"/>
        <w:rPr>
          <w:i/>
        </w:rPr>
      </w:pPr>
    </w:p>
    <w:p w14:paraId="00000121" w14:textId="77777777" w:rsidR="00A559B5" w:rsidRDefault="00E85A5F">
      <w:pPr>
        <w:numPr>
          <w:ilvl w:val="1"/>
          <w:numId w:val="3"/>
        </w:numPr>
        <w:spacing w:before="120" w:after="120" w:line="276" w:lineRule="auto"/>
        <w:jc w:val="both"/>
      </w:pPr>
      <w:r>
        <w:rPr>
          <w:b/>
        </w:rPr>
        <w:t>Qualificação  Econômico-Financeira.</w:t>
      </w:r>
    </w:p>
    <w:p w14:paraId="00000123" w14:textId="77777777" w:rsidR="00A559B5" w:rsidRDefault="00E85A5F">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00000124" w14:textId="77777777" w:rsidR="00A559B5" w:rsidRDefault="00E85A5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00000125" w14:textId="77777777" w:rsidR="00A559B5" w:rsidRDefault="00E85A5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00000126" w14:textId="77777777" w:rsidR="00A559B5" w:rsidRDefault="00E85A5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00000127" w14:textId="77777777" w:rsidR="00A559B5" w:rsidRDefault="00E85A5F">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00000128" w14:textId="2958CEC1" w:rsidR="00A559B5" w:rsidRDefault="00E85A5F">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A559B5" w14:paraId="0934CE2E" w14:textId="77777777">
        <w:tc>
          <w:tcPr>
            <w:tcW w:w="2235" w:type="dxa"/>
            <w:vMerge w:val="restart"/>
            <w:vAlign w:val="center"/>
          </w:tcPr>
          <w:p w14:paraId="00000129" w14:textId="77777777" w:rsidR="00A559B5" w:rsidRDefault="00E85A5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0000012A" w14:textId="77777777" w:rsidR="00A559B5" w:rsidRDefault="00E85A5F">
            <w:pPr>
              <w:tabs>
                <w:tab w:val="left" w:pos="1440"/>
              </w:tabs>
              <w:spacing w:after="240"/>
              <w:rPr>
                <w:color w:val="000000"/>
                <w:sz w:val="20"/>
                <w:szCs w:val="20"/>
              </w:rPr>
            </w:pPr>
            <w:r>
              <w:rPr>
                <w:color w:val="000000"/>
                <w:sz w:val="20"/>
                <w:szCs w:val="20"/>
              </w:rPr>
              <w:t>Ativo Circulante + Realizável a Longo Prazo</w:t>
            </w:r>
          </w:p>
        </w:tc>
      </w:tr>
      <w:tr w:rsidR="00A559B5" w14:paraId="49D65F33" w14:textId="77777777">
        <w:tc>
          <w:tcPr>
            <w:tcW w:w="2235" w:type="dxa"/>
            <w:vMerge/>
            <w:vAlign w:val="center"/>
          </w:tcPr>
          <w:p w14:paraId="0000012B" w14:textId="77777777" w:rsidR="00A559B5" w:rsidRDefault="00A559B5">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0000012C" w14:textId="77777777" w:rsidR="00A559B5" w:rsidRDefault="00E85A5F">
            <w:pPr>
              <w:tabs>
                <w:tab w:val="left" w:pos="1440"/>
              </w:tabs>
              <w:spacing w:after="240"/>
              <w:rPr>
                <w:color w:val="000000"/>
                <w:sz w:val="20"/>
                <w:szCs w:val="20"/>
              </w:rPr>
            </w:pPr>
            <w:r>
              <w:rPr>
                <w:color w:val="000000"/>
                <w:sz w:val="20"/>
                <w:szCs w:val="20"/>
              </w:rPr>
              <w:t>Passivo Circulante + Passivo Não Circulante</w:t>
            </w:r>
          </w:p>
        </w:tc>
      </w:tr>
    </w:tbl>
    <w:p w14:paraId="0000012D" w14:textId="77777777" w:rsidR="00A559B5" w:rsidRDefault="00A559B5">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A559B5" w14:paraId="400F12FA" w14:textId="77777777">
        <w:tc>
          <w:tcPr>
            <w:tcW w:w="2235" w:type="dxa"/>
            <w:vMerge w:val="restart"/>
            <w:vAlign w:val="center"/>
          </w:tcPr>
          <w:p w14:paraId="0000012E" w14:textId="77777777" w:rsidR="00A559B5" w:rsidRDefault="00E85A5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000012F" w14:textId="77777777" w:rsidR="00A559B5" w:rsidRDefault="00E85A5F">
            <w:pPr>
              <w:tabs>
                <w:tab w:val="left" w:pos="1440"/>
              </w:tabs>
              <w:spacing w:after="240"/>
              <w:jc w:val="center"/>
              <w:rPr>
                <w:color w:val="000000"/>
                <w:sz w:val="20"/>
                <w:szCs w:val="20"/>
              </w:rPr>
            </w:pPr>
            <w:r>
              <w:rPr>
                <w:color w:val="000000"/>
                <w:sz w:val="20"/>
                <w:szCs w:val="20"/>
              </w:rPr>
              <w:t>Ativo Total</w:t>
            </w:r>
          </w:p>
        </w:tc>
      </w:tr>
      <w:tr w:rsidR="00A559B5" w14:paraId="1D57C66E" w14:textId="77777777">
        <w:tc>
          <w:tcPr>
            <w:tcW w:w="2235" w:type="dxa"/>
            <w:vMerge/>
            <w:vAlign w:val="center"/>
          </w:tcPr>
          <w:p w14:paraId="00000130" w14:textId="77777777" w:rsidR="00A559B5" w:rsidRDefault="00A559B5">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00000131" w14:textId="77777777" w:rsidR="00A559B5" w:rsidRDefault="00E85A5F">
            <w:pPr>
              <w:tabs>
                <w:tab w:val="left" w:pos="1440"/>
              </w:tabs>
              <w:spacing w:after="240"/>
              <w:jc w:val="center"/>
              <w:rPr>
                <w:color w:val="000000"/>
                <w:sz w:val="20"/>
                <w:szCs w:val="20"/>
              </w:rPr>
            </w:pPr>
            <w:r>
              <w:rPr>
                <w:color w:val="000000"/>
                <w:sz w:val="20"/>
                <w:szCs w:val="20"/>
              </w:rPr>
              <w:t>Passivo Circulante + Passivo Não Circulante</w:t>
            </w:r>
          </w:p>
        </w:tc>
      </w:tr>
    </w:tbl>
    <w:p w14:paraId="00000132" w14:textId="77777777" w:rsidR="00A559B5" w:rsidRDefault="00A559B5">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A559B5" w14:paraId="4B6439FC" w14:textId="77777777">
        <w:tc>
          <w:tcPr>
            <w:tcW w:w="2235" w:type="dxa"/>
            <w:vMerge w:val="restart"/>
            <w:vAlign w:val="center"/>
          </w:tcPr>
          <w:p w14:paraId="00000133" w14:textId="77777777" w:rsidR="00A559B5" w:rsidRDefault="00E85A5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00000134" w14:textId="77777777" w:rsidR="00A559B5" w:rsidRDefault="00E85A5F">
            <w:pPr>
              <w:tabs>
                <w:tab w:val="left" w:pos="1440"/>
              </w:tabs>
              <w:spacing w:after="240"/>
              <w:jc w:val="center"/>
              <w:rPr>
                <w:color w:val="000000"/>
                <w:sz w:val="20"/>
                <w:szCs w:val="20"/>
              </w:rPr>
            </w:pPr>
            <w:r>
              <w:rPr>
                <w:color w:val="000000"/>
                <w:sz w:val="20"/>
                <w:szCs w:val="20"/>
              </w:rPr>
              <w:t>Ativo Circulante</w:t>
            </w:r>
          </w:p>
        </w:tc>
      </w:tr>
      <w:tr w:rsidR="00A559B5" w14:paraId="5F115216" w14:textId="77777777">
        <w:tc>
          <w:tcPr>
            <w:tcW w:w="2235" w:type="dxa"/>
            <w:vMerge/>
            <w:vAlign w:val="center"/>
          </w:tcPr>
          <w:p w14:paraId="00000135" w14:textId="77777777" w:rsidR="00A559B5" w:rsidRDefault="00A559B5">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00000136" w14:textId="77777777" w:rsidR="00A559B5" w:rsidRDefault="00E85A5F">
            <w:pPr>
              <w:tabs>
                <w:tab w:val="left" w:pos="1440"/>
              </w:tabs>
              <w:spacing w:after="240"/>
              <w:jc w:val="center"/>
              <w:rPr>
                <w:color w:val="000000"/>
                <w:sz w:val="20"/>
                <w:szCs w:val="20"/>
              </w:rPr>
            </w:pPr>
            <w:r>
              <w:rPr>
                <w:color w:val="000000"/>
                <w:sz w:val="20"/>
                <w:szCs w:val="20"/>
              </w:rPr>
              <w:t>Passivo Circulante</w:t>
            </w:r>
          </w:p>
        </w:tc>
      </w:tr>
    </w:tbl>
    <w:p w14:paraId="00000137" w14:textId="77777777" w:rsidR="00A559B5" w:rsidRDefault="00A559B5">
      <w:pPr>
        <w:tabs>
          <w:tab w:val="left" w:pos="1440"/>
        </w:tabs>
        <w:spacing w:after="240"/>
        <w:ind w:left="1134"/>
        <w:jc w:val="both"/>
        <w:rPr>
          <w:color w:val="000000"/>
        </w:rPr>
      </w:pPr>
    </w:p>
    <w:p w14:paraId="00000138" w14:textId="19B548BF" w:rsidR="00A559B5" w:rsidRDefault="00E85A5F">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w:t>
      </w:r>
      <w:r w:rsidRPr="00C80A9B">
        <w:t xml:space="preserve">de 5 (cinco) por cento </w:t>
      </w:r>
      <w:r>
        <w:t xml:space="preserve">do valor estimado da contratação ou do item pertinente. </w:t>
      </w:r>
    </w:p>
    <w:p w14:paraId="00000139" w14:textId="77777777" w:rsidR="00A559B5" w:rsidRDefault="00A559B5">
      <w:pPr>
        <w:spacing w:after="240"/>
      </w:pPr>
    </w:p>
    <w:p w14:paraId="0000013A" w14:textId="77777777" w:rsidR="00A559B5" w:rsidRDefault="00E85A5F">
      <w:pPr>
        <w:numPr>
          <w:ilvl w:val="1"/>
          <w:numId w:val="3"/>
        </w:numPr>
        <w:spacing w:before="120" w:after="120" w:line="276" w:lineRule="auto"/>
        <w:jc w:val="both"/>
      </w:pPr>
      <w:r>
        <w:rPr>
          <w:b/>
        </w:rPr>
        <w:t xml:space="preserve">Qualificação Técnica  </w:t>
      </w:r>
    </w:p>
    <w:p w14:paraId="0000013B" w14:textId="77777777" w:rsidR="00A559B5" w:rsidRDefault="00A559B5">
      <w:pPr>
        <w:pBdr>
          <w:top w:val="nil"/>
          <w:left w:val="nil"/>
          <w:bottom w:val="nil"/>
          <w:right w:val="nil"/>
          <w:between w:val="nil"/>
        </w:pBdr>
        <w:ind w:left="1071"/>
        <w:jc w:val="both"/>
        <w:rPr>
          <w:rFonts w:cs="Arial"/>
          <w:strike/>
          <w:color w:val="000000"/>
          <w:szCs w:val="20"/>
          <w:highlight w:val="yellow"/>
        </w:rPr>
      </w:pPr>
    </w:p>
    <w:p w14:paraId="0000013C" w14:textId="77777777" w:rsidR="00A559B5" w:rsidRDefault="00E85A5F">
      <w:pPr>
        <w:numPr>
          <w:ilvl w:val="2"/>
          <w:numId w:val="3"/>
        </w:numPr>
        <w:pBdr>
          <w:top w:val="nil"/>
          <w:left w:val="nil"/>
          <w:bottom w:val="nil"/>
          <w:right w:val="nil"/>
          <w:between w:val="nil"/>
        </w:pBdr>
        <w:tabs>
          <w:tab w:val="left" w:pos="1440"/>
        </w:tabs>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0000013D" w14:textId="02C50FAF" w:rsidR="00A559B5" w:rsidRDefault="00E85A5F" w:rsidP="00C80A9B">
      <w:pPr>
        <w:numPr>
          <w:ilvl w:val="3"/>
          <w:numId w:val="3"/>
        </w:numPr>
        <w:pBdr>
          <w:top w:val="nil"/>
          <w:left w:val="nil"/>
          <w:bottom w:val="nil"/>
          <w:right w:val="nil"/>
          <w:between w:val="nil"/>
        </w:pBdr>
        <w:tabs>
          <w:tab w:val="left" w:pos="1440"/>
        </w:tabs>
        <w:spacing w:before="240" w:after="240"/>
        <w:ind w:left="2489" w:hanging="647"/>
        <w:jc w:val="both"/>
        <w:rPr>
          <w:rFonts w:cs="Arial"/>
          <w:color w:val="000000"/>
          <w:szCs w:val="20"/>
        </w:rPr>
      </w:pPr>
      <w:r>
        <w:rPr>
          <w:rFonts w:cs="Arial"/>
          <w:color w:val="000000"/>
          <w:szCs w:val="20"/>
        </w:rPr>
        <w:t>Para fins da comprovação de que trata este subitem, os atestados deverão dizer respeito a contratos executados com as seguintes características mínimas:</w:t>
      </w:r>
    </w:p>
    <w:p w14:paraId="5CF75C87" w14:textId="7D2788BF" w:rsidR="00C80A9B" w:rsidRPr="00C80A9B" w:rsidRDefault="00C80A9B" w:rsidP="00C80A9B">
      <w:pPr>
        <w:numPr>
          <w:ilvl w:val="3"/>
          <w:numId w:val="3"/>
        </w:numPr>
        <w:pBdr>
          <w:top w:val="nil"/>
          <w:left w:val="nil"/>
          <w:bottom w:val="nil"/>
          <w:right w:val="nil"/>
          <w:between w:val="nil"/>
        </w:pBdr>
        <w:tabs>
          <w:tab w:val="left" w:pos="1440"/>
        </w:tabs>
        <w:spacing w:before="240" w:after="240"/>
        <w:ind w:left="2489"/>
        <w:jc w:val="both"/>
        <w:rPr>
          <w:rFonts w:cs="Arial"/>
          <w:b/>
          <w:bCs/>
          <w:color w:val="000000"/>
          <w:szCs w:val="20"/>
        </w:rPr>
      </w:pPr>
      <w:r w:rsidRPr="00C80A9B">
        <w:rPr>
          <w:rFonts w:cs="Arial"/>
          <w:b/>
          <w:bCs/>
          <w:color w:val="000000"/>
          <w:szCs w:val="20"/>
        </w:rPr>
        <w:t>Apresentação de no mínimo um atestado emitido por pessoa jurídica de direito público ou privado, comprovando que a proponente fornece/forneceu bens compatíveis com os objetos da licitação emitidos em papel timbrado, com assinatura, identificação e telefone do emitente.</w:t>
      </w:r>
    </w:p>
    <w:p w14:paraId="0E7571F3" w14:textId="10076902" w:rsidR="00C80A9B" w:rsidRPr="004E29C4" w:rsidRDefault="00C80A9B" w:rsidP="00C80A9B">
      <w:pPr>
        <w:numPr>
          <w:ilvl w:val="3"/>
          <w:numId w:val="3"/>
        </w:numPr>
        <w:pBdr>
          <w:top w:val="nil"/>
          <w:left w:val="nil"/>
          <w:bottom w:val="nil"/>
          <w:right w:val="nil"/>
          <w:between w:val="nil"/>
        </w:pBdr>
        <w:tabs>
          <w:tab w:val="left" w:pos="1440"/>
        </w:tabs>
        <w:spacing w:before="240" w:after="240"/>
        <w:ind w:left="2489"/>
        <w:jc w:val="both"/>
        <w:rPr>
          <w:rFonts w:cs="Arial"/>
          <w:b/>
          <w:bCs/>
          <w:color w:val="000000"/>
          <w:szCs w:val="20"/>
        </w:rPr>
      </w:pPr>
      <w:r w:rsidRPr="00C80A9B">
        <w:rPr>
          <w:rFonts w:cs="Arial"/>
          <w:b/>
          <w:bCs/>
          <w:color w:val="000000"/>
          <w:szCs w:val="20"/>
        </w:rPr>
        <w:t xml:space="preserve">O licitante vencedor em preço deverá apresentar, junto com a proposta comercial, </w:t>
      </w:r>
      <w:proofErr w:type="gramStart"/>
      <w:r w:rsidRPr="00C80A9B">
        <w:rPr>
          <w:rFonts w:cs="Arial"/>
          <w:b/>
          <w:bCs/>
          <w:color w:val="000000"/>
          <w:szCs w:val="20"/>
        </w:rPr>
        <w:t>Atestado</w:t>
      </w:r>
      <w:proofErr w:type="gramEnd"/>
      <w:r w:rsidRPr="00C80A9B">
        <w:rPr>
          <w:rFonts w:cs="Arial"/>
          <w:b/>
          <w:bCs/>
          <w:color w:val="000000"/>
          <w:szCs w:val="20"/>
        </w:rPr>
        <w:t xml:space="preserve"> de Capacidade Técnica, fornecido por pessoa jurídica de direito público ou privado comprovando que o licitante tenha comercializado no mínimo 25% da quantidade total de produtos registrados </w:t>
      </w:r>
      <w:r w:rsidRPr="004E29C4">
        <w:rPr>
          <w:rFonts w:cs="Arial"/>
          <w:b/>
          <w:bCs/>
          <w:color w:val="000000"/>
          <w:szCs w:val="20"/>
        </w:rPr>
        <w:t>conforme o objeto.</w:t>
      </w:r>
    </w:p>
    <w:p w14:paraId="07542B6D" w14:textId="49874506" w:rsidR="00C80A9B" w:rsidRDefault="00C80A9B" w:rsidP="00C80A9B">
      <w:pPr>
        <w:numPr>
          <w:ilvl w:val="3"/>
          <w:numId w:val="3"/>
        </w:numPr>
        <w:pBdr>
          <w:top w:val="nil"/>
          <w:left w:val="nil"/>
          <w:bottom w:val="nil"/>
          <w:right w:val="nil"/>
          <w:between w:val="nil"/>
        </w:pBdr>
        <w:tabs>
          <w:tab w:val="left" w:pos="1440"/>
        </w:tabs>
        <w:spacing w:before="240" w:after="240"/>
        <w:ind w:left="2489"/>
        <w:jc w:val="both"/>
        <w:rPr>
          <w:rFonts w:cs="Arial"/>
          <w:color w:val="000000"/>
          <w:szCs w:val="20"/>
        </w:rPr>
      </w:pPr>
      <w:r w:rsidRPr="004E29C4">
        <w:rPr>
          <w:rFonts w:cs="Arial"/>
          <w:b/>
          <w:bCs/>
          <w:color w:val="000000"/>
          <w:szCs w:val="20"/>
        </w:rPr>
        <w:t>Não será considerado válido o atestado de capacidade técnica emitida por empresa pertencente ao mesmo grupo empresarial do licitante</w:t>
      </w:r>
      <w:r>
        <w:rPr>
          <w:rFonts w:cs="Arial"/>
          <w:color w:val="000000"/>
          <w:szCs w:val="20"/>
        </w:rPr>
        <w:t>.</w:t>
      </w:r>
    </w:p>
    <w:p w14:paraId="00000145" w14:textId="2A817B0E" w:rsidR="00A559B5" w:rsidRPr="004E29C4" w:rsidRDefault="00C80A9B" w:rsidP="00C80A9B">
      <w:pPr>
        <w:numPr>
          <w:ilvl w:val="3"/>
          <w:numId w:val="3"/>
        </w:numPr>
        <w:pBdr>
          <w:top w:val="nil"/>
          <w:left w:val="nil"/>
          <w:bottom w:val="nil"/>
          <w:right w:val="nil"/>
          <w:between w:val="nil"/>
        </w:pBdr>
        <w:tabs>
          <w:tab w:val="left" w:pos="1440"/>
        </w:tabs>
        <w:spacing w:before="240" w:after="240"/>
        <w:ind w:left="2489"/>
        <w:jc w:val="both"/>
        <w:rPr>
          <w:b/>
          <w:bCs/>
        </w:rPr>
      </w:pPr>
      <w:r w:rsidRPr="004E29C4">
        <w:rPr>
          <w:rFonts w:cs="Arial"/>
          <w:b/>
          <w:bCs/>
          <w:color w:val="000000"/>
          <w:szCs w:val="20"/>
        </w:rPr>
        <w:t>O pregoeiro poderá proceder, antes da adjudicação, diligências para comprovação da execução dos serviços objeto dos atestados de capacidade técnica, inclusive exigir que o licitante apresente notas fiscais e/ou contratos dos serviços prestados.</w:t>
      </w:r>
    </w:p>
    <w:p w14:paraId="00000152" w14:textId="77777777" w:rsidR="00A559B5" w:rsidRDefault="00E85A5F">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00000153" w14:textId="77777777" w:rsidR="00A559B5" w:rsidRDefault="00E85A5F">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00000154" w14:textId="77777777" w:rsidR="00A559B5" w:rsidRDefault="00E85A5F">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00000155" w14:textId="77777777" w:rsidR="00A559B5" w:rsidRDefault="00E85A5F">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0000156" w14:textId="77777777" w:rsidR="00A559B5" w:rsidRDefault="00E85A5F">
      <w:pPr>
        <w:numPr>
          <w:ilvl w:val="1"/>
          <w:numId w:val="3"/>
        </w:numPr>
        <w:spacing w:before="120" w:after="120" w:line="276" w:lineRule="auto"/>
        <w:jc w:val="both"/>
      </w:pPr>
      <w:r>
        <w:lastRenderedPageBreak/>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00000157" w14:textId="77777777" w:rsidR="00A559B5" w:rsidRDefault="00E85A5F">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14:paraId="00000158" w14:textId="77777777" w:rsidR="00A559B5" w:rsidRDefault="00E85A5F">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00000159" w14:textId="77777777" w:rsidR="00A559B5" w:rsidRDefault="00E85A5F">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000015A" w14:textId="77777777" w:rsidR="00A559B5" w:rsidRDefault="00E85A5F">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0000015B" w14:textId="77777777" w:rsidR="00A559B5" w:rsidRDefault="00E85A5F">
      <w:pPr>
        <w:numPr>
          <w:ilvl w:val="2"/>
          <w:numId w:val="3"/>
        </w:numPr>
        <w:spacing w:after="240"/>
        <w:jc w:val="both"/>
      </w:pPr>
      <w:r>
        <w:t>Não havendo a comprovação cumulativa dos requisitos de habilitação, a inabilitação recairá sobre o(s) item(</w:t>
      </w:r>
      <w:proofErr w:type="spellStart"/>
      <w:r>
        <w:t>ns</w:t>
      </w:r>
      <w:proofErr w:type="spellEnd"/>
      <w:r>
        <w:t>) de menor(es) valor(es) cuja retirada(s) seja(m) suficiente(s) para a habilitação do licitante nos remanescentes.</w:t>
      </w:r>
    </w:p>
    <w:p w14:paraId="0000015C" w14:textId="77777777" w:rsidR="00A559B5" w:rsidRDefault="00E85A5F">
      <w:pPr>
        <w:numPr>
          <w:ilvl w:val="1"/>
          <w:numId w:val="3"/>
        </w:numPr>
        <w:spacing w:before="120" w:after="120" w:line="276" w:lineRule="auto"/>
        <w:jc w:val="both"/>
      </w:pPr>
      <w:r>
        <w:t>Constatado o atendimento às exigências de habilitação fixadas no Edital, o licitante será declarado vencedor.</w:t>
      </w:r>
    </w:p>
    <w:p w14:paraId="0000015D" w14:textId="77777777" w:rsidR="00A559B5" w:rsidRDefault="00A559B5">
      <w:pPr>
        <w:spacing w:after="240"/>
        <w:ind w:left="425"/>
        <w:jc w:val="both"/>
        <w:rPr>
          <w:color w:val="000000"/>
        </w:rPr>
      </w:pPr>
    </w:p>
    <w:p w14:paraId="0000015E"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14:paraId="0000015F" w14:textId="77777777" w:rsidR="00A559B5" w:rsidRDefault="00E85A5F">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00000160" w14:textId="77777777" w:rsidR="00A559B5" w:rsidRDefault="00E85A5F">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00000161" w14:textId="77777777" w:rsidR="00A559B5" w:rsidRDefault="00E85A5F">
      <w:pPr>
        <w:numPr>
          <w:ilvl w:val="2"/>
          <w:numId w:val="3"/>
        </w:numPr>
        <w:spacing w:after="240"/>
        <w:jc w:val="both"/>
      </w:pPr>
      <w:r>
        <w:t>conter a indicação do banco, número da conta e agência do licitante vencedor, para fins de pagamento.</w:t>
      </w:r>
    </w:p>
    <w:p w14:paraId="00000162" w14:textId="77777777" w:rsidR="00A559B5" w:rsidRDefault="00E85A5F">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00000163" w14:textId="77777777" w:rsidR="00A559B5" w:rsidRDefault="00E85A5F">
      <w:pPr>
        <w:numPr>
          <w:ilvl w:val="2"/>
          <w:numId w:val="3"/>
        </w:numPr>
        <w:spacing w:after="240"/>
        <w:jc w:val="both"/>
      </w:pPr>
      <w:r>
        <w:t>Todas as especificações do objeto contidas na proposta, tais como marca, modelo, tipo, fabricante e procedência, vinculam a Contratada.</w:t>
      </w:r>
    </w:p>
    <w:p w14:paraId="00000164" w14:textId="77777777" w:rsidR="00A559B5" w:rsidRDefault="00E85A5F">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14:paraId="00000165" w14:textId="77777777" w:rsidR="00A559B5" w:rsidRDefault="00E85A5F">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00000166" w14:textId="77777777" w:rsidR="00A559B5" w:rsidRDefault="00E85A5F">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00000167" w14:textId="77777777" w:rsidR="00A559B5" w:rsidRDefault="00E85A5F">
      <w:pPr>
        <w:numPr>
          <w:ilvl w:val="1"/>
          <w:numId w:val="3"/>
        </w:numPr>
        <w:spacing w:before="120" w:after="120" w:line="276" w:lineRule="auto"/>
        <w:jc w:val="both"/>
      </w:pPr>
      <w:r>
        <w:lastRenderedPageBreak/>
        <w:t>A proposta deverá obedecer aos termos deste Edital e seus Anexos, não sendo considerada aquela que não corresponda às especificações ali contidas ou que estabeleça vínculo à proposta de outro licitante.</w:t>
      </w:r>
    </w:p>
    <w:p w14:paraId="00000168" w14:textId="77777777" w:rsidR="00A559B5" w:rsidRDefault="00E85A5F">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00000169" w14:textId="77777777" w:rsidR="00A559B5" w:rsidRDefault="00A559B5">
      <w:pPr>
        <w:pBdr>
          <w:top w:val="nil"/>
          <w:left w:val="nil"/>
          <w:bottom w:val="nil"/>
          <w:right w:val="nil"/>
          <w:between w:val="nil"/>
        </w:pBdr>
        <w:spacing w:after="240"/>
        <w:ind w:left="999"/>
        <w:jc w:val="both"/>
        <w:rPr>
          <w:rFonts w:cs="Arial"/>
          <w:i/>
          <w:color w:val="000000"/>
          <w:szCs w:val="20"/>
        </w:rPr>
      </w:pPr>
    </w:p>
    <w:p w14:paraId="0000016A"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0000016B" w14:textId="77777777" w:rsidR="00A559B5" w:rsidRDefault="00E85A5F">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de no </w:t>
      </w:r>
      <w:r w:rsidRPr="004E29C4">
        <w:t>mínimo 20 (vinte) minutos, para</w:t>
      </w:r>
      <w:r>
        <w:t xml:space="preserve"> que qualquer licitante manifeste a intenção de recorrer, de forma motivada, isto é, indicando contra qual(</w:t>
      </w:r>
      <w:proofErr w:type="spellStart"/>
      <w:r>
        <w:t>is</w:t>
      </w:r>
      <w:proofErr w:type="spellEnd"/>
      <w:r>
        <w:t>) decisão(</w:t>
      </w:r>
      <w:proofErr w:type="spellStart"/>
      <w:r>
        <w:t>ões</w:t>
      </w:r>
      <w:proofErr w:type="spellEnd"/>
      <w:r>
        <w:t>) pretende recorrer e por quais motivos, em campo próprio do sistema.</w:t>
      </w:r>
    </w:p>
    <w:p w14:paraId="0000016C" w14:textId="77777777" w:rsidR="00A559B5" w:rsidRDefault="00E85A5F">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0000016D" w14:textId="77777777" w:rsidR="00A559B5" w:rsidRDefault="00E85A5F">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14:paraId="0000016E" w14:textId="77777777" w:rsidR="00A559B5" w:rsidRDefault="00E85A5F">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0000016F" w14:textId="77777777" w:rsidR="00A559B5" w:rsidRDefault="00E85A5F">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0000170" w14:textId="77777777" w:rsidR="00A559B5" w:rsidRDefault="00E85A5F">
      <w:pPr>
        <w:numPr>
          <w:ilvl w:val="1"/>
          <w:numId w:val="3"/>
        </w:numPr>
        <w:spacing w:before="120" w:after="120" w:line="276" w:lineRule="auto"/>
        <w:jc w:val="both"/>
      </w:pPr>
      <w:r>
        <w:t xml:space="preserve">O acolhimento do recurso invalida tão somente os atos insuscetíveis de aproveitamento. </w:t>
      </w:r>
    </w:p>
    <w:p w14:paraId="00000171" w14:textId="77777777" w:rsidR="00A559B5" w:rsidRDefault="00E85A5F">
      <w:pPr>
        <w:numPr>
          <w:ilvl w:val="1"/>
          <w:numId w:val="3"/>
        </w:numPr>
        <w:spacing w:before="120" w:after="120" w:line="276" w:lineRule="auto"/>
        <w:jc w:val="both"/>
      </w:pPr>
      <w:r>
        <w:t>Os autos do processo permanecerão com vista franqueada aos interessados, no endereço constante neste Edital.</w:t>
      </w:r>
    </w:p>
    <w:p w14:paraId="00000172" w14:textId="77777777" w:rsidR="00A559B5" w:rsidRDefault="00A559B5">
      <w:pPr>
        <w:pBdr>
          <w:top w:val="nil"/>
          <w:left w:val="nil"/>
          <w:bottom w:val="nil"/>
          <w:right w:val="nil"/>
          <w:between w:val="nil"/>
        </w:pBdr>
        <w:spacing w:after="240"/>
        <w:ind w:left="425"/>
        <w:jc w:val="both"/>
        <w:rPr>
          <w:rFonts w:cs="Arial"/>
          <w:color w:val="000000"/>
          <w:szCs w:val="20"/>
        </w:rPr>
      </w:pPr>
    </w:p>
    <w:p w14:paraId="00000173"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14:paraId="00000174" w14:textId="77777777" w:rsidR="00A559B5" w:rsidRDefault="00E85A5F">
      <w:pPr>
        <w:numPr>
          <w:ilvl w:val="1"/>
          <w:numId w:val="3"/>
        </w:numPr>
        <w:spacing w:before="120" w:after="120" w:line="276" w:lineRule="auto"/>
        <w:jc w:val="both"/>
      </w:pPr>
      <w:r>
        <w:t>A sessão pública poderá ser reaberta:</w:t>
      </w:r>
    </w:p>
    <w:p w14:paraId="00000175" w14:textId="77777777" w:rsidR="00A559B5" w:rsidRDefault="00E85A5F">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0000176" w14:textId="77777777" w:rsidR="00A559B5" w:rsidRDefault="00E85A5F">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00000177" w14:textId="77777777" w:rsidR="00A559B5" w:rsidRDefault="00E85A5F">
      <w:pPr>
        <w:numPr>
          <w:ilvl w:val="1"/>
          <w:numId w:val="3"/>
        </w:numPr>
        <w:spacing w:before="120" w:after="120" w:line="276" w:lineRule="auto"/>
        <w:jc w:val="both"/>
      </w:pPr>
      <w:r>
        <w:t>Todos os licitantes remanescentes deverão ser convocados para acompanhar a sessão reaberta.</w:t>
      </w:r>
    </w:p>
    <w:p w14:paraId="00000178" w14:textId="77777777" w:rsidR="00A559B5" w:rsidRDefault="00E85A5F">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00000179" w14:textId="77777777" w:rsidR="00A559B5" w:rsidRDefault="00E85A5F">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0000017A" w14:textId="77777777" w:rsidR="00A559B5" w:rsidRDefault="00A559B5"/>
    <w:p w14:paraId="0000017B"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 xml:space="preserve">DA ADJUDICAÇÃO E HOMOLOGAÇÃO </w:t>
      </w:r>
    </w:p>
    <w:p w14:paraId="0000017C" w14:textId="77777777" w:rsidR="00A559B5" w:rsidRDefault="00E85A5F">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0000017D" w14:textId="77777777" w:rsidR="00A559B5" w:rsidRDefault="00E85A5F">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0000017E" w14:textId="77777777" w:rsidR="00A559B5" w:rsidRDefault="00A559B5">
      <w:pPr>
        <w:pBdr>
          <w:top w:val="nil"/>
          <w:left w:val="nil"/>
          <w:bottom w:val="nil"/>
          <w:right w:val="nil"/>
          <w:between w:val="nil"/>
        </w:pBdr>
        <w:spacing w:before="120" w:after="120" w:line="276" w:lineRule="auto"/>
        <w:ind w:left="425"/>
        <w:jc w:val="both"/>
        <w:rPr>
          <w:rFonts w:cs="Arial"/>
          <w:color w:val="000000"/>
          <w:szCs w:val="20"/>
        </w:rPr>
      </w:pPr>
    </w:p>
    <w:p w14:paraId="0000017F"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00000180" w14:textId="77777777" w:rsidR="00A559B5" w:rsidRDefault="00A559B5"/>
    <w:p w14:paraId="00000181" w14:textId="77777777" w:rsidR="00A559B5" w:rsidRPr="004E29C4" w:rsidRDefault="00E85A5F">
      <w:pPr>
        <w:numPr>
          <w:ilvl w:val="1"/>
          <w:numId w:val="3"/>
        </w:numPr>
        <w:pBdr>
          <w:top w:val="nil"/>
          <w:left w:val="nil"/>
          <w:bottom w:val="nil"/>
          <w:right w:val="nil"/>
          <w:between w:val="nil"/>
        </w:pBdr>
        <w:spacing w:before="120" w:after="120" w:line="276" w:lineRule="auto"/>
        <w:jc w:val="both"/>
        <w:rPr>
          <w:szCs w:val="20"/>
        </w:rPr>
      </w:pPr>
      <w:r w:rsidRPr="004E29C4">
        <w:rPr>
          <w:rFonts w:cs="Arial"/>
          <w:szCs w:val="20"/>
        </w:rPr>
        <w:t>Não haverá exigência de garantia de execução para a presente contratação.</w:t>
      </w:r>
    </w:p>
    <w:p w14:paraId="00000187" w14:textId="77777777" w:rsidR="00A559B5" w:rsidRPr="004E29C4" w:rsidRDefault="00A559B5">
      <w:pPr>
        <w:pBdr>
          <w:top w:val="nil"/>
          <w:left w:val="nil"/>
          <w:bottom w:val="nil"/>
          <w:right w:val="nil"/>
          <w:between w:val="nil"/>
        </w:pBdr>
        <w:spacing w:before="120" w:after="120" w:line="276" w:lineRule="auto"/>
        <w:ind w:left="927"/>
        <w:jc w:val="both"/>
        <w:rPr>
          <w:rFonts w:cs="Arial"/>
          <w:i/>
          <w:strike/>
          <w:szCs w:val="20"/>
        </w:rPr>
      </w:pPr>
    </w:p>
    <w:p w14:paraId="00000188" w14:textId="77777777" w:rsidR="00A559B5" w:rsidRPr="004E29C4" w:rsidRDefault="00E85A5F">
      <w:pPr>
        <w:keepNext/>
        <w:keepLines/>
        <w:numPr>
          <w:ilvl w:val="0"/>
          <w:numId w:val="3"/>
        </w:numPr>
        <w:pBdr>
          <w:top w:val="nil"/>
          <w:left w:val="nil"/>
          <w:bottom w:val="nil"/>
          <w:right w:val="nil"/>
          <w:between w:val="nil"/>
        </w:pBdr>
        <w:tabs>
          <w:tab w:val="left" w:pos="567"/>
        </w:tabs>
        <w:spacing w:before="240"/>
        <w:jc w:val="both"/>
        <w:rPr>
          <w:szCs w:val="20"/>
        </w:rPr>
      </w:pPr>
      <w:r w:rsidRPr="004E29C4">
        <w:rPr>
          <w:rFonts w:cs="Arial"/>
          <w:b/>
          <w:szCs w:val="20"/>
        </w:rPr>
        <w:t xml:space="preserve">DA GARANTIA CONTRATUAL DOS BENS </w:t>
      </w:r>
    </w:p>
    <w:p w14:paraId="0470007A" w14:textId="77777777" w:rsidR="004E29C4" w:rsidRPr="004E29C4" w:rsidRDefault="004E29C4" w:rsidP="004E29C4">
      <w:pPr>
        <w:pStyle w:val="PargrafodaLista"/>
        <w:keepNext/>
        <w:keepLines/>
        <w:numPr>
          <w:ilvl w:val="0"/>
          <w:numId w:val="8"/>
        </w:numPr>
        <w:pBdr>
          <w:top w:val="nil"/>
          <w:left w:val="nil"/>
          <w:bottom w:val="nil"/>
          <w:right w:val="nil"/>
          <w:between w:val="nil"/>
        </w:pBdr>
        <w:tabs>
          <w:tab w:val="left" w:pos="567"/>
        </w:tabs>
        <w:spacing w:before="240"/>
        <w:contextualSpacing w:val="0"/>
        <w:jc w:val="both"/>
        <w:rPr>
          <w:rFonts w:cs="Arial"/>
          <w:i/>
          <w:vanish/>
          <w:szCs w:val="20"/>
        </w:rPr>
      </w:pPr>
    </w:p>
    <w:p w14:paraId="3A7C1455" w14:textId="77777777" w:rsidR="004E29C4" w:rsidRPr="004E29C4" w:rsidRDefault="004E29C4" w:rsidP="004E29C4">
      <w:pPr>
        <w:pStyle w:val="PargrafodaLista"/>
        <w:keepNext/>
        <w:keepLines/>
        <w:numPr>
          <w:ilvl w:val="0"/>
          <w:numId w:val="8"/>
        </w:numPr>
        <w:pBdr>
          <w:top w:val="nil"/>
          <w:left w:val="nil"/>
          <w:bottom w:val="nil"/>
          <w:right w:val="nil"/>
          <w:between w:val="nil"/>
        </w:pBdr>
        <w:tabs>
          <w:tab w:val="left" w:pos="567"/>
        </w:tabs>
        <w:spacing w:before="240"/>
        <w:contextualSpacing w:val="0"/>
        <w:jc w:val="both"/>
        <w:rPr>
          <w:rFonts w:cs="Arial"/>
          <w:i/>
          <w:vanish/>
          <w:szCs w:val="20"/>
        </w:rPr>
      </w:pPr>
    </w:p>
    <w:p w14:paraId="337FC427" w14:textId="77777777" w:rsidR="004E29C4" w:rsidRPr="004E29C4" w:rsidRDefault="004E29C4" w:rsidP="004E29C4">
      <w:pPr>
        <w:pStyle w:val="PargrafodaLista"/>
        <w:keepNext/>
        <w:keepLines/>
        <w:numPr>
          <w:ilvl w:val="0"/>
          <w:numId w:val="8"/>
        </w:numPr>
        <w:pBdr>
          <w:top w:val="nil"/>
          <w:left w:val="nil"/>
          <w:bottom w:val="nil"/>
          <w:right w:val="nil"/>
          <w:between w:val="nil"/>
        </w:pBdr>
        <w:tabs>
          <w:tab w:val="left" w:pos="567"/>
        </w:tabs>
        <w:spacing w:before="240"/>
        <w:contextualSpacing w:val="0"/>
        <w:jc w:val="both"/>
        <w:rPr>
          <w:rFonts w:cs="Arial"/>
          <w:i/>
          <w:vanish/>
          <w:szCs w:val="20"/>
        </w:rPr>
      </w:pPr>
    </w:p>
    <w:p w14:paraId="00000189" w14:textId="4524E55C" w:rsidR="00A559B5" w:rsidRPr="004E29C4" w:rsidRDefault="00E85A5F" w:rsidP="004E29C4">
      <w:pPr>
        <w:keepNext/>
        <w:keepLines/>
        <w:numPr>
          <w:ilvl w:val="1"/>
          <w:numId w:val="8"/>
        </w:numPr>
        <w:pBdr>
          <w:top w:val="nil"/>
          <w:left w:val="nil"/>
          <w:bottom w:val="nil"/>
          <w:right w:val="nil"/>
          <w:between w:val="nil"/>
        </w:pBdr>
        <w:tabs>
          <w:tab w:val="left" w:pos="567"/>
        </w:tabs>
        <w:spacing w:before="240"/>
        <w:jc w:val="both"/>
        <w:rPr>
          <w:rFonts w:cs="Arial"/>
          <w:i/>
          <w:szCs w:val="20"/>
        </w:rPr>
      </w:pPr>
      <w:r w:rsidRPr="004E29C4">
        <w:rPr>
          <w:rFonts w:cs="Arial"/>
          <w:i/>
          <w:szCs w:val="20"/>
        </w:rPr>
        <w:t xml:space="preserve"> Não haverá exigência de garantia contratual dos bens fornecidos na presente contratação.</w:t>
      </w:r>
    </w:p>
    <w:p w14:paraId="0000018D" w14:textId="77777777" w:rsidR="00A559B5" w:rsidRPr="004E29C4" w:rsidRDefault="00A559B5">
      <w:pPr>
        <w:keepNext/>
        <w:keepLines/>
        <w:pBdr>
          <w:top w:val="nil"/>
          <w:left w:val="nil"/>
          <w:bottom w:val="nil"/>
          <w:right w:val="nil"/>
          <w:between w:val="nil"/>
        </w:pBdr>
        <w:tabs>
          <w:tab w:val="left" w:pos="567"/>
        </w:tabs>
        <w:spacing w:before="240"/>
        <w:jc w:val="both"/>
        <w:rPr>
          <w:rFonts w:cs="Arial"/>
          <w:b/>
          <w:szCs w:val="20"/>
        </w:rPr>
      </w:pPr>
    </w:p>
    <w:p w14:paraId="0000018E"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14:paraId="0000018F" w14:textId="77777777" w:rsidR="00A559B5" w:rsidRDefault="00E85A5F">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00000190" w14:textId="77777777" w:rsidR="00A559B5" w:rsidRDefault="00E85A5F">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00000191" w14:textId="77777777" w:rsidR="00A559B5" w:rsidRDefault="00E85A5F">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00000192" w14:textId="77777777" w:rsidR="00A559B5" w:rsidRDefault="00E85A5F">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w:t>
      </w:r>
      <w:proofErr w:type="spellStart"/>
      <w:r>
        <w:t>ns</w:t>
      </w:r>
      <w:proofErr w:type="spellEnd"/>
      <w:r>
        <w:t>), as respectivas quantidades, preços registrados e demais condições.</w:t>
      </w:r>
    </w:p>
    <w:p w14:paraId="00000193" w14:textId="77777777" w:rsidR="00A559B5" w:rsidRPr="00FF556B" w:rsidRDefault="00E85A5F">
      <w:pPr>
        <w:keepNext/>
        <w:keepLines/>
        <w:numPr>
          <w:ilvl w:val="2"/>
          <w:numId w:val="3"/>
        </w:numPr>
        <w:pBdr>
          <w:top w:val="nil"/>
          <w:left w:val="nil"/>
          <w:bottom w:val="nil"/>
          <w:right w:val="nil"/>
          <w:between w:val="nil"/>
        </w:pBdr>
        <w:tabs>
          <w:tab w:val="left" w:pos="567"/>
        </w:tabs>
        <w:spacing w:after="240"/>
        <w:jc w:val="both"/>
        <w:rPr>
          <w:rFonts w:cs="Arial"/>
          <w:iCs/>
          <w:szCs w:val="20"/>
        </w:rPr>
      </w:pPr>
      <w:r w:rsidRPr="00FF556B">
        <w:rPr>
          <w:rFonts w:cs="Arial"/>
          <w:iCs/>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00000194" w14:textId="77777777" w:rsidR="00A559B5" w:rsidRDefault="00A559B5">
      <w:pPr>
        <w:keepNext/>
        <w:keepLines/>
        <w:pBdr>
          <w:top w:val="nil"/>
          <w:left w:val="nil"/>
          <w:bottom w:val="nil"/>
          <w:right w:val="nil"/>
          <w:between w:val="nil"/>
        </w:pBdr>
        <w:tabs>
          <w:tab w:val="left" w:pos="567"/>
        </w:tabs>
        <w:spacing w:after="240"/>
        <w:ind w:left="502"/>
        <w:jc w:val="both"/>
        <w:rPr>
          <w:rFonts w:cs="Arial"/>
          <w:b/>
          <w:color w:val="000000"/>
          <w:szCs w:val="20"/>
        </w:rPr>
      </w:pPr>
    </w:p>
    <w:p w14:paraId="00000195"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00000196" w14:textId="77777777" w:rsidR="00A559B5" w:rsidRDefault="00A559B5"/>
    <w:p w14:paraId="00000197" w14:textId="77777777" w:rsidR="00A559B5" w:rsidRDefault="00E85A5F">
      <w:pPr>
        <w:numPr>
          <w:ilvl w:val="1"/>
          <w:numId w:val="3"/>
        </w:numPr>
        <w:spacing w:before="120" w:after="120" w:line="276" w:lineRule="auto"/>
        <w:jc w:val="both"/>
      </w:pPr>
      <w:r>
        <w:t>Após a homologação da licitação, em sendo realizada a contratação, será firmado Termo de Contrato ou emitido instrumento equivalente.</w:t>
      </w:r>
    </w:p>
    <w:p w14:paraId="00000198" w14:textId="77777777" w:rsidR="00A559B5" w:rsidRDefault="00E85A5F">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00000199" w14:textId="77777777" w:rsidR="00A559B5" w:rsidRDefault="00A559B5">
      <w:pPr>
        <w:pBdr>
          <w:top w:val="nil"/>
          <w:left w:val="nil"/>
          <w:bottom w:val="nil"/>
          <w:right w:val="nil"/>
          <w:between w:val="nil"/>
        </w:pBdr>
        <w:spacing w:line="136" w:lineRule="auto"/>
        <w:ind w:left="360"/>
        <w:rPr>
          <w:rFonts w:cs="Arial"/>
          <w:color w:val="000000"/>
          <w:szCs w:val="20"/>
        </w:rPr>
      </w:pPr>
    </w:p>
    <w:p w14:paraId="0000019A" w14:textId="77777777" w:rsidR="00A559B5" w:rsidRDefault="00E85A5F">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0000019B" w14:textId="77777777" w:rsidR="00A559B5" w:rsidRDefault="00E85A5F">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0000019C" w14:textId="77777777" w:rsidR="00A559B5" w:rsidRDefault="00E85A5F">
      <w:pPr>
        <w:numPr>
          <w:ilvl w:val="1"/>
          <w:numId w:val="3"/>
        </w:numPr>
        <w:spacing w:before="120" w:after="120" w:line="276" w:lineRule="auto"/>
        <w:jc w:val="both"/>
      </w:pPr>
      <w:r>
        <w:t>O Aceite da Nota de Empenho ou do instrumento equivalente, emitida à empresa adjudicada, implica no reconhecimento de que:</w:t>
      </w:r>
    </w:p>
    <w:p w14:paraId="0000019D" w14:textId="77777777" w:rsidR="00A559B5" w:rsidRDefault="00E85A5F">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0000019E" w14:textId="77777777" w:rsidR="00A559B5" w:rsidRDefault="00E85A5F">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14:paraId="0000019F" w14:textId="77777777" w:rsidR="00A559B5" w:rsidRDefault="00E85A5F">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000001A0" w14:textId="77777777" w:rsidR="00A559B5" w:rsidRPr="004E29C4" w:rsidRDefault="00E85A5F">
      <w:pPr>
        <w:numPr>
          <w:ilvl w:val="1"/>
          <w:numId w:val="3"/>
        </w:numPr>
        <w:spacing w:before="120" w:after="120" w:line="276" w:lineRule="auto"/>
        <w:jc w:val="both"/>
      </w:pPr>
      <w:r w:rsidRPr="004E29C4">
        <w:rPr>
          <w:b/>
        </w:rPr>
        <w:t xml:space="preserve">O prazo de vigência da contratação é de 12 (doze) meses, conforme previsão no instrumento contratual ou no termo de referência. </w:t>
      </w:r>
    </w:p>
    <w:p w14:paraId="000001A1" w14:textId="77777777" w:rsidR="00A559B5" w:rsidRDefault="00E85A5F">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000001A2" w14:textId="77777777" w:rsidR="00A559B5" w:rsidRDefault="00E85A5F">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000001A3" w14:textId="77777777" w:rsidR="00A559B5" w:rsidRDefault="00E85A5F">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000001A4" w14:textId="77777777" w:rsidR="00A559B5" w:rsidRDefault="00E85A5F">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000001A5" w14:textId="77777777" w:rsidR="00A559B5" w:rsidRDefault="00E85A5F">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00001A6" w14:textId="77777777" w:rsidR="00A559B5" w:rsidRDefault="00A559B5">
      <w:pPr>
        <w:spacing w:before="120" w:after="120" w:line="276" w:lineRule="auto"/>
        <w:ind w:left="1141"/>
        <w:jc w:val="both"/>
      </w:pPr>
    </w:p>
    <w:p w14:paraId="000001A7"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14:paraId="000001A8" w14:textId="77777777" w:rsidR="00A559B5" w:rsidRDefault="00E85A5F">
      <w:pPr>
        <w:numPr>
          <w:ilvl w:val="1"/>
          <w:numId w:val="3"/>
        </w:numPr>
        <w:spacing w:before="120" w:after="120" w:line="276" w:lineRule="auto"/>
        <w:jc w:val="both"/>
      </w:pPr>
      <w:r>
        <w:t>As regras acerca do reajustamento em sentido geral do valor contratual são as estabelecidas no Termo de Referência, anexo a este Edital.</w:t>
      </w:r>
    </w:p>
    <w:p w14:paraId="000001A9" w14:textId="77777777" w:rsidR="00A559B5" w:rsidRDefault="00A559B5">
      <w:pPr>
        <w:pBdr>
          <w:top w:val="nil"/>
          <w:left w:val="nil"/>
          <w:bottom w:val="nil"/>
          <w:right w:val="nil"/>
          <w:between w:val="nil"/>
        </w:pBdr>
        <w:spacing w:before="120" w:after="120" w:line="276" w:lineRule="auto"/>
        <w:ind w:left="800"/>
        <w:jc w:val="both"/>
        <w:rPr>
          <w:rFonts w:cs="Arial"/>
          <w:color w:val="000000"/>
          <w:szCs w:val="20"/>
        </w:rPr>
      </w:pPr>
    </w:p>
    <w:p w14:paraId="000001AA"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14:paraId="000001AB" w14:textId="77777777" w:rsidR="00A559B5" w:rsidRDefault="00E85A5F">
      <w:pPr>
        <w:numPr>
          <w:ilvl w:val="1"/>
          <w:numId w:val="3"/>
        </w:numPr>
        <w:spacing w:before="120" w:after="120" w:line="276" w:lineRule="auto"/>
        <w:jc w:val="both"/>
      </w:pPr>
      <w:r>
        <w:t>Os critérios de recebimento e aceitação do objeto e de fiscalização estão previstos no Termo de Referência.</w:t>
      </w:r>
    </w:p>
    <w:p w14:paraId="000001AC" w14:textId="77777777" w:rsidR="00A559B5" w:rsidRDefault="00A559B5">
      <w:pPr>
        <w:pBdr>
          <w:top w:val="nil"/>
          <w:left w:val="nil"/>
          <w:bottom w:val="nil"/>
          <w:right w:val="nil"/>
          <w:between w:val="nil"/>
        </w:pBdr>
        <w:spacing w:before="120" w:after="120" w:line="276" w:lineRule="auto"/>
        <w:ind w:left="999"/>
        <w:jc w:val="both"/>
        <w:rPr>
          <w:rFonts w:cs="Arial"/>
          <w:color w:val="000000"/>
          <w:szCs w:val="20"/>
        </w:rPr>
      </w:pPr>
    </w:p>
    <w:p w14:paraId="000001AD"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000001AE" w14:textId="77777777" w:rsidR="00A559B5" w:rsidRDefault="00E85A5F">
      <w:pPr>
        <w:numPr>
          <w:ilvl w:val="1"/>
          <w:numId w:val="3"/>
        </w:numPr>
        <w:spacing w:before="120" w:after="120" w:line="276" w:lineRule="auto"/>
        <w:jc w:val="both"/>
      </w:pPr>
      <w:r>
        <w:t xml:space="preserve">As obrigações da Contratante e da Contratada são as estabelecidas no Termo de Referência. </w:t>
      </w:r>
    </w:p>
    <w:p w14:paraId="000001AF" w14:textId="77777777" w:rsidR="00A559B5" w:rsidRDefault="00A559B5">
      <w:pPr>
        <w:pBdr>
          <w:top w:val="nil"/>
          <w:left w:val="nil"/>
          <w:bottom w:val="nil"/>
          <w:right w:val="nil"/>
          <w:between w:val="nil"/>
        </w:pBdr>
        <w:spacing w:before="120" w:after="120" w:line="276" w:lineRule="auto"/>
        <w:ind w:left="999"/>
        <w:jc w:val="both"/>
        <w:rPr>
          <w:rFonts w:cs="Arial"/>
          <w:b/>
          <w:color w:val="000000"/>
          <w:szCs w:val="20"/>
        </w:rPr>
      </w:pPr>
    </w:p>
    <w:p w14:paraId="000001B0" w14:textId="77777777" w:rsidR="00A559B5" w:rsidRDefault="00E85A5F">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A559B5" w14:paraId="3686F228" w14:textId="77777777">
        <w:tc>
          <w:tcPr>
            <w:tcW w:w="2214" w:type="dxa"/>
          </w:tcPr>
          <w:p w14:paraId="000001B1" w14:textId="77777777" w:rsidR="00A559B5" w:rsidRDefault="00A559B5">
            <w:pPr>
              <w:rPr>
                <w:color w:val="000000"/>
                <w:sz w:val="20"/>
                <w:szCs w:val="20"/>
              </w:rPr>
            </w:pPr>
          </w:p>
        </w:tc>
        <w:tc>
          <w:tcPr>
            <w:tcW w:w="588" w:type="dxa"/>
          </w:tcPr>
          <w:p w14:paraId="000001B2" w14:textId="77777777" w:rsidR="00A559B5" w:rsidRDefault="00A559B5">
            <w:pPr>
              <w:tabs>
                <w:tab w:val="left" w:pos="1701"/>
              </w:tabs>
              <w:jc w:val="both"/>
              <w:rPr>
                <w:color w:val="000000"/>
                <w:sz w:val="20"/>
                <w:szCs w:val="20"/>
              </w:rPr>
            </w:pPr>
          </w:p>
        </w:tc>
      </w:tr>
    </w:tbl>
    <w:p w14:paraId="000001B3" w14:textId="77777777" w:rsidR="00A559B5" w:rsidRDefault="00E85A5F">
      <w:pPr>
        <w:numPr>
          <w:ilvl w:val="1"/>
          <w:numId w:val="3"/>
        </w:numPr>
        <w:spacing w:before="120" w:after="120" w:line="276" w:lineRule="auto"/>
        <w:jc w:val="both"/>
      </w:pPr>
      <w:r>
        <w:t>As regras acerca do pagamento são as estabelecidas no Termo de Referência, anexo a este Edital.</w:t>
      </w:r>
    </w:p>
    <w:p w14:paraId="000001B4" w14:textId="77777777" w:rsidR="00A559B5" w:rsidRDefault="00A559B5">
      <w:pPr>
        <w:pBdr>
          <w:top w:val="nil"/>
          <w:left w:val="nil"/>
          <w:bottom w:val="nil"/>
          <w:right w:val="nil"/>
          <w:between w:val="nil"/>
        </w:pBdr>
        <w:spacing w:before="120" w:after="120" w:line="276" w:lineRule="auto"/>
        <w:ind w:left="999"/>
        <w:jc w:val="both"/>
        <w:rPr>
          <w:rFonts w:cs="Arial"/>
          <w:color w:val="000000"/>
          <w:szCs w:val="20"/>
        </w:rPr>
      </w:pPr>
    </w:p>
    <w:p w14:paraId="000001B5"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000001B6" w14:textId="77777777" w:rsidR="00A559B5" w:rsidRDefault="00A559B5"/>
    <w:p w14:paraId="000001B7" w14:textId="77777777" w:rsidR="00A559B5" w:rsidRDefault="00E85A5F">
      <w:pPr>
        <w:numPr>
          <w:ilvl w:val="1"/>
          <w:numId w:val="3"/>
        </w:numPr>
        <w:spacing w:before="120" w:after="120" w:line="276" w:lineRule="auto"/>
        <w:jc w:val="both"/>
      </w:pPr>
      <w:r>
        <w:t xml:space="preserve">Comete infração administrativa, nos termos da Lei nº 10.520, de 2002, o licitante/adjudicatário que: </w:t>
      </w:r>
    </w:p>
    <w:p w14:paraId="000001B8" w14:textId="77777777" w:rsidR="00A559B5" w:rsidRDefault="00E85A5F">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000001B9" w14:textId="77777777" w:rsidR="00A559B5" w:rsidRDefault="00E85A5F">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14:paraId="000001BA" w14:textId="77777777" w:rsidR="00A559B5" w:rsidRDefault="00E85A5F">
      <w:pPr>
        <w:numPr>
          <w:ilvl w:val="2"/>
          <w:numId w:val="3"/>
        </w:numPr>
        <w:tabs>
          <w:tab w:val="left" w:pos="1440"/>
        </w:tabs>
        <w:spacing w:after="240"/>
        <w:jc w:val="both"/>
        <w:rPr>
          <w:highlight w:val="white"/>
        </w:rPr>
      </w:pPr>
      <w:r>
        <w:rPr>
          <w:highlight w:val="white"/>
        </w:rPr>
        <w:t>apresentar documentação falsa;</w:t>
      </w:r>
    </w:p>
    <w:p w14:paraId="000001BB" w14:textId="77777777" w:rsidR="00A559B5" w:rsidRDefault="00E85A5F">
      <w:pPr>
        <w:numPr>
          <w:ilvl w:val="2"/>
          <w:numId w:val="3"/>
        </w:numPr>
        <w:tabs>
          <w:tab w:val="left" w:pos="1440"/>
        </w:tabs>
        <w:spacing w:after="240"/>
        <w:jc w:val="both"/>
        <w:rPr>
          <w:highlight w:val="white"/>
        </w:rPr>
      </w:pPr>
      <w:r>
        <w:rPr>
          <w:highlight w:val="white"/>
        </w:rPr>
        <w:t>deixar de entregar os documentos exigidos no certame;</w:t>
      </w:r>
    </w:p>
    <w:p w14:paraId="000001BC" w14:textId="77777777" w:rsidR="00A559B5" w:rsidRDefault="00E85A5F">
      <w:pPr>
        <w:numPr>
          <w:ilvl w:val="2"/>
          <w:numId w:val="3"/>
        </w:numPr>
        <w:tabs>
          <w:tab w:val="left" w:pos="1440"/>
        </w:tabs>
        <w:spacing w:after="240"/>
        <w:jc w:val="both"/>
        <w:rPr>
          <w:highlight w:val="white"/>
        </w:rPr>
      </w:pPr>
      <w:r>
        <w:t>ensejar o retardamento da execução do objeto;</w:t>
      </w:r>
    </w:p>
    <w:p w14:paraId="000001BD" w14:textId="77777777" w:rsidR="00A559B5" w:rsidRDefault="00E85A5F">
      <w:pPr>
        <w:numPr>
          <w:ilvl w:val="2"/>
          <w:numId w:val="3"/>
        </w:numPr>
        <w:tabs>
          <w:tab w:val="left" w:pos="1440"/>
        </w:tabs>
        <w:spacing w:after="240"/>
        <w:jc w:val="both"/>
        <w:rPr>
          <w:highlight w:val="white"/>
        </w:rPr>
      </w:pPr>
      <w:r>
        <w:rPr>
          <w:highlight w:val="white"/>
        </w:rPr>
        <w:t>não mantiver a proposta;</w:t>
      </w:r>
    </w:p>
    <w:p w14:paraId="000001BE" w14:textId="77777777" w:rsidR="00A559B5" w:rsidRDefault="00E85A5F">
      <w:pPr>
        <w:numPr>
          <w:ilvl w:val="2"/>
          <w:numId w:val="3"/>
        </w:numPr>
        <w:tabs>
          <w:tab w:val="left" w:pos="1440"/>
        </w:tabs>
        <w:spacing w:after="240"/>
        <w:jc w:val="both"/>
        <w:rPr>
          <w:highlight w:val="white"/>
        </w:rPr>
      </w:pPr>
      <w:r>
        <w:rPr>
          <w:highlight w:val="white"/>
        </w:rPr>
        <w:t>cometer fraude fiscal;</w:t>
      </w:r>
    </w:p>
    <w:p w14:paraId="000001BF" w14:textId="77777777" w:rsidR="00A559B5" w:rsidRDefault="00E85A5F">
      <w:pPr>
        <w:numPr>
          <w:ilvl w:val="2"/>
          <w:numId w:val="3"/>
        </w:numPr>
        <w:tabs>
          <w:tab w:val="left" w:pos="1440"/>
        </w:tabs>
        <w:spacing w:after="240"/>
        <w:jc w:val="both"/>
        <w:rPr>
          <w:highlight w:val="white"/>
        </w:rPr>
      </w:pPr>
      <w:r>
        <w:rPr>
          <w:highlight w:val="white"/>
        </w:rPr>
        <w:t>comportar-se de modo inidôneo;</w:t>
      </w:r>
    </w:p>
    <w:p w14:paraId="000001C0" w14:textId="77777777" w:rsidR="00A559B5" w:rsidRDefault="00A559B5"/>
    <w:p w14:paraId="000001C1" w14:textId="77777777" w:rsidR="00A559B5" w:rsidRDefault="00E85A5F">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00001C2" w14:textId="77777777" w:rsidR="00A559B5" w:rsidRDefault="00E85A5F">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000001C3" w14:textId="77777777" w:rsidR="00A559B5" w:rsidRDefault="00E85A5F">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000001C4" w14:textId="77777777" w:rsidR="00A559B5" w:rsidRDefault="00E85A5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000001C5" w14:textId="77777777" w:rsidR="00A559B5" w:rsidRDefault="00E85A5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000001C6" w14:textId="77777777" w:rsidR="00A559B5" w:rsidRDefault="00E85A5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00001C7" w14:textId="77777777" w:rsidR="00A559B5" w:rsidRDefault="00E85A5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lastRenderedPageBreak/>
        <w:t>Impedimento de licitar e de contratar com a União e descredenciamento no SICAF, pelo prazo de até cinco anos;</w:t>
      </w:r>
    </w:p>
    <w:p w14:paraId="000001C8" w14:textId="77777777" w:rsidR="00A559B5" w:rsidRDefault="00E85A5F">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00001C9" w14:textId="77777777" w:rsidR="00A559B5" w:rsidRDefault="00E85A5F">
      <w:pPr>
        <w:numPr>
          <w:ilvl w:val="1"/>
          <w:numId w:val="3"/>
        </w:numPr>
        <w:spacing w:before="120" w:after="120" w:line="276" w:lineRule="auto"/>
        <w:jc w:val="both"/>
      </w:pPr>
      <w:r>
        <w:t>A penalidade de multa pode ser aplicada cumulativamente com as demais sanções.</w:t>
      </w:r>
    </w:p>
    <w:p w14:paraId="000001CA" w14:textId="77777777" w:rsidR="00A559B5" w:rsidRDefault="00E85A5F">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00001CB" w14:textId="77777777" w:rsidR="00A559B5" w:rsidRDefault="00E85A5F">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000001CC" w14:textId="77777777" w:rsidR="00A559B5" w:rsidRDefault="00E85A5F">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000001CD" w14:textId="77777777" w:rsidR="00A559B5" w:rsidRDefault="00E85A5F">
      <w:pPr>
        <w:numPr>
          <w:ilvl w:val="1"/>
          <w:numId w:val="3"/>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14:paraId="000001CE" w14:textId="77777777" w:rsidR="00A559B5" w:rsidRDefault="00E85A5F">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000001CF" w14:textId="77777777" w:rsidR="00A559B5" w:rsidRDefault="00E85A5F">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000001D0" w14:textId="77777777" w:rsidR="00A559B5" w:rsidRDefault="00E85A5F">
      <w:pPr>
        <w:numPr>
          <w:ilvl w:val="1"/>
          <w:numId w:val="3"/>
        </w:numPr>
        <w:spacing w:before="120" w:after="120" w:line="276" w:lineRule="auto"/>
        <w:jc w:val="both"/>
      </w:pPr>
      <w:r>
        <w:t>As penalidades serão obrigatoriamente registradas no SICAF.</w:t>
      </w:r>
    </w:p>
    <w:p w14:paraId="000001D1" w14:textId="77777777" w:rsidR="00A559B5" w:rsidRDefault="00E85A5F">
      <w:pPr>
        <w:numPr>
          <w:ilvl w:val="1"/>
          <w:numId w:val="3"/>
        </w:numPr>
        <w:spacing w:before="120" w:after="120" w:line="276" w:lineRule="auto"/>
        <w:jc w:val="both"/>
      </w:pPr>
      <w:r>
        <w:t>As sanções por atos praticados no decorrer da contratação estão previstas no Termo de Referência.</w:t>
      </w:r>
    </w:p>
    <w:p w14:paraId="000001D2" w14:textId="77777777" w:rsidR="00A559B5" w:rsidRDefault="00A559B5">
      <w:pPr>
        <w:pBdr>
          <w:top w:val="nil"/>
          <w:left w:val="nil"/>
          <w:bottom w:val="nil"/>
          <w:right w:val="nil"/>
          <w:between w:val="nil"/>
        </w:pBdr>
        <w:spacing w:before="120" w:after="120" w:line="276" w:lineRule="auto"/>
        <w:ind w:left="425"/>
        <w:jc w:val="both"/>
        <w:rPr>
          <w:rFonts w:cs="Arial"/>
          <w:color w:val="000000"/>
          <w:szCs w:val="20"/>
        </w:rPr>
      </w:pPr>
    </w:p>
    <w:p w14:paraId="000001D3"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000001D4" w14:textId="77777777" w:rsidR="00A559B5" w:rsidRDefault="00A559B5"/>
    <w:p w14:paraId="000001D5" w14:textId="77777777" w:rsidR="00A559B5" w:rsidRDefault="00E85A5F">
      <w:pPr>
        <w:numPr>
          <w:ilvl w:val="1"/>
          <w:numId w:val="3"/>
        </w:numPr>
        <w:spacing w:before="120" w:after="120" w:line="276" w:lineRule="auto"/>
        <w:jc w:val="both"/>
      </w:pPr>
      <w:r>
        <w:t>Após o encerramento da etapa competitiva, os licitantes poderão reduzir seus preços ao valor da proposta do licitante mais bem classificado.</w:t>
      </w:r>
    </w:p>
    <w:p w14:paraId="000001D6" w14:textId="77777777" w:rsidR="00A559B5" w:rsidRDefault="00E85A5F">
      <w:pPr>
        <w:numPr>
          <w:ilvl w:val="1"/>
          <w:numId w:val="3"/>
        </w:numPr>
        <w:spacing w:before="120" w:after="120" w:line="276" w:lineRule="auto"/>
        <w:jc w:val="both"/>
      </w:pPr>
      <w:r>
        <w:t>A apresentação de novas propostas na forma deste item não prejudicará o resultado do certame em relação ao licitante melhor classificado.</w:t>
      </w:r>
    </w:p>
    <w:p w14:paraId="000001D7" w14:textId="77777777" w:rsidR="00A559B5" w:rsidRDefault="00E85A5F">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000001D8" w14:textId="77777777" w:rsidR="00A559B5" w:rsidRDefault="00E85A5F">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000001D9" w14:textId="77777777" w:rsidR="00A559B5" w:rsidRDefault="00A559B5">
      <w:pPr>
        <w:keepNext/>
        <w:keepLines/>
        <w:pBdr>
          <w:top w:val="nil"/>
          <w:left w:val="nil"/>
          <w:bottom w:val="nil"/>
          <w:right w:val="nil"/>
          <w:between w:val="nil"/>
        </w:pBdr>
        <w:tabs>
          <w:tab w:val="left" w:pos="567"/>
        </w:tabs>
        <w:spacing w:before="240"/>
        <w:jc w:val="both"/>
        <w:rPr>
          <w:rFonts w:cs="Arial"/>
          <w:b/>
          <w:color w:val="000000"/>
          <w:szCs w:val="20"/>
        </w:rPr>
      </w:pPr>
    </w:p>
    <w:p w14:paraId="000001DA"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000001DB" w14:textId="77777777" w:rsidR="00A559B5" w:rsidRDefault="00A559B5"/>
    <w:p w14:paraId="000001DC" w14:textId="77777777" w:rsidR="00A559B5" w:rsidRDefault="00E85A5F">
      <w:pPr>
        <w:numPr>
          <w:ilvl w:val="1"/>
          <w:numId w:val="3"/>
        </w:numPr>
        <w:spacing w:before="120" w:after="120" w:line="276" w:lineRule="auto"/>
        <w:jc w:val="both"/>
      </w:pPr>
      <w:r>
        <w:t>Até 03 (três) dias úteis antes da data designada para a abertura da sessão pública, qualquer pessoa poderá impugnar este Edital.</w:t>
      </w:r>
    </w:p>
    <w:p w14:paraId="000001DD" w14:textId="77777777" w:rsidR="00A559B5" w:rsidRDefault="00E85A5F">
      <w:pPr>
        <w:numPr>
          <w:ilvl w:val="1"/>
          <w:numId w:val="3"/>
        </w:numPr>
        <w:spacing w:before="120" w:after="120" w:line="276" w:lineRule="auto"/>
        <w:jc w:val="both"/>
      </w:pPr>
      <w:r>
        <w:t>A impugnação poderá ser realizada por forma eletrônica, pelo e-mail cpl@id.uff.br.</w:t>
      </w:r>
    </w:p>
    <w:p w14:paraId="000001DE" w14:textId="77777777" w:rsidR="00A559B5" w:rsidRDefault="00E85A5F">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000001DF" w14:textId="77777777" w:rsidR="00A559B5" w:rsidRDefault="00E85A5F">
      <w:pPr>
        <w:numPr>
          <w:ilvl w:val="1"/>
          <w:numId w:val="3"/>
        </w:numPr>
        <w:spacing w:before="120" w:after="120" w:line="276" w:lineRule="auto"/>
        <w:jc w:val="both"/>
      </w:pPr>
      <w:r>
        <w:t>Acolhida a impugnação, será definida e publicada nova data para a realização do certame.</w:t>
      </w:r>
    </w:p>
    <w:p w14:paraId="000001E0" w14:textId="77777777" w:rsidR="00A559B5" w:rsidRDefault="00E85A5F">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000001E1" w14:textId="77777777" w:rsidR="00A559B5" w:rsidRDefault="00E85A5F">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000001E2" w14:textId="77777777" w:rsidR="00A559B5" w:rsidRDefault="00E85A5F">
      <w:pPr>
        <w:numPr>
          <w:ilvl w:val="1"/>
          <w:numId w:val="3"/>
        </w:numPr>
        <w:spacing w:before="120" w:after="120" w:line="276" w:lineRule="auto"/>
        <w:jc w:val="both"/>
      </w:pPr>
      <w:r>
        <w:t>As impugnações e pedidos de esclarecimentos não suspendem os prazos previstos no certame.</w:t>
      </w:r>
    </w:p>
    <w:p w14:paraId="000001E3" w14:textId="77777777" w:rsidR="00A559B5" w:rsidRDefault="00E85A5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000001E4" w14:textId="77777777" w:rsidR="00A559B5" w:rsidRDefault="00E85A5F">
      <w:pPr>
        <w:numPr>
          <w:ilvl w:val="1"/>
          <w:numId w:val="3"/>
        </w:numPr>
        <w:spacing w:before="120" w:after="120" w:line="276" w:lineRule="auto"/>
        <w:jc w:val="both"/>
      </w:pPr>
      <w:r>
        <w:t>As respostas aos pedidos de esclarecimentos serão divulgadas pelo sistema e vincularão os participantes e a Administração.</w:t>
      </w:r>
    </w:p>
    <w:p w14:paraId="000001E5" w14:textId="77777777" w:rsidR="00A559B5" w:rsidRDefault="00A559B5">
      <w:pPr>
        <w:spacing w:before="120" w:after="120" w:line="276" w:lineRule="auto"/>
        <w:ind w:left="1141"/>
        <w:jc w:val="both"/>
      </w:pPr>
    </w:p>
    <w:p w14:paraId="000001E6" w14:textId="77777777" w:rsidR="00A559B5" w:rsidRDefault="00E85A5F">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000001E7" w14:textId="77777777" w:rsidR="00A559B5" w:rsidRDefault="00A559B5"/>
    <w:p w14:paraId="000001E8" w14:textId="77777777" w:rsidR="00A559B5" w:rsidRDefault="00E85A5F">
      <w:pPr>
        <w:numPr>
          <w:ilvl w:val="1"/>
          <w:numId w:val="3"/>
        </w:numPr>
        <w:spacing w:before="120" w:after="120" w:line="276" w:lineRule="auto"/>
        <w:jc w:val="both"/>
      </w:pPr>
      <w:r>
        <w:t>Da sessão pública do Pregão divulgar-se-á Ata no sistema eletrônico.</w:t>
      </w:r>
    </w:p>
    <w:p w14:paraId="000001E9" w14:textId="77777777" w:rsidR="00A559B5" w:rsidRDefault="00E85A5F">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00001EA" w14:textId="77777777" w:rsidR="00A559B5" w:rsidRDefault="00E85A5F">
      <w:pPr>
        <w:numPr>
          <w:ilvl w:val="1"/>
          <w:numId w:val="3"/>
        </w:numPr>
        <w:spacing w:before="120" w:after="120" w:line="276" w:lineRule="auto"/>
        <w:jc w:val="both"/>
      </w:pPr>
      <w:r>
        <w:t>Todas as referências de tempo no Edital, no aviso e durante a sessão pública observarão o horário de Brasília – DF.</w:t>
      </w:r>
    </w:p>
    <w:p w14:paraId="000001EB" w14:textId="77777777" w:rsidR="00A559B5" w:rsidRDefault="00E85A5F">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00001EC" w14:textId="77777777" w:rsidR="00A559B5" w:rsidRDefault="00E85A5F">
      <w:pPr>
        <w:numPr>
          <w:ilvl w:val="1"/>
          <w:numId w:val="3"/>
        </w:numPr>
        <w:spacing w:before="120" w:after="120" w:line="276" w:lineRule="auto"/>
        <w:jc w:val="both"/>
      </w:pPr>
      <w:r>
        <w:t>A homologação do resultado desta licitação não implicará direito à contratação.</w:t>
      </w:r>
    </w:p>
    <w:p w14:paraId="000001ED" w14:textId="77777777" w:rsidR="00A559B5" w:rsidRDefault="00E85A5F">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00001EE" w14:textId="77777777" w:rsidR="00A559B5" w:rsidRDefault="00E85A5F">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000001EF" w14:textId="77777777" w:rsidR="00A559B5" w:rsidRDefault="00E85A5F">
      <w:pPr>
        <w:numPr>
          <w:ilvl w:val="1"/>
          <w:numId w:val="3"/>
        </w:numPr>
        <w:spacing w:before="120" w:after="120" w:line="276" w:lineRule="auto"/>
        <w:jc w:val="both"/>
      </w:pPr>
      <w:r>
        <w:lastRenderedPageBreak/>
        <w:t>Na contagem dos prazos estabelecidos neste Edital e seus Anexos, excluir-se-á o dia do início e incluir-se-á o do vencimento. Só se iniciam e vencem os prazos em dias de expediente na Administração.</w:t>
      </w:r>
    </w:p>
    <w:p w14:paraId="000001F0" w14:textId="77777777" w:rsidR="00A559B5" w:rsidRDefault="00E85A5F">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000001F1" w14:textId="77777777" w:rsidR="00A559B5" w:rsidRDefault="00E85A5F">
      <w:pPr>
        <w:numPr>
          <w:ilvl w:val="1"/>
          <w:numId w:val="3"/>
        </w:numPr>
        <w:spacing w:before="120" w:after="120" w:line="276" w:lineRule="auto"/>
        <w:jc w:val="both"/>
      </w:pPr>
      <w:r>
        <w:rPr>
          <w:b/>
          <w:u w:val="single"/>
        </w:rPr>
        <w:t xml:space="preserve">Em qualquer etapa do presente certame e durante a execução do fornecimento, havendo divergência entre a descrição de itens constante do Catálogo de Material (CATMAT) na “relação de itens” gerada automaticamente pelo </w:t>
      </w:r>
      <w:proofErr w:type="spellStart"/>
      <w:r>
        <w:rPr>
          <w:b/>
          <w:u w:val="single"/>
        </w:rPr>
        <w:t>Comprasnet</w:t>
      </w:r>
      <w:proofErr w:type="spellEnd"/>
      <w:r>
        <w:rPr>
          <w:b/>
          <w:u w:val="single"/>
        </w:rPr>
        <w:t xml:space="preserve"> ou na nota de empenho e a do Termo de Referência, prevalecerá sempre a descrição do Termo de Referência deste Edital</w:t>
      </w:r>
      <w:r>
        <w:t>.</w:t>
      </w:r>
    </w:p>
    <w:p w14:paraId="000001F2" w14:textId="77777777" w:rsidR="00A559B5" w:rsidRDefault="00E85A5F">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000001F3" w14:textId="77777777" w:rsidR="00A559B5" w:rsidRDefault="00E85A5F">
      <w:pPr>
        <w:numPr>
          <w:ilvl w:val="1"/>
          <w:numId w:val="3"/>
        </w:numPr>
        <w:spacing w:before="120" w:after="120" w:line="276" w:lineRule="auto"/>
        <w:jc w:val="both"/>
      </w:pPr>
      <w:r>
        <w:t>Integram este Edital, para todos os fins e efeitos, os seguintes anexos:</w:t>
      </w:r>
    </w:p>
    <w:p w14:paraId="000001F4" w14:textId="77777777" w:rsidR="00A559B5" w:rsidRDefault="00E85A5F">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14:paraId="000001F5" w14:textId="77777777" w:rsidR="00A559B5" w:rsidRDefault="00E85A5F">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14:paraId="000001F6" w14:textId="77777777" w:rsidR="00A559B5" w:rsidRDefault="00E85A5F">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000001F7" w14:textId="77777777" w:rsidR="00A559B5" w:rsidRDefault="00E85A5F">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14:paraId="000001F8" w14:textId="77777777" w:rsidR="00A559B5" w:rsidRDefault="00E85A5F">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14:paraId="000001F9" w14:textId="77777777" w:rsidR="00A559B5" w:rsidRDefault="00E85A5F">
      <w:pPr>
        <w:numPr>
          <w:ilvl w:val="2"/>
          <w:numId w:val="9"/>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14:paraId="000001FA" w14:textId="77777777" w:rsidR="00A559B5" w:rsidRDefault="00E85A5F">
      <w:pPr>
        <w:numPr>
          <w:ilvl w:val="2"/>
          <w:numId w:val="9"/>
        </w:numPr>
        <w:spacing w:before="120" w:after="120" w:line="276" w:lineRule="auto"/>
        <w:ind w:left="1638"/>
        <w:jc w:val="both"/>
      </w:pPr>
      <w:bookmarkStart w:id="1" w:name="_heading=h.1vocudxt50u0" w:colFirst="0" w:colLast="0"/>
      <w:bookmarkEnd w:id="1"/>
      <w:r>
        <w:t>ANEXO IV - Termo de Responsabilidade sobre a Ata SRP;</w:t>
      </w:r>
    </w:p>
    <w:p w14:paraId="000001FD" w14:textId="0CBF3797" w:rsidR="00A559B5" w:rsidRDefault="00A559B5" w:rsidP="004E29C4">
      <w:pPr>
        <w:tabs>
          <w:tab w:val="left" w:pos="1440"/>
        </w:tabs>
        <w:spacing w:before="240" w:after="240" w:line="276" w:lineRule="auto"/>
        <w:ind w:left="1843" w:right="-15"/>
        <w:jc w:val="both"/>
        <w:rPr>
          <w:color w:val="000000"/>
        </w:rPr>
      </w:pPr>
    </w:p>
    <w:p w14:paraId="1EC457F3" w14:textId="6D6ED2AD" w:rsidR="004E29C4" w:rsidRDefault="004E29C4" w:rsidP="004E29C4">
      <w:pPr>
        <w:tabs>
          <w:tab w:val="left" w:pos="1440"/>
        </w:tabs>
        <w:spacing w:before="240" w:after="240" w:line="276" w:lineRule="auto"/>
        <w:ind w:left="1843" w:right="-15"/>
        <w:jc w:val="both"/>
        <w:rPr>
          <w:color w:val="000000"/>
        </w:rPr>
      </w:pPr>
    </w:p>
    <w:p w14:paraId="4F95290A" w14:textId="77777777" w:rsidR="004E29C4" w:rsidRPr="004E29C4" w:rsidRDefault="004E29C4" w:rsidP="004E29C4">
      <w:pPr>
        <w:tabs>
          <w:tab w:val="left" w:pos="1440"/>
        </w:tabs>
        <w:spacing w:before="240" w:after="240" w:line="276" w:lineRule="auto"/>
        <w:ind w:left="1843" w:right="-15"/>
        <w:jc w:val="both"/>
        <w:rPr>
          <w:color w:val="000000"/>
        </w:rPr>
      </w:pPr>
    </w:p>
    <w:p w14:paraId="2571ECBA" w14:textId="55BF4848" w:rsidR="004E29C4" w:rsidRDefault="004E29C4" w:rsidP="004E29C4">
      <w:pPr>
        <w:spacing w:before="240" w:after="240" w:line="276" w:lineRule="auto"/>
        <w:ind w:left="360" w:right="-15" w:firstLine="709"/>
        <w:jc w:val="center"/>
        <w:rPr>
          <w:rFonts w:cs="Arial"/>
          <w:color w:val="000000"/>
          <w:szCs w:val="20"/>
        </w:rPr>
      </w:pPr>
      <w:r w:rsidRPr="0035132D">
        <w:rPr>
          <w:rFonts w:cs="Arial"/>
          <w:szCs w:val="20"/>
        </w:rPr>
        <w:t>Niterói</w:t>
      </w:r>
      <w:r w:rsidRPr="0035132D">
        <w:rPr>
          <w:rFonts w:cs="Arial"/>
          <w:color w:val="000000"/>
          <w:szCs w:val="20"/>
        </w:rPr>
        <w:t xml:space="preserve">, </w:t>
      </w:r>
      <w:r w:rsidR="00FF556B">
        <w:rPr>
          <w:rFonts w:cs="Arial"/>
          <w:color w:val="000000"/>
          <w:szCs w:val="20"/>
        </w:rPr>
        <w:t>25</w:t>
      </w:r>
      <w:r>
        <w:rPr>
          <w:rFonts w:cs="Arial"/>
          <w:color w:val="000000"/>
          <w:szCs w:val="20"/>
        </w:rPr>
        <w:t xml:space="preserve"> </w:t>
      </w:r>
      <w:r w:rsidRPr="0035132D">
        <w:rPr>
          <w:rFonts w:cs="Arial"/>
          <w:color w:val="000000"/>
          <w:szCs w:val="20"/>
        </w:rPr>
        <w:t xml:space="preserve">de </w:t>
      </w:r>
      <w:r>
        <w:rPr>
          <w:rFonts w:cs="Arial"/>
          <w:color w:val="000000"/>
          <w:szCs w:val="20"/>
        </w:rPr>
        <w:t>agosto</w:t>
      </w:r>
      <w:r w:rsidRPr="0035132D">
        <w:rPr>
          <w:rFonts w:cs="Arial"/>
          <w:color w:val="000000"/>
          <w:szCs w:val="20"/>
        </w:rPr>
        <w:t xml:space="preserve"> de 2021.</w:t>
      </w:r>
    </w:p>
    <w:p w14:paraId="1E93587D" w14:textId="7275CCE6" w:rsidR="004E29C4" w:rsidRPr="00B6225A" w:rsidRDefault="004E29C4" w:rsidP="00FF556B">
      <w:pPr>
        <w:ind w:firstLine="709"/>
        <w:jc w:val="center"/>
        <w:rPr>
          <w:rFonts w:cs="Arial"/>
          <w:b/>
          <w:color w:val="000000"/>
          <w:szCs w:val="20"/>
        </w:rPr>
      </w:pPr>
      <w:r>
        <w:rPr>
          <w:rFonts w:cs="Arial"/>
          <w:b/>
          <w:color w:val="000000"/>
          <w:szCs w:val="20"/>
        </w:rPr>
        <w:t>Madison Lopes Inocencio</w:t>
      </w:r>
    </w:p>
    <w:p w14:paraId="15B680BD" w14:textId="77777777" w:rsidR="004E29C4" w:rsidRPr="00B6225A" w:rsidRDefault="004E29C4" w:rsidP="00FF556B">
      <w:pPr>
        <w:ind w:firstLine="709"/>
        <w:jc w:val="center"/>
        <w:rPr>
          <w:rFonts w:ascii="Calibri" w:eastAsia="Calibri" w:hAnsi="Calibri" w:cs="Calibri"/>
          <w:b/>
          <w:sz w:val="22"/>
          <w:szCs w:val="22"/>
        </w:rPr>
      </w:pPr>
      <w:r w:rsidRPr="00B6225A">
        <w:rPr>
          <w:rFonts w:cs="Arial"/>
          <w:b/>
          <w:szCs w:val="20"/>
        </w:rPr>
        <w:t>Membro da CLI</w:t>
      </w:r>
    </w:p>
    <w:p w14:paraId="00000201" w14:textId="5A2A57AA" w:rsidR="00A559B5" w:rsidRDefault="00A559B5" w:rsidP="004E29C4">
      <w:pPr>
        <w:spacing w:before="240" w:after="240" w:line="276" w:lineRule="auto"/>
        <w:ind w:left="360" w:right="-15" w:firstLine="709"/>
        <w:jc w:val="center"/>
        <w:rPr>
          <w:rFonts w:ascii="Calibri" w:eastAsia="Calibri" w:hAnsi="Calibri" w:cs="Calibri"/>
          <w:b/>
          <w:color w:val="000000"/>
          <w:sz w:val="22"/>
          <w:szCs w:val="22"/>
        </w:rPr>
      </w:pPr>
    </w:p>
    <w:sectPr w:rsidR="00A559B5">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CC44B" w14:textId="77777777" w:rsidR="005E7561" w:rsidRDefault="005E7561">
      <w:r>
        <w:separator/>
      </w:r>
    </w:p>
  </w:endnote>
  <w:endnote w:type="continuationSeparator" w:id="0">
    <w:p w14:paraId="560B4B13" w14:textId="77777777" w:rsidR="005E7561" w:rsidRDefault="005E7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00"/>
    <w:family w:val="roman"/>
    <w:pitch w:val="variable"/>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08" w14:textId="6004E10C" w:rsidR="00A559B5" w:rsidRDefault="00E85A5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C72F82">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C72F82">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p>
  <w:p w14:paraId="00000209" w14:textId="77777777" w:rsidR="00A559B5" w:rsidRDefault="00A559B5">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7E2E7F" w14:textId="77777777" w:rsidR="005E7561" w:rsidRDefault="005E7561">
      <w:r>
        <w:separator/>
      </w:r>
    </w:p>
  </w:footnote>
  <w:footnote w:type="continuationSeparator" w:id="0">
    <w:p w14:paraId="2540A2FA" w14:textId="77777777" w:rsidR="005E7561" w:rsidRDefault="005E75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02" w14:textId="77777777" w:rsidR="00A559B5" w:rsidRDefault="00A559B5">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00000203" w14:textId="77777777" w:rsidR="00A559B5" w:rsidRDefault="00A559B5">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00000205" w14:textId="6CF7BE17" w:rsidR="00A559B5" w:rsidRPr="00C72F82" w:rsidRDefault="00E85A5F">
    <w:pPr>
      <w:pBdr>
        <w:top w:val="nil"/>
        <w:left w:val="nil"/>
        <w:bottom w:val="nil"/>
        <w:right w:val="nil"/>
        <w:between w:val="nil"/>
      </w:pBdr>
      <w:tabs>
        <w:tab w:val="center" w:pos="4252"/>
        <w:tab w:val="right" w:pos="8504"/>
      </w:tabs>
      <w:jc w:val="right"/>
      <w:rPr>
        <w:rFonts w:cs="Arial"/>
        <w:color w:val="000000"/>
        <w:szCs w:val="20"/>
      </w:rPr>
    </w:pPr>
    <w:r w:rsidRPr="00C72F82">
      <w:rPr>
        <w:rFonts w:ascii="Verdana" w:eastAsia="Verdana" w:hAnsi="Verdana" w:cs="Verdana"/>
        <w:color w:val="000000"/>
        <w:sz w:val="16"/>
        <w:szCs w:val="16"/>
      </w:rPr>
      <w:t>Processo n.º 23069.</w:t>
    </w:r>
    <w:r w:rsidRPr="00C72F82">
      <w:rPr>
        <w:noProof/>
      </w:rPr>
      <w:drawing>
        <wp:anchor distT="0" distB="0" distL="114300" distR="114300" simplePos="0" relativeHeight="251658240" behindDoc="0" locked="0" layoutInCell="1" hidden="0" allowOverlap="1">
          <wp:simplePos x="0" y="0"/>
          <wp:positionH relativeFrom="column">
            <wp:posOffset>11431</wp:posOffset>
          </wp:positionH>
          <wp:positionV relativeFrom="paragraph">
            <wp:posOffset>38100</wp:posOffset>
          </wp:positionV>
          <wp:extent cx="685800" cy="370840"/>
          <wp:effectExtent l="0" t="0" r="0" b="0"/>
          <wp:wrapNone/>
          <wp:docPr id="6"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00C72F82" w:rsidRPr="00C72F82">
      <w:rPr>
        <w:rFonts w:ascii="Verdana" w:eastAsia="Verdana" w:hAnsi="Verdana" w:cs="Verdana"/>
        <w:color w:val="000000"/>
        <w:sz w:val="16"/>
        <w:szCs w:val="16"/>
      </w:rPr>
      <w:t>160649/2021-22</w:t>
    </w:r>
  </w:p>
  <w:p w14:paraId="00000206" w14:textId="77777777" w:rsidR="00A559B5" w:rsidRDefault="00A559B5">
    <w:pPr>
      <w:pBdr>
        <w:top w:val="nil"/>
        <w:left w:val="nil"/>
        <w:bottom w:val="nil"/>
        <w:right w:val="nil"/>
        <w:between w:val="nil"/>
      </w:pBdr>
      <w:tabs>
        <w:tab w:val="center" w:pos="4252"/>
        <w:tab w:val="right" w:pos="8504"/>
      </w:tabs>
      <w:jc w:val="right"/>
      <w:rPr>
        <w:rFonts w:cs="Arial"/>
        <w:color w:val="000000"/>
        <w:szCs w:val="20"/>
      </w:rPr>
    </w:pPr>
  </w:p>
  <w:p w14:paraId="00000207" w14:textId="77777777" w:rsidR="00A559B5" w:rsidRDefault="00A559B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D5FF9"/>
    <w:multiLevelType w:val="multilevel"/>
    <w:tmpl w:val="376CBAA8"/>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15:restartNumberingAfterBreak="0">
    <w:nsid w:val="0BB67914"/>
    <w:multiLevelType w:val="multilevel"/>
    <w:tmpl w:val="73B20BBE"/>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0AD39F4"/>
    <w:multiLevelType w:val="multilevel"/>
    <w:tmpl w:val="1AC0BE90"/>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01378EB"/>
    <w:multiLevelType w:val="multilevel"/>
    <w:tmpl w:val="66DEBB76"/>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33A62B1F"/>
    <w:multiLevelType w:val="multilevel"/>
    <w:tmpl w:val="F31AF7C4"/>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DF4001B"/>
    <w:multiLevelType w:val="multilevel"/>
    <w:tmpl w:val="70366732"/>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6321023"/>
    <w:multiLevelType w:val="multilevel"/>
    <w:tmpl w:val="6F9AFF0E"/>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CB852F3"/>
    <w:multiLevelType w:val="multilevel"/>
    <w:tmpl w:val="17A6AB34"/>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8" w15:restartNumberingAfterBreak="0">
    <w:nsid w:val="5D7D494A"/>
    <w:multiLevelType w:val="multilevel"/>
    <w:tmpl w:val="A16C41DC"/>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9" w15:restartNumberingAfterBreak="0">
    <w:nsid w:val="6FDE7757"/>
    <w:multiLevelType w:val="multilevel"/>
    <w:tmpl w:val="121E56D6"/>
    <w:lvl w:ilvl="0">
      <w:start w:val="1"/>
      <w:numFmt w:val="decimal"/>
      <w:pStyle w:val="Nivel10"/>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8"/>
  </w:num>
  <w:num w:numId="2">
    <w:abstractNumId w:val="1"/>
  </w:num>
  <w:num w:numId="3">
    <w:abstractNumId w:val="9"/>
  </w:num>
  <w:num w:numId="4">
    <w:abstractNumId w:val="6"/>
  </w:num>
  <w:num w:numId="5">
    <w:abstractNumId w:val="2"/>
  </w:num>
  <w:num w:numId="6">
    <w:abstractNumId w:val="0"/>
  </w:num>
  <w:num w:numId="7">
    <w:abstractNumId w:val="4"/>
  </w:num>
  <w:num w:numId="8">
    <w:abstractNumId w:val="7"/>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59B5"/>
    <w:rsid w:val="000D1980"/>
    <w:rsid w:val="00116710"/>
    <w:rsid w:val="002A6CE2"/>
    <w:rsid w:val="004E29C4"/>
    <w:rsid w:val="004F303B"/>
    <w:rsid w:val="00516B0C"/>
    <w:rsid w:val="005E7561"/>
    <w:rsid w:val="0090080B"/>
    <w:rsid w:val="00A559B5"/>
    <w:rsid w:val="00C72F82"/>
    <w:rsid w:val="00C80A9B"/>
    <w:rsid w:val="00CA25E7"/>
    <w:rsid w:val="00E834AC"/>
    <w:rsid w:val="00E85A5F"/>
    <w:rsid w:val="00FB3A6E"/>
    <w:rsid w:val="00FF556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A8A81"/>
  <w15:docId w15:val="{A732C121-1D16-4238-BE90-31D688F75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AMUW2mVHIYSWF/2abEzBu6TQkSpT8E+U6ID6mfrJsZ7egqYvmw/INzl63A0HlG/AjQIoBv4tsq7gvCPGrhNn9nbyUiTT/FWotSb9RhMOf/8amNRis6iCrPiZGuKhDBDFIJ/BS4Vq85UEGvakIkq21PNdeeUWq3gRVg==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22</Pages>
  <Words>9760</Words>
  <Characters>52706</Characters>
  <Application>Microsoft Office Word</Application>
  <DocSecurity>0</DocSecurity>
  <Lines>439</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18</cp:revision>
  <dcterms:created xsi:type="dcterms:W3CDTF">2020-03-06T20:00:00Z</dcterms:created>
  <dcterms:modified xsi:type="dcterms:W3CDTF">2021-08-25T19:09:00Z</dcterms:modified>
</cp:coreProperties>
</file>