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rsidR="0090111E" w:rsidRPr="007F4EA9" w:rsidRDefault="0090111E" w:rsidP="00B00339">
      <w:pPr>
        <w:keepNext w:val="0"/>
        <w:spacing w:after="120"/>
        <w:ind w:right="-17"/>
        <w:jc w:val="center"/>
        <w:rPr>
          <w:rFonts w:ascii="Verdana" w:hAnsi="Verdana" w:cs="Arial"/>
          <w:b/>
          <w:bCs/>
          <w:color w:val="auto"/>
          <w:sz w:val="18"/>
          <w:szCs w:val="18"/>
        </w:rPr>
      </w:pPr>
    </w:p>
    <w:p w:rsidR="0090111E" w:rsidRPr="007F4EA9" w:rsidRDefault="0090111E" w:rsidP="00B00339">
      <w:pPr>
        <w:keepNext w:val="0"/>
        <w:spacing w:after="120"/>
        <w:ind w:right="-17"/>
        <w:jc w:val="center"/>
        <w:rPr>
          <w:rFonts w:ascii="Verdana" w:hAnsi="Verdana" w:cs="Arial"/>
          <w:b/>
          <w:bCs/>
          <w:color w:val="auto"/>
          <w:sz w:val="18"/>
          <w:szCs w:val="18"/>
        </w:rPr>
      </w:pPr>
    </w:p>
    <w:p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rsidR="001225CA" w:rsidRPr="007F4EA9" w:rsidRDefault="001225CA" w:rsidP="00B00339">
      <w:pPr>
        <w:keepNext w:val="0"/>
        <w:spacing w:after="120"/>
        <w:ind w:right="-17"/>
        <w:jc w:val="center"/>
        <w:rPr>
          <w:rFonts w:ascii="Verdana" w:hAnsi="Verdana" w:cs="Arial"/>
          <w:b/>
          <w:bCs/>
          <w:color w:val="000000"/>
          <w:sz w:val="18"/>
          <w:szCs w:val="18"/>
        </w:rPr>
      </w:pPr>
    </w:p>
    <w:p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824068">
        <w:rPr>
          <w:rFonts w:ascii="Verdana" w:hAnsi="Verdana" w:cs="Arial"/>
          <w:b/>
          <w:bCs/>
          <w:color w:val="000000"/>
          <w:sz w:val="18"/>
          <w:szCs w:val="18"/>
        </w:rPr>
        <w:t>11/2020</w:t>
      </w:r>
    </w:p>
    <w:p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(Processo Administrativo n.°</w:t>
      </w:r>
      <w:r w:rsidR="001225CA" w:rsidRPr="007F4EA9">
        <w:rPr>
          <w:rFonts w:ascii="Verdana" w:hAnsi="Verdana" w:cs="Arial"/>
          <w:b/>
          <w:bCs/>
          <w:color w:val="000000"/>
          <w:sz w:val="18"/>
          <w:szCs w:val="18"/>
        </w:rPr>
        <w:t xml:space="preserve"> </w:t>
      </w:r>
      <w:r w:rsidR="00824068">
        <w:rPr>
          <w:rFonts w:ascii="Verdana" w:hAnsi="Verdana" w:cs="Arial"/>
          <w:b/>
          <w:bCs/>
          <w:color w:val="000000"/>
          <w:sz w:val="18"/>
          <w:szCs w:val="18"/>
        </w:rPr>
        <w:t>23069.154507/2020-45</w:t>
      </w:r>
      <w:r w:rsidRPr="007F4EA9">
        <w:rPr>
          <w:rFonts w:ascii="Verdana" w:hAnsi="Verdana" w:cs="Arial"/>
          <w:b/>
          <w:bCs/>
          <w:color w:val="000000"/>
          <w:sz w:val="18"/>
          <w:szCs w:val="18"/>
        </w:rPr>
        <w:t>)</w:t>
      </w:r>
    </w:p>
    <w:p w:rsidR="00B00339" w:rsidRPr="007F4EA9" w:rsidRDefault="00B00339" w:rsidP="00B00339">
      <w:pPr>
        <w:keepNext w:val="0"/>
        <w:spacing w:after="120" w:line="276" w:lineRule="auto"/>
        <w:ind w:right="-30"/>
        <w:jc w:val="both"/>
        <w:rPr>
          <w:rFonts w:ascii="Verdana" w:hAnsi="Verdana" w:cs="Arial"/>
          <w:sz w:val="18"/>
          <w:szCs w:val="18"/>
        </w:rPr>
      </w:pPr>
    </w:p>
    <w:p w:rsidR="00612552" w:rsidRPr="007F4EA9"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rsidR="00B00339" w:rsidRPr="00E86110" w:rsidRDefault="00B00339" w:rsidP="00824068">
      <w:pPr>
        <w:pStyle w:val="PADRO"/>
        <w:keepNext w:val="0"/>
        <w:widowControl/>
        <w:shd w:val="clear" w:color="auto" w:fill="auto"/>
        <w:spacing w:before="120" w:after="120"/>
        <w:ind w:firstLine="0"/>
        <w:jc w:val="center"/>
        <w:rPr>
          <w:rFonts w:ascii="Verdana" w:hAnsi="Verdana" w:cs="Arial"/>
          <w:b/>
          <w:sz w:val="18"/>
          <w:szCs w:val="18"/>
        </w:rPr>
      </w:pPr>
      <w:r w:rsidRPr="007F4EA9">
        <w:rPr>
          <w:rFonts w:ascii="Verdana" w:hAnsi="Verdana" w:cs="Arial"/>
          <w:sz w:val="18"/>
          <w:szCs w:val="18"/>
        </w:rPr>
        <w:t xml:space="preserve">Data da sessão: </w:t>
      </w:r>
      <w:r w:rsidR="00E86110" w:rsidRPr="00E86110">
        <w:rPr>
          <w:rFonts w:ascii="Verdana" w:hAnsi="Verdana" w:cs="Arial"/>
          <w:b/>
          <w:sz w:val="18"/>
          <w:szCs w:val="18"/>
        </w:rPr>
        <w:t>06/10/2020</w:t>
      </w:r>
    </w:p>
    <w:p w:rsidR="00B00339" w:rsidRPr="00E86110" w:rsidRDefault="00B00339" w:rsidP="00824068">
      <w:pPr>
        <w:pStyle w:val="PADRO"/>
        <w:keepNext w:val="0"/>
        <w:widowControl/>
        <w:shd w:val="clear" w:color="auto" w:fill="auto"/>
        <w:spacing w:before="120" w:after="120"/>
        <w:ind w:firstLine="0"/>
        <w:jc w:val="center"/>
        <w:rPr>
          <w:rFonts w:ascii="Verdana" w:hAnsi="Verdana" w:cs="Arial"/>
          <w:b/>
          <w:sz w:val="18"/>
          <w:szCs w:val="18"/>
        </w:rPr>
      </w:pPr>
      <w:r w:rsidRPr="007F4EA9">
        <w:rPr>
          <w:rFonts w:ascii="Verdana" w:hAnsi="Verdana" w:cs="Arial"/>
          <w:sz w:val="18"/>
          <w:szCs w:val="18"/>
        </w:rPr>
        <w:t xml:space="preserve">Horário: </w:t>
      </w:r>
      <w:r w:rsidR="00E86110" w:rsidRPr="00E86110">
        <w:rPr>
          <w:rFonts w:ascii="Verdana" w:hAnsi="Verdana" w:cs="Arial"/>
          <w:b/>
          <w:sz w:val="18"/>
          <w:szCs w:val="18"/>
        </w:rPr>
        <w:t>09h</w:t>
      </w:r>
    </w:p>
    <w:p w:rsidR="00B00339" w:rsidRPr="007F4EA9" w:rsidRDefault="00B00339" w:rsidP="00824068">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Local: Portal de Compras do Governo Federal – www.comprasgovernamentais.gov.br</w:t>
      </w:r>
    </w:p>
    <w:p w:rsidR="00B00339" w:rsidRPr="007F4EA9" w:rsidRDefault="00B00339" w:rsidP="00B00339">
      <w:pPr>
        <w:keepNext w:val="0"/>
        <w:shd w:val="clear" w:color="auto" w:fill="auto"/>
        <w:rPr>
          <w:rFonts w:ascii="Verdana" w:hAnsi="Verdana" w:cs="Arial"/>
          <w:sz w:val="18"/>
          <w:szCs w:val="18"/>
        </w:rPr>
      </w:pPr>
    </w:p>
    <w:p w:rsidR="00B00339" w:rsidRPr="007F4EA9" w:rsidRDefault="00B00339" w:rsidP="00B00339">
      <w:pPr>
        <w:pStyle w:val="PADRO"/>
        <w:keepNext w:val="0"/>
        <w:widowControl/>
        <w:numPr>
          <w:ilvl w:val="0"/>
          <w:numId w:val="3"/>
        </w:numPr>
        <w:shd w:val="clear" w:color="auto" w:fill="auto"/>
        <w:spacing w:before="120" w:after="120"/>
        <w:rPr>
          <w:rFonts w:ascii="Verdana" w:hAnsi="Verdana" w:cs="Arial"/>
          <w:sz w:val="18"/>
          <w:szCs w:val="18"/>
        </w:rPr>
      </w:pPr>
      <w:r w:rsidRPr="007F4EA9">
        <w:rPr>
          <w:rFonts w:ascii="Verdana" w:hAnsi="Verdana" w:cs="Arial"/>
          <w:b/>
          <w:color w:val="000000"/>
          <w:sz w:val="18"/>
          <w:szCs w:val="18"/>
        </w:rPr>
        <w:t>DO OBJETO</w:t>
      </w:r>
    </w:p>
    <w:p w:rsidR="00A01E93" w:rsidRDefault="00B00339" w:rsidP="00D117BC">
      <w:pPr>
        <w:pStyle w:val="PADRO"/>
        <w:keepNext w:val="0"/>
        <w:widowControl/>
        <w:numPr>
          <w:ilvl w:val="1"/>
          <w:numId w:val="3"/>
        </w:numPr>
        <w:shd w:val="clear" w:color="auto" w:fill="auto"/>
        <w:spacing w:before="120" w:after="120" w:line="240" w:lineRule="auto"/>
        <w:ind w:left="425"/>
        <w:rPr>
          <w:rFonts w:ascii="Verdana" w:hAnsi="Verdana" w:cs="Arial"/>
          <w:sz w:val="18"/>
          <w:szCs w:val="18"/>
        </w:rPr>
      </w:pPr>
      <w:bookmarkStart w:id="0" w:name="__DdeLink__1377_1703696864"/>
      <w:r w:rsidRPr="00824068">
        <w:rPr>
          <w:rFonts w:ascii="Verdana" w:hAnsi="Verdana" w:cs="Arial"/>
          <w:sz w:val="18"/>
          <w:szCs w:val="18"/>
        </w:rPr>
        <w:t>O objeto da presente licitação é a escolha da proposta mais vantajosa para a contratação de</w:t>
      </w:r>
      <w:r w:rsidR="00A01E93" w:rsidRPr="00824068">
        <w:rPr>
          <w:rFonts w:ascii="Verdana" w:hAnsi="Verdana" w:cs="Arial"/>
          <w:sz w:val="18"/>
          <w:szCs w:val="18"/>
        </w:rPr>
        <w:t xml:space="preserve"> </w:t>
      </w:r>
      <w:r w:rsidR="00824068" w:rsidRPr="00824068">
        <w:rPr>
          <w:rFonts w:ascii="Verdana" w:hAnsi="Verdana" w:cs="Arial"/>
          <w:sz w:val="18"/>
          <w:szCs w:val="18"/>
        </w:rPr>
        <w:t xml:space="preserve">serviços de engenharia para execução </w:t>
      </w:r>
      <w:r w:rsidR="00D65DE0">
        <w:rPr>
          <w:rFonts w:ascii="Verdana" w:hAnsi="Verdana" w:cs="Arial"/>
          <w:sz w:val="18"/>
          <w:szCs w:val="18"/>
        </w:rPr>
        <w:t xml:space="preserve">da conclusão </w:t>
      </w:r>
      <w:r w:rsidR="00824068" w:rsidRPr="00824068">
        <w:rPr>
          <w:rFonts w:ascii="Verdana" w:hAnsi="Verdana" w:cs="Arial"/>
          <w:sz w:val="18"/>
          <w:szCs w:val="18"/>
        </w:rPr>
        <w:t>d</w:t>
      </w:r>
      <w:r w:rsidR="00D65DE0">
        <w:rPr>
          <w:rFonts w:ascii="Verdana" w:hAnsi="Verdana" w:cs="Arial"/>
          <w:sz w:val="18"/>
          <w:szCs w:val="18"/>
        </w:rPr>
        <w:t>a</w:t>
      </w:r>
      <w:r w:rsidR="00824068" w:rsidRPr="00824068">
        <w:rPr>
          <w:rFonts w:ascii="Verdana" w:hAnsi="Verdana" w:cs="Arial"/>
          <w:sz w:val="18"/>
          <w:szCs w:val="18"/>
        </w:rPr>
        <w:t xml:space="preserve"> obra remanescente do prédio destinado aos laboratórios de Geoquímica e Geofísica do Petróleo</w:t>
      </w:r>
      <w:r w:rsidR="00D602CD">
        <w:rPr>
          <w:rFonts w:ascii="Verdana" w:hAnsi="Verdana" w:cs="Arial"/>
          <w:sz w:val="18"/>
          <w:szCs w:val="18"/>
        </w:rPr>
        <w:t>,</w:t>
      </w:r>
      <w:r w:rsidR="00824068" w:rsidRPr="00824068">
        <w:rPr>
          <w:rFonts w:ascii="Verdana" w:hAnsi="Verdana" w:cs="Arial"/>
          <w:sz w:val="18"/>
          <w:szCs w:val="18"/>
        </w:rPr>
        <w:t xml:space="preserve"> </w:t>
      </w:r>
      <w:r w:rsidR="00EB08BC" w:rsidRPr="00824068">
        <w:rPr>
          <w:rFonts w:ascii="Verdana" w:hAnsi="Verdana" w:cs="Arial"/>
          <w:sz w:val="18"/>
          <w:szCs w:val="18"/>
        </w:rPr>
        <w:t>conforme condições, quantidades e exigências estabelecidas neste Edital e seus anexos</w:t>
      </w:r>
      <w:r w:rsidR="00A01E93" w:rsidRPr="00824068">
        <w:rPr>
          <w:rFonts w:ascii="Verdana" w:hAnsi="Verdana" w:cs="Arial"/>
          <w:sz w:val="18"/>
          <w:szCs w:val="18"/>
        </w:rPr>
        <w:t>.</w:t>
      </w:r>
    </w:p>
    <w:p w:rsidR="00824068" w:rsidRPr="00824068" w:rsidRDefault="00D117BC" w:rsidP="00D117BC">
      <w:pPr>
        <w:pStyle w:val="PADRO"/>
        <w:keepNext w:val="0"/>
        <w:widowControl/>
        <w:numPr>
          <w:ilvl w:val="2"/>
          <w:numId w:val="3"/>
        </w:numPr>
        <w:shd w:val="clear" w:color="auto" w:fill="auto"/>
        <w:spacing w:before="120" w:after="120" w:line="240" w:lineRule="auto"/>
        <w:rPr>
          <w:rFonts w:ascii="Verdana" w:hAnsi="Verdana" w:cs="Arial"/>
          <w:sz w:val="18"/>
          <w:szCs w:val="18"/>
        </w:rPr>
      </w:pPr>
      <w:r w:rsidRPr="00D117BC">
        <w:rPr>
          <w:rFonts w:ascii="Verdana" w:hAnsi="Verdana" w:cs="Arial"/>
          <w:sz w:val="18"/>
          <w:szCs w:val="18"/>
        </w:rPr>
        <w:t xml:space="preserve">Local: Av. Gal. Milton Tavares de Souza, s/nº, Campus da Praia Vermelha </w:t>
      </w:r>
      <w:r w:rsidR="00D57862">
        <w:rPr>
          <w:rFonts w:ascii="Verdana" w:hAnsi="Verdana" w:cs="Arial"/>
          <w:sz w:val="18"/>
          <w:szCs w:val="18"/>
        </w:rPr>
        <w:t>–</w:t>
      </w:r>
      <w:r w:rsidRPr="00D117BC">
        <w:rPr>
          <w:rFonts w:ascii="Verdana" w:hAnsi="Verdana" w:cs="Arial"/>
          <w:sz w:val="18"/>
          <w:szCs w:val="18"/>
        </w:rPr>
        <w:t xml:space="preserve"> </w:t>
      </w:r>
      <w:r w:rsidR="00D57862">
        <w:rPr>
          <w:rFonts w:ascii="Verdana" w:hAnsi="Verdana" w:cs="Arial"/>
          <w:sz w:val="18"/>
          <w:szCs w:val="18"/>
        </w:rPr>
        <w:t xml:space="preserve">bairro da </w:t>
      </w:r>
      <w:r w:rsidRPr="00D117BC">
        <w:rPr>
          <w:rFonts w:ascii="Verdana" w:hAnsi="Verdana" w:cs="Arial"/>
          <w:sz w:val="18"/>
          <w:szCs w:val="18"/>
        </w:rPr>
        <w:t>Boa Viagem - Niterói – RJ</w:t>
      </w:r>
      <w:r>
        <w:rPr>
          <w:rFonts w:ascii="Verdana" w:hAnsi="Verdana" w:cs="Arial"/>
          <w:sz w:val="18"/>
          <w:szCs w:val="18"/>
        </w:rPr>
        <w:t>.</w:t>
      </w:r>
    </w:p>
    <w:bookmarkEnd w:id="0"/>
    <w:p w:rsidR="00D117BC" w:rsidRDefault="00B00339" w:rsidP="00D117BC">
      <w:pPr>
        <w:pStyle w:val="PADRO"/>
        <w:keepNext w:val="0"/>
        <w:widowControl/>
        <w:numPr>
          <w:ilvl w:val="1"/>
          <w:numId w:val="4"/>
        </w:numPr>
        <w:shd w:val="clear" w:color="auto" w:fill="auto"/>
        <w:spacing w:before="120" w:after="120" w:line="240" w:lineRule="auto"/>
        <w:ind w:left="425"/>
        <w:rPr>
          <w:rFonts w:ascii="Verdana" w:hAnsi="Verdana" w:cs="Arial"/>
          <w:sz w:val="18"/>
          <w:szCs w:val="18"/>
        </w:rPr>
      </w:pPr>
      <w:r w:rsidRPr="00D117BC">
        <w:rPr>
          <w:rFonts w:ascii="Verdana" w:hAnsi="Verdana" w:cs="Arial"/>
          <w:sz w:val="18"/>
          <w:szCs w:val="18"/>
        </w:rPr>
        <w:t xml:space="preserve">A licitação será </w:t>
      </w:r>
      <w:r w:rsidR="00550E79" w:rsidRPr="00D117BC">
        <w:rPr>
          <w:rFonts w:ascii="Verdana" w:hAnsi="Verdana" w:cs="Arial"/>
          <w:sz w:val="18"/>
          <w:szCs w:val="18"/>
        </w:rPr>
        <w:t xml:space="preserve">efetuada </w:t>
      </w:r>
      <w:r w:rsidRPr="00D117BC">
        <w:rPr>
          <w:rFonts w:ascii="Verdana" w:hAnsi="Verdana" w:cs="Arial"/>
          <w:sz w:val="18"/>
          <w:szCs w:val="18"/>
        </w:rPr>
        <w:t xml:space="preserve">em </w:t>
      </w:r>
      <w:r w:rsidR="00550E79" w:rsidRPr="00D117BC">
        <w:rPr>
          <w:rFonts w:ascii="Verdana" w:hAnsi="Verdana" w:cs="Arial"/>
          <w:sz w:val="18"/>
          <w:szCs w:val="18"/>
        </w:rPr>
        <w:t xml:space="preserve">único </w:t>
      </w:r>
      <w:r w:rsidRPr="00D117BC">
        <w:rPr>
          <w:rFonts w:ascii="Verdana" w:hAnsi="Verdana" w:cs="Arial"/>
          <w:sz w:val="18"/>
          <w:szCs w:val="18"/>
        </w:rPr>
        <w:t xml:space="preserve">grupo, formado por </w:t>
      </w:r>
      <w:r w:rsidR="00550E79" w:rsidRPr="00D117BC">
        <w:rPr>
          <w:rFonts w:ascii="Verdana" w:hAnsi="Verdana" w:cs="Arial"/>
          <w:sz w:val="18"/>
          <w:szCs w:val="18"/>
        </w:rPr>
        <w:t>vários</w:t>
      </w:r>
      <w:r w:rsidRPr="00D117BC">
        <w:rPr>
          <w:rFonts w:ascii="Verdana" w:hAnsi="Verdana" w:cs="Arial"/>
          <w:sz w:val="18"/>
          <w:szCs w:val="18"/>
        </w:rPr>
        <w:t xml:space="preserve"> itens</w:t>
      </w:r>
      <w:r w:rsidRPr="00D117BC">
        <w:rPr>
          <w:rFonts w:ascii="Verdana" w:hAnsi="Verdana" w:cs="Arial"/>
          <w:b/>
          <w:sz w:val="18"/>
          <w:szCs w:val="18"/>
        </w:rPr>
        <w:t>,</w:t>
      </w:r>
      <w:r w:rsidRPr="00D117BC">
        <w:rPr>
          <w:rFonts w:ascii="Verdana" w:hAnsi="Verdana" w:cs="Arial"/>
          <w:sz w:val="18"/>
          <w:szCs w:val="18"/>
        </w:rPr>
        <w:t xml:space="preserve"> conforme </w:t>
      </w:r>
      <w:r w:rsidR="00550E79" w:rsidRPr="00D117BC">
        <w:rPr>
          <w:rFonts w:ascii="Verdana" w:hAnsi="Verdana" w:cs="Arial"/>
          <w:sz w:val="18"/>
          <w:szCs w:val="18"/>
        </w:rPr>
        <w:t xml:space="preserve">planilha de Orçamento constante </w:t>
      </w:r>
      <w:r w:rsidR="00824068" w:rsidRPr="00D117BC">
        <w:rPr>
          <w:rFonts w:ascii="Verdana" w:hAnsi="Verdana" w:cs="Arial"/>
          <w:sz w:val="18"/>
          <w:szCs w:val="18"/>
        </w:rPr>
        <w:t>em a</w:t>
      </w:r>
      <w:r w:rsidR="00550E79" w:rsidRPr="00D117BC">
        <w:rPr>
          <w:rFonts w:ascii="Verdana" w:hAnsi="Verdana" w:cs="Arial"/>
          <w:sz w:val="18"/>
          <w:szCs w:val="18"/>
        </w:rPr>
        <w:t>nexo a este edital</w:t>
      </w:r>
      <w:r w:rsidR="007F4EA9" w:rsidRPr="00D117BC">
        <w:rPr>
          <w:rFonts w:ascii="Verdana" w:hAnsi="Verdana" w:cs="Arial"/>
          <w:sz w:val="18"/>
          <w:szCs w:val="18"/>
        </w:rPr>
        <w:t>;</w:t>
      </w:r>
      <w:r w:rsidRPr="00D117BC">
        <w:rPr>
          <w:rFonts w:ascii="Verdana" w:hAnsi="Verdana" w:cs="Arial"/>
          <w:sz w:val="18"/>
          <w:szCs w:val="18"/>
        </w:rPr>
        <w:t xml:space="preserve"> a licitante </w:t>
      </w:r>
      <w:r w:rsidR="00550E79" w:rsidRPr="00D117BC">
        <w:rPr>
          <w:rFonts w:ascii="Verdana" w:hAnsi="Verdana" w:cs="Arial"/>
          <w:sz w:val="18"/>
          <w:szCs w:val="18"/>
        </w:rPr>
        <w:t xml:space="preserve">deverá </w:t>
      </w:r>
      <w:r w:rsidRPr="00D117BC">
        <w:rPr>
          <w:rFonts w:ascii="Verdana" w:hAnsi="Verdana" w:cs="Arial"/>
          <w:sz w:val="18"/>
          <w:szCs w:val="18"/>
        </w:rPr>
        <w:t>oferecer proposta para todos os itens que o compõem.</w:t>
      </w:r>
    </w:p>
    <w:p w:rsidR="00D117BC" w:rsidRDefault="00EB08BC" w:rsidP="00D117BC">
      <w:pPr>
        <w:pStyle w:val="PADRO"/>
        <w:keepNext w:val="0"/>
        <w:widowControl/>
        <w:numPr>
          <w:ilvl w:val="2"/>
          <w:numId w:val="4"/>
        </w:numPr>
        <w:shd w:val="clear" w:color="auto" w:fill="auto"/>
        <w:spacing w:before="120" w:after="120" w:line="240" w:lineRule="auto"/>
        <w:rPr>
          <w:rFonts w:ascii="Verdana" w:hAnsi="Verdana" w:cs="Arial"/>
          <w:sz w:val="18"/>
          <w:szCs w:val="18"/>
        </w:rPr>
      </w:pPr>
      <w:r w:rsidRPr="00D117BC">
        <w:rPr>
          <w:rFonts w:ascii="Verdana" w:hAnsi="Verdana" w:cs="Arial"/>
          <w:sz w:val="18"/>
          <w:szCs w:val="18"/>
        </w:rPr>
        <w:t xml:space="preserve">O critério de julgamento adotado será o </w:t>
      </w:r>
      <w:r w:rsidR="00550E79" w:rsidRPr="00D117BC">
        <w:rPr>
          <w:rFonts w:ascii="Verdana" w:hAnsi="Verdana" w:cs="Arial"/>
          <w:sz w:val="18"/>
          <w:szCs w:val="18"/>
        </w:rPr>
        <w:t xml:space="preserve">de </w:t>
      </w:r>
      <w:r w:rsidRPr="00D117BC">
        <w:rPr>
          <w:rFonts w:ascii="Verdana" w:hAnsi="Verdana" w:cs="Arial"/>
          <w:sz w:val="18"/>
          <w:szCs w:val="18"/>
        </w:rPr>
        <w:t>maior desconto GLOBAL do grupo, observadas as exigências contidas neste Edital e seus Anexos qua</w:t>
      </w:r>
      <w:r w:rsidR="00550E79" w:rsidRPr="00D117BC">
        <w:rPr>
          <w:rFonts w:ascii="Verdana" w:hAnsi="Verdana" w:cs="Arial"/>
          <w:sz w:val="18"/>
          <w:szCs w:val="18"/>
        </w:rPr>
        <w:t>nto às especificações do objeto.</w:t>
      </w:r>
    </w:p>
    <w:p w:rsidR="00507C07" w:rsidRPr="00D117BC" w:rsidRDefault="00507C07" w:rsidP="00D117BC">
      <w:pPr>
        <w:pStyle w:val="PADRO"/>
        <w:keepNext w:val="0"/>
        <w:widowControl/>
        <w:numPr>
          <w:ilvl w:val="1"/>
          <w:numId w:val="4"/>
        </w:numPr>
        <w:shd w:val="clear" w:color="auto" w:fill="auto"/>
        <w:spacing w:before="120" w:after="120" w:line="240" w:lineRule="auto"/>
        <w:rPr>
          <w:rFonts w:ascii="Verdana" w:hAnsi="Verdana" w:cs="Arial"/>
          <w:sz w:val="18"/>
          <w:szCs w:val="18"/>
        </w:rPr>
      </w:pPr>
      <w:r w:rsidRPr="00D117BC">
        <w:rPr>
          <w:rFonts w:ascii="Verdana" w:hAnsi="Verdana" w:cs="Arial"/>
          <w:sz w:val="18"/>
          <w:szCs w:val="18"/>
        </w:rPr>
        <w:t>Sendo o critério de julgamento de maior desconto, sob o Regime Diferenciado de Contratações (RDC), o percentual de desconto oferecido pelo licitante, além de incidir sobre o preço global fixado, incidirá linearmente sobre cada item de serviço do orçamento estimado, por força do que dispõe o art. 19, §§2º e 3º da Lei nº 12.462/2011</w:t>
      </w:r>
    </w:p>
    <w:p w:rsidR="00B00339" w:rsidRPr="007F4EA9" w:rsidRDefault="00B00339" w:rsidP="00D117BC">
      <w:pPr>
        <w:pStyle w:val="PADRO"/>
        <w:keepNext w:val="0"/>
        <w:widowControl/>
        <w:numPr>
          <w:ilvl w:val="1"/>
          <w:numId w:val="4"/>
        </w:numPr>
        <w:shd w:val="clear" w:color="auto" w:fill="auto"/>
        <w:spacing w:before="120" w:after="120" w:line="240" w:lineRule="auto"/>
        <w:ind w:left="425"/>
        <w:rPr>
          <w:rFonts w:ascii="Verdana" w:hAnsi="Verdana" w:cs="Arial"/>
          <w:sz w:val="18"/>
          <w:szCs w:val="18"/>
        </w:rPr>
      </w:pPr>
      <w:r w:rsidRPr="007F4EA9">
        <w:rPr>
          <w:rFonts w:ascii="Verdana" w:hAnsi="Verdana" w:cs="Arial"/>
          <w:sz w:val="18"/>
          <w:szCs w:val="18"/>
        </w:rPr>
        <w:t xml:space="preserve">A licitação será realizada pelo regime </w:t>
      </w:r>
      <w:r w:rsidR="007E2F29" w:rsidRPr="007F4EA9">
        <w:rPr>
          <w:rFonts w:ascii="Verdana" w:hAnsi="Verdana" w:cs="Arial"/>
          <w:sz w:val="18"/>
          <w:szCs w:val="18"/>
        </w:rPr>
        <w:t xml:space="preserve">de empreitada </w:t>
      </w:r>
      <w:r w:rsidR="00550E79" w:rsidRPr="007F4EA9">
        <w:rPr>
          <w:rFonts w:ascii="Verdana" w:hAnsi="Verdana" w:cs="Arial"/>
          <w:sz w:val="18"/>
          <w:szCs w:val="18"/>
        </w:rPr>
        <w:t>por preço unitário</w:t>
      </w:r>
      <w:r w:rsidRPr="007F4EA9">
        <w:rPr>
          <w:rFonts w:ascii="Verdana" w:hAnsi="Verdana" w:cs="Arial"/>
          <w:sz w:val="18"/>
          <w:szCs w:val="18"/>
        </w:rPr>
        <w:t xml:space="preserve">, sagrando-se vencedor o licitante que ofertar o </w:t>
      </w:r>
      <w:r w:rsidR="00C45BD1" w:rsidRPr="007F4EA9">
        <w:rPr>
          <w:rFonts w:ascii="Verdana" w:hAnsi="Verdana" w:cs="Arial"/>
          <w:sz w:val="18"/>
          <w:szCs w:val="18"/>
        </w:rPr>
        <w:t>maior desconto</w:t>
      </w:r>
      <w:r w:rsidRPr="007F4EA9">
        <w:rPr>
          <w:rFonts w:ascii="Verdana" w:hAnsi="Verdana" w:cs="Arial"/>
          <w:sz w:val="18"/>
          <w:szCs w:val="18"/>
        </w:rPr>
        <w:t>.</w:t>
      </w:r>
    </w:p>
    <w:p w:rsidR="007F5E59" w:rsidRPr="007F4EA9" w:rsidRDefault="007F5E59" w:rsidP="00D117BC">
      <w:pPr>
        <w:pStyle w:val="PADRO"/>
        <w:keepNext w:val="0"/>
        <w:widowControl/>
        <w:shd w:val="clear" w:color="auto" w:fill="auto"/>
        <w:spacing w:before="120" w:after="120" w:line="240" w:lineRule="auto"/>
        <w:ind w:left="425" w:firstLine="0"/>
        <w:rPr>
          <w:rFonts w:ascii="Verdana" w:hAnsi="Verdana" w:cs="Arial"/>
          <w:sz w:val="18"/>
          <w:szCs w:val="18"/>
        </w:rPr>
      </w:pPr>
    </w:p>
    <w:p w:rsidR="00B00339" w:rsidRPr="007F4EA9" w:rsidRDefault="00B00339" w:rsidP="00B00339">
      <w:pPr>
        <w:pStyle w:val="PargrafodaLista"/>
        <w:keepNext w:val="0"/>
        <w:numPr>
          <w:ilvl w:val="0"/>
          <w:numId w:val="18"/>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18"/>
          <w:szCs w:val="18"/>
          <w:lang w:eastAsia="zh-CN" w:bidi="hi-IN"/>
        </w:rPr>
      </w:pPr>
    </w:p>
    <w:p w:rsidR="00B00339" w:rsidRPr="007F4EA9" w:rsidRDefault="00B00339" w:rsidP="00B00339">
      <w:pPr>
        <w:pStyle w:val="PADRO"/>
        <w:keepNext w:val="0"/>
        <w:widowControl/>
        <w:numPr>
          <w:ilvl w:val="0"/>
          <w:numId w:val="18"/>
        </w:numPr>
        <w:spacing w:before="120" w:after="120"/>
        <w:rPr>
          <w:rFonts w:ascii="Verdana" w:hAnsi="Verdana" w:cs="Arial"/>
          <w:sz w:val="18"/>
          <w:szCs w:val="18"/>
        </w:rPr>
      </w:pPr>
      <w:r w:rsidRPr="007F4EA9">
        <w:rPr>
          <w:rFonts w:ascii="Verdana" w:hAnsi="Verdana" w:cs="Arial"/>
          <w:b/>
          <w:color w:val="000000"/>
          <w:sz w:val="18"/>
          <w:szCs w:val="18"/>
        </w:rPr>
        <w:t>DOS RECURSOS ORÇAMENTÁRIOS</w:t>
      </w:r>
    </w:p>
    <w:p w:rsidR="00862DD1" w:rsidRDefault="00B00339" w:rsidP="00824068">
      <w:pPr>
        <w:pStyle w:val="PADRO"/>
        <w:keepNext w:val="0"/>
        <w:widowControl/>
        <w:numPr>
          <w:ilvl w:val="1"/>
          <w:numId w:val="53"/>
        </w:numPr>
        <w:spacing w:before="120" w:after="120"/>
        <w:ind w:left="1134"/>
        <w:rPr>
          <w:rFonts w:ascii="Verdana" w:hAnsi="Verdana" w:cs="Arial"/>
          <w:color w:val="000000"/>
          <w:sz w:val="18"/>
          <w:szCs w:val="18"/>
          <w:lang w:eastAsia="en-US"/>
        </w:rPr>
      </w:pPr>
      <w:r w:rsidRPr="00824068">
        <w:rPr>
          <w:rFonts w:ascii="Verdana" w:hAnsi="Verdana" w:cs="Arial"/>
          <w:color w:val="000000"/>
          <w:sz w:val="18"/>
          <w:szCs w:val="18"/>
        </w:rPr>
        <w:lastRenderedPageBreak/>
        <w:t xml:space="preserve">As despesas para atender a esta licitação estão programadas em dotação orçamentária própria, prevista no orçamento da União para o exercício de </w:t>
      </w:r>
      <w:r w:rsidRPr="00824068">
        <w:rPr>
          <w:rFonts w:ascii="Verdana" w:hAnsi="Verdana" w:cs="Arial"/>
          <w:sz w:val="18"/>
          <w:szCs w:val="18"/>
        </w:rPr>
        <w:t>20</w:t>
      </w:r>
      <w:r w:rsidR="00824068" w:rsidRPr="00824068">
        <w:rPr>
          <w:rFonts w:ascii="Verdana" w:hAnsi="Verdana" w:cs="Arial"/>
          <w:sz w:val="18"/>
          <w:szCs w:val="18"/>
        </w:rPr>
        <w:t>20</w:t>
      </w:r>
      <w:r w:rsidRPr="00824068">
        <w:rPr>
          <w:rFonts w:ascii="Verdana" w:hAnsi="Verdana" w:cs="Arial"/>
          <w:sz w:val="18"/>
          <w:szCs w:val="18"/>
        </w:rPr>
        <w:t>,</w:t>
      </w:r>
      <w:r w:rsidRPr="00824068">
        <w:rPr>
          <w:rFonts w:ascii="Verdana" w:hAnsi="Verdana" w:cs="Arial"/>
          <w:color w:val="000000"/>
          <w:sz w:val="18"/>
          <w:szCs w:val="18"/>
        </w:rPr>
        <w:t xml:space="preserve"> </w:t>
      </w:r>
      <w:r w:rsidR="00824068" w:rsidRPr="00824068">
        <w:rPr>
          <w:rFonts w:ascii="Verdana" w:hAnsi="Verdana" w:cs="Arial"/>
          <w:color w:val="000000"/>
          <w:sz w:val="18"/>
          <w:szCs w:val="18"/>
        </w:rPr>
        <w:t>oriunda de disponibilidade proveniente de Emenda Parlamentar nº 35730016, da Ação 12.364.2080.20RK.3274, PTRES 150923</w:t>
      </w:r>
      <w:r w:rsidR="00824068">
        <w:rPr>
          <w:rFonts w:ascii="Verdana" w:hAnsi="Verdana" w:cs="Arial"/>
          <w:color w:val="000000"/>
          <w:sz w:val="18"/>
          <w:szCs w:val="18"/>
        </w:rPr>
        <w:t xml:space="preserve">. </w:t>
      </w:r>
    </w:p>
    <w:p w:rsidR="00824068" w:rsidRPr="007F4EA9" w:rsidRDefault="00824068" w:rsidP="00824068">
      <w:pPr>
        <w:pStyle w:val="PADRO"/>
        <w:keepNext w:val="0"/>
        <w:widowControl/>
        <w:spacing w:before="120" w:after="120"/>
        <w:ind w:left="1134" w:firstLine="0"/>
        <w:rPr>
          <w:rFonts w:ascii="Verdana" w:hAnsi="Verdana" w:cs="Arial"/>
          <w:color w:val="000000"/>
          <w:sz w:val="18"/>
          <w:szCs w:val="18"/>
          <w:lang w:eastAsia="en-US"/>
        </w:rPr>
      </w:pPr>
    </w:p>
    <w:p w:rsidR="00B00339" w:rsidRPr="007F4EA9" w:rsidRDefault="00B00339" w:rsidP="00032969">
      <w:pPr>
        <w:pStyle w:val="PADRO"/>
        <w:keepNext w:val="0"/>
        <w:numPr>
          <w:ilvl w:val="0"/>
          <w:numId w:val="53"/>
        </w:numPr>
        <w:rPr>
          <w:rFonts w:ascii="Verdana" w:hAnsi="Verdana" w:cs="Arial"/>
          <w:sz w:val="18"/>
          <w:szCs w:val="18"/>
        </w:rPr>
      </w:pPr>
      <w:r w:rsidRPr="007F4EA9">
        <w:rPr>
          <w:rFonts w:ascii="Verdana" w:hAnsi="Verdana" w:cs="Arial"/>
          <w:b/>
          <w:color w:val="000000"/>
          <w:sz w:val="18"/>
          <w:szCs w:val="18"/>
        </w:rPr>
        <w:t>DO CREDENCIAMENTO</w:t>
      </w:r>
    </w:p>
    <w:p w:rsidR="00486743"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www.comprasgovernamentais.gov.br, </w:t>
      </w:r>
      <w:r w:rsidR="005928B2" w:rsidRPr="007F4EA9">
        <w:rPr>
          <w:rFonts w:ascii="Verdana" w:hAnsi="Verdana" w:cs="Arial"/>
          <w:bCs/>
          <w:iCs/>
          <w:color w:val="000000"/>
          <w:sz w:val="18"/>
          <w:szCs w:val="18"/>
        </w:rPr>
        <w:t>por meio de certificado digital conferido pela Infraestrutura de Chaves Públicas Brasileira – ICP-Brasil.</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color w:val="000000"/>
          <w:sz w:val="18"/>
          <w:szCs w:val="18"/>
        </w:rPr>
        <w:t>O credenciamento junto ao provedor do sistema implica a responsabilidade do licitante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rsidR="00B00339" w:rsidRPr="007F4EA9" w:rsidRDefault="00E52FB1" w:rsidP="00E52FB1">
      <w:pPr>
        <w:pStyle w:val="PADRO"/>
        <w:keepNext w:val="0"/>
        <w:widowControl/>
        <w:numPr>
          <w:ilvl w:val="1"/>
          <w:numId w:val="7"/>
        </w:numPr>
        <w:spacing w:before="120" w:after="120"/>
        <w:ind w:left="425" w:firstLine="0"/>
        <w:rPr>
          <w:rFonts w:ascii="Verdana" w:hAnsi="Verdana" w:cs="Arial"/>
          <w:bCs/>
          <w:iCs/>
          <w:color w:val="000000"/>
          <w:sz w:val="18"/>
          <w:szCs w:val="18"/>
        </w:rPr>
      </w:pPr>
      <w:r w:rsidRPr="007F4EA9">
        <w:rPr>
          <w:rFonts w:ascii="Verdana" w:hAnsi="Verdana" w:cs="Arial"/>
          <w:bCs/>
          <w:iCs/>
          <w:color w:val="000000"/>
          <w:sz w:val="18"/>
          <w:szCs w:val="18"/>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E52FB1" w:rsidRPr="007F4EA9" w:rsidRDefault="00E52FB1" w:rsidP="00E52FB1">
      <w:pPr>
        <w:pStyle w:val="PADRO"/>
        <w:keepNext w:val="0"/>
        <w:widowControl/>
        <w:numPr>
          <w:ilvl w:val="1"/>
          <w:numId w:val="7"/>
        </w:numPr>
        <w:spacing w:before="120" w:after="120"/>
        <w:ind w:left="425" w:firstLine="0"/>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E52FB1" w:rsidRPr="007F4EA9" w:rsidRDefault="00E52FB1" w:rsidP="00E52FB1">
      <w:pPr>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rsidR="00B00339" w:rsidRPr="007F4EA9" w:rsidRDefault="009E7919" w:rsidP="001225CA">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rsidR="00862DD1" w:rsidRPr="007F4EA9" w:rsidRDefault="00862DD1" w:rsidP="00862DD1">
      <w:pPr>
        <w:pStyle w:val="PADRO"/>
        <w:keepNext w:val="0"/>
        <w:widowControl/>
        <w:spacing w:before="120" w:after="120"/>
        <w:ind w:left="425" w:firstLine="0"/>
        <w:rPr>
          <w:rFonts w:ascii="Verdana" w:hAnsi="Verdana" w:cs="Arial"/>
          <w:sz w:val="18"/>
          <w:szCs w:val="18"/>
        </w:rPr>
      </w:pPr>
    </w:p>
    <w:p w:rsidR="00644336" w:rsidRPr="00644336" w:rsidRDefault="00644336" w:rsidP="00644336">
      <w:pPr>
        <w:keepNext w:val="0"/>
        <w:numPr>
          <w:ilvl w:val="0"/>
          <w:numId w:val="85"/>
        </w:numPr>
        <w:shd w:val="clear" w:color="auto" w:fill="auto"/>
        <w:tabs>
          <w:tab w:val="clear" w:pos="708"/>
        </w:tabs>
        <w:overflowPunct/>
        <w:autoSpaceDE w:val="0"/>
        <w:autoSpaceDN w:val="0"/>
        <w:adjustRightInd w:val="0"/>
        <w:spacing w:before="120" w:after="120"/>
        <w:jc w:val="both"/>
        <w:textAlignment w:val="auto"/>
        <w:rPr>
          <w:rFonts w:ascii="Verdana" w:hAnsi="Verdana"/>
          <w:b/>
          <w:sz w:val="18"/>
          <w:szCs w:val="18"/>
        </w:rPr>
      </w:pPr>
      <w:r w:rsidRPr="00644336">
        <w:rPr>
          <w:rFonts w:ascii="Verdana" w:hAnsi="Verdana"/>
          <w:b/>
          <w:sz w:val="18"/>
          <w:szCs w:val="18"/>
        </w:rPr>
        <w:t>DA VISTORIA</w:t>
      </w:r>
    </w:p>
    <w:p w:rsidR="001777DA" w:rsidRPr="00A6514B"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1777DA" w:rsidRPr="004A3F18"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rsidR="001777DA" w:rsidRPr="004A3F18" w:rsidRDefault="001777DA" w:rsidP="001777DA">
      <w:pPr>
        <w:keepNext w:val="0"/>
        <w:numPr>
          <w:ilvl w:val="2"/>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rsidR="001777DA" w:rsidRPr="00A6514B"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1777DA" w:rsidRPr="003909DF"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rsidR="001777DA"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ind w:hanging="357"/>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rsidR="001777DA" w:rsidRDefault="001777DA" w:rsidP="001777DA">
      <w:pPr>
        <w:pStyle w:val="Corpodetexto"/>
        <w:widowControl/>
        <w:numPr>
          <w:ilvl w:val="1"/>
          <w:numId w:val="85"/>
        </w:numPr>
        <w:suppressAutoHyphens w:val="0"/>
        <w:spacing w:before="120"/>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 xml:space="preserve">a Coordenadoria de Arquitetura e </w:t>
      </w:r>
      <w:r>
        <w:rPr>
          <w:rFonts w:ascii="Verdana" w:hAnsi="Verdana"/>
          <w:sz w:val="18"/>
          <w:szCs w:val="18"/>
        </w:rPr>
        <w:lastRenderedPageBreak/>
        <w:t>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2"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rsidR="001777DA" w:rsidRPr="00A6514B" w:rsidRDefault="001777DA" w:rsidP="001777DA">
      <w:pPr>
        <w:keepNext w:val="0"/>
        <w:numPr>
          <w:ilvl w:val="2"/>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as 17h00m, com a mesma Coordenadoria citada.</w:t>
      </w:r>
      <w:r>
        <w:rPr>
          <w:rFonts w:ascii="Verdana" w:hAnsi="Verdana" w:cs="TTE4E87780t00"/>
          <w:sz w:val="18"/>
          <w:szCs w:val="18"/>
        </w:rPr>
        <w:t xml:space="preserve"> </w:t>
      </w:r>
    </w:p>
    <w:p w:rsidR="001777DA" w:rsidRPr="00A6514B" w:rsidRDefault="001777DA" w:rsidP="001777DA">
      <w:pPr>
        <w:keepNext w:val="0"/>
        <w:numPr>
          <w:ilvl w:val="1"/>
          <w:numId w:val="85"/>
        </w:numPr>
        <w:shd w:val="clear" w:color="auto" w:fill="auto"/>
        <w:tabs>
          <w:tab w:val="clear" w:pos="708"/>
        </w:tabs>
        <w:suppressAutoHyphens w:val="0"/>
        <w:overflowPunct/>
        <w:spacing w:before="120" w:after="120"/>
        <w:ind w:hanging="357"/>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rsidR="001777DA" w:rsidRPr="00A6514B" w:rsidRDefault="001777DA" w:rsidP="001777DA">
      <w:pPr>
        <w:keepNext w:val="0"/>
        <w:numPr>
          <w:ilvl w:val="1"/>
          <w:numId w:val="85"/>
        </w:numPr>
        <w:shd w:val="clear" w:color="auto" w:fill="auto"/>
        <w:tabs>
          <w:tab w:val="clear" w:pos="708"/>
        </w:tabs>
        <w:suppressAutoHyphens w:val="0"/>
        <w:overflowPunct/>
        <w:spacing w:before="120" w:after="120"/>
        <w:ind w:hanging="357"/>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rsidR="001777DA" w:rsidRPr="00270B02" w:rsidRDefault="001777DA" w:rsidP="001777DA">
      <w:pPr>
        <w:pStyle w:val="Corpodetexto"/>
        <w:widowControl/>
        <w:numPr>
          <w:ilvl w:val="1"/>
          <w:numId w:val="85"/>
        </w:numPr>
        <w:suppressAutoHyphens w:val="0"/>
        <w:spacing w:before="120"/>
        <w:ind w:hanging="357"/>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rsidR="001777DA" w:rsidRPr="00270B02" w:rsidRDefault="001777DA" w:rsidP="001777DA">
      <w:pPr>
        <w:pStyle w:val="Corpodetexto"/>
        <w:widowControl/>
        <w:numPr>
          <w:ilvl w:val="1"/>
          <w:numId w:val="85"/>
        </w:numPr>
        <w:suppressAutoHyphens w:val="0"/>
        <w:spacing w:before="120"/>
        <w:ind w:hanging="357"/>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rsidR="00270B02" w:rsidRPr="00270B02" w:rsidRDefault="00270B02" w:rsidP="00270B02">
      <w:pPr>
        <w:pStyle w:val="Corpodetexto"/>
        <w:widowControl/>
        <w:suppressAutoHyphens w:val="0"/>
        <w:spacing w:before="120"/>
        <w:ind w:left="360"/>
        <w:jc w:val="both"/>
        <w:rPr>
          <w:rFonts w:ascii="Verdana" w:hAnsi="Verdana"/>
          <w:b/>
          <w:sz w:val="18"/>
          <w:szCs w:val="18"/>
        </w:rPr>
      </w:pPr>
    </w:p>
    <w:p w:rsidR="00B00339" w:rsidRPr="00270B02" w:rsidRDefault="00B00339" w:rsidP="00270B02">
      <w:pPr>
        <w:pStyle w:val="Corpodetexto"/>
        <w:widowControl/>
        <w:numPr>
          <w:ilvl w:val="0"/>
          <w:numId w:val="85"/>
        </w:numPr>
        <w:suppressAutoHyphens w:val="0"/>
        <w:spacing w:before="120"/>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rsidR="00270B02" w:rsidRPr="00270B02" w:rsidRDefault="00270B02" w:rsidP="00270B02">
      <w:pPr>
        <w:pStyle w:val="PargrafodaLista"/>
        <w:keepNext w:val="0"/>
        <w:numPr>
          <w:ilvl w:val="0"/>
          <w:numId w:val="7"/>
        </w:numPr>
        <w:tabs>
          <w:tab w:val="clear" w:pos="-12"/>
          <w:tab w:val="clear" w:pos="708"/>
        </w:tabs>
        <w:suppressAutoHyphens w:val="0"/>
        <w:overflowPunct/>
        <w:spacing w:before="120" w:after="120" w:line="276" w:lineRule="auto"/>
        <w:jc w:val="both"/>
        <w:rPr>
          <w:rFonts w:ascii="Verdana" w:eastAsia="WenQuanYi Micro Hei" w:hAnsi="Verdana" w:cs="Arial"/>
          <w:bCs/>
          <w:vanish/>
          <w:color w:val="000000"/>
          <w:sz w:val="18"/>
          <w:szCs w:val="18"/>
          <w:lang w:eastAsia="zh-CN" w:bidi="hi-IN"/>
        </w:rPr>
      </w:pPr>
    </w:p>
    <w:p w:rsidR="00270B02" w:rsidRPr="00270B02" w:rsidRDefault="00270B02" w:rsidP="00270B02">
      <w:pPr>
        <w:pStyle w:val="PargrafodaLista"/>
        <w:keepNext w:val="0"/>
        <w:numPr>
          <w:ilvl w:val="0"/>
          <w:numId w:val="7"/>
        </w:numPr>
        <w:tabs>
          <w:tab w:val="clear" w:pos="-12"/>
          <w:tab w:val="clear" w:pos="708"/>
        </w:tabs>
        <w:suppressAutoHyphens w:val="0"/>
        <w:overflowPunct/>
        <w:spacing w:before="120" w:after="120" w:line="276" w:lineRule="auto"/>
        <w:jc w:val="both"/>
        <w:rPr>
          <w:rFonts w:ascii="Verdana" w:eastAsia="WenQuanYi Micro Hei" w:hAnsi="Verdana" w:cs="Arial"/>
          <w:bCs/>
          <w:vanish/>
          <w:color w:val="000000"/>
          <w:sz w:val="18"/>
          <w:szCs w:val="18"/>
          <w:lang w:eastAsia="zh-CN" w:bidi="hi-IN"/>
        </w:rPr>
      </w:pPr>
    </w:p>
    <w:p w:rsidR="00B00339" w:rsidRPr="007F4EA9" w:rsidRDefault="00B00339" w:rsidP="00270B02">
      <w:pPr>
        <w:pStyle w:val="PADRO"/>
        <w:keepNext w:val="0"/>
        <w:widowControl/>
        <w:numPr>
          <w:ilvl w:val="1"/>
          <w:numId w:val="7"/>
        </w:numPr>
        <w:spacing w:before="120" w:after="120"/>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rsidR="00507C07" w:rsidRPr="007F4EA9" w:rsidRDefault="00507C07" w:rsidP="00507C07">
      <w:pPr>
        <w:pStyle w:val="PADRO"/>
        <w:keepNext w:val="0"/>
        <w:widowControl/>
        <w:numPr>
          <w:ilvl w:val="2"/>
          <w:numId w:val="7"/>
        </w:numPr>
        <w:spacing w:before="120" w:after="120"/>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rsidR="00087DA8" w:rsidRPr="007F4EA9" w:rsidRDefault="00087DA8" w:rsidP="00032969">
      <w:pPr>
        <w:pStyle w:val="PADRO"/>
        <w:keepNext w:val="0"/>
        <w:widowControl/>
        <w:numPr>
          <w:ilvl w:val="2"/>
          <w:numId w:val="7"/>
        </w:numPr>
        <w:spacing w:before="120" w:after="120"/>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rsidR="00B00339" w:rsidRPr="007F4EA9" w:rsidRDefault="00D11CC1" w:rsidP="00B0033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bCs/>
          <w:color w:val="000000"/>
          <w:sz w:val="18"/>
          <w:szCs w:val="18"/>
        </w:rPr>
        <w:t>p</w:t>
      </w:r>
      <w:r w:rsidR="00B00339" w:rsidRPr="007F4EA9">
        <w:rPr>
          <w:rFonts w:ascii="Verdana" w:hAnsi="Verdana" w:cs="Arial"/>
          <w:bCs/>
          <w:color w:val="000000"/>
          <w:sz w:val="18"/>
          <w:szCs w:val="18"/>
        </w:rPr>
        <w:t>roibidos de participar de licitações e celebrar contratos administrativos, na forma da legislação vigente;</w:t>
      </w:r>
    </w:p>
    <w:p w:rsidR="00D11CC1" w:rsidRPr="007F4EA9" w:rsidRDefault="00D11CC1" w:rsidP="00B0033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bCs/>
          <w:color w:val="000000"/>
          <w:sz w:val="18"/>
          <w:szCs w:val="18"/>
        </w:rPr>
        <w:t xml:space="preserve">que não atendam às condições deste Edital e seu(s) anexo(s). </w:t>
      </w:r>
    </w:p>
    <w:p w:rsidR="00785876" w:rsidRPr="007F4EA9" w:rsidRDefault="00A57AAA" w:rsidP="00B0033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bCs/>
          <w:color w:val="000000"/>
          <w:sz w:val="18"/>
          <w:szCs w:val="18"/>
        </w:rPr>
        <w:t xml:space="preserve">pessoa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rsidR="00B00339" w:rsidRPr="007F4EA9" w:rsidRDefault="00785876" w:rsidP="0003296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sz w:val="18"/>
          <w:szCs w:val="18"/>
        </w:rPr>
        <w:t xml:space="preserve">o servidor, empregado ou ocupante de cargo em comissão do órgão ou entidade contratante ou </w:t>
      </w:r>
      <w:r w:rsidRPr="007F4EA9">
        <w:rPr>
          <w:rFonts w:ascii="Verdana" w:hAnsi="Verdana" w:cs="Arial"/>
          <w:bCs/>
          <w:color w:val="000000"/>
          <w:sz w:val="18"/>
          <w:szCs w:val="18"/>
        </w:rPr>
        <w:t>responsável</w:t>
      </w:r>
      <w:r w:rsidRPr="007F4EA9">
        <w:rPr>
          <w:rFonts w:ascii="Verdana" w:hAnsi="Verdana" w:cs="Arial"/>
          <w:sz w:val="18"/>
          <w:szCs w:val="18"/>
        </w:rPr>
        <w:t xml:space="preserve"> pela licitação;</w:t>
      </w:r>
    </w:p>
    <w:p w:rsidR="009E0398" w:rsidRPr="007F4EA9" w:rsidRDefault="009E0398" w:rsidP="009E0398">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color w:val="000000"/>
          <w:sz w:val="18"/>
          <w:szCs w:val="18"/>
        </w:rPr>
        <w:t>pessoa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Pr="007F4EA9">
        <w:rPr>
          <w:rFonts w:ascii="Verdana" w:hAnsi="Verdana" w:cs="Arial"/>
          <w:color w:val="000000"/>
          <w:sz w:val="18"/>
          <w:szCs w:val="18"/>
        </w:rPr>
        <w:t>:</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r w:rsidRPr="007F4EA9">
        <w:rPr>
          <w:rFonts w:ascii="Verdana" w:hAnsi="Verdana" w:cs="Arial"/>
          <w:color w:val="000000"/>
          <w:sz w:val="18"/>
          <w:szCs w:val="18"/>
        </w:rPr>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r w:rsidRPr="007F4EA9">
        <w:rPr>
          <w:rFonts w:ascii="Verdana" w:hAnsi="Verdana" w:cs="Arial"/>
          <w:color w:val="000000"/>
          <w:sz w:val="18"/>
          <w:szCs w:val="18"/>
        </w:rPr>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rsidR="009E0398" w:rsidRPr="007F4EA9" w:rsidRDefault="009E0398" w:rsidP="00032969">
      <w:pPr>
        <w:pStyle w:val="PADRO"/>
        <w:keepNext w:val="0"/>
        <w:widowControl/>
        <w:numPr>
          <w:ilvl w:val="3"/>
          <w:numId w:val="7"/>
        </w:numPr>
        <w:spacing w:before="120" w:after="120"/>
        <w:rPr>
          <w:rFonts w:ascii="Verdana" w:hAnsi="Verdana" w:cs="Arial"/>
          <w:color w:val="000000"/>
          <w:sz w:val="18"/>
          <w:szCs w:val="18"/>
        </w:rPr>
      </w:pPr>
      <w:r w:rsidRPr="007F4EA9">
        <w:rPr>
          <w:rFonts w:ascii="Verdana" w:hAnsi="Verdana" w:cs="Arial"/>
          <w:color w:val="000000"/>
          <w:sz w:val="18"/>
          <w:szCs w:val="18"/>
        </w:rPr>
        <w:t>Para fins do disposto neste item, considera-se participação indireta a existência de qualquer vínculo de natureza técnica, comercial, econômica, financeira ou trabalhista entre o autor do projeto, pessoa física ou jurídica, e o licitante ou responsável pelos serviços, fornecimentos e obras, incluindo-se o fornecimento de bens e serviços a estes necessários.</w:t>
      </w:r>
    </w:p>
    <w:p w:rsidR="009E0398" w:rsidRPr="007F4EA9" w:rsidRDefault="009E0398" w:rsidP="00032969">
      <w:pPr>
        <w:pStyle w:val="PADRO"/>
        <w:keepNext w:val="0"/>
        <w:widowControl/>
        <w:numPr>
          <w:ilvl w:val="4"/>
          <w:numId w:val="7"/>
        </w:numPr>
        <w:spacing w:before="120" w:after="120"/>
        <w:rPr>
          <w:rFonts w:ascii="Verdana" w:hAnsi="Verdana" w:cs="Arial"/>
          <w:color w:val="000000"/>
          <w:sz w:val="18"/>
          <w:szCs w:val="18"/>
        </w:rPr>
      </w:pPr>
      <w:r w:rsidRPr="007F4EA9">
        <w:rPr>
          <w:rFonts w:ascii="Verdana" w:hAnsi="Verdana" w:cs="Arial"/>
          <w:color w:val="000000"/>
          <w:sz w:val="18"/>
          <w:szCs w:val="18"/>
        </w:rPr>
        <w:lastRenderedPageBreak/>
        <w:t>O disposto neste subitem se aplica aos membros da comissão de licitação.</w:t>
      </w:r>
    </w:p>
    <w:p w:rsidR="000E0CF8" w:rsidRPr="007F4EA9" w:rsidRDefault="001142F0" w:rsidP="001B3D3A">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sz w:val="18"/>
          <w:szCs w:val="18"/>
        </w:rPr>
        <w:t>que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10.</w:t>
      </w:r>
      <w:r w:rsidR="003066DE">
        <w:rPr>
          <w:rFonts w:ascii="Verdana" w:hAnsi="Verdana" w:cs="Arial"/>
          <w:sz w:val="18"/>
          <w:szCs w:val="18"/>
        </w:rPr>
        <w:t>6</w:t>
      </w:r>
      <w:r w:rsidR="001B3D3A" w:rsidRPr="007F4EA9">
        <w:rPr>
          <w:rFonts w:ascii="Verdana" w:hAnsi="Verdana" w:cs="Arial"/>
          <w:sz w:val="18"/>
          <w:szCs w:val="18"/>
        </w:rPr>
        <w:t>.3.1.1 deste Edital;</w:t>
      </w:r>
    </w:p>
    <w:p w:rsidR="001142F0" w:rsidRPr="007F4EA9" w:rsidRDefault="00625D98" w:rsidP="0003296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iCs/>
          <w:sz w:val="18"/>
          <w:szCs w:val="18"/>
        </w:rPr>
        <w:t>e</w:t>
      </w:r>
      <w:r w:rsidR="00B00339" w:rsidRPr="007F4EA9">
        <w:rPr>
          <w:rFonts w:ascii="Verdana" w:hAnsi="Verdana" w:cs="Arial"/>
          <w:iCs/>
          <w:sz w:val="18"/>
          <w:szCs w:val="18"/>
        </w:rPr>
        <w:t>ntidades empresariais que estejam reunidas em consórcio;</w:t>
      </w:r>
    </w:p>
    <w:p w:rsidR="00270B02" w:rsidRDefault="00EE3627" w:rsidP="00270B02">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sz w:val="18"/>
          <w:szCs w:val="18"/>
        </w:rPr>
        <w:t xml:space="preserve">Participação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1" w:name="_Hlk505081010"/>
    </w:p>
    <w:p w:rsidR="00270B02" w:rsidRDefault="00865A00" w:rsidP="00270B02">
      <w:pPr>
        <w:pStyle w:val="PADRO"/>
        <w:keepNext w:val="0"/>
        <w:widowControl/>
        <w:numPr>
          <w:ilvl w:val="1"/>
          <w:numId w:val="7"/>
        </w:numPr>
        <w:spacing w:before="120" w:after="120"/>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rsidR="00244D18" w:rsidRPr="00270B02" w:rsidRDefault="0081189A" w:rsidP="00270B02">
      <w:pPr>
        <w:pStyle w:val="PADRO"/>
        <w:keepNext w:val="0"/>
        <w:widowControl/>
        <w:numPr>
          <w:ilvl w:val="1"/>
          <w:numId w:val="7"/>
        </w:numPr>
        <w:spacing w:before="120" w:after="120"/>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rsidR="00244D18" w:rsidRPr="007F4EA9" w:rsidRDefault="00244D18" w:rsidP="00244D18">
      <w:pPr>
        <w:pStyle w:val="xwestern"/>
        <w:numPr>
          <w:ilvl w:val="0"/>
          <w:numId w:val="29"/>
        </w:numPr>
        <w:shd w:val="clear" w:color="auto" w:fill="FFFFFF" w:themeFill="background1"/>
        <w:spacing w:before="119" w:beforeAutospacing="0" w:after="119" w:afterAutospacing="0" w:line="276" w:lineRule="auto"/>
        <w:ind w:left="993" w:hanging="284"/>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rsidR="00244D18" w:rsidRPr="007F4EA9" w:rsidRDefault="00244D18" w:rsidP="00244D18">
      <w:pPr>
        <w:pStyle w:val="xwestern"/>
        <w:numPr>
          <w:ilvl w:val="0"/>
          <w:numId w:val="29"/>
        </w:numPr>
        <w:shd w:val="clear" w:color="auto" w:fill="FFFFFF" w:themeFill="background1"/>
        <w:spacing w:before="119" w:beforeAutospacing="0" w:after="119" w:afterAutospacing="0" w:line="276" w:lineRule="auto"/>
        <w:ind w:left="993" w:hanging="284"/>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rsidR="00270B02" w:rsidRPr="00270B02" w:rsidRDefault="00270B02" w:rsidP="00270B02">
      <w:pPr>
        <w:pStyle w:val="PargrafodaLista"/>
        <w:keepNext w:val="0"/>
        <w:numPr>
          <w:ilvl w:val="0"/>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70B02" w:rsidRPr="00270B02" w:rsidRDefault="00270B02" w:rsidP="00270B02">
      <w:pPr>
        <w:pStyle w:val="PargrafodaLista"/>
        <w:keepNext w:val="0"/>
        <w:numPr>
          <w:ilvl w:val="0"/>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70B02" w:rsidRPr="00270B02" w:rsidRDefault="00270B02" w:rsidP="00270B02">
      <w:pPr>
        <w:pStyle w:val="PargrafodaLista"/>
        <w:keepNext w:val="0"/>
        <w:numPr>
          <w:ilvl w:val="1"/>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44D18" w:rsidRPr="007F4EA9" w:rsidRDefault="00244D18" w:rsidP="00270B02">
      <w:pPr>
        <w:pStyle w:val="PADRO"/>
        <w:keepNext w:val="0"/>
        <w:widowControl/>
        <w:numPr>
          <w:ilvl w:val="2"/>
          <w:numId w:val="68"/>
        </w:numPr>
        <w:spacing w:before="120" w:after="120"/>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rsidR="00523CCB" w:rsidRPr="007F4EA9" w:rsidRDefault="00523CCB" w:rsidP="00032969">
      <w:pPr>
        <w:pStyle w:val="PADRO"/>
        <w:keepNext w:val="0"/>
        <w:widowControl/>
        <w:numPr>
          <w:ilvl w:val="1"/>
          <w:numId w:val="68"/>
        </w:numPr>
        <w:spacing w:before="120" w:after="120"/>
        <w:ind w:left="425" w:firstLine="0"/>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rsidR="00B00339" w:rsidRPr="007F4EA9" w:rsidRDefault="00B00339" w:rsidP="00032969">
      <w:pPr>
        <w:pStyle w:val="PADRO"/>
        <w:keepNext w:val="0"/>
        <w:widowControl/>
        <w:numPr>
          <w:ilvl w:val="1"/>
          <w:numId w:val="68"/>
        </w:numPr>
        <w:spacing w:before="120" w:after="120"/>
        <w:ind w:left="425" w:firstLine="0"/>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o licitante assinalará “sim” ou “não” em campo próprio do sistema eletrônico, relativo às seguintes declarações:</w:t>
      </w:r>
    </w:p>
    <w:p w:rsidR="00B00339" w:rsidRPr="007F4EA9" w:rsidRDefault="00B00339" w:rsidP="00032969">
      <w:pPr>
        <w:pStyle w:val="PADRO"/>
        <w:keepNext w:val="0"/>
        <w:widowControl/>
        <w:numPr>
          <w:ilvl w:val="2"/>
          <w:numId w:val="68"/>
        </w:numPr>
        <w:spacing w:before="120" w:after="120"/>
        <w:rPr>
          <w:rFonts w:ascii="Verdana" w:hAnsi="Verdana" w:cs="Arial"/>
          <w:color w:val="000000"/>
          <w:sz w:val="18"/>
          <w:szCs w:val="18"/>
        </w:rPr>
      </w:pPr>
      <w:r w:rsidRPr="007F4EA9">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rsidR="009E400B" w:rsidRPr="009E400B" w:rsidRDefault="009E400B" w:rsidP="009E400B">
      <w:pPr>
        <w:pStyle w:val="PargrafodaLista"/>
        <w:keepNext w:val="0"/>
        <w:numPr>
          <w:ilvl w:val="0"/>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0"/>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1"/>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2"/>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5160E2" w:rsidRPr="007F4EA9" w:rsidRDefault="005160E2" w:rsidP="009E400B">
      <w:pPr>
        <w:pStyle w:val="PADRO"/>
        <w:keepNext w:val="0"/>
        <w:widowControl/>
        <w:numPr>
          <w:ilvl w:val="3"/>
          <w:numId w:val="72"/>
        </w:numPr>
        <w:spacing w:before="120" w:after="120"/>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rsidR="00B00339" w:rsidRPr="007F4EA9" w:rsidRDefault="00B00339" w:rsidP="00032969">
      <w:pPr>
        <w:pStyle w:val="PADRO"/>
        <w:keepNext w:val="0"/>
        <w:widowControl/>
        <w:numPr>
          <w:ilvl w:val="3"/>
          <w:numId w:val="72"/>
        </w:numPr>
        <w:spacing w:before="120" w:after="120"/>
        <w:rPr>
          <w:rFonts w:ascii="Verdana" w:hAnsi="Verdana" w:cs="Arial"/>
          <w:color w:val="000000"/>
          <w:sz w:val="18"/>
          <w:szCs w:val="18"/>
        </w:rPr>
      </w:pPr>
      <w:r w:rsidRPr="007F4EA9">
        <w:rPr>
          <w:rFonts w:ascii="Verdana" w:hAnsi="Verdana" w:cs="Arial"/>
          <w:color w:val="000000"/>
          <w:sz w:val="18"/>
          <w:szCs w:val="18"/>
        </w:rPr>
        <w:t>a assinalação do campo “não” apenas produzirá o efeito de o licitante não ter direito ao tratamento favorecido previsto na Lei Complementar nº 123, de 2006, mesmo que microempresa, empresa de pequeno porte ou sociedade cooperativa;</w:t>
      </w:r>
    </w:p>
    <w:p w:rsidR="005160E2" w:rsidRPr="007F4EA9" w:rsidRDefault="005160E2"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rsidR="005160E2" w:rsidRPr="007F4EA9" w:rsidRDefault="005160E2"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color w:val="000000"/>
          <w:sz w:val="18"/>
          <w:szCs w:val="18"/>
        </w:rPr>
        <w:t>que cumpre os requisitos de habilitação definidos no Edital e que a proposta apresentada está em conformidade com as exigências editalícias;</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rsidR="00523CCB"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sz w:val="18"/>
          <w:szCs w:val="18"/>
        </w:rPr>
        <w:lastRenderedPageBreak/>
        <w:t>que não possui, em sua cadeia produtiva, empregados executando trabalho degradante ou forçado, observando o disposto nos incisos III e IV do art.1º e no inciso III do art. 5º da Constituição Federal.</w:t>
      </w:r>
      <w:bookmarkEnd w:id="1"/>
      <w:r w:rsidR="00523CCB" w:rsidRPr="007F4EA9">
        <w:rPr>
          <w:rFonts w:ascii="Verdana" w:hAnsi="Verdana" w:cs="Arial"/>
          <w:sz w:val="18"/>
          <w:szCs w:val="18"/>
        </w:rPr>
        <w:t xml:space="preserve"> </w:t>
      </w:r>
    </w:p>
    <w:p w:rsidR="00B97E9E" w:rsidRPr="007F4EA9" w:rsidRDefault="00B97E9E" w:rsidP="00032969">
      <w:pPr>
        <w:pStyle w:val="PADRO"/>
        <w:keepNext w:val="0"/>
        <w:widowControl/>
        <w:numPr>
          <w:ilvl w:val="2"/>
          <w:numId w:val="72"/>
        </w:numPr>
        <w:spacing w:before="120" w:after="120"/>
        <w:ind w:left="1134" w:firstLine="0"/>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rsidR="00863F04" w:rsidRPr="007F4EA9" w:rsidRDefault="00863F04" w:rsidP="00032969">
      <w:pPr>
        <w:pStyle w:val="PADRO"/>
        <w:keepNext w:val="0"/>
        <w:widowControl/>
        <w:numPr>
          <w:ilvl w:val="1"/>
          <w:numId w:val="72"/>
        </w:numPr>
        <w:spacing w:before="120" w:after="120"/>
        <w:ind w:left="425" w:firstLine="0"/>
        <w:rPr>
          <w:rFonts w:ascii="Verdana" w:hAnsi="Verdana" w:cs="Arial"/>
          <w:color w:val="000000"/>
          <w:sz w:val="18"/>
          <w:szCs w:val="18"/>
        </w:rPr>
      </w:pPr>
      <w:r w:rsidRPr="007F4EA9">
        <w:rPr>
          <w:rFonts w:ascii="Verdana" w:hAnsi="Verdana" w:cs="Arial"/>
          <w:color w:val="000000"/>
          <w:sz w:val="18"/>
          <w:szCs w:val="18"/>
        </w:rPr>
        <w:t>O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rsidR="00F565C7" w:rsidRPr="007F4EA9" w:rsidRDefault="00F565C7" w:rsidP="00032969">
      <w:pPr>
        <w:pStyle w:val="PADRO"/>
        <w:keepNext w:val="0"/>
        <w:widowControl/>
        <w:numPr>
          <w:ilvl w:val="1"/>
          <w:numId w:val="72"/>
        </w:numPr>
        <w:spacing w:before="120" w:after="120"/>
        <w:ind w:left="425" w:firstLine="0"/>
        <w:rPr>
          <w:rFonts w:ascii="Verdana" w:hAnsi="Verdana" w:cs="Arial"/>
          <w:color w:val="000000"/>
          <w:sz w:val="18"/>
          <w:szCs w:val="18"/>
        </w:rPr>
      </w:pPr>
      <w:r w:rsidRPr="007F4EA9">
        <w:rPr>
          <w:rFonts w:ascii="Verdana" w:hAnsi="Verdana" w:cs="Arial"/>
          <w:color w:val="000000"/>
          <w:sz w:val="18"/>
          <w:szCs w:val="18"/>
        </w:rPr>
        <w:t>A declaração falsa relativa ao cumprimento de qualquer condição sujeitará o licitante às sanções previstas em lei e neste Edital.</w:t>
      </w:r>
    </w:p>
    <w:p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rsidR="002B2A86" w:rsidRPr="007F4EA9" w:rsidRDefault="007F78D0" w:rsidP="002B2A86">
      <w:pPr>
        <w:pStyle w:val="PADRO"/>
        <w:keepNext w:val="0"/>
        <w:widowControl/>
        <w:numPr>
          <w:ilvl w:val="0"/>
          <w:numId w:val="7"/>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rsidR="002B2A86" w:rsidRPr="007F4EA9" w:rsidRDefault="008C08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rsidR="002B2A86" w:rsidRPr="007F4EA9" w:rsidRDefault="002B2A86" w:rsidP="002B2A86">
      <w:pPr>
        <w:pStyle w:val="PADRO"/>
        <w:keepNext w:val="0"/>
        <w:widowControl/>
        <w:spacing w:before="120" w:after="120"/>
        <w:ind w:left="375" w:firstLine="0"/>
        <w:rPr>
          <w:rFonts w:ascii="Verdana" w:hAnsi="Verdana" w:cs="Arial"/>
          <w:b/>
          <w:bCs/>
          <w:sz w:val="18"/>
          <w:szCs w:val="18"/>
        </w:rPr>
      </w:pPr>
    </w:p>
    <w:p w:rsidR="002B2A86" w:rsidRPr="007F4EA9" w:rsidRDefault="00B00339" w:rsidP="002B2A86">
      <w:pPr>
        <w:pStyle w:val="PADRO"/>
        <w:keepNext w:val="0"/>
        <w:widowControl/>
        <w:numPr>
          <w:ilvl w:val="0"/>
          <w:numId w:val="7"/>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rsidR="002B2A86" w:rsidRPr="007F4EA9" w:rsidRDefault="00B00339" w:rsidP="002B2A86">
      <w:pPr>
        <w:pStyle w:val="PADRO"/>
        <w:keepNext w:val="0"/>
        <w:widowControl/>
        <w:numPr>
          <w:ilvl w:val="1"/>
          <w:numId w:val="7"/>
        </w:numPr>
        <w:spacing w:before="120" w:after="120"/>
        <w:ind w:left="426" w:firstLine="0"/>
        <w:rPr>
          <w:rStyle w:val="Refdecomentrio"/>
          <w:rFonts w:ascii="Verdana" w:hAnsi="Verdana" w:cs="Arial"/>
          <w:b/>
          <w:bCs/>
          <w:sz w:val="18"/>
          <w:szCs w:val="18"/>
        </w:rPr>
      </w:pPr>
      <w:r w:rsidRPr="007F4EA9">
        <w:rPr>
          <w:rFonts w:ascii="Verdana" w:hAnsi="Verdana" w:cs="Arial"/>
          <w:color w:val="000000"/>
          <w:sz w:val="18"/>
          <w:szCs w:val="18"/>
        </w:rPr>
        <w:t>O licitante deverá encaminhar a proposta por meio do sistema eletrônico até a data e horário marcados para abertura da sessão, quando, então, encerrar-se-á automaticamente a fase de recebimento de propostas.</w:t>
      </w:r>
    </w:p>
    <w:p w:rsidR="002B2A86"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color w:val="000000"/>
          <w:sz w:val="18"/>
          <w:szCs w:val="18"/>
        </w:rPr>
        <w:t>O licitante será responsável por todas as transações que forem efetuadas em seu nome no sistema eletrônico, assumindo como firmes e verdadeiras suas propostas e lances.</w:t>
      </w:r>
    </w:p>
    <w:p w:rsidR="002B2A86"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color w:val="000000"/>
          <w:sz w:val="18"/>
          <w:szCs w:val="18"/>
        </w:rPr>
        <w:t>Incumbirá ao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rsidR="00067ABD"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O licitante deverá enviar sua proposta mediante o preenchimento, no sistema eletrônico, dos seguintes campos:</w:t>
      </w: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8A446B" w:rsidRPr="007F4EA9" w:rsidRDefault="00067ABD" w:rsidP="009E400B">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 xml:space="preserve">valor </w:t>
      </w:r>
      <w:r w:rsidR="008A446B" w:rsidRPr="007F4EA9">
        <w:rPr>
          <w:rFonts w:ascii="Verdana" w:hAnsi="Verdana" w:cs="Arial"/>
          <w:sz w:val="18"/>
          <w:szCs w:val="18"/>
        </w:rPr>
        <w:t xml:space="preserve">do desconto percentual a incidir sobre o valor estimado pela Administração, </w:t>
      </w:r>
      <w:r w:rsidRPr="007F4EA9">
        <w:rPr>
          <w:rFonts w:ascii="Verdana" w:hAnsi="Verdana" w:cs="Arial"/>
          <w:sz w:val="18"/>
          <w:szCs w:val="18"/>
        </w:rPr>
        <w:t xml:space="preserve">, utilizando </w:t>
      </w:r>
      <w:r w:rsidR="008A446B" w:rsidRPr="007F4EA9">
        <w:rPr>
          <w:rFonts w:ascii="Verdana" w:hAnsi="Verdana" w:cs="Arial"/>
          <w:sz w:val="18"/>
          <w:szCs w:val="18"/>
        </w:rPr>
        <w:t>até 04</w:t>
      </w:r>
      <w:r w:rsidRPr="007F4EA9">
        <w:rPr>
          <w:rFonts w:ascii="Verdana" w:hAnsi="Verdana" w:cs="Arial"/>
          <w:sz w:val="18"/>
          <w:szCs w:val="18"/>
        </w:rPr>
        <w:t xml:space="preserve"> (</w:t>
      </w:r>
      <w:r w:rsidR="008A446B" w:rsidRPr="007F4EA9">
        <w:rPr>
          <w:rFonts w:ascii="Verdana" w:hAnsi="Verdana" w:cs="Arial"/>
          <w:sz w:val="18"/>
          <w:szCs w:val="18"/>
        </w:rPr>
        <w:t>quatro</w:t>
      </w:r>
      <w:r w:rsidRPr="007F4EA9">
        <w:rPr>
          <w:rFonts w:ascii="Verdana" w:hAnsi="Verdana" w:cs="Arial"/>
          <w:sz w:val="18"/>
          <w:szCs w:val="18"/>
        </w:rPr>
        <w:t>) casas decimais para evitar correções futuras na PROPOSTA DE PREÇOS;</w:t>
      </w:r>
    </w:p>
    <w:p w:rsidR="008A446B" w:rsidRPr="007F4EA9" w:rsidRDefault="00B00339" w:rsidP="008A446B">
      <w:pPr>
        <w:pStyle w:val="PargrafodaLista"/>
        <w:keepNext w:val="0"/>
        <w:numPr>
          <w:ilvl w:val="2"/>
          <w:numId w:val="82"/>
        </w:numPr>
        <w:tabs>
          <w:tab w:val="clear" w:pos="-12"/>
          <w:tab w:val="clear" w:pos="708"/>
        </w:tabs>
        <w:suppressAutoHyphens w:val="0"/>
        <w:overflowPunct/>
        <w:spacing w:before="120" w:after="120" w:line="276" w:lineRule="auto"/>
        <w:ind w:left="1134" w:firstLine="0"/>
        <w:jc w:val="both"/>
        <w:rPr>
          <w:rFonts w:ascii="Verdana" w:hAnsi="Verdana" w:cs="Arial"/>
          <w:sz w:val="18"/>
          <w:szCs w:val="18"/>
        </w:rPr>
      </w:pPr>
      <w:r w:rsidRPr="007F4EA9">
        <w:rPr>
          <w:rFonts w:ascii="Verdana" w:hAnsi="Verdana" w:cs="Arial"/>
          <w:sz w:val="18"/>
          <w:szCs w:val="18"/>
        </w:rPr>
        <w:t xml:space="preserve">Descrição detalhada do objeto, </w:t>
      </w:r>
      <w:r w:rsidR="008A446B" w:rsidRPr="007F4EA9">
        <w:rPr>
          <w:rFonts w:ascii="Verdana" w:hAnsi="Verdana" w:cs="Arial"/>
          <w:sz w:val="18"/>
          <w:szCs w:val="18"/>
        </w:rPr>
        <w:t xml:space="preserve">conforme discriminado no preâmbulo deste edital. </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ind w:left="1134" w:firstLine="0"/>
        <w:jc w:val="both"/>
        <w:rPr>
          <w:rFonts w:ascii="Verdana" w:hAnsi="Verdana" w:cs="Arial"/>
          <w:sz w:val="18"/>
          <w:szCs w:val="18"/>
        </w:rPr>
      </w:pPr>
      <w:r w:rsidRPr="007F4EA9">
        <w:rPr>
          <w:rFonts w:ascii="Verdana" w:hAnsi="Verdana" w:cs="Arial"/>
          <w:sz w:val="18"/>
          <w:szCs w:val="18"/>
        </w:rPr>
        <w:t xml:space="preserve">Prazo de validade da proposta, que não poderá ser inferior a </w:t>
      </w:r>
      <w:r w:rsidR="008A446B" w:rsidRPr="007F4EA9">
        <w:rPr>
          <w:rFonts w:ascii="Verdana" w:hAnsi="Verdana" w:cs="Arial"/>
          <w:sz w:val="18"/>
          <w:szCs w:val="18"/>
        </w:rPr>
        <w:t>90</w:t>
      </w:r>
      <w:r w:rsidRPr="007F4EA9">
        <w:rPr>
          <w:rFonts w:ascii="Verdana" w:hAnsi="Verdana" w:cs="Arial"/>
          <w:sz w:val="18"/>
          <w:szCs w:val="18"/>
        </w:rPr>
        <w:t xml:space="preserve"> (</w:t>
      </w:r>
      <w:r w:rsidR="008A446B" w:rsidRPr="007F4EA9">
        <w:rPr>
          <w:rFonts w:ascii="Verdana" w:hAnsi="Verdana" w:cs="Arial"/>
          <w:sz w:val="18"/>
          <w:szCs w:val="18"/>
        </w:rPr>
        <w:t>noventa</w:t>
      </w:r>
      <w:r w:rsidRPr="007F4EA9">
        <w:rPr>
          <w:rFonts w:ascii="Verdana" w:hAnsi="Verdana" w:cs="Arial"/>
          <w:sz w:val="18"/>
          <w:szCs w:val="18"/>
        </w:rPr>
        <w:t>) dias consecutivos, a contar da sua apresentação.</w:t>
      </w:r>
    </w:p>
    <w:p w:rsidR="006502F8" w:rsidRPr="007F4EA9" w:rsidRDefault="00F5513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O licitante deverá utilizar, sempre que possível, nos valores propostos, mão de obra, materiais, tecnologias e matérias primas existentes no local da execução das obras, desde que não se produzam prejuízos à eficiência na execução do objeto</w:t>
      </w:r>
      <w:r w:rsidR="00625D98" w:rsidRPr="007F4EA9">
        <w:rPr>
          <w:rFonts w:ascii="Verdana" w:hAnsi="Verdana" w:cs="Arial"/>
          <w:sz w:val="18"/>
          <w:szCs w:val="18"/>
        </w:rPr>
        <w:t>.</w:t>
      </w:r>
    </w:p>
    <w:p w:rsidR="006502F8" w:rsidRPr="007F4EA9" w:rsidRDefault="00523F2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O licitante deverá anexar os</w:t>
      </w:r>
      <w:r w:rsidR="005A289E" w:rsidRPr="007F4EA9">
        <w:rPr>
          <w:rFonts w:ascii="Verdana" w:hAnsi="Verdana" w:cs="Arial"/>
          <w:sz w:val="18"/>
          <w:szCs w:val="18"/>
        </w:rPr>
        <w:t xml:space="preserve"> seguintes</w:t>
      </w:r>
      <w:r w:rsidRPr="007F4EA9">
        <w:rPr>
          <w:rFonts w:ascii="Verdana" w:hAnsi="Verdana" w:cs="Arial"/>
          <w:sz w:val="18"/>
          <w:szCs w:val="18"/>
        </w:rPr>
        <w:t xml:space="preserve"> documentos:</w:t>
      </w:r>
    </w:p>
    <w:p w:rsidR="00644336" w:rsidRDefault="00644336"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644336">
        <w:rPr>
          <w:rFonts w:ascii="Verdana" w:hAnsi="Verdana" w:cs="Times-Bold"/>
          <w:bCs/>
          <w:sz w:val="18"/>
          <w:szCs w:val="18"/>
        </w:rPr>
        <w:t>Planilha de Custo e Formação de Preços</w:t>
      </w:r>
      <w:r>
        <w:rPr>
          <w:rFonts w:ascii="Verdana" w:hAnsi="Verdana" w:cs="Times-Bold"/>
          <w:b/>
          <w:bCs/>
          <w:sz w:val="18"/>
          <w:szCs w:val="18"/>
        </w:rPr>
        <w:t xml:space="preserve">. </w:t>
      </w:r>
      <w:r w:rsidRPr="00993A75">
        <w:rPr>
          <w:rFonts w:ascii="Verdana" w:hAnsi="Verdana" w:cs="Times-Bold"/>
          <w:bCs/>
          <w:sz w:val="18"/>
          <w:szCs w:val="18"/>
        </w:rPr>
        <w:t xml:space="preserve">conforme modelo disponibilizado pela UFF </w:t>
      </w:r>
      <w:r>
        <w:rPr>
          <w:rFonts w:ascii="Verdana" w:hAnsi="Verdana" w:cs="Times-Bold"/>
          <w:bCs/>
          <w:sz w:val="18"/>
          <w:szCs w:val="18"/>
        </w:rPr>
        <w:t>em</w:t>
      </w:r>
      <w:r w:rsidRPr="00993A75">
        <w:rPr>
          <w:rFonts w:ascii="Verdana" w:hAnsi="Verdana" w:cs="Times-Bold"/>
          <w:bCs/>
          <w:sz w:val="18"/>
          <w:szCs w:val="18"/>
        </w:rPr>
        <w:t xml:space="preserve"> </w:t>
      </w:r>
      <w:r>
        <w:rPr>
          <w:rFonts w:ascii="Verdana" w:hAnsi="Verdana" w:cs="Times-Bold"/>
          <w:bCs/>
          <w:sz w:val="18"/>
          <w:szCs w:val="18"/>
        </w:rPr>
        <w:t>anexo</w:t>
      </w:r>
      <w:r w:rsidRPr="00993A75">
        <w:rPr>
          <w:rFonts w:ascii="Verdana" w:hAnsi="Verdana" w:cs="Times-Roman"/>
          <w:sz w:val="18"/>
          <w:szCs w:val="18"/>
        </w:rPr>
        <w:t xml:space="preserve">, </w:t>
      </w:r>
      <w:r>
        <w:rPr>
          <w:rFonts w:ascii="Verdana" w:hAnsi="Verdana" w:cs="Times-Roman"/>
          <w:sz w:val="18"/>
          <w:szCs w:val="18"/>
        </w:rPr>
        <w:t xml:space="preserve">devendo </w:t>
      </w:r>
      <w:r w:rsidRPr="00993A75">
        <w:rPr>
          <w:rFonts w:ascii="Verdana" w:hAnsi="Verdana"/>
          <w:sz w:val="18"/>
          <w:szCs w:val="18"/>
        </w:rPr>
        <w:t>constar</w:t>
      </w:r>
      <w:r>
        <w:rPr>
          <w:rFonts w:ascii="Verdana" w:hAnsi="Verdana"/>
          <w:sz w:val="18"/>
          <w:szCs w:val="18"/>
        </w:rPr>
        <w:t>:</w:t>
      </w:r>
      <w:r w:rsidRPr="00993A75">
        <w:rPr>
          <w:rFonts w:ascii="Verdana" w:hAnsi="Verdana"/>
          <w:sz w:val="18"/>
          <w:szCs w:val="18"/>
        </w:rPr>
        <w:t xml:space="preserve"> quantidade, unidade, </w:t>
      </w:r>
      <w:r>
        <w:rPr>
          <w:rFonts w:ascii="Verdana" w:hAnsi="Verdana"/>
          <w:sz w:val="18"/>
          <w:szCs w:val="18"/>
        </w:rPr>
        <w:t xml:space="preserve">custo unitário, BDI, desconto proposto, </w:t>
      </w:r>
      <w:r w:rsidRPr="00993A75">
        <w:rPr>
          <w:rFonts w:ascii="Verdana" w:hAnsi="Verdana"/>
          <w:sz w:val="18"/>
          <w:szCs w:val="18"/>
        </w:rPr>
        <w:t>preços unitários, totais por item, preço global, observando</w:t>
      </w:r>
      <w:r>
        <w:rPr>
          <w:rFonts w:ascii="Verdana" w:hAnsi="Verdana"/>
          <w:sz w:val="18"/>
          <w:szCs w:val="18"/>
        </w:rPr>
        <w:t>-se</w:t>
      </w:r>
      <w:r w:rsidRPr="00993A75">
        <w:rPr>
          <w:rFonts w:ascii="Verdana" w:hAnsi="Verdana"/>
          <w:sz w:val="18"/>
          <w:szCs w:val="18"/>
        </w:rPr>
        <w:t xml:space="preserve"> os valores em moeda corrente nacional e as unidades do Sistema Métrico Decimal.</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Cronograma físico-financeiro, observando-se as etapas e prazos de execução e a previsão de reembolso orçamentário estabelecida neste Edital e seus anexos, e incluindo as etapas necessárias à medição, ao monitoramento e ao controle das obras</w:t>
      </w:r>
      <w:r w:rsidR="00644336">
        <w:rPr>
          <w:rFonts w:ascii="Verdana" w:hAnsi="Verdana" w:cs="Arial"/>
          <w:sz w:val="18"/>
          <w:szCs w:val="18"/>
        </w:rPr>
        <w:t xml:space="preserve"> (modelo anexo)</w:t>
      </w:r>
      <w:r w:rsidRPr="007F4EA9">
        <w:rPr>
          <w:rFonts w:ascii="Verdana" w:hAnsi="Verdana" w:cs="Arial"/>
          <w:sz w:val="18"/>
          <w:szCs w:val="18"/>
        </w:rPr>
        <w:t>;</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lastRenderedPageBreak/>
        <w:t xml:space="preserve">Planilhas de composição analítica das taxas de Bonificação e Despesas Indiretas (BDI) e das Taxas de Encargos Sociais, discriminando </w:t>
      </w:r>
      <w:r w:rsidR="00644336">
        <w:rPr>
          <w:rFonts w:ascii="Verdana" w:hAnsi="Verdana" w:cs="Arial"/>
          <w:sz w:val="18"/>
          <w:szCs w:val="18"/>
        </w:rPr>
        <w:t>todas as parcelas que o compõem (modelos anexos)</w:t>
      </w:r>
    </w:p>
    <w:p w:rsidR="006502F8" w:rsidRPr="007F4EA9" w:rsidRDefault="00B00339"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Todas as especificações do objeto contidas na proposta vinculam a Contratada.</w:t>
      </w:r>
    </w:p>
    <w:p w:rsidR="006502F8" w:rsidRPr="007F4EA9" w:rsidRDefault="00B00339"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rsidR="006502F8" w:rsidRPr="007F4EA9" w:rsidRDefault="00523CC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7F4EA9">
        <w:rPr>
          <w:rFonts w:ascii="Verdana" w:hAnsi="Verdana" w:cs="Arial"/>
          <w:sz w:val="18"/>
          <w:szCs w:val="18"/>
        </w:rPr>
        <w:t>ão nos mercados interno e/ou externo, não se admitindo alegação de desconhecimento de incidência tributária, ou outras correlatas.</w:t>
      </w:r>
    </w:p>
    <w:p w:rsidR="006502F8" w:rsidRPr="007F4EA9" w:rsidRDefault="00A10FF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rsidR="006502F8" w:rsidRPr="007F4EA9" w:rsidRDefault="00A10FF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352DFB" w:rsidRPr="007F4EA9" w:rsidRDefault="00352DF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rsidR="00A10FFB" w:rsidRPr="007F4EA9" w:rsidRDefault="00A10FFB" w:rsidP="00A10FFB">
      <w:pPr>
        <w:pStyle w:val="PADRO"/>
        <w:keepNext w:val="0"/>
        <w:widowControl/>
        <w:spacing w:before="120" w:after="120"/>
        <w:ind w:left="425" w:firstLine="0"/>
        <w:rPr>
          <w:rFonts w:ascii="Verdana" w:hAnsi="Verdana" w:cs="Arial"/>
          <w:sz w:val="18"/>
          <w:szCs w:val="18"/>
        </w:rPr>
      </w:pPr>
    </w:p>
    <w:p w:rsidR="00B00339" w:rsidRPr="007F4EA9" w:rsidRDefault="00F63C3A" w:rsidP="006502F8">
      <w:pPr>
        <w:pStyle w:val="PADRO"/>
        <w:keepNext w:val="0"/>
        <w:numPr>
          <w:ilvl w:val="0"/>
          <w:numId w:val="60"/>
        </w:numPr>
        <w:rPr>
          <w:rFonts w:ascii="Verdana" w:hAnsi="Verdana" w:cs="Arial"/>
          <w:sz w:val="18"/>
          <w:szCs w:val="18"/>
        </w:rPr>
      </w:pPr>
      <w:bookmarkStart w:id="2"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rsidR="00B00339" w:rsidRPr="007F4EA9" w:rsidRDefault="00B00339" w:rsidP="00032969">
      <w:pPr>
        <w:pStyle w:val="PADRO"/>
        <w:keepNext w:val="0"/>
        <w:widowControl/>
        <w:numPr>
          <w:ilvl w:val="1"/>
          <w:numId w:val="60"/>
        </w:numPr>
        <w:spacing w:before="120" w:after="120"/>
        <w:ind w:left="425" w:firstLine="0"/>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rsidR="00993F91" w:rsidRPr="007F4EA9" w:rsidRDefault="00993F91" w:rsidP="00032969">
      <w:pPr>
        <w:pStyle w:val="PADRO"/>
        <w:keepNext w:val="0"/>
        <w:widowControl/>
        <w:numPr>
          <w:ilvl w:val="1"/>
          <w:numId w:val="60"/>
        </w:numPr>
        <w:spacing w:before="120" w:after="120"/>
        <w:rPr>
          <w:rFonts w:ascii="Verdana" w:hAnsi="Verdana" w:cs="Arial"/>
          <w:iCs/>
          <w:sz w:val="18"/>
          <w:szCs w:val="18"/>
        </w:rPr>
      </w:pPr>
      <w:r w:rsidRPr="007F4EA9">
        <w:rPr>
          <w:rFonts w:ascii="Verdana" w:hAnsi="Verdana" w:cs="Arial"/>
          <w:iCs/>
          <w:sz w:val="18"/>
          <w:szCs w:val="18"/>
        </w:rPr>
        <w:t>O modo de disputa será o aberto.</w:t>
      </w:r>
    </w:p>
    <w:p w:rsidR="00993F91" w:rsidRPr="007F4EA9" w:rsidRDefault="00993F91" w:rsidP="00032969">
      <w:pPr>
        <w:pStyle w:val="PADRO"/>
        <w:keepNext w:val="0"/>
        <w:widowControl/>
        <w:numPr>
          <w:ilvl w:val="1"/>
          <w:numId w:val="60"/>
        </w:numPr>
        <w:spacing w:before="120" w:after="120"/>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rsidR="00474B8F" w:rsidRPr="007F4EA9" w:rsidRDefault="009F7F7D" w:rsidP="00474B8F">
      <w:pPr>
        <w:pStyle w:val="PADRO"/>
        <w:keepNext w:val="0"/>
        <w:numPr>
          <w:ilvl w:val="1"/>
          <w:numId w:val="60"/>
        </w:numPr>
        <w:spacing w:before="120" w:after="120"/>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rsidR="005E5E81" w:rsidRPr="007F4EA9" w:rsidRDefault="00474B8F" w:rsidP="00474B8F">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valor apresentado pela primeira colocada. </w:t>
      </w:r>
    </w:p>
    <w:p w:rsidR="00474B8F" w:rsidRPr="007F4EA9" w:rsidRDefault="00474B8F" w:rsidP="00032969">
      <w:pPr>
        <w:pStyle w:val="PADRO"/>
        <w:keepNext w:val="0"/>
        <w:numPr>
          <w:ilvl w:val="3"/>
          <w:numId w:val="60"/>
        </w:numPr>
        <w:spacing w:before="120" w:after="120"/>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rsidR="00474B8F" w:rsidRPr="007F4EA9" w:rsidRDefault="00474B8F" w:rsidP="00032969">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rsidR="00AC6076" w:rsidRPr="007F4EA9" w:rsidRDefault="00474B8F" w:rsidP="00AC6076">
      <w:pPr>
        <w:pStyle w:val="PADRO"/>
        <w:keepNext w:val="0"/>
        <w:numPr>
          <w:ilvl w:val="2"/>
          <w:numId w:val="60"/>
        </w:numPr>
        <w:spacing w:before="120" w:after="120"/>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rsidR="00AC6076" w:rsidRPr="007F4EA9" w:rsidRDefault="009845D1" w:rsidP="00AC6076">
      <w:pPr>
        <w:pStyle w:val="PADRO"/>
        <w:keepNext w:val="0"/>
        <w:numPr>
          <w:ilvl w:val="1"/>
          <w:numId w:val="60"/>
        </w:numPr>
        <w:spacing w:before="120" w:after="120"/>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rsidR="00AC6076" w:rsidRPr="007F4EA9" w:rsidRDefault="009845D1" w:rsidP="00AC6076">
      <w:pPr>
        <w:pStyle w:val="PADRO"/>
        <w:keepNext w:val="0"/>
        <w:numPr>
          <w:ilvl w:val="2"/>
          <w:numId w:val="60"/>
        </w:numPr>
        <w:spacing w:before="120" w:after="120"/>
        <w:rPr>
          <w:rFonts w:ascii="Verdana" w:hAnsi="Verdana" w:cs="Arial"/>
          <w:i/>
          <w:iCs/>
          <w:color w:val="FF0000"/>
          <w:sz w:val="18"/>
          <w:szCs w:val="18"/>
        </w:rPr>
      </w:pPr>
      <w:r w:rsidRPr="007F4EA9">
        <w:rPr>
          <w:rFonts w:ascii="Verdana" w:hAnsi="Verdana" w:cs="Arial"/>
          <w:sz w:val="18"/>
          <w:szCs w:val="18"/>
        </w:rPr>
        <w:t xml:space="preserve">Iniciada a etapa, os licitantes deverão encaminhar lances exclusivamente por </w:t>
      </w:r>
      <w:r w:rsidRPr="007F4EA9">
        <w:rPr>
          <w:rFonts w:ascii="Verdana" w:hAnsi="Verdana" w:cs="Arial"/>
          <w:sz w:val="18"/>
          <w:szCs w:val="18"/>
        </w:rPr>
        <w:lastRenderedPageBreak/>
        <w:t>meio de sistema eletrônico, sendo imediatamente informados do seu recebimento e do valor consignado no registro.</w:t>
      </w:r>
    </w:p>
    <w:p w:rsidR="00AC6076" w:rsidRPr="007F4EA9" w:rsidRDefault="009845D1"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rsidR="00AC6076" w:rsidRPr="007F4EA9" w:rsidRDefault="00B26EFE"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rsidR="00AC6076" w:rsidRPr="007F4EA9" w:rsidRDefault="00B26EFE"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 xml:space="preserve">O licitante somente poderá oferecer lance de valor </w:t>
      </w:r>
      <w:r w:rsidR="00AC6076" w:rsidRPr="007F4EA9">
        <w:rPr>
          <w:rFonts w:ascii="Verdana" w:hAnsi="Verdana" w:cs="Arial"/>
          <w:sz w:val="18"/>
          <w:szCs w:val="18"/>
        </w:rPr>
        <w:t>do</w:t>
      </w:r>
      <w:r w:rsidRPr="007F4EA9">
        <w:rPr>
          <w:rFonts w:ascii="Verdana" w:hAnsi="Verdana" w:cs="Arial"/>
          <w:sz w:val="18"/>
          <w:szCs w:val="18"/>
        </w:rPr>
        <w:t xml:space="preserve"> percentual de desconto superior ao último por ele ofertado e registrado pelo sistema. </w:t>
      </w:r>
    </w:p>
    <w:p w:rsidR="00AC6076" w:rsidRPr="009E400B" w:rsidRDefault="00B26EFE"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 xml:space="preserve">O intervalo mínimo de diferença de valores entre os lances, que incidirá tanto em relação aos lances intermediários quanto em relação à proposta que cobrir </w:t>
      </w:r>
      <w:r w:rsidRPr="009E400B">
        <w:rPr>
          <w:rFonts w:ascii="Verdana" w:hAnsi="Verdana" w:cs="Arial"/>
          <w:iCs/>
          <w:sz w:val="18"/>
          <w:szCs w:val="18"/>
        </w:rPr>
        <w:t xml:space="preserve">a melhor oferta deverá ser </w:t>
      </w:r>
      <w:r w:rsidR="0066356C" w:rsidRPr="009E400B">
        <w:rPr>
          <w:rFonts w:ascii="Verdana" w:hAnsi="Verdana" w:cs="Arial"/>
          <w:iCs/>
          <w:sz w:val="18"/>
          <w:szCs w:val="18"/>
        </w:rPr>
        <w:t>de</w:t>
      </w:r>
      <w:r w:rsidRPr="009E400B">
        <w:rPr>
          <w:rFonts w:ascii="Verdana" w:hAnsi="Verdana" w:cs="Arial"/>
          <w:iCs/>
          <w:sz w:val="18"/>
          <w:szCs w:val="18"/>
        </w:rPr>
        <w:t xml:space="preserve"> </w:t>
      </w:r>
      <w:r w:rsidR="0066356C" w:rsidRPr="009E400B">
        <w:rPr>
          <w:rFonts w:ascii="Verdana" w:hAnsi="Verdana" w:cs="Arial"/>
          <w:iCs/>
          <w:sz w:val="18"/>
          <w:szCs w:val="18"/>
        </w:rPr>
        <w:t>0,01 %</w:t>
      </w:r>
      <w:r w:rsidRPr="009E400B">
        <w:rPr>
          <w:rFonts w:ascii="Verdana" w:hAnsi="Verdana" w:cs="Arial"/>
          <w:iCs/>
          <w:sz w:val="18"/>
          <w:szCs w:val="18"/>
        </w:rPr>
        <w:t xml:space="preserve"> (</w:t>
      </w:r>
      <w:r w:rsidR="0066356C" w:rsidRPr="009E400B">
        <w:rPr>
          <w:rFonts w:ascii="Verdana" w:hAnsi="Verdana" w:cs="Arial"/>
          <w:iCs/>
          <w:sz w:val="18"/>
          <w:szCs w:val="18"/>
        </w:rPr>
        <w:t xml:space="preserve">um </w:t>
      </w:r>
      <w:r w:rsidR="00120BBD">
        <w:rPr>
          <w:rFonts w:ascii="Verdana" w:hAnsi="Verdana" w:cs="Arial"/>
          <w:iCs/>
          <w:sz w:val="18"/>
          <w:szCs w:val="18"/>
        </w:rPr>
        <w:t>centésimo</w:t>
      </w:r>
      <w:bookmarkStart w:id="3" w:name="_GoBack"/>
      <w:bookmarkEnd w:id="3"/>
      <w:r w:rsidR="0066356C" w:rsidRPr="009E400B">
        <w:rPr>
          <w:rFonts w:ascii="Verdana" w:hAnsi="Verdana" w:cs="Arial"/>
          <w:iCs/>
          <w:sz w:val="18"/>
          <w:szCs w:val="18"/>
        </w:rPr>
        <w:t xml:space="preserve"> percentual</w:t>
      </w:r>
      <w:r w:rsidRPr="009E400B">
        <w:rPr>
          <w:rFonts w:ascii="Verdana" w:hAnsi="Verdana" w:cs="Arial"/>
          <w:iCs/>
          <w:sz w:val="18"/>
          <w:szCs w:val="18"/>
        </w:rPr>
        <w:t>).</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 intervalo entre os lances enviados pelo mesmo licitante não poderá ser inferior a vinte (20) segundos e o intervalo entre lances não poderá ser inferior a três (3) segundos.</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rsidR="00AC6076" w:rsidRPr="007F4EA9" w:rsidRDefault="00A430C1"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rsidR="00C021DF" w:rsidRPr="007F4EA9" w:rsidRDefault="00A430C1"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do licitante.</w:t>
      </w:r>
    </w:p>
    <w:p w:rsidR="00C021DF" w:rsidRPr="007F4EA9" w:rsidRDefault="00621AD5"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O sistema disponibilizará campo próprio para troca de mensagem entre a comissão de licitação e os licitantes.</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rsidR="00C021DF" w:rsidRPr="007F4EA9" w:rsidRDefault="00184FA3"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A melhor classificada nos termos do item anterior terá o direito de encaminhar uma última oferta para desempate, obrigatoriamente em valor inferior ao da primeira colocada, no prazo de 5 (cinco) minutos controlados pelo sistema, contados após a </w:t>
      </w:r>
      <w:r w:rsidRPr="007F4EA9">
        <w:rPr>
          <w:rFonts w:ascii="Verdana" w:hAnsi="Verdana" w:cs="Arial"/>
          <w:color w:val="000000"/>
          <w:sz w:val="18"/>
          <w:szCs w:val="18"/>
        </w:rPr>
        <w:lastRenderedPageBreak/>
        <w:t>comunicação automática para tanto.</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2"/>
    </w:p>
    <w:p w:rsidR="00C021DF" w:rsidRPr="007F4EA9" w:rsidRDefault="00C64D45"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rsidR="00C021DF" w:rsidRPr="007F4EA9" w:rsidRDefault="00683054"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rsidR="00C021DF" w:rsidRPr="007F4EA9" w:rsidRDefault="006433D3"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rsidR="00387F7B" w:rsidRPr="007F4EA9" w:rsidRDefault="006433D3"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color w:val="000000"/>
          <w:sz w:val="18"/>
          <w:szCs w:val="18"/>
        </w:rPr>
        <w:t>Sorteio em sessão pública.</w:t>
      </w:r>
    </w:p>
    <w:p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rsidR="00B00339" w:rsidRPr="007F4EA9" w:rsidRDefault="00184FA3" w:rsidP="00032969">
      <w:pPr>
        <w:pStyle w:val="PADRO"/>
        <w:keepNext w:val="0"/>
        <w:numPr>
          <w:ilvl w:val="0"/>
          <w:numId w:val="60"/>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rsidR="001B0659" w:rsidRPr="007F4EA9" w:rsidRDefault="001B065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Após</w:t>
      </w:r>
      <w:r w:rsidRPr="007F4EA9">
        <w:rPr>
          <w:rFonts w:ascii="Verdana" w:hAnsi="Verdana" w:cs="Arial"/>
          <w:color w:val="000000"/>
          <w:sz w:val="18"/>
          <w:szCs w:val="18"/>
        </w:rPr>
        <w:t xml:space="preserve"> o encerramento da fase de apresentação de propostas, a </w:t>
      </w:r>
      <w:r w:rsidR="00FA1E7B" w:rsidRPr="007F4EA9">
        <w:rPr>
          <w:rFonts w:ascii="Verdana" w:hAnsi="Verdana" w:cs="Arial"/>
          <w:color w:val="000000"/>
          <w:sz w:val="18"/>
          <w:szCs w:val="18"/>
        </w:rPr>
        <w:t>C</w:t>
      </w:r>
      <w:r w:rsidRPr="007F4EA9">
        <w:rPr>
          <w:rFonts w:ascii="Verdana" w:hAnsi="Verdana" w:cs="Arial"/>
          <w:color w:val="000000"/>
          <w:sz w:val="18"/>
          <w:szCs w:val="18"/>
        </w:rPr>
        <w:t xml:space="preserve">omissão de </w:t>
      </w:r>
      <w:r w:rsidR="005814FB" w:rsidRPr="007F4EA9">
        <w:rPr>
          <w:rFonts w:ascii="Verdana" w:hAnsi="Verdana" w:cs="Arial"/>
          <w:color w:val="000000"/>
          <w:sz w:val="18"/>
          <w:szCs w:val="18"/>
        </w:rPr>
        <w:t xml:space="preserve">RDC </w:t>
      </w:r>
      <w:r w:rsidRPr="007F4EA9">
        <w:rPr>
          <w:rFonts w:ascii="Verdana" w:hAnsi="Verdana" w:cs="Arial"/>
          <w:color w:val="000000"/>
          <w:sz w:val="18"/>
          <w:szCs w:val="18"/>
        </w:rPr>
        <w:t xml:space="preserve">classificará as propostas por ordem </w:t>
      </w:r>
      <w:r w:rsidR="00D117BC">
        <w:rPr>
          <w:rFonts w:ascii="Verdana" w:hAnsi="Verdana" w:cs="Arial"/>
          <w:color w:val="000000"/>
          <w:sz w:val="18"/>
          <w:szCs w:val="18"/>
        </w:rPr>
        <w:t xml:space="preserve">de </w:t>
      </w:r>
      <w:r w:rsidRPr="007F4EA9">
        <w:rPr>
          <w:rFonts w:ascii="Verdana" w:hAnsi="Verdana" w:cs="Arial"/>
          <w:color w:val="000000"/>
          <w:sz w:val="18"/>
          <w:szCs w:val="18"/>
        </w:rPr>
        <w:t>vantajosidade. </w:t>
      </w:r>
    </w:p>
    <w:p w:rsidR="00EE7CAC" w:rsidRPr="007F4EA9" w:rsidRDefault="00CD61AA"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w:t>
      </w:r>
      <w:r w:rsidR="000D52F6" w:rsidRPr="007F4EA9">
        <w:rPr>
          <w:rFonts w:ascii="Verdana" w:hAnsi="Verdana" w:cs="Arial"/>
          <w:color w:val="000000"/>
          <w:sz w:val="18"/>
          <w:szCs w:val="18"/>
        </w:rPr>
        <w:t xml:space="preserve"> comissão de licitação </w:t>
      </w:r>
      <w:r w:rsidR="00811252" w:rsidRPr="007F4EA9">
        <w:rPr>
          <w:rFonts w:ascii="Verdana" w:hAnsi="Verdana" w:cs="Arial"/>
          <w:color w:val="000000"/>
          <w:sz w:val="18"/>
          <w:szCs w:val="18"/>
        </w:rPr>
        <w:t>negociará</w:t>
      </w:r>
      <w:r w:rsidR="000D52F6" w:rsidRPr="007F4EA9">
        <w:rPr>
          <w:rFonts w:ascii="Verdana" w:hAnsi="Verdana" w:cs="Arial"/>
          <w:color w:val="000000"/>
          <w:sz w:val="18"/>
          <w:szCs w:val="18"/>
        </w:rPr>
        <w:t xml:space="preserve"> com o licitante</w:t>
      </w:r>
      <w:r w:rsidRPr="007F4EA9">
        <w:rPr>
          <w:rFonts w:ascii="Verdana" w:hAnsi="Verdana" w:cs="Arial"/>
          <w:color w:val="000000"/>
          <w:sz w:val="18"/>
          <w:szCs w:val="18"/>
        </w:rPr>
        <w:t xml:space="preserve"> melhor classificado</w:t>
      </w:r>
      <w:r w:rsidR="00811252" w:rsidRPr="007F4EA9">
        <w:rPr>
          <w:rFonts w:ascii="Verdana" w:hAnsi="Verdana" w:cs="Arial"/>
          <w:color w:val="000000"/>
          <w:sz w:val="18"/>
          <w:szCs w:val="18"/>
        </w:rPr>
        <w:t xml:space="preserve"> </w:t>
      </w:r>
      <w:r w:rsidR="000D52F6" w:rsidRPr="007F4EA9">
        <w:rPr>
          <w:rFonts w:ascii="Verdana" w:hAnsi="Verdana" w:cs="Arial"/>
          <w:color w:val="000000"/>
          <w:sz w:val="18"/>
          <w:szCs w:val="18"/>
        </w:rPr>
        <w:t>condições mais vantajosas.</w:t>
      </w:r>
    </w:p>
    <w:p w:rsidR="007815D3" w:rsidRPr="007F4EA9" w:rsidRDefault="000D52F6"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poderá ser feita com os demais licitantes, segundo a ordem de classificação, quando o primeiro colocado, após a negociação, for desclassificado por sua proposta permanecer superior ao orçamento estimado.</w:t>
      </w:r>
    </w:p>
    <w:p w:rsidR="00320AF8" w:rsidRPr="007F4EA9" w:rsidRDefault="00320AF8"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rsidR="005F2BE3" w:rsidRPr="007F4EA9" w:rsidRDefault="005F2BE3" w:rsidP="00032969">
      <w:pPr>
        <w:pStyle w:val="PADRO"/>
        <w:keepNext w:val="0"/>
        <w:numPr>
          <w:ilvl w:val="1"/>
          <w:numId w:val="60"/>
        </w:numPr>
        <w:rPr>
          <w:rFonts w:ascii="Verdana" w:hAnsi="Verdana" w:cs="Arial"/>
          <w:sz w:val="18"/>
          <w:szCs w:val="18"/>
        </w:rPr>
      </w:pPr>
      <w:r w:rsidRPr="007F4EA9">
        <w:rPr>
          <w:rFonts w:ascii="Verdana" w:hAnsi="Verdana" w:cs="Arial"/>
          <w:sz w:val="18"/>
          <w:szCs w:val="18"/>
        </w:rPr>
        <w:t>A 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xml:space="preserve">, redigida em língua portuguesa, com clareza, sem emendas, rasuras, acréscimos ou entrelinhas, devidamente datada e assinada, como também rubricadas todas as suas folhas pelo licitante ou seu representante, </w:t>
      </w:r>
      <w:r w:rsidR="00F86A8B" w:rsidRPr="007F4EA9">
        <w:rPr>
          <w:rFonts w:ascii="Verdana" w:hAnsi="Verdana" w:cs="Arial"/>
          <w:sz w:val="18"/>
          <w:szCs w:val="18"/>
        </w:rPr>
        <w:t xml:space="preserve">e </w:t>
      </w:r>
      <w:r w:rsidRPr="007F4EA9">
        <w:rPr>
          <w:rFonts w:ascii="Verdana" w:hAnsi="Verdana" w:cs="Arial"/>
          <w:sz w:val="18"/>
          <w:szCs w:val="18"/>
        </w:rPr>
        <w:t>deverá conter:</w:t>
      </w:r>
    </w:p>
    <w:p w:rsidR="005C7574" w:rsidRPr="007F4EA9" w:rsidRDefault="005C7574" w:rsidP="005C7574">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A razão social da proponente, endereço completo, telefone, endereço eletrônico (e-mail), mencionando o banco, número da conta corrente e da agência bancária </w:t>
      </w:r>
      <w:r w:rsidRPr="007F4EA9">
        <w:rPr>
          <w:rFonts w:ascii="Verdana" w:hAnsi="Verdana" w:cs="Arial"/>
          <w:sz w:val="18"/>
          <w:szCs w:val="18"/>
        </w:rPr>
        <w:t>no</w:t>
      </w:r>
      <w:r w:rsidRPr="007F4EA9">
        <w:rPr>
          <w:rFonts w:ascii="Verdana" w:hAnsi="Verdana" w:cs="Arial"/>
          <w:color w:val="000000"/>
          <w:sz w:val="18"/>
          <w:szCs w:val="18"/>
        </w:rPr>
        <w:t xml:space="preserve"> qual serão depositados os pagamentos se a Licitante se sagrar vencedora do certame;</w:t>
      </w:r>
    </w:p>
    <w:p w:rsidR="005C7574" w:rsidRPr="007F4EA9" w:rsidRDefault="005C7574" w:rsidP="00C15FB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Especificações do objeto de forma clara, observadas as especificações constantes dos projetos elaborados pela Administração;</w:t>
      </w:r>
    </w:p>
    <w:p w:rsidR="00752541" w:rsidRPr="007F4EA9" w:rsidRDefault="00012656" w:rsidP="00752541">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Planilha de composição de custos unitários (analítica) de todos os itens da planilha orçamentária,</w:t>
      </w:r>
      <w:r w:rsidR="00752541" w:rsidRPr="007F4EA9">
        <w:rPr>
          <w:rFonts w:ascii="Verdana" w:hAnsi="Verdana" w:cs="Arial"/>
          <w:sz w:val="18"/>
          <w:szCs w:val="18"/>
        </w:rPr>
        <w:t xml:space="preserve"> com os valores adequados ao lance vencedor, em que deverá constar:</w:t>
      </w:r>
    </w:p>
    <w:p w:rsidR="00752541" w:rsidRPr="007F4EA9" w:rsidRDefault="00752541" w:rsidP="00032969">
      <w:pPr>
        <w:pStyle w:val="PADRO"/>
        <w:keepNext w:val="0"/>
        <w:numPr>
          <w:ilvl w:val="3"/>
          <w:numId w:val="75"/>
        </w:numPr>
        <w:rPr>
          <w:rFonts w:ascii="Verdana" w:hAnsi="Verdana" w:cs="Arial"/>
          <w:sz w:val="18"/>
          <w:szCs w:val="18"/>
        </w:rPr>
      </w:pPr>
      <w:r w:rsidRPr="007F4EA9">
        <w:rPr>
          <w:rFonts w:ascii="Verdana" w:hAnsi="Verdana" w:cs="Arial"/>
          <w:sz w:val="18"/>
          <w:szCs w:val="18"/>
        </w:rPr>
        <w:t>indicação dos quantitativos e dos custos unitários, vedada a utilização de unidades genéricas ou indicadas como verba;</w:t>
      </w:r>
    </w:p>
    <w:p w:rsidR="00752541" w:rsidRPr="007F4EA9" w:rsidRDefault="00752541" w:rsidP="00032969">
      <w:pPr>
        <w:pStyle w:val="PADRO"/>
        <w:keepNext w:val="0"/>
        <w:numPr>
          <w:ilvl w:val="3"/>
          <w:numId w:val="75"/>
        </w:numPr>
        <w:rPr>
          <w:rFonts w:ascii="Verdana" w:hAnsi="Verdana" w:cs="Arial"/>
          <w:sz w:val="18"/>
          <w:szCs w:val="18"/>
        </w:rPr>
      </w:pPr>
      <w:r w:rsidRPr="007F4EA9">
        <w:rPr>
          <w:rFonts w:ascii="Verdana" w:hAnsi="Verdana" w:cs="Arial"/>
          <w:sz w:val="18"/>
          <w:szCs w:val="18"/>
        </w:rPr>
        <w:t>composição dos custos unitários quando diferirem daqueles constantes dos sistemas de referências adotados nas licitações; e</w:t>
      </w:r>
    </w:p>
    <w:p w:rsidR="00752541" w:rsidRPr="007F4EA9" w:rsidRDefault="00752541" w:rsidP="00032969">
      <w:pPr>
        <w:pStyle w:val="PADRO"/>
        <w:keepNext w:val="0"/>
        <w:numPr>
          <w:ilvl w:val="3"/>
          <w:numId w:val="75"/>
        </w:numPr>
        <w:rPr>
          <w:rFonts w:ascii="Verdana" w:hAnsi="Verdana" w:cs="Arial"/>
          <w:sz w:val="18"/>
          <w:szCs w:val="18"/>
        </w:rPr>
      </w:pPr>
      <w:r w:rsidRPr="007F4EA9">
        <w:rPr>
          <w:rFonts w:ascii="Verdana" w:hAnsi="Verdana" w:cs="Arial"/>
          <w:sz w:val="18"/>
          <w:szCs w:val="18"/>
        </w:rPr>
        <w:t xml:space="preserve">detalhamento das Bonificações e Despesas Indiretas - BDI e dos Encargos Sociais - ES. </w:t>
      </w:r>
    </w:p>
    <w:p w:rsidR="00D50985" w:rsidRPr="007F4EA9" w:rsidRDefault="00D50985" w:rsidP="00D50985">
      <w:pPr>
        <w:pStyle w:val="PADRO"/>
        <w:keepNext w:val="0"/>
        <w:numPr>
          <w:ilvl w:val="3"/>
          <w:numId w:val="60"/>
        </w:numPr>
        <w:rPr>
          <w:rFonts w:ascii="Verdana" w:hAnsi="Verdana" w:cs="Arial"/>
          <w:sz w:val="18"/>
          <w:szCs w:val="18"/>
        </w:rPr>
      </w:pPr>
      <w:r w:rsidRPr="007F4EA9">
        <w:rPr>
          <w:rFonts w:ascii="Verdana" w:hAnsi="Verdana" w:cs="Arial"/>
          <w:sz w:val="18"/>
          <w:szCs w:val="18"/>
        </w:rPr>
        <w:t>O referido orçamento analítico deverá ser numerado observando a mesma sequência dos itens da planilha orçamentária.</w:t>
      </w:r>
    </w:p>
    <w:p w:rsidR="00D50985" w:rsidRPr="007F4EA9" w:rsidRDefault="00D50985" w:rsidP="00D50985">
      <w:pPr>
        <w:pStyle w:val="PADRO"/>
        <w:keepNext w:val="0"/>
        <w:numPr>
          <w:ilvl w:val="3"/>
          <w:numId w:val="60"/>
        </w:numPr>
        <w:rPr>
          <w:rFonts w:ascii="Verdana" w:hAnsi="Verdana" w:cs="Arial"/>
          <w:sz w:val="18"/>
          <w:szCs w:val="18"/>
        </w:rPr>
      </w:pPr>
      <w:r w:rsidRPr="007F4EA9">
        <w:rPr>
          <w:rFonts w:ascii="Verdana" w:hAnsi="Verdana" w:cs="Arial"/>
          <w:sz w:val="18"/>
          <w:szCs w:val="18"/>
        </w:rPr>
        <w:lastRenderedPageBreak/>
        <w:t xml:space="preserve">Nos preços cotados deverão estar incluídos todos os insumos que os compõem, tais </w:t>
      </w:r>
      <w:r w:rsidRPr="007F4EA9">
        <w:rPr>
          <w:rFonts w:ascii="Verdana" w:hAnsi="Verdana" w:cs="Arial"/>
          <w:color w:val="000000"/>
          <w:sz w:val="18"/>
          <w:szCs w:val="18"/>
        </w:rPr>
        <w:t>como</w:t>
      </w:r>
      <w:r w:rsidRPr="007F4EA9">
        <w:rPr>
          <w:rFonts w:ascii="Verdana" w:hAnsi="Verdana" w:cs="Arial"/>
          <w:sz w:val="18"/>
          <w:szCs w:val="18"/>
        </w:rPr>
        <w:t xml:space="preserve"> despesas com impostos, taxas, fretes, seguros e quaisquer outros que incidam na contratação do objeto;</w:t>
      </w:r>
    </w:p>
    <w:p w:rsidR="00513214" w:rsidRPr="007F4EA9" w:rsidRDefault="00513214" w:rsidP="00513214">
      <w:pPr>
        <w:pStyle w:val="PADRO"/>
        <w:keepNext w:val="0"/>
        <w:numPr>
          <w:ilvl w:val="3"/>
          <w:numId w:val="60"/>
        </w:numPr>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rsidR="00513214" w:rsidRPr="007F4EA9" w:rsidRDefault="00513214"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rsidR="00513214" w:rsidRPr="007F4EA9" w:rsidRDefault="00513214"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rsidR="00513214" w:rsidRPr="007F4EA9" w:rsidRDefault="00513214" w:rsidP="00032969">
      <w:pPr>
        <w:pStyle w:val="PADRO"/>
        <w:keepNext w:val="0"/>
        <w:numPr>
          <w:ilvl w:val="5"/>
          <w:numId w:val="60"/>
        </w:numPr>
        <w:rPr>
          <w:rFonts w:ascii="Verdana" w:hAnsi="Verdana" w:cs="Arial"/>
          <w:sz w:val="18"/>
          <w:szCs w:val="18"/>
        </w:rPr>
      </w:pPr>
      <w:r w:rsidRPr="007F4EA9">
        <w:rPr>
          <w:rFonts w:ascii="Verdana" w:hAnsi="Verdana" w:cs="Arial"/>
          <w:sz w:val="18"/>
          <w:szCs w:val="18"/>
        </w:rPr>
        <w:t>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rsidR="00513214" w:rsidRPr="007F4EA9" w:rsidRDefault="00513214" w:rsidP="00032969">
      <w:pPr>
        <w:pStyle w:val="PADRO"/>
        <w:keepNext w:val="0"/>
        <w:numPr>
          <w:ilvl w:val="5"/>
          <w:numId w:val="60"/>
        </w:numPr>
        <w:rPr>
          <w:rFonts w:ascii="Verdana" w:hAnsi="Verdana" w:cs="Arial"/>
          <w:sz w:val="18"/>
          <w:szCs w:val="18"/>
        </w:rPr>
      </w:pPr>
      <w:r w:rsidRPr="007F4EA9">
        <w:rPr>
          <w:rFonts w:ascii="Verdana" w:hAnsi="Verdana" w:cs="Arial"/>
          <w:sz w:val="18"/>
          <w:szCs w:val="18"/>
        </w:rPr>
        <w:t>em situações especiais, devidamente comprovadas pelo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rsidR="00513214" w:rsidRPr="007F4EA9" w:rsidRDefault="00513214" w:rsidP="00270579">
      <w:pPr>
        <w:pStyle w:val="PADRO"/>
        <w:keepNext w:val="0"/>
        <w:numPr>
          <w:ilvl w:val="6"/>
          <w:numId w:val="60"/>
        </w:numPr>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ao licitante para ajustar a sua planilha de preços ao lance vencedor, obedecendo os limites dos custos unitários, antes de eventual desclassificação.</w:t>
      </w:r>
    </w:p>
    <w:p w:rsidR="00424A95" w:rsidRPr="007F4EA9" w:rsidRDefault="00424A95"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Encerrada a etapa competitiva do processo, poderão ser divulgados os custos dos itens ou das etapas do orçamento estimado que estiverem abaixo dos custos ou das etapas ofertados pelo licitante da melhor proposta, para fins de reelaboração da planilha com os valores adequados ao lance vencedor.</w:t>
      </w:r>
    </w:p>
    <w:p w:rsidR="005F2BE3" w:rsidRPr="007F4EA9" w:rsidRDefault="005F2BE3"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Cronograma físico-financeiro, conforme modelo Anexo ao Edital;</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O cronograma físico-financeiro proposto pelo licitante deverá observar o cronograma de desembolso máximo por período constante do </w:t>
      </w:r>
      <w:r w:rsidR="0056771B" w:rsidRPr="007F4EA9">
        <w:rPr>
          <w:rFonts w:ascii="Verdana" w:hAnsi="Verdana" w:cs="Arial"/>
          <w:sz w:val="18"/>
          <w:szCs w:val="18"/>
        </w:rPr>
        <w:t>Termo de Referência</w:t>
      </w:r>
      <w:r w:rsidRPr="007F4EA9">
        <w:rPr>
          <w:rFonts w:ascii="Verdana" w:hAnsi="Verdana" w:cs="Arial"/>
          <w:sz w:val="18"/>
          <w:szCs w:val="18"/>
        </w:rPr>
        <w:t>, bem como indicar os serviços pertencentes ao caminho crítico da obra.</w:t>
      </w:r>
    </w:p>
    <w:p w:rsidR="005F2BE3" w:rsidRPr="007F4EA9" w:rsidRDefault="005F2BE3"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 </w:t>
      </w:r>
      <w:r w:rsidR="00CA0ABC" w:rsidRPr="007F4EA9">
        <w:rPr>
          <w:rFonts w:ascii="Verdana" w:hAnsi="Verdana" w:cs="Arial"/>
          <w:color w:val="000000"/>
          <w:sz w:val="18"/>
          <w:szCs w:val="18"/>
        </w:rPr>
        <w:t>A composição analítica do percentual dos Benefícios e Despesas Indiretas - BDI e dos Encargos Sociais - ES, discriminando todas as parcelas que o compõem</w:t>
      </w:r>
      <w:r w:rsidRPr="007F4EA9">
        <w:rPr>
          <w:rFonts w:ascii="Verdana" w:hAnsi="Verdana" w:cs="Arial"/>
          <w:sz w:val="18"/>
          <w:szCs w:val="18"/>
        </w:rPr>
        <w:t>;</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Os custos relativos </w:t>
      </w:r>
      <w:r w:rsidR="00C91BEC" w:rsidRPr="007F4EA9">
        <w:rPr>
          <w:rFonts w:ascii="Verdana" w:hAnsi="Verdana" w:cs="Arial"/>
          <w:sz w:val="18"/>
          <w:szCs w:val="18"/>
        </w:rPr>
        <w:t>à</w:t>
      </w:r>
      <w:r w:rsidRPr="007F4EA9">
        <w:rPr>
          <w:rFonts w:ascii="Verdana" w:hAnsi="Verdana" w:cs="Arial"/>
          <w:sz w:val="18"/>
          <w:szCs w:val="18"/>
        </w:rPr>
        <w:t xml:space="preserve"> administração local, mobilização e </w:t>
      </w:r>
      <w:r w:rsidRPr="007F4EA9">
        <w:rPr>
          <w:rFonts w:ascii="Verdana" w:hAnsi="Verdana" w:cs="Arial"/>
          <w:sz w:val="18"/>
          <w:szCs w:val="18"/>
        </w:rPr>
        <w:lastRenderedPageBreak/>
        <w:t>desmobilização e instalação de canteiro e acampamento, bem como quaisquer outros itens que possam ser apropriados como custo direto da obra, não poderão ser incluídos na composição do BDI, devendo ser cotados na planilha orçamentária.</w:t>
      </w:r>
      <w:r w:rsidR="00C70E94" w:rsidRPr="007F4EA9">
        <w:rPr>
          <w:rFonts w:ascii="Verdana" w:hAnsi="Verdana" w:cs="Arial"/>
          <w:sz w:val="18"/>
          <w:szCs w:val="18"/>
        </w:rPr>
        <w:t xml:space="preserve"> </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As alíquotas de tributos cotadas pelo licitante não podem ser superiores aos limites estabelecidos na legislação tributária;</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As licitantes sujeitas ao regime de tributação de incidência não-cumulativa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As empresas optantes pelo Simples Nacional deverão apresentar os percentuais de ISS, PIS e COFINS, discriminados na composição do BDI, compatíveis as alíquotas a que estão obrigadas a recolher, conforme previsão contida </w:t>
      </w:r>
      <w:r w:rsidR="00134ECE" w:rsidRPr="007F4EA9">
        <w:rPr>
          <w:rFonts w:ascii="Verdana" w:hAnsi="Verdana" w:cs="Arial"/>
          <w:sz w:val="18"/>
          <w:szCs w:val="18"/>
        </w:rPr>
        <w:t>na</w:t>
      </w:r>
      <w:r w:rsidRPr="007F4EA9">
        <w:rPr>
          <w:rFonts w:ascii="Verdana" w:hAnsi="Verdana" w:cs="Arial"/>
          <w:sz w:val="18"/>
          <w:szCs w:val="18"/>
        </w:rPr>
        <w:t xml:space="preserve"> Lei Complementar 123/2006.</w:t>
      </w:r>
    </w:p>
    <w:p w:rsidR="005F2BE3"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rsidR="00D117BC" w:rsidRPr="007F4EA9" w:rsidRDefault="00D117BC" w:rsidP="00032969">
      <w:pPr>
        <w:pStyle w:val="PADRO"/>
        <w:keepNext w:val="0"/>
        <w:numPr>
          <w:ilvl w:val="3"/>
          <w:numId w:val="60"/>
        </w:numPr>
        <w:rPr>
          <w:rFonts w:ascii="Verdana" w:hAnsi="Verdana" w:cs="Arial"/>
          <w:sz w:val="18"/>
          <w:szCs w:val="18"/>
        </w:rPr>
      </w:pPr>
      <w:r w:rsidRPr="007F4EA9">
        <w:rPr>
          <w:rFonts w:ascii="Verdana" w:hAnsi="Verdana" w:cs="Arial"/>
          <w:iCs/>
          <w:sz w:val="18"/>
          <w:szCs w:val="18"/>
        </w:rPr>
        <w:t>Quanto</w:t>
      </w:r>
      <w:r w:rsidRPr="007F4EA9">
        <w:rPr>
          <w:rFonts w:ascii="Verdana" w:hAnsi="Verdana" w:cs="Arial"/>
          <w:sz w:val="18"/>
          <w:szCs w:val="18"/>
        </w:rPr>
        <w:t xml:space="preserve"> aos custos indiretos incidentes sobre as parcelas relativas ao </w:t>
      </w:r>
      <w:r w:rsidRPr="007F4EA9">
        <w:rPr>
          <w:rStyle w:val="Manoel"/>
          <w:rFonts w:ascii="Verdana" w:hAnsi="Verdana"/>
          <w:color w:val="auto"/>
          <w:sz w:val="18"/>
          <w:szCs w:val="18"/>
        </w:rPr>
        <w:t>fornecimento</w:t>
      </w:r>
      <w:r w:rsidRPr="007F4EA9">
        <w:rPr>
          <w:rFonts w:ascii="Verdana" w:hAnsi="Verdana" w:cs="Arial"/>
          <w:sz w:val="18"/>
          <w:szCs w:val="18"/>
        </w:rPr>
        <w:t xml:space="preserve"> de materiais e equipamentos, o licitante deverá apresentar um percentual reduzido de BDI, compatível com a natureza do objeto, conforme modelo anexo ao Edital;</w:t>
      </w:r>
    </w:p>
    <w:p w:rsidR="005F2BE3" w:rsidRPr="007F4EA9" w:rsidRDefault="00270579" w:rsidP="00D117BC">
      <w:pPr>
        <w:pStyle w:val="PADRO"/>
        <w:keepNext w:val="0"/>
        <w:numPr>
          <w:ilvl w:val="2"/>
          <w:numId w:val="60"/>
        </w:numPr>
        <w:rPr>
          <w:rStyle w:val="Manoel"/>
          <w:rFonts w:ascii="Verdana" w:hAnsi="Verdana"/>
          <w:color w:val="auto"/>
          <w:sz w:val="18"/>
          <w:szCs w:val="18"/>
        </w:rPr>
      </w:pPr>
      <w:r w:rsidRPr="007F4EA9">
        <w:rPr>
          <w:rStyle w:val="Manoel"/>
          <w:rFonts w:ascii="Verdana" w:hAnsi="Verdana"/>
          <w:color w:val="auto"/>
          <w:sz w:val="18"/>
          <w:szCs w:val="18"/>
        </w:rPr>
        <w:t>S</w:t>
      </w:r>
      <w:r w:rsidR="005F2BE3" w:rsidRPr="007F4EA9">
        <w:rPr>
          <w:rStyle w:val="Manoel"/>
          <w:rFonts w:ascii="Verdana" w:hAnsi="Verdana"/>
          <w:color w:val="auto"/>
          <w:sz w:val="18"/>
          <w:szCs w:val="18"/>
        </w:rPr>
        <w:t>erá adotado o pagamento proporcional dos valores pertinentes à administração local</w:t>
      </w:r>
      <w:r w:rsidRPr="007F4EA9">
        <w:rPr>
          <w:rStyle w:val="Manoel"/>
          <w:rFonts w:ascii="Verdana" w:hAnsi="Verdana"/>
          <w:color w:val="auto"/>
          <w:sz w:val="18"/>
          <w:szCs w:val="18"/>
        </w:rPr>
        <w:t>,</w:t>
      </w:r>
      <w:r w:rsidR="005F2BE3" w:rsidRPr="007F4EA9">
        <w:rPr>
          <w:rStyle w:val="Manoel"/>
          <w:rFonts w:ascii="Verdana" w:hAnsi="Verdana"/>
          <w:color w:val="auto"/>
          <w:sz w:val="18"/>
          <w:szCs w:val="18"/>
        </w:rPr>
        <w:t xml:space="preserve"> relativamente ao andamento físico do objeto contratual, nos termos definidos no </w:t>
      </w:r>
      <w:r w:rsidR="0056771B" w:rsidRPr="007F4EA9">
        <w:rPr>
          <w:rStyle w:val="Manoel"/>
          <w:rFonts w:ascii="Verdana" w:hAnsi="Verdana"/>
          <w:color w:val="auto"/>
          <w:sz w:val="18"/>
          <w:szCs w:val="18"/>
        </w:rPr>
        <w:t>Termo de Referência</w:t>
      </w:r>
      <w:r w:rsidR="005F2BE3" w:rsidRPr="007F4EA9">
        <w:rPr>
          <w:rStyle w:val="Manoel"/>
          <w:rFonts w:ascii="Verdana" w:hAnsi="Verdana"/>
          <w:color w:val="auto"/>
          <w:sz w:val="18"/>
          <w:szCs w:val="18"/>
        </w:rPr>
        <w:t xml:space="preserve"> e no respectivo cronograma.</w:t>
      </w:r>
    </w:p>
    <w:p w:rsidR="000477C8" w:rsidRPr="007F4EA9" w:rsidRDefault="000477C8" w:rsidP="00D117BC">
      <w:pPr>
        <w:pStyle w:val="PADRO"/>
        <w:keepNext w:val="0"/>
        <w:ind w:left="2781" w:firstLine="0"/>
        <w:rPr>
          <w:rFonts w:ascii="Verdana" w:hAnsi="Verdana" w:cs="Arial"/>
          <w:sz w:val="18"/>
          <w:szCs w:val="18"/>
        </w:rPr>
      </w:pPr>
    </w:p>
    <w:p w:rsidR="005F2BE3" w:rsidRPr="007F4EA9" w:rsidRDefault="005F2BE3" w:rsidP="000477C8">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Prazo de validade da proposta não inferior a </w:t>
      </w:r>
      <w:r w:rsidR="00270579" w:rsidRPr="007F4EA9">
        <w:rPr>
          <w:rFonts w:ascii="Verdana" w:hAnsi="Verdana" w:cs="Arial"/>
          <w:sz w:val="18"/>
          <w:szCs w:val="18"/>
        </w:rPr>
        <w:t>90</w:t>
      </w:r>
      <w:r w:rsidRPr="007F4EA9">
        <w:rPr>
          <w:rFonts w:ascii="Verdana" w:hAnsi="Verdana" w:cs="Arial"/>
          <w:sz w:val="18"/>
          <w:szCs w:val="18"/>
        </w:rPr>
        <w:t xml:space="preserve"> (</w:t>
      </w:r>
      <w:r w:rsidR="00270579" w:rsidRPr="007F4EA9">
        <w:rPr>
          <w:rFonts w:ascii="Verdana" w:hAnsi="Verdana" w:cs="Arial"/>
          <w:sz w:val="18"/>
          <w:szCs w:val="18"/>
        </w:rPr>
        <w:t>noventa</w:t>
      </w:r>
      <w:r w:rsidRPr="007F4EA9">
        <w:rPr>
          <w:rFonts w:ascii="Verdana" w:hAnsi="Verdana" w:cs="Arial"/>
          <w:sz w:val="18"/>
          <w:szCs w:val="18"/>
        </w:rPr>
        <w:t>) dias, a contar da data de abertura do certame.</w:t>
      </w:r>
    </w:p>
    <w:p w:rsidR="00146A4B" w:rsidRPr="007F4EA9" w:rsidRDefault="00146A4B" w:rsidP="00032969">
      <w:pPr>
        <w:pStyle w:val="PADRO"/>
        <w:keepNext w:val="0"/>
        <w:widowControl/>
        <w:numPr>
          <w:ilvl w:val="2"/>
          <w:numId w:val="60"/>
        </w:numPr>
        <w:spacing w:before="120" w:after="120"/>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 planilha não constituem motivo para a desclassificac</w:t>
      </w:r>
      <w:r w:rsidRPr="007F4EA9">
        <w:rPr>
          <w:rFonts w:ascii="Arial" w:hAnsi="Arial" w:cs="Arial"/>
          <w:sz w:val="18"/>
          <w:szCs w:val="18"/>
        </w:rPr>
        <w:t>̧</w:t>
      </w:r>
      <w:r w:rsidRPr="007F4EA9">
        <w:rPr>
          <w:rFonts w:ascii="Verdana" w:hAnsi="Verdana" w:cs="Arial"/>
          <w:sz w:val="18"/>
          <w:szCs w:val="18"/>
        </w:rPr>
        <w:t>ão da proposta. A planilha poderá ser ajustada pelo licitante, no prazo indicado pela Comissão, desde que não haja majoração do preço.</w:t>
      </w:r>
    </w:p>
    <w:p w:rsidR="00146A4B" w:rsidRPr="007F4EA9" w:rsidRDefault="00146A4B" w:rsidP="00146A4B">
      <w:pPr>
        <w:pStyle w:val="PADRO"/>
        <w:keepNext w:val="0"/>
        <w:widowControl/>
        <w:numPr>
          <w:ilvl w:val="3"/>
          <w:numId w:val="60"/>
        </w:numPr>
        <w:spacing w:before="120" w:after="120"/>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rsidR="008F2111" w:rsidRPr="007F4EA9" w:rsidRDefault="008F2111" w:rsidP="00032969">
      <w:pPr>
        <w:pStyle w:val="PADRO"/>
        <w:keepNext w:val="0"/>
        <w:widowControl/>
        <w:numPr>
          <w:ilvl w:val="3"/>
          <w:numId w:val="60"/>
        </w:numPr>
        <w:spacing w:before="120" w:after="120"/>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Considera-se erro no preenchimento da planilha passível de correção a 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 de recolhimento de impostos e 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 na forma do Simples Nacional, quando não cabível esse regime.</w:t>
      </w:r>
    </w:p>
    <w:p w:rsidR="00B00339" w:rsidRPr="007F4EA9" w:rsidRDefault="00385FFD" w:rsidP="00032969">
      <w:pPr>
        <w:pStyle w:val="PADRO"/>
        <w:keepNext w:val="0"/>
        <w:numPr>
          <w:ilvl w:val="1"/>
          <w:numId w:val="60"/>
        </w:numPr>
        <w:rPr>
          <w:rFonts w:ascii="Verdana" w:hAnsi="Verdana" w:cs="Arial"/>
          <w:sz w:val="18"/>
          <w:szCs w:val="18"/>
        </w:rPr>
      </w:pPr>
      <w:r w:rsidRPr="007F4EA9">
        <w:rPr>
          <w:rFonts w:ascii="Verdana" w:hAnsi="Verdana" w:cs="Arial"/>
          <w:color w:val="000000"/>
          <w:sz w:val="18"/>
          <w:szCs w:val="18"/>
        </w:rPr>
        <w:t xml:space="preserve">Será </w:t>
      </w:r>
      <w:r w:rsidR="00B00339" w:rsidRPr="007F4EA9">
        <w:rPr>
          <w:rFonts w:ascii="Verdana" w:hAnsi="Verdana" w:cs="Arial"/>
          <w:sz w:val="18"/>
          <w:szCs w:val="18"/>
        </w:rPr>
        <w:t>desclassificada a proposta que:</w:t>
      </w:r>
    </w:p>
    <w:p w:rsidR="007216C5"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contenha vícios insanáveis;</w:t>
      </w:r>
    </w:p>
    <w:p w:rsidR="00B00339"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não obedeça às especificações técnicas previstas no instrumento convocatório;</w:t>
      </w:r>
    </w:p>
    <w:p w:rsidR="00B00339"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apresente preço manifestamente inexequível ou permaneça acima do orçamento estimado para a contratação</w:t>
      </w:r>
      <w:r w:rsidR="00B00339" w:rsidRPr="007F4EA9">
        <w:rPr>
          <w:rFonts w:ascii="Verdana" w:hAnsi="Verdana" w:cs="Arial"/>
          <w:sz w:val="18"/>
          <w:szCs w:val="18"/>
        </w:rPr>
        <w:t>;</w:t>
      </w:r>
    </w:p>
    <w:p w:rsidR="007216C5"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não tenha sua exequibilidade demonstrada, quando exigido pela administração pública; ou</w:t>
      </w:r>
    </w:p>
    <w:p w:rsidR="00B00339"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lastRenderedPageBreak/>
        <w:t>apresente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 xml:space="preserve">tais quais </w:t>
      </w:r>
      <w:r w:rsidR="00B00339" w:rsidRPr="007F4EA9">
        <w:rPr>
          <w:rFonts w:ascii="Verdana" w:hAnsi="Verdana" w:cs="Arial"/>
          <w:sz w:val="18"/>
          <w:szCs w:val="18"/>
        </w:rPr>
        <w:t>financiamentos</w:t>
      </w:r>
      <w:r w:rsidRPr="007F4EA9">
        <w:rPr>
          <w:rFonts w:ascii="Verdana" w:hAnsi="Verdana" w:cs="Arial"/>
          <w:sz w:val="18"/>
          <w:szCs w:val="18"/>
        </w:rPr>
        <w:t xml:space="preserve"> subsidiados ou a fundo perdido) ou apresentação de</w:t>
      </w:r>
      <w:r w:rsidR="00B00339" w:rsidRPr="007F4EA9">
        <w:rPr>
          <w:rFonts w:ascii="Verdana" w:hAnsi="Verdana" w:cs="Arial"/>
          <w:sz w:val="18"/>
          <w:szCs w:val="18"/>
        </w:rPr>
        <w:t xml:space="preserve"> preço ou vantagem baseada na</w:t>
      </w:r>
      <w:r w:rsidR="006903D5" w:rsidRPr="007F4EA9">
        <w:rPr>
          <w:rFonts w:ascii="Verdana" w:hAnsi="Verdana" w:cs="Arial"/>
          <w:sz w:val="18"/>
          <w:szCs w:val="18"/>
        </w:rPr>
        <w:t>s ofertas dos demais licitantes.</w:t>
      </w:r>
    </w:p>
    <w:p w:rsidR="00421E96" w:rsidRPr="007F4EA9" w:rsidRDefault="00421E96" w:rsidP="00032969">
      <w:pPr>
        <w:pStyle w:val="PADRO"/>
        <w:keepNext w:val="0"/>
        <w:numPr>
          <w:ilvl w:val="1"/>
          <w:numId w:val="60"/>
        </w:numPr>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rsidR="00421E96" w:rsidRPr="007F4EA9" w:rsidRDefault="00421E96" w:rsidP="00032969">
      <w:pPr>
        <w:pStyle w:val="PADRO"/>
        <w:keepNext w:val="0"/>
        <w:numPr>
          <w:ilvl w:val="2"/>
          <w:numId w:val="77"/>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rsidR="00421E96" w:rsidRPr="007F4EA9" w:rsidRDefault="00421E96" w:rsidP="00032969">
      <w:pPr>
        <w:pStyle w:val="PADRO"/>
        <w:keepNext w:val="0"/>
        <w:numPr>
          <w:ilvl w:val="2"/>
          <w:numId w:val="77"/>
        </w:numPr>
        <w:rPr>
          <w:rFonts w:ascii="Verdana" w:hAnsi="Verdana" w:cs="Arial"/>
          <w:sz w:val="18"/>
          <w:szCs w:val="18"/>
        </w:rPr>
      </w:pPr>
      <w:r w:rsidRPr="007F4EA9">
        <w:rPr>
          <w:rFonts w:ascii="Verdana" w:hAnsi="Verdana" w:cs="Arial"/>
          <w:sz w:val="18"/>
          <w:szCs w:val="18"/>
        </w:rPr>
        <w:t>Valor do orçamento estimado pela Administração Pública.</w:t>
      </w:r>
    </w:p>
    <w:p w:rsidR="008D3F3C" w:rsidRPr="007F4EA9" w:rsidRDefault="009A2EC2" w:rsidP="000477C8">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Na situação deste item, a</w:t>
      </w:r>
      <w:r w:rsidR="00013F23" w:rsidRPr="007F4EA9">
        <w:rPr>
          <w:rFonts w:ascii="Verdana" w:hAnsi="Verdana" w:cs="Arial"/>
          <w:color w:val="000000"/>
          <w:sz w:val="18"/>
          <w:szCs w:val="18"/>
        </w:rPr>
        <w:t xml:space="preserve"> administração deverá conferir ao licitante a oportunidade de demonstrar a exequibilidade da sua proposta</w:t>
      </w:r>
      <w:r w:rsidR="00C0308D" w:rsidRPr="007F4EA9">
        <w:rPr>
          <w:rFonts w:ascii="Verdana" w:hAnsi="Verdana" w:cs="Arial"/>
          <w:color w:val="000000"/>
          <w:sz w:val="18"/>
          <w:szCs w:val="18"/>
        </w:rPr>
        <w:t xml:space="preserve">, mediante diligências na forma </w:t>
      </w:r>
      <w:r w:rsidR="00ED2F42" w:rsidRPr="007F4EA9">
        <w:rPr>
          <w:rFonts w:ascii="Verdana" w:hAnsi="Verdana" w:cs="Arial"/>
          <w:color w:val="000000"/>
          <w:sz w:val="18"/>
          <w:szCs w:val="18"/>
        </w:rPr>
        <w:t>deste Edital</w:t>
      </w:r>
      <w:r w:rsidR="00013F23" w:rsidRPr="007F4EA9">
        <w:rPr>
          <w:rFonts w:ascii="Verdana" w:hAnsi="Verdana" w:cs="Arial"/>
          <w:color w:val="000000"/>
          <w:sz w:val="18"/>
          <w:szCs w:val="18"/>
        </w:rPr>
        <w:t>.</w:t>
      </w:r>
    </w:p>
    <w:p w:rsidR="00C83D29" w:rsidRPr="007F4EA9" w:rsidRDefault="00C83D29" w:rsidP="00032969">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Na hipótese acima, o licitante deverá demonstrar que o valor da proposta é compatível com a execução do objeto licitado no que se refere aos custos dos insumos e aos coeficientes de produtividade adotados nas composições de custos unitários.</w:t>
      </w:r>
    </w:p>
    <w:p w:rsidR="00096672" w:rsidRPr="007F4EA9" w:rsidRDefault="00096672" w:rsidP="0009667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pelo licitante em relação aos quais ele renuncie a parcela ou à totalidade da remuneração, desde que a renúncia esteja expressa na proposta.</w:t>
      </w:r>
    </w:p>
    <w:p w:rsidR="006903D5" w:rsidRPr="007F4EA9" w:rsidRDefault="00C0308D"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Sem prejuízo do disposto no item anterior, a</w:t>
      </w:r>
      <w:r w:rsidR="006903D5" w:rsidRPr="007F4EA9">
        <w:rPr>
          <w:rFonts w:ascii="Verdana" w:hAnsi="Verdana" w:cs="Arial"/>
          <w:color w:val="000000"/>
          <w:sz w:val="18"/>
          <w:szCs w:val="18"/>
        </w:rPr>
        <w:t xml:space="preserve"> </w:t>
      </w:r>
      <w:r w:rsidR="006903D5" w:rsidRPr="007F4EA9">
        <w:rPr>
          <w:rFonts w:ascii="Verdana" w:hAnsi="Verdana" w:cs="Arial"/>
          <w:sz w:val="18"/>
          <w:szCs w:val="18"/>
        </w:rPr>
        <w:t>Comissão</w:t>
      </w:r>
      <w:r w:rsidR="006903D5" w:rsidRPr="007F4EA9">
        <w:rPr>
          <w:rFonts w:ascii="Verdana" w:hAnsi="Verdana" w:cs="Arial"/>
          <w:color w:val="000000"/>
          <w:sz w:val="18"/>
          <w:szCs w:val="18"/>
        </w:rPr>
        <w:t xml:space="preserve"> do RDC poderá</w:t>
      </w:r>
      <w:r w:rsidR="002F46A1" w:rsidRPr="007F4EA9">
        <w:rPr>
          <w:rFonts w:ascii="Verdana" w:hAnsi="Verdana" w:cs="Arial"/>
          <w:color w:val="000000"/>
          <w:sz w:val="18"/>
          <w:szCs w:val="18"/>
        </w:rPr>
        <w:t>, de ofício ou mediante provocação fundada de qualquer interessado,</w:t>
      </w:r>
      <w:r w:rsidR="006903D5" w:rsidRPr="007F4EA9">
        <w:rPr>
          <w:rFonts w:ascii="Verdana" w:hAnsi="Verdana" w:cs="Arial"/>
          <w:color w:val="000000"/>
          <w:sz w:val="18"/>
          <w:szCs w:val="18"/>
        </w:rPr>
        <w:t xml:space="preserve"> realizar diligências para aferir a exequibilidade da proposta ou exigir do licitante que ela seja demonstrada. </w:t>
      </w:r>
    </w:p>
    <w:p w:rsidR="00B00339" w:rsidRPr="007F4EA9" w:rsidRDefault="00486F6B" w:rsidP="00032969">
      <w:pPr>
        <w:pStyle w:val="PADRO"/>
        <w:keepNext w:val="0"/>
        <w:numPr>
          <w:ilvl w:val="2"/>
          <w:numId w:val="60"/>
        </w:numPr>
        <w:rPr>
          <w:rFonts w:ascii="Verdana" w:hAnsi="Verdana" w:cs="Arial"/>
          <w:sz w:val="18"/>
          <w:szCs w:val="18"/>
        </w:rPr>
      </w:pPr>
      <w:r w:rsidRPr="007F4EA9">
        <w:rPr>
          <w:rFonts w:ascii="Verdana" w:hAnsi="Verdana" w:cs="Arial"/>
          <w:color w:val="000000"/>
          <w:sz w:val="18"/>
          <w:szCs w:val="18"/>
          <w:lang w:eastAsia="en-US"/>
        </w:rPr>
        <w:t>Eventual convocação</w:t>
      </w:r>
      <w:r w:rsidR="00B00339"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d</w:t>
      </w:r>
      <w:r w:rsidR="00B00339" w:rsidRPr="007F4EA9">
        <w:rPr>
          <w:rFonts w:ascii="Verdana" w:hAnsi="Verdana" w:cs="Arial"/>
          <w:color w:val="000000"/>
          <w:sz w:val="18"/>
          <w:szCs w:val="18"/>
          <w:lang w:eastAsia="en-US"/>
        </w:rPr>
        <w:t xml:space="preserve">o licitante </w:t>
      </w:r>
      <w:r w:rsidR="001B0659" w:rsidRPr="007F4EA9">
        <w:rPr>
          <w:rFonts w:ascii="Verdana" w:hAnsi="Verdana" w:cs="Arial"/>
          <w:color w:val="000000"/>
          <w:sz w:val="18"/>
          <w:szCs w:val="18"/>
          <w:lang w:eastAsia="en-US"/>
        </w:rPr>
        <w:t>para envio de</w:t>
      </w:r>
      <w:r w:rsidR="00B00339" w:rsidRPr="007F4EA9">
        <w:rPr>
          <w:rFonts w:ascii="Verdana" w:hAnsi="Verdana" w:cs="Arial"/>
          <w:color w:val="000000"/>
          <w:sz w:val="18"/>
          <w:szCs w:val="18"/>
          <w:lang w:eastAsia="en-US"/>
        </w:rPr>
        <w:t xml:space="preserve"> documento digital,</w:t>
      </w:r>
      <w:r w:rsidR="001B0659" w:rsidRPr="007F4EA9">
        <w:rPr>
          <w:rFonts w:ascii="Verdana" w:hAnsi="Verdana" w:cs="Arial"/>
          <w:color w:val="000000"/>
          <w:sz w:val="18"/>
          <w:szCs w:val="18"/>
          <w:lang w:eastAsia="en-US"/>
        </w:rPr>
        <w:t xml:space="preserve"> será</w:t>
      </w:r>
      <w:r w:rsidR="00B00339" w:rsidRPr="007F4EA9">
        <w:rPr>
          <w:rFonts w:ascii="Verdana" w:hAnsi="Verdana" w:cs="Arial"/>
          <w:color w:val="000000"/>
          <w:sz w:val="18"/>
          <w:szCs w:val="18"/>
          <w:lang w:eastAsia="en-US"/>
        </w:rPr>
        <w:t xml:space="preserve"> por meio de </w:t>
      </w:r>
      <w:r w:rsidR="00B00339" w:rsidRPr="007F4EA9">
        <w:rPr>
          <w:rFonts w:ascii="Verdana" w:hAnsi="Verdana" w:cs="Arial"/>
          <w:sz w:val="18"/>
          <w:szCs w:val="18"/>
        </w:rPr>
        <w:t>funcionalidade</w:t>
      </w:r>
      <w:r w:rsidR="00B00339" w:rsidRPr="007F4EA9">
        <w:rPr>
          <w:rFonts w:ascii="Verdana" w:hAnsi="Verdana" w:cs="Arial"/>
          <w:color w:val="000000"/>
          <w:sz w:val="18"/>
          <w:szCs w:val="18"/>
          <w:lang w:eastAsia="en-US"/>
        </w:rPr>
        <w:t xml:space="preserve"> disponível no sistema, estabelecendo no “chat” prazo mínimo de </w:t>
      </w:r>
      <w:r w:rsidR="00270579" w:rsidRPr="007F4EA9">
        <w:rPr>
          <w:rFonts w:ascii="Verdana" w:hAnsi="Verdana" w:cs="Arial"/>
          <w:color w:val="000000"/>
          <w:sz w:val="18"/>
          <w:szCs w:val="18"/>
          <w:lang w:eastAsia="en-US"/>
        </w:rPr>
        <w:t>02</w:t>
      </w:r>
      <w:r w:rsidR="00B00339" w:rsidRPr="007F4EA9">
        <w:rPr>
          <w:rFonts w:ascii="Verdana" w:hAnsi="Verdana" w:cs="Arial"/>
          <w:sz w:val="18"/>
          <w:szCs w:val="18"/>
          <w:lang w:eastAsia="en-US"/>
        </w:rPr>
        <w:t xml:space="preserve"> (</w:t>
      </w:r>
      <w:r w:rsidR="00270579" w:rsidRPr="007F4EA9">
        <w:rPr>
          <w:rFonts w:ascii="Verdana" w:hAnsi="Verdana" w:cs="Arial"/>
          <w:sz w:val="18"/>
          <w:szCs w:val="18"/>
          <w:lang w:eastAsia="en-US"/>
        </w:rPr>
        <w:t>duas</w:t>
      </w:r>
      <w:r w:rsidR="00B00339" w:rsidRPr="007F4EA9">
        <w:rPr>
          <w:rFonts w:ascii="Verdana" w:hAnsi="Verdana" w:cs="Arial"/>
          <w:sz w:val="18"/>
          <w:szCs w:val="18"/>
          <w:lang w:eastAsia="en-US"/>
        </w:rPr>
        <w:t>)</w:t>
      </w:r>
      <w:r w:rsidR="00270579" w:rsidRPr="007F4EA9">
        <w:rPr>
          <w:rFonts w:ascii="Verdana" w:hAnsi="Verdana" w:cs="Arial"/>
          <w:sz w:val="18"/>
          <w:szCs w:val="18"/>
          <w:lang w:eastAsia="en-US"/>
        </w:rPr>
        <w:t xml:space="preserve"> horas</w:t>
      </w:r>
      <w:r w:rsidR="00B00339" w:rsidRPr="007F4EA9">
        <w:rPr>
          <w:rFonts w:ascii="Verdana" w:hAnsi="Verdana" w:cs="Arial"/>
          <w:color w:val="000000"/>
          <w:sz w:val="18"/>
          <w:szCs w:val="18"/>
          <w:lang w:eastAsia="en-US"/>
        </w:rPr>
        <w:t>, sob pena de não aceitação da proposta.</w:t>
      </w:r>
    </w:p>
    <w:p w:rsidR="00351091" w:rsidRPr="007F4EA9" w:rsidRDefault="00351091" w:rsidP="00032969">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pelo licitante, antes de findo o prazo;</w:t>
      </w:r>
    </w:p>
    <w:p w:rsidR="0037549B" w:rsidRPr="007F4EA9" w:rsidRDefault="0037549B" w:rsidP="00032969">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rsidR="00C70E94" w:rsidRPr="007F4EA9" w:rsidRDefault="00C70E94" w:rsidP="00032969">
      <w:pPr>
        <w:pStyle w:val="PADRO"/>
        <w:keepNext w:val="0"/>
        <w:numPr>
          <w:ilvl w:val="1"/>
          <w:numId w:val="60"/>
        </w:numPr>
        <w:rPr>
          <w:rFonts w:ascii="Verdana" w:hAnsi="Verdana" w:cs="Arial"/>
          <w:sz w:val="18"/>
          <w:szCs w:val="18"/>
        </w:rPr>
      </w:pPr>
      <w:r w:rsidRPr="007F4EA9">
        <w:rPr>
          <w:rFonts w:ascii="Verdana" w:hAnsi="Verdana" w:cs="Arial"/>
          <w:sz w:val="18"/>
          <w:szCs w:val="18"/>
        </w:rPr>
        <w:t>O licitante que abandonar o certame ou deixar de enviar a documentação indicada nesta condição será desclassificado e sujeitar-se-á às sanções previstas neste edital e demais legislações pertinentes a matéria.</w:t>
      </w:r>
    </w:p>
    <w:p w:rsidR="00B00339" w:rsidRPr="007F4EA9" w:rsidRDefault="00B0033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Se a proposta ou lance vencedor for desclassificado, </w:t>
      </w:r>
      <w:r w:rsidR="0037549B" w:rsidRPr="007F4EA9">
        <w:rPr>
          <w:rFonts w:ascii="Verdana" w:hAnsi="Verdana" w:cs="Arial"/>
          <w:color w:val="000000"/>
          <w:sz w:val="18"/>
          <w:szCs w:val="18"/>
        </w:rPr>
        <w:t>a Comissão de Licitação</w:t>
      </w:r>
      <w:r w:rsidRPr="007F4EA9">
        <w:rPr>
          <w:rFonts w:ascii="Verdana" w:hAnsi="Verdana" w:cs="Arial"/>
          <w:color w:val="000000"/>
          <w:sz w:val="18"/>
          <w:szCs w:val="18"/>
        </w:rPr>
        <w:t xml:space="preserve"> examinará a proposta ou lance subsequente, e, assim sucessivamente, na ordem de classificação.</w:t>
      </w:r>
    </w:p>
    <w:p w:rsidR="00B00339" w:rsidRPr="007F4EA9" w:rsidRDefault="00B0033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Havendo necessidade, </w:t>
      </w:r>
      <w:r w:rsidR="0037549B" w:rsidRPr="007F4EA9">
        <w:rPr>
          <w:rFonts w:ascii="Verdana" w:hAnsi="Verdana" w:cs="Arial"/>
          <w:color w:val="000000"/>
          <w:sz w:val="18"/>
          <w:szCs w:val="18"/>
        </w:rPr>
        <w:t>a Comissão de Licitação</w:t>
      </w:r>
      <w:r w:rsidRPr="007F4EA9">
        <w:rPr>
          <w:rFonts w:ascii="Verdana" w:hAnsi="Verdana" w:cs="Arial"/>
          <w:color w:val="000000"/>
          <w:sz w:val="18"/>
          <w:szCs w:val="18"/>
        </w:rPr>
        <w:t xml:space="preserve"> suspenderá a sessão, informando no “chat” a nova data e horário para a </w:t>
      </w:r>
      <w:r w:rsidR="0037549B" w:rsidRPr="007F4EA9">
        <w:rPr>
          <w:rFonts w:ascii="Verdana" w:hAnsi="Verdana" w:cs="Arial"/>
          <w:color w:val="000000"/>
          <w:sz w:val="18"/>
          <w:szCs w:val="18"/>
        </w:rPr>
        <w:t xml:space="preserve">sua </w:t>
      </w:r>
      <w:r w:rsidRPr="007F4EA9">
        <w:rPr>
          <w:rFonts w:ascii="Verdana" w:hAnsi="Verdana" w:cs="Arial"/>
          <w:color w:val="000000"/>
          <w:sz w:val="18"/>
          <w:szCs w:val="18"/>
        </w:rPr>
        <w:t>continuidade.</w:t>
      </w:r>
    </w:p>
    <w:p w:rsidR="00C65788" w:rsidRPr="007F4EA9" w:rsidRDefault="00C65788"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Nos itens não exclusivos para a participação de microempresas e empresas de pequeno porte, sempre que a proposta não for aceita, e antes de </w:t>
      </w:r>
      <w:r w:rsidR="00907B4E" w:rsidRPr="007F4EA9">
        <w:rPr>
          <w:rFonts w:ascii="Verdana" w:hAnsi="Verdana" w:cs="Arial"/>
          <w:color w:val="000000"/>
          <w:sz w:val="18"/>
          <w:szCs w:val="18"/>
        </w:rPr>
        <w:t>a Comissão</w:t>
      </w:r>
      <w:r w:rsidRPr="007F4EA9">
        <w:rPr>
          <w:rFonts w:ascii="Verdana" w:hAnsi="Verdana" w:cs="Arial"/>
          <w:color w:val="000000"/>
          <w:sz w:val="18"/>
          <w:szCs w:val="18"/>
        </w:rPr>
        <w:t xml:space="preserve"> passar à subsequente, haverá nova verificação, pelo sistema, da eventual ocorrência do empate ficto, previsto nos artigos 44 e 45 da LC nº 123, de 2006, seguindo-se a disciplina antes estabelecida, se for o caso.</w:t>
      </w:r>
    </w:p>
    <w:p w:rsidR="0037549B" w:rsidRDefault="0037549B"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Encerrada a análise quanto à aceitação da proposta, </w:t>
      </w:r>
      <w:r w:rsidR="00907B4E" w:rsidRPr="007F4EA9">
        <w:rPr>
          <w:rFonts w:ascii="Verdana" w:hAnsi="Verdana" w:cs="Arial"/>
          <w:color w:val="000000"/>
          <w:sz w:val="18"/>
          <w:szCs w:val="18"/>
        </w:rPr>
        <w:t>a Comissão</w:t>
      </w:r>
      <w:r w:rsidRPr="007F4EA9">
        <w:rPr>
          <w:rFonts w:ascii="Verdana" w:hAnsi="Verdana" w:cs="Arial"/>
          <w:color w:val="000000"/>
          <w:sz w:val="18"/>
          <w:szCs w:val="18"/>
        </w:rPr>
        <w:t xml:space="preserve"> verificará a habilitação do licitante, observado o disposto neste Edital. </w:t>
      </w:r>
    </w:p>
    <w:p w:rsidR="009E400B" w:rsidRPr="007F4EA9" w:rsidRDefault="009E400B" w:rsidP="009E400B">
      <w:pPr>
        <w:pStyle w:val="PADRO"/>
        <w:keepNext w:val="0"/>
        <w:ind w:left="1287" w:firstLine="0"/>
        <w:rPr>
          <w:rFonts w:ascii="Verdana" w:hAnsi="Verdana" w:cs="Arial"/>
          <w:color w:val="000000"/>
          <w:sz w:val="18"/>
          <w:szCs w:val="18"/>
        </w:rPr>
      </w:pPr>
    </w:p>
    <w:p w:rsidR="00B00339" w:rsidRPr="007F4EA9" w:rsidRDefault="00B00339" w:rsidP="00032969">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rsidR="00B00339" w:rsidRPr="007F4EA9" w:rsidRDefault="00B00339" w:rsidP="0003296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lastRenderedPageBreak/>
        <w:t xml:space="preserve">Como condição prévia ao exame da documentação de habilitação do licitante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SICAF;</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Controladoria-Geral da União (www.portaldatransparencia.gov.br/ceis);</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rsidR="008E08ED" w:rsidRPr="007F4EA9" w:rsidRDefault="008E08ED" w:rsidP="0003296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rsidR="00B00339" w:rsidRPr="007F4EA9" w:rsidRDefault="00B00339" w:rsidP="00032969">
      <w:pPr>
        <w:pStyle w:val="PADRO"/>
        <w:keepNext w:val="0"/>
        <w:numPr>
          <w:ilvl w:val="2"/>
          <w:numId w:val="60"/>
        </w:numPr>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A7616C" w:rsidRPr="007F4EA9" w:rsidRDefault="00A7616C"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rsidR="00CA2C8C" w:rsidRPr="007F4EA9" w:rsidRDefault="00CA2C8C" w:rsidP="00032969">
      <w:pPr>
        <w:pStyle w:val="PADRO"/>
        <w:keepNext w:val="0"/>
        <w:numPr>
          <w:ilvl w:val="4"/>
          <w:numId w:val="60"/>
        </w:numPr>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rsidR="00CA2C8C" w:rsidRPr="007F4EA9" w:rsidRDefault="00CA2C8C" w:rsidP="00032969">
      <w:pPr>
        <w:pStyle w:val="PADRO"/>
        <w:keepNext w:val="0"/>
        <w:numPr>
          <w:ilvl w:val="4"/>
          <w:numId w:val="60"/>
        </w:numPr>
        <w:rPr>
          <w:rFonts w:ascii="Verdana" w:hAnsi="Verdana" w:cs="Arial"/>
          <w:bCs/>
          <w:color w:val="000000"/>
          <w:sz w:val="18"/>
          <w:szCs w:val="18"/>
        </w:rPr>
      </w:pPr>
      <w:r w:rsidRPr="007F4EA9">
        <w:rPr>
          <w:rFonts w:ascii="Verdana" w:hAnsi="Verdana" w:cs="Arial"/>
          <w:bCs/>
          <w:color w:val="000000"/>
          <w:sz w:val="18"/>
          <w:szCs w:val="18"/>
        </w:rPr>
        <w:t>O licitante será convocado para manifestação previamente à sua desclassificação.</w:t>
      </w:r>
    </w:p>
    <w:p w:rsidR="002404E6" w:rsidRPr="007F4EA9" w:rsidRDefault="002404E6"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reputará o licitante inabilitado, por falta de condição de participação.</w:t>
      </w:r>
    </w:p>
    <w:p w:rsidR="002404E6" w:rsidRPr="007F4EA9" w:rsidRDefault="002404E6"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rsidR="00104990" w:rsidRPr="007F4EA9" w:rsidRDefault="0073392F"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936828" w:rsidRPr="007F4EA9" w:rsidRDefault="00E15885"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rsidR="00104990" w:rsidRPr="007F4EA9" w:rsidRDefault="00104990"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rsidR="00104990" w:rsidRPr="007F4EA9" w:rsidRDefault="00104990"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É dever do licitante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rsidR="00D50F81" w:rsidRPr="007F4EA9" w:rsidRDefault="005C19EA" w:rsidP="00032969">
      <w:pPr>
        <w:pStyle w:val="PADRO"/>
        <w:keepNext w:val="0"/>
        <w:numPr>
          <w:ilvl w:val="1"/>
          <w:numId w:val="60"/>
        </w:numPr>
        <w:rPr>
          <w:rFonts w:ascii="Verdana" w:hAnsi="Verdana" w:cs="Arial"/>
          <w:sz w:val="18"/>
          <w:szCs w:val="18"/>
        </w:rPr>
      </w:pPr>
      <w:r w:rsidRPr="007F4EA9">
        <w:rPr>
          <w:rFonts w:ascii="Verdana" w:hAnsi="Verdana" w:cs="Arial"/>
          <w:color w:val="000000" w:themeColor="text1"/>
          <w:sz w:val="18"/>
          <w:szCs w:val="18"/>
        </w:rPr>
        <w:lastRenderedPageBreak/>
        <w:t xml:space="preserve"> </w:t>
      </w:r>
      <w:r w:rsidR="00291065" w:rsidRPr="007F4EA9">
        <w:rPr>
          <w:rFonts w:ascii="Verdana" w:hAnsi="Verdana" w:cs="Arial"/>
          <w:color w:val="000000" w:themeColor="text1"/>
          <w:sz w:val="18"/>
          <w:szCs w:val="18"/>
        </w:rPr>
        <w:t xml:space="preserve">O licitante </w:t>
      </w:r>
      <w:r w:rsidR="003462E4" w:rsidRPr="007F4EA9">
        <w:rPr>
          <w:rFonts w:ascii="Verdana" w:hAnsi="Verdana" w:cs="Arial"/>
          <w:color w:val="000000" w:themeColor="text1"/>
          <w:sz w:val="18"/>
          <w:szCs w:val="18"/>
        </w:rPr>
        <w:t xml:space="preserve">classificado em primeiro lugar </w:t>
      </w:r>
      <w:r w:rsidR="00291065" w:rsidRPr="007F4EA9">
        <w:rPr>
          <w:rFonts w:ascii="Verdana" w:hAnsi="Verdana" w:cs="Arial"/>
          <w:color w:val="000000" w:themeColor="text1"/>
          <w:sz w:val="18"/>
          <w:szCs w:val="18"/>
        </w:rPr>
        <w:t xml:space="preserve">será convocado a encaminhar, no prazo de </w:t>
      </w:r>
      <w:r w:rsidR="00D117BC">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D117BC">
        <w:rPr>
          <w:rFonts w:ascii="Verdana" w:hAnsi="Verdana" w:cs="Arial"/>
          <w:iCs/>
          <w:sz w:val="18"/>
          <w:szCs w:val="18"/>
        </w:rPr>
        <w:t xml:space="preserve"> a ser fixado pelo Presidente da CPL</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rsidR="005F2499" w:rsidRPr="007F4EA9" w:rsidRDefault="005C19EA" w:rsidP="00032969">
      <w:pPr>
        <w:pStyle w:val="PADRO"/>
        <w:keepNext w:val="0"/>
        <w:numPr>
          <w:ilvl w:val="2"/>
          <w:numId w:val="60"/>
        </w:numPr>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Pr="007F4EA9">
        <w:rPr>
          <w:rFonts w:ascii="Verdana" w:hAnsi="Verdana" w:cs="Arial"/>
          <w:color w:val="000000" w:themeColor="text1"/>
          <w:sz w:val="18"/>
          <w:szCs w:val="18"/>
        </w:rPr>
        <w:t xml:space="preserve">o licitante será convocado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rsidR="00081279" w:rsidRPr="007F4EA9" w:rsidRDefault="00081279" w:rsidP="00802C5D">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rsidR="00081279" w:rsidRPr="007F4EA9" w:rsidRDefault="00081279"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081279" w:rsidRPr="007F4EA9" w:rsidRDefault="00081279" w:rsidP="00032969">
      <w:pPr>
        <w:pStyle w:val="PADRO"/>
        <w:keepNext w:val="0"/>
        <w:numPr>
          <w:ilvl w:val="3"/>
          <w:numId w:val="60"/>
        </w:numPr>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rsidR="005C19EA" w:rsidRPr="007F4EA9" w:rsidRDefault="005C19EA"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rsidR="00B00339" w:rsidRPr="007F4EA9" w:rsidRDefault="00B00339" w:rsidP="00032969">
      <w:pPr>
        <w:pStyle w:val="PADRO"/>
        <w:keepNext w:val="0"/>
        <w:numPr>
          <w:ilvl w:val="2"/>
          <w:numId w:val="60"/>
        </w:numPr>
        <w:rPr>
          <w:rFonts w:ascii="Verdana" w:hAnsi="Verdana" w:cs="Arial"/>
          <w:b/>
          <w:bCs/>
          <w:sz w:val="18"/>
          <w:szCs w:val="18"/>
        </w:rPr>
      </w:pPr>
      <w:r w:rsidRPr="007F4EA9">
        <w:rPr>
          <w:rFonts w:ascii="Verdana" w:hAnsi="Verdana" w:cs="Arial"/>
          <w:b/>
          <w:bCs/>
          <w:color w:val="000000"/>
          <w:sz w:val="18"/>
          <w:szCs w:val="18"/>
        </w:rPr>
        <w:t>Habilitação jurídica:</w:t>
      </w:r>
    </w:p>
    <w:p w:rsidR="00B00339" w:rsidRPr="007F4EA9" w:rsidRDefault="00B00339" w:rsidP="001B7B58">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060FF" w:rsidRPr="007F4EA9" w:rsidRDefault="009060FF" w:rsidP="001B7B58">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rsidR="00F31DDE" w:rsidRPr="007F4EA9" w:rsidRDefault="00F31DDE" w:rsidP="00F31DDE">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rsidR="00F31DDE" w:rsidRPr="007F4EA9" w:rsidRDefault="00F31DDE" w:rsidP="00F31DDE">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rsidR="00F31DDE" w:rsidRPr="007F4EA9" w:rsidRDefault="00F31DDE" w:rsidP="00F31DDE">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rsidR="00B00339" w:rsidRPr="007F4EA9" w:rsidRDefault="00B00339" w:rsidP="00C0550B">
      <w:pPr>
        <w:pStyle w:val="PADRO"/>
        <w:keepNext w:val="0"/>
        <w:numPr>
          <w:ilvl w:val="2"/>
          <w:numId w:val="60"/>
        </w:numPr>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B00339" w:rsidRPr="007F4EA9" w:rsidRDefault="00B00339" w:rsidP="00C0550B">
      <w:pPr>
        <w:pStyle w:val="PADRO"/>
        <w:keepNext w:val="0"/>
        <w:numPr>
          <w:ilvl w:val="3"/>
          <w:numId w:val="60"/>
        </w:numPr>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lang w:eastAsia="en-US"/>
        </w:rPr>
        <w:lastRenderedPageBreak/>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do licitante, pertinente ao seu ramo de atividade e compatível com o objeto contratual;</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do</w:t>
      </w:r>
      <w:r w:rsidRPr="007F4EA9">
        <w:rPr>
          <w:rFonts w:ascii="Verdana" w:hAnsi="Verdana" w:cs="Arial"/>
          <w:sz w:val="18"/>
          <w:szCs w:val="18"/>
        </w:rPr>
        <w:t xml:space="preserve"> licitante;</w:t>
      </w:r>
    </w:p>
    <w:p w:rsidR="00B00339" w:rsidRPr="007F4EA9" w:rsidRDefault="00B00339" w:rsidP="00891438">
      <w:pPr>
        <w:pStyle w:val="PADRO"/>
        <w:keepNext w:val="0"/>
        <w:numPr>
          <w:ilvl w:val="3"/>
          <w:numId w:val="60"/>
        </w:numPr>
        <w:rPr>
          <w:rFonts w:ascii="Verdana" w:hAnsi="Verdana" w:cs="Arial"/>
          <w:sz w:val="18"/>
          <w:szCs w:val="18"/>
        </w:rPr>
      </w:pPr>
      <w:r w:rsidRPr="007F4EA9">
        <w:rPr>
          <w:rFonts w:ascii="Verdana" w:hAnsi="Verdana" w:cs="Arial"/>
          <w:sz w:val="18"/>
          <w:szCs w:val="18"/>
        </w:rPr>
        <w:t>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rsidR="0045560F" w:rsidRPr="007F4EA9" w:rsidRDefault="0045560F" w:rsidP="00891438">
      <w:pPr>
        <w:pStyle w:val="PADRO"/>
        <w:keepNext w:val="0"/>
        <w:numPr>
          <w:ilvl w:val="2"/>
          <w:numId w:val="60"/>
        </w:numPr>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rsidR="006A494E" w:rsidRPr="007F4EA9" w:rsidRDefault="006A494E" w:rsidP="00891438">
      <w:pPr>
        <w:pStyle w:val="PADRO"/>
        <w:keepNext w:val="0"/>
        <w:numPr>
          <w:ilvl w:val="3"/>
          <w:numId w:val="60"/>
        </w:numPr>
        <w:rPr>
          <w:rFonts w:ascii="Verdana" w:hAnsi="Verdana" w:cs="Arial"/>
          <w:sz w:val="18"/>
          <w:szCs w:val="18"/>
        </w:rPr>
      </w:pPr>
      <w:r w:rsidRPr="007F4EA9">
        <w:rPr>
          <w:rFonts w:ascii="Verdana" w:hAnsi="Verdana" w:cs="Arial"/>
          <w:sz w:val="18"/>
          <w:szCs w:val="18"/>
        </w:rPr>
        <w:t>certidão negativa de falência, recuperação judicial ou recuperação extrajudicial expedida pelo distribuidor da sede do licitante;</w:t>
      </w:r>
    </w:p>
    <w:p w:rsidR="006A494E" w:rsidRPr="007F4EA9" w:rsidRDefault="006A494E" w:rsidP="006003D5">
      <w:pPr>
        <w:pStyle w:val="PADRO"/>
        <w:keepNext w:val="0"/>
        <w:numPr>
          <w:ilvl w:val="4"/>
          <w:numId w:val="60"/>
        </w:numPr>
        <w:rPr>
          <w:rFonts w:ascii="Verdana" w:hAnsi="Verdana" w:cs="Arial"/>
          <w:color w:val="000000"/>
          <w:sz w:val="18"/>
          <w:szCs w:val="18"/>
          <w:lang w:eastAsia="en-US"/>
        </w:rPr>
      </w:pPr>
      <w:bookmarkStart w:id="4" w:name="_Ref532534462"/>
      <w:r w:rsidRPr="007F4EA9">
        <w:rPr>
          <w:rFonts w:ascii="Verdana" w:hAnsi="Verdana" w:cs="Arial"/>
          <w:color w:val="000000"/>
          <w:sz w:val="18"/>
          <w:szCs w:val="18"/>
          <w:lang w:eastAsia="en-US"/>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4"/>
    </w:p>
    <w:p w:rsidR="00B00339" w:rsidRPr="007F4EA9" w:rsidRDefault="00B00339" w:rsidP="002A4FE2">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rsidR="00B00339" w:rsidRPr="007F4EA9" w:rsidRDefault="00B00339" w:rsidP="002A4FE2">
      <w:pPr>
        <w:pStyle w:val="PADRO"/>
        <w:keepNext w:val="0"/>
        <w:numPr>
          <w:ilvl w:val="4"/>
          <w:numId w:val="60"/>
        </w:numPr>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rsidR="001E5220" w:rsidRPr="007F4EA9" w:rsidRDefault="001E5220" w:rsidP="002A4FE2">
      <w:pPr>
        <w:pStyle w:val="PADRO"/>
        <w:keepNext w:val="0"/>
        <w:numPr>
          <w:ilvl w:val="4"/>
          <w:numId w:val="60"/>
        </w:numPr>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rsidR="00B00339" w:rsidRPr="007F4EA9" w:rsidRDefault="00B00339" w:rsidP="0014702A">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rsidTr="00B00339">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rsidTr="00B00339">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rsidTr="00B00339">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rsidTr="00B00339">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rsidTr="00B00339">
        <w:trPr>
          <w:gridAfter w:val="1"/>
          <w:wAfter w:w="2552" w:type="dxa"/>
        </w:trPr>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rsidTr="00B00339">
        <w:trPr>
          <w:gridAfter w:val="1"/>
          <w:wAfter w:w="2552" w:type="dxa"/>
        </w:trPr>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rsidR="00B00339" w:rsidRPr="007F4EA9" w:rsidRDefault="00B00339" w:rsidP="00B00339">
      <w:pPr>
        <w:pStyle w:val="PADRO"/>
        <w:keepNext w:val="0"/>
        <w:rPr>
          <w:rFonts w:ascii="Verdana" w:hAnsi="Verdana" w:cs="Arial"/>
          <w:color w:val="000000"/>
          <w:sz w:val="18"/>
          <w:szCs w:val="18"/>
        </w:rPr>
      </w:pPr>
    </w:p>
    <w:p w:rsidR="00B00339" w:rsidRPr="007F4EA9" w:rsidRDefault="00B00339" w:rsidP="0014702A">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rsidR="00002BE7" w:rsidRPr="007F4EA9" w:rsidRDefault="00002BE7" w:rsidP="00002BE7">
      <w:pPr>
        <w:pStyle w:val="PADRO"/>
        <w:keepNext w:val="0"/>
        <w:widowControl/>
        <w:spacing w:before="120" w:after="120"/>
        <w:ind w:left="1134" w:firstLine="0"/>
        <w:rPr>
          <w:rFonts w:ascii="Verdana" w:hAnsi="Verdana" w:cs="Arial"/>
          <w:sz w:val="18"/>
          <w:szCs w:val="18"/>
        </w:rPr>
      </w:pPr>
    </w:p>
    <w:p w:rsidR="00C32C06" w:rsidRPr="007F4EA9" w:rsidRDefault="00C32C06" w:rsidP="0014702A">
      <w:pPr>
        <w:pStyle w:val="PADRO"/>
        <w:keepNext w:val="0"/>
        <w:numPr>
          <w:ilvl w:val="2"/>
          <w:numId w:val="60"/>
        </w:numPr>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rsidR="00B2346C" w:rsidRPr="007F4EA9" w:rsidRDefault="00B2346C" w:rsidP="00B2346C">
      <w:pPr>
        <w:keepNext w:val="0"/>
        <w:numPr>
          <w:ilvl w:val="2"/>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rsidR="00B2346C" w:rsidRPr="007F4EA9" w:rsidRDefault="00B2346C" w:rsidP="00B2346C">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t xml:space="preserve">Certidão expedida pelo CREA ou CAU, </w:t>
      </w:r>
      <w:r w:rsidRPr="007F4EA9">
        <w:rPr>
          <w:rFonts w:ascii="Verdana" w:hAnsi="Verdana" w:cs="Arial"/>
          <w:sz w:val="18"/>
          <w:szCs w:val="18"/>
        </w:rPr>
        <w:t>em plena validade</w:t>
      </w:r>
      <w:r w:rsidRPr="007F4EA9">
        <w:rPr>
          <w:rFonts w:ascii="Verdana" w:hAnsi="Verdana" w:cs="Times-Roman"/>
          <w:sz w:val="18"/>
          <w:szCs w:val="18"/>
        </w:rPr>
        <w:t>, c</w:t>
      </w:r>
      <w:r w:rsidRPr="007F4EA9">
        <w:rPr>
          <w:rFonts w:ascii="Verdana" w:hAnsi="Verdana"/>
          <w:bCs/>
          <w:sz w:val="18"/>
          <w:szCs w:val="18"/>
        </w:rPr>
        <w:t>om o registro ou inscrição</w:t>
      </w:r>
      <w:r w:rsidRPr="007F4EA9">
        <w:rPr>
          <w:rFonts w:ascii="Verdana" w:hAnsi="Verdana"/>
          <w:sz w:val="18"/>
          <w:szCs w:val="18"/>
        </w:rPr>
        <w:t xml:space="preserve"> da empresa individual ou pessoa jurídica no Conselho Regional de Engenharia e Agronomia (CREA) ou no Conselho de Arquitetura e Urbanismo (CAU), do domicílio ou sede da licitante, </w:t>
      </w:r>
      <w:r w:rsidRPr="007F4EA9">
        <w:rPr>
          <w:rFonts w:ascii="Verdana" w:hAnsi="Verdana" w:cs="Arial"/>
          <w:sz w:val="18"/>
          <w:szCs w:val="18"/>
        </w:rPr>
        <w:t>conforme as áreas de atuação previstas no Termo de Referência</w:t>
      </w:r>
      <w:r w:rsidRPr="007F4EA9">
        <w:rPr>
          <w:rFonts w:ascii="Verdana" w:hAnsi="Verdana"/>
          <w:sz w:val="18"/>
          <w:szCs w:val="18"/>
        </w:rPr>
        <w:t xml:space="preserve"> e para identificar </w:t>
      </w:r>
      <w:r w:rsidRPr="007F4EA9">
        <w:rPr>
          <w:rFonts w:ascii="Verdana" w:hAnsi="Verdana" w:cs="Times-Roman"/>
          <w:sz w:val="18"/>
          <w:szCs w:val="18"/>
        </w:rPr>
        <w:t>o(s) seu(s) responsável(eis) técnico(s).</w:t>
      </w:r>
    </w:p>
    <w:p w:rsidR="00B2346C" w:rsidRPr="007F4EA9" w:rsidRDefault="00B2346C" w:rsidP="00B2346C">
      <w:pPr>
        <w:keepNext w:val="0"/>
        <w:numPr>
          <w:ilvl w:val="4"/>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rsidR="00B2346C" w:rsidRPr="007F4EA9" w:rsidRDefault="00B2346C" w:rsidP="00B2346C">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t xml:space="preserve">Comprovação de que possui em seu corpo técnico, na data da abertura das propostas, profissional de nível superior, Engenheiro ou Arquiteto, reconhecido pelo conselho profissional correspondente (CREA ou CAU), para acompanhar e se responsabilizar pela execução dos serviços </w:t>
      </w:r>
      <w:r w:rsidRPr="007F4EA9">
        <w:rPr>
          <w:rFonts w:ascii="Verdana" w:hAnsi="Verdana"/>
          <w:color w:val="000000"/>
          <w:sz w:val="18"/>
          <w:szCs w:val="18"/>
        </w:rPr>
        <w:t>em nome do licitante, relativo à execução de obra ou serviço de engenharia, compatível em características com o objeto da presente licitação.</w:t>
      </w:r>
    </w:p>
    <w:p w:rsidR="00FB282E" w:rsidRPr="007F4EA9" w:rsidRDefault="00B2346C" w:rsidP="00FB282E">
      <w:pPr>
        <w:keepNext w:val="0"/>
        <w:numPr>
          <w:ilvl w:val="4"/>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sz w:val="18"/>
          <w:szCs w:val="18"/>
        </w:rPr>
        <w:t>Esta comprovação poderá ser feita pela Certidão expedida pelo CREA ou CAU, apresentada conforme item 9.6.5.1.</w:t>
      </w:r>
    </w:p>
    <w:p w:rsidR="00FB282E" w:rsidRPr="007F4EA9" w:rsidRDefault="00FB282E" w:rsidP="00FB282E">
      <w:pPr>
        <w:keepNext w:val="0"/>
        <w:numPr>
          <w:ilvl w:val="2"/>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Bold"/>
          <w:bCs/>
          <w:sz w:val="18"/>
          <w:szCs w:val="18"/>
        </w:rPr>
        <w:t>Para Qualificação Técnico-</w:t>
      </w:r>
      <w:r w:rsidR="000F0FC8">
        <w:rPr>
          <w:rFonts w:ascii="Verdana" w:hAnsi="Verdana" w:cs="Times-Bold"/>
          <w:bCs/>
          <w:sz w:val="18"/>
          <w:szCs w:val="18"/>
        </w:rPr>
        <w:t>Profissional</w:t>
      </w:r>
      <w:r w:rsidRPr="007F4EA9">
        <w:rPr>
          <w:rFonts w:ascii="Verdana" w:hAnsi="Verdana" w:cs="Times-Bold"/>
          <w:bCs/>
          <w:sz w:val="18"/>
          <w:szCs w:val="18"/>
        </w:rPr>
        <w:t>:</w:t>
      </w:r>
    </w:p>
    <w:p w:rsidR="00FB282E" w:rsidRPr="007F4EA9" w:rsidRDefault="00FB282E" w:rsidP="00FB282E">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olor w:val="000000"/>
          <w:sz w:val="18"/>
          <w:szCs w:val="18"/>
        </w:rPr>
        <w:t xml:space="preserve">Comprovação da capacitação técnico-profissional, mediante apresentação de Certidão de Acervo Técnico – CAT, expedida pelo CREA ou CAU da região pertinente, nos termos da legislação aplicável, em nome do(s) responsável(is) técnico(s) e/ou membros da equipe técnica que participarão da obra, que demonstre a Anotação de Responsabilidade Técnica - ART ou o Registro de Responsabilidade Técnica - RRT, relativo à execução </w:t>
      </w:r>
      <w:r w:rsidRPr="007F4EA9">
        <w:rPr>
          <w:rFonts w:ascii="Verdana" w:hAnsi="Verdana" w:cs="Arial"/>
          <w:sz w:val="18"/>
          <w:szCs w:val="18"/>
        </w:rPr>
        <w:t>de obra ou</w:t>
      </w:r>
      <w:r w:rsidRPr="007F4EA9">
        <w:rPr>
          <w:rFonts w:ascii="Verdana" w:hAnsi="Verdana"/>
          <w:color w:val="000000"/>
          <w:sz w:val="18"/>
          <w:szCs w:val="18"/>
        </w:rPr>
        <w:t xml:space="preserve"> serviços, com atividade concluída ou em andamento, que compõem as parcelas de maior relevância técnica e valor significativo da contratação, a saber:</w:t>
      </w:r>
    </w:p>
    <w:p w:rsidR="00FB282E" w:rsidRPr="002177F7" w:rsidRDefault="00FB282E" w:rsidP="000F0FC8">
      <w:pPr>
        <w:pStyle w:val="PADRO"/>
        <w:keepNext w:val="0"/>
        <w:numPr>
          <w:ilvl w:val="4"/>
          <w:numId w:val="60"/>
        </w:numPr>
        <w:rPr>
          <w:rFonts w:ascii="Verdana" w:hAnsi="Verdana"/>
          <w:iCs/>
          <w:sz w:val="18"/>
          <w:szCs w:val="18"/>
        </w:rPr>
      </w:pPr>
      <w:r w:rsidRPr="002177F7">
        <w:rPr>
          <w:rFonts w:ascii="Verdana" w:hAnsi="Verdana"/>
          <w:iCs/>
          <w:sz w:val="18"/>
          <w:szCs w:val="18"/>
        </w:rPr>
        <w:t>Para o Engenheiro Civil</w:t>
      </w:r>
      <w:r w:rsidR="002177F7">
        <w:rPr>
          <w:rFonts w:ascii="Verdana" w:hAnsi="Verdana"/>
          <w:iCs/>
          <w:sz w:val="18"/>
          <w:szCs w:val="18"/>
        </w:rPr>
        <w:t xml:space="preserve"> ou Arquiteto e Urbanista </w:t>
      </w:r>
      <w:r w:rsidRPr="002177F7">
        <w:rPr>
          <w:rFonts w:ascii="Verdana" w:hAnsi="Verdana"/>
          <w:iCs/>
          <w:sz w:val="18"/>
          <w:szCs w:val="18"/>
        </w:rPr>
        <w:t xml:space="preserve">serviços de: </w:t>
      </w:r>
      <w:r w:rsidR="002177F7">
        <w:rPr>
          <w:rFonts w:ascii="Verdana" w:hAnsi="Verdana"/>
          <w:iCs/>
          <w:sz w:val="18"/>
          <w:szCs w:val="18"/>
        </w:rPr>
        <w:t>construção de prédio residencial, comercial ou público em estrutura de concreto armado, com no mínimo 05 pavimentos;</w:t>
      </w:r>
    </w:p>
    <w:p w:rsidR="00FB282E" w:rsidRPr="000F0FC8"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 xml:space="preserve">A respectiva Certidão ou CAT deverá ser acompanhada por atestado/declaração </w:t>
      </w:r>
      <w:r w:rsidRPr="007F4EA9">
        <w:rPr>
          <w:rFonts w:ascii="Verdana" w:hAnsi="Verdana" w:cs="Arial"/>
          <w:sz w:val="18"/>
          <w:szCs w:val="18"/>
        </w:rPr>
        <w:t>(atividade concluída ou em andamento)</w:t>
      </w:r>
      <w:r w:rsidRPr="007F4EA9">
        <w:rPr>
          <w:rFonts w:ascii="Verdana" w:hAnsi="Verdana"/>
          <w:sz w:val="18"/>
          <w:szCs w:val="18"/>
        </w:rPr>
        <w:t xml:space="preserve"> fornecido por pessoa jurídica de direito público ou privado, comprovando que </w:t>
      </w:r>
      <w:r w:rsidRPr="007F4EA9">
        <w:rPr>
          <w:rFonts w:ascii="Verdana" w:hAnsi="Verdana"/>
          <w:bCs/>
          <w:sz w:val="18"/>
          <w:szCs w:val="18"/>
        </w:rPr>
        <w:t>profissional(is)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 objeto desta licitação</w:t>
      </w:r>
      <w:r w:rsidRPr="007F4EA9">
        <w:rPr>
          <w:rFonts w:ascii="Verdana" w:hAnsi="Verdana"/>
          <w:bCs/>
          <w:sz w:val="18"/>
          <w:szCs w:val="18"/>
        </w:rPr>
        <w:t xml:space="preserve">; o atestado/declaração </w:t>
      </w:r>
      <w:r w:rsidRPr="007F4EA9">
        <w:rPr>
          <w:rFonts w:ascii="Verdana" w:hAnsi="Verdana"/>
          <w:sz w:val="18"/>
          <w:szCs w:val="18"/>
        </w:rPr>
        <w:t xml:space="preserve">deverá estar registrado na entidade profissional competente e vinculada à respectiva CAT, </w:t>
      </w:r>
      <w:r w:rsidRPr="007F4EA9">
        <w:rPr>
          <w:rFonts w:ascii="Verdana" w:hAnsi="Verdana" w:cs="Arial"/>
          <w:sz w:val="18"/>
          <w:szCs w:val="18"/>
        </w:rPr>
        <w:t>como forma de conferir autenticidade e veracidade às informações constantes nestes documentos;</w:t>
      </w:r>
    </w:p>
    <w:p w:rsidR="000F0FC8" w:rsidRPr="007F4EA9" w:rsidRDefault="000F0FC8" w:rsidP="000F0FC8">
      <w:pPr>
        <w:pStyle w:val="PADRO"/>
        <w:keepNext w:val="0"/>
        <w:numPr>
          <w:ilvl w:val="4"/>
          <w:numId w:val="60"/>
        </w:numPr>
        <w:rPr>
          <w:rFonts w:ascii="Verdana" w:hAnsi="Verdana"/>
          <w:i/>
          <w:iCs/>
          <w:color w:val="FF0000"/>
          <w:sz w:val="18"/>
          <w:szCs w:val="18"/>
        </w:rPr>
      </w:pPr>
      <w:r w:rsidRPr="007F4EA9">
        <w:rPr>
          <w:rFonts w:ascii="Verdana" w:hAnsi="Verdana"/>
          <w:sz w:val="18"/>
          <w:szCs w:val="18"/>
        </w:rPr>
        <w:lastRenderedPageBreak/>
        <w:t>A apresentação da Certidão de Acervo Técnico não exime</w:t>
      </w:r>
      <w:r w:rsidRPr="007F4EA9">
        <w:rPr>
          <w:rFonts w:ascii="Verdana" w:hAnsi="Verdana"/>
          <w:b/>
          <w:sz w:val="18"/>
          <w:szCs w:val="18"/>
        </w:rPr>
        <w:t xml:space="preserve"> </w:t>
      </w:r>
      <w:r w:rsidRPr="007F4EA9">
        <w:rPr>
          <w:rFonts w:ascii="Verdana" w:hAnsi="Verdana"/>
          <w:sz w:val="18"/>
          <w:szCs w:val="18"/>
        </w:rPr>
        <w:t>a apresentação da declaração registrada no respectivo Conselho.</w:t>
      </w:r>
    </w:p>
    <w:p w:rsidR="00FB282E"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rsidR="00FB282E"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60 %(sessenta por cento) do cronograma previsto em relação à vigência total do contrato, para fins de demonstrar a aptidão para o desempenho da atividade pertinente e compatível com o objeto da licitação.</w:t>
      </w:r>
    </w:p>
    <w:p w:rsidR="00FB282E"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Este(s) documento(s) deverá(ão) mencionar o endereço, telefone ou fax do declarante e ser assinado por seu representante legal, devidamente identificado e autorizado para tal fim, reservando-se o direito da CPL de promover diligências para os esclarecimentos que julgar pertinente.</w:t>
      </w:r>
    </w:p>
    <w:p w:rsidR="00FB282E"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p>
    <w:p w:rsidR="007F4EA9"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rsidR="007F4EA9" w:rsidRPr="000F0FC8"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 xml:space="preserve">O acervo técnico de uma pessoa jurídica variará em função da alteração do acervo do seu quadro de profissionais e consultores (§ único do art. 4º da Resolução 317/86 do CONFEA); </w:t>
      </w:r>
    </w:p>
    <w:p w:rsidR="007F4EA9" w:rsidRPr="007F4EA9" w:rsidRDefault="00FB282E" w:rsidP="007F4EA9">
      <w:pPr>
        <w:pStyle w:val="PADRO"/>
        <w:keepNext w:val="0"/>
        <w:numPr>
          <w:ilvl w:val="3"/>
          <w:numId w:val="60"/>
        </w:numPr>
        <w:rPr>
          <w:rFonts w:ascii="Verdana" w:hAnsi="Verdana"/>
          <w:i/>
          <w:iCs/>
          <w:color w:val="FF0000"/>
          <w:sz w:val="18"/>
          <w:szCs w:val="18"/>
        </w:rPr>
      </w:pPr>
      <w:r w:rsidRPr="007F4EA9">
        <w:rPr>
          <w:rFonts w:ascii="Verdana" w:hAnsi="Verdana" w:cs="Times-Bold"/>
          <w:bCs/>
          <w:sz w:val="18"/>
          <w:szCs w:val="18"/>
        </w:rPr>
        <w:t>–</w:t>
      </w:r>
      <w:r w:rsidRPr="007F4EA9">
        <w:rPr>
          <w:rFonts w:ascii="Verdana" w:hAnsi="Verdana" w:cs="Times-Bold"/>
          <w:b/>
          <w:bCs/>
          <w:sz w:val="18"/>
          <w:szCs w:val="18"/>
        </w:rPr>
        <w:t xml:space="preserve"> </w:t>
      </w: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Bold"/>
          <w:b/>
          <w:bCs/>
          <w:sz w:val="18"/>
          <w:szCs w:val="18"/>
        </w:rPr>
        <w:t>-</w:t>
      </w:r>
      <w:r w:rsidRPr="007F4EA9">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Bold"/>
          <w:b/>
          <w:bCs/>
          <w:sz w:val="18"/>
          <w:szCs w:val="18"/>
        </w:rPr>
        <w:t>-</w:t>
      </w:r>
      <w:r w:rsidRPr="007F4EA9">
        <w:rPr>
          <w:rFonts w:ascii="Verdana" w:hAnsi="Verdana" w:cs="Times-Roman"/>
          <w:sz w:val="18"/>
          <w:szCs w:val="18"/>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Bold"/>
          <w:b/>
          <w:bCs/>
          <w:sz w:val="18"/>
          <w:szCs w:val="18"/>
        </w:rPr>
        <w:t>-</w:t>
      </w:r>
      <w:r w:rsidRPr="007F4EA9">
        <w:rPr>
          <w:rFonts w:ascii="Verdana" w:hAnsi="Verdana" w:cs="Times-Roman"/>
          <w:sz w:val="18"/>
          <w:szCs w:val="18"/>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 ou CAU.</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Bold"/>
          <w:b/>
          <w:bCs/>
          <w:sz w:val="18"/>
          <w:szCs w:val="18"/>
        </w:rPr>
        <w:t>-</w:t>
      </w:r>
      <w:r w:rsidRPr="007F4EA9">
        <w:rPr>
          <w:rFonts w:ascii="Verdana" w:hAnsi="Verdana" w:cs="Times-Roman"/>
          <w:sz w:val="18"/>
          <w:szCs w:val="18"/>
        </w:rPr>
        <w:t xml:space="preserve"> D</w:t>
      </w:r>
      <w:r w:rsidRPr="007F4EA9">
        <w:rPr>
          <w:rFonts w:ascii="Verdana" w:hAnsi="Verdana"/>
          <w:sz w:val="18"/>
          <w:szCs w:val="18"/>
        </w:rPr>
        <w:t xml:space="preserve">eclaração de contratação futura do profissional detentor do atestado apresentado, caso a empresa não </w:t>
      </w:r>
      <w:r w:rsidRPr="007F4EA9">
        <w:rPr>
          <w:rFonts w:ascii="Verdana" w:hAnsi="Verdana"/>
          <w:sz w:val="18"/>
          <w:szCs w:val="18"/>
        </w:rPr>
        <w:lastRenderedPageBreak/>
        <w:t xml:space="preserve">tenha vínculo formal atualmente com este profissional. Poderá apresentar declaração de contratação futura, desde que acompanhada de declaração de anuência do profissional, </w:t>
      </w:r>
      <w:r w:rsidRPr="007F4EA9">
        <w:rPr>
          <w:rFonts w:ascii="Verdana" w:hAnsi="Verdana" w:cs="Times-Roman"/>
          <w:sz w:val="18"/>
          <w:szCs w:val="18"/>
        </w:rPr>
        <w:t xml:space="preserve">com firmas reconhecidas. </w:t>
      </w:r>
      <w:r w:rsidRPr="007F4EA9">
        <w:rPr>
          <w:rFonts w:ascii="Verdana" w:hAnsi="Verdana"/>
          <w:sz w:val="18"/>
          <w:szCs w:val="18"/>
        </w:rPr>
        <w:t>A contratação do citado profissional deverá ser efetivada em data prévia à da assinatura do contrato, sem a qual não haverá assinatura do mesmo.</w:t>
      </w:r>
    </w:p>
    <w:p w:rsidR="00FB282E" w:rsidRPr="007F4EA9" w:rsidRDefault="00FB282E" w:rsidP="007F4EA9">
      <w:pPr>
        <w:pStyle w:val="PADRO"/>
        <w:keepNext w:val="0"/>
        <w:numPr>
          <w:ilvl w:val="3"/>
          <w:numId w:val="60"/>
        </w:numPr>
        <w:rPr>
          <w:rFonts w:ascii="Verdana" w:hAnsi="Verdana"/>
          <w:i/>
          <w:iCs/>
          <w:color w:val="FF0000"/>
          <w:sz w:val="18"/>
          <w:szCs w:val="18"/>
        </w:rPr>
      </w:pPr>
      <w:r w:rsidRPr="007F4EA9">
        <w:rPr>
          <w:rFonts w:ascii="Verdana" w:hAnsi="Verdana" w:cs="Times-Bold"/>
          <w:b/>
          <w:bCs/>
          <w:sz w:val="18"/>
          <w:szCs w:val="18"/>
        </w:rPr>
        <w:t xml:space="preserve">– </w:t>
      </w: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rsidR="00D057B1" w:rsidRPr="007F4EA9" w:rsidRDefault="00FB282E" w:rsidP="00FB282E">
      <w:pPr>
        <w:keepNext w:val="0"/>
        <w:numPr>
          <w:ilvl w:val="2"/>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Arial"/>
          <w:i/>
          <w:iCs/>
          <w:color w:val="FF0000"/>
          <w:sz w:val="18"/>
          <w:szCs w:val="18"/>
        </w:rPr>
      </w:pPr>
      <w:r w:rsidRPr="007F4EA9">
        <w:rPr>
          <w:rFonts w:ascii="Verdana" w:hAnsi="Verdana"/>
          <w:color w:val="000000"/>
          <w:sz w:val="18"/>
          <w:szCs w:val="18"/>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r w:rsidR="00D057B1" w:rsidRPr="007F4EA9">
        <w:rPr>
          <w:rFonts w:ascii="Verdana" w:hAnsi="Verdana" w:cs="Arial"/>
          <w:i/>
          <w:iCs/>
          <w:color w:val="FF0000"/>
          <w:sz w:val="18"/>
          <w:szCs w:val="18"/>
        </w:rPr>
        <w:t>.</w:t>
      </w:r>
    </w:p>
    <w:p w:rsidR="00703A82" w:rsidRPr="007F4EA9" w:rsidRDefault="00703A82" w:rsidP="003C0988">
      <w:pPr>
        <w:pStyle w:val="PADRO"/>
        <w:keepNext w:val="0"/>
        <w:numPr>
          <w:ilvl w:val="1"/>
          <w:numId w:val="60"/>
        </w:numPr>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rsidR="00703A82" w:rsidRPr="007F4EA9" w:rsidRDefault="00703A82" w:rsidP="007F4EA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rsidR="003C0988" w:rsidRPr="007F4EA9" w:rsidRDefault="00703A82" w:rsidP="003C0988">
      <w:pPr>
        <w:pStyle w:val="PADRO"/>
        <w:keepNext w:val="0"/>
        <w:numPr>
          <w:ilvl w:val="1"/>
          <w:numId w:val="60"/>
        </w:numPr>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rsidR="00703A82" w:rsidRPr="007F4EA9" w:rsidRDefault="00703A82" w:rsidP="003C0988">
      <w:pPr>
        <w:pStyle w:val="PADRO"/>
        <w:keepNext w:val="0"/>
        <w:numPr>
          <w:ilvl w:val="2"/>
          <w:numId w:val="60"/>
        </w:numPr>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pelo licitante, mediante apresentação de justificativa.</w:t>
      </w:r>
    </w:p>
    <w:p w:rsidR="00703A82" w:rsidRPr="007F4EA9" w:rsidRDefault="00703A82" w:rsidP="003C0988">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A não</w:t>
      </w:r>
      <w:r w:rsidR="002177F7">
        <w:rPr>
          <w:rFonts w:ascii="Verdana" w:hAnsi="Verdana" w:cs="Arial"/>
          <w:color w:val="000000"/>
          <w:sz w:val="18"/>
          <w:szCs w:val="18"/>
        </w:rPr>
        <w:t xml:space="preserve"> </w:t>
      </w:r>
      <w:r w:rsidRPr="007F4EA9">
        <w:rPr>
          <w:rFonts w:ascii="Verdana" w:hAnsi="Verdana" w:cs="Arial"/>
          <w:color w:val="000000"/>
          <w:sz w:val="18"/>
          <w:szCs w:val="18"/>
        </w:rPr>
        <w:t xml:space="preserve">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703A82" w:rsidRPr="007F4EA9" w:rsidRDefault="00703A82" w:rsidP="003C0988">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Havendo necessidade de analisar minuciosamente os documentos exigidos, </w:t>
      </w:r>
      <w:r w:rsidR="00907B4E" w:rsidRPr="007F4EA9">
        <w:rPr>
          <w:rFonts w:ascii="Verdana" w:hAnsi="Verdana" w:cs="Arial"/>
          <w:color w:val="000000"/>
          <w:sz w:val="18"/>
          <w:szCs w:val="18"/>
        </w:rPr>
        <w:t>a Comissão de Licitação</w:t>
      </w:r>
      <w:r w:rsidRPr="007F4EA9">
        <w:rPr>
          <w:rFonts w:ascii="Verdana" w:hAnsi="Verdana" w:cs="Arial"/>
          <w:color w:val="000000"/>
          <w:sz w:val="18"/>
          <w:szCs w:val="18"/>
        </w:rPr>
        <w:t xml:space="preserve"> suspenderá a sessão, informando no “chat” a nova data e horário para a </w:t>
      </w:r>
      <w:r w:rsidR="00B5400E" w:rsidRPr="007F4EA9">
        <w:rPr>
          <w:rFonts w:ascii="Verdana" w:hAnsi="Verdana" w:cs="Arial"/>
          <w:color w:val="000000"/>
          <w:sz w:val="18"/>
          <w:szCs w:val="18"/>
        </w:rPr>
        <w:t xml:space="preserve">sua </w:t>
      </w:r>
      <w:r w:rsidRPr="007F4EA9">
        <w:rPr>
          <w:rFonts w:ascii="Verdana" w:hAnsi="Verdana" w:cs="Arial"/>
          <w:color w:val="000000"/>
          <w:sz w:val="18"/>
          <w:szCs w:val="18"/>
        </w:rPr>
        <w:t>continuidade.</w:t>
      </w:r>
    </w:p>
    <w:p w:rsidR="00703A82" w:rsidRPr="007F4EA9" w:rsidRDefault="00703A82" w:rsidP="00B5400E">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Será inabilitado o licitante que não comprovar sua habilitação, seja por não apresentar quaisquer dos documentos exigidos, ou apresentá-los em desacordo com o estabelecido neste Edital.</w:t>
      </w:r>
    </w:p>
    <w:p w:rsidR="00703A82" w:rsidRPr="007F4EA9" w:rsidRDefault="00703A82" w:rsidP="00B5400E">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703A82" w:rsidRPr="007F4EA9" w:rsidRDefault="00703A82" w:rsidP="00482F6E">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rPr>
        <w:t>Constatado</w:t>
      </w:r>
      <w:r w:rsidRPr="007F4EA9">
        <w:rPr>
          <w:rFonts w:ascii="Verdana" w:hAnsi="Verdana" w:cs="Arial"/>
          <w:color w:val="000000"/>
          <w:sz w:val="18"/>
          <w:szCs w:val="18"/>
          <w:lang w:eastAsia="en-US"/>
        </w:rPr>
        <w:t xml:space="preserve"> o atendimento às exigências de habilitação fixadas no Edital, o licitante será declarado vencedor.</w:t>
      </w:r>
    </w:p>
    <w:p w:rsidR="00B00339" w:rsidRPr="007F4EA9" w:rsidRDefault="00B00339" w:rsidP="00B00339">
      <w:pPr>
        <w:pStyle w:val="PargrafodaLista"/>
        <w:keepNext w:val="0"/>
        <w:widowControl w:val="0"/>
        <w:numPr>
          <w:ilvl w:val="0"/>
          <w:numId w:val="19"/>
        </w:numPr>
        <w:shd w:val="clear" w:color="auto" w:fill="auto"/>
        <w:tabs>
          <w:tab w:val="clear" w:pos="-12"/>
          <w:tab w:val="clear" w:pos="708"/>
        </w:tabs>
        <w:overflowPunct/>
        <w:spacing w:before="120" w:after="120"/>
        <w:contextualSpacing/>
        <w:jc w:val="both"/>
        <w:textAlignment w:val="auto"/>
        <w:rPr>
          <w:rFonts w:ascii="Verdana" w:hAnsi="Verdana" w:cs="Arial"/>
          <w:b/>
          <w:vanish/>
          <w:sz w:val="18"/>
          <w:szCs w:val="18"/>
        </w:rPr>
      </w:pPr>
    </w:p>
    <w:p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rsidR="00B00339" w:rsidRPr="007F4EA9" w:rsidRDefault="00B00339" w:rsidP="00482F6E">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rsidR="00B00339" w:rsidRPr="007F4EA9" w:rsidRDefault="00B00339" w:rsidP="00482F6E">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poderá o</w:t>
      </w:r>
      <w:r w:rsidRPr="007F4EA9">
        <w:rPr>
          <w:rFonts w:ascii="Verdana" w:hAnsi="Verdana" w:cs="Arial"/>
          <w:color w:val="000000"/>
          <w:sz w:val="18"/>
          <w:szCs w:val="18"/>
        </w:rPr>
        <w:t xml:space="preserve">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xml:space="preserve">, de forma motivada, isto é, indicando contra qual(is) decisão(ões) pretende recorrer e por quais motivos, em campo </w:t>
      </w:r>
      <w:r w:rsidRPr="007F4EA9">
        <w:rPr>
          <w:rFonts w:ascii="Verdana" w:hAnsi="Verdana" w:cs="Arial"/>
          <w:color w:val="000000"/>
          <w:sz w:val="18"/>
          <w:szCs w:val="18"/>
        </w:rPr>
        <w:lastRenderedPageBreak/>
        <w:t>próprio do sistema.</w:t>
      </w:r>
    </w:p>
    <w:p w:rsidR="00BD2A59" w:rsidRPr="007F4EA9" w:rsidRDefault="008B1CBB"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São suscetíveis de recurso neste momento as seguintes decisões:</w:t>
      </w:r>
    </w:p>
    <w:p w:rsidR="00A128A6" w:rsidRPr="007F4EA9" w:rsidRDefault="00A128A6" w:rsidP="00482F6E">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ato de habilitação ou inabilitação de licitante; </w:t>
      </w:r>
    </w:p>
    <w:p w:rsidR="00A128A6" w:rsidRPr="007F4EA9" w:rsidRDefault="00A128A6" w:rsidP="00482F6E">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julgamento das propostas; </w:t>
      </w:r>
    </w:p>
    <w:p w:rsidR="00A128A6" w:rsidRPr="007F4EA9" w:rsidRDefault="001A5DE3"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rsidR="00B00339" w:rsidRPr="007F4EA9" w:rsidRDefault="00B00339" w:rsidP="00482F6E">
      <w:pPr>
        <w:pStyle w:val="PADRO"/>
        <w:keepNext w:val="0"/>
        <w:numPr>
          <w:ilvl w:val="1"/>
          <w:numId w:val="60"/>
        </w:numPr>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rsidR="00B00339"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rsidR="00B00339"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A falta de manifestação motivada do licitante quanto à intenção de recorrer importará a decadência desse direito.</w:t>
      </w:r>
    </w:p>
    <w:p w:rsidR="000D4968"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rsidR="000D4968" w:rsidRPr="007F4EA9" w:rsidRDefault="000D4968"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rsidR="00C15F8C" w:rsidRPr="007F4EA9" w:rsidRDefault="001059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rsidR="00B00339" w:rsidRPr="007F4EA9" w:rsidRDefault="001059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rsidR="007459F5" w:rsidRPr="007F4EA9" w:rsidRDefault="000D4968"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o licitante vencedor para a assinatura do contrato, preferencialmente em ato único</w:t>
      </w:r>
      <w:r w:rsidRPr="007F4EA9">
        <w:rPr>
          <w:rFonts w:ascii="Verdana" w:hAnsi="Verdana" w:cs="Arial"/>
          <w:color w:val="000000"/>
          <w:sz w:val="18"/>
          <w:szCs w:val="18"/>
          <w:lang w:eastAsia="en-US"/>
        </w:rPr>
        <w:t>.</w:t>
      </w:r>
    </w:p>
    <w:p w:rsidR="00B00339" w:rsidRPr="007F4EA9" w:rsidRDefault="00F55520" w:rsidP="005D6E05">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rsidR="00026867" w:rsidRPr="007F4EA9" w:rsidRDefault="00026867" w:rsidP="005D6E05">
      <w:pPr>
        <w:pStyle w:val="PADRO"/>
        <w:keepNext w:val="0"/>
        <w:numPr>
          <w:ilvl w:val="1"/>
          <w:numId w:val="60"/>
        </w:numPr>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rsidR="00B00339" w:rsidRPr="007F4EA9" w:rsidRDefault="00B00339" w:rsidP="00B00339">
      <w:pPr>
        <w:pStyle w:val="PADRO"/>
        <w:keepNext w:val="0"/>
        <w:ind w:firstLine="0"/>
        <w:rPr>
          <w:rFonts w:ascii="Verdana" w:hAnsi="Verdana" w:cs="Arial"/>
          <w:bCs/>
          <w:iCs/>
          <w:color w:val="000000"/>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rsidR="00B63C4A" w:rsidRPr="007F4EA9" w:rsidRDefault="00B63C4A" w:rsidP="005D6E05">
      <w:pPr>
        <w:pStyle w:val="PADRO"/>
        <w:keepNext w:val="0"/>
        <w:numPr>
          <w:ilvl w:val="1"/>
          <w:numId w:val="60"/>
        </w:numPr>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rsidR="00F352F1" w:rsidRPr="007F4EA9" w:rsidRDefault="00F352F1" w:rsidP="005D6E05">
      <w:pPr>
        <w:pStyle w:val="PADRO"/>
        <w:keepNext w:val="0"/>
        <w:numPr>
          <w:ilvl w:val="1"/>
          <w:numId w:val="60"/>
        </w:numPr>
        <w:rPr>
          <w:rFonts w:ascii="Verdana" w:eastAsia="Arial" w:hAnsi="Verdana" w:cs="Arial"/>
          <w:color w:val="000000"/>
          <w:sz w:val="18"/>
          <w:szCs w:val="18"/>
        </w:rPr>
      </w:pPr>
      <w:bookmarkStart w:id="5" w:name="_Hlk37451885"/>
      <w:r w:rsidRPr="007F4EA9">
        <w:rPr>
          <w:rFonts w:ascii="Verdana" w:eastAsia="Arial" w:hAnsi="Verdana" w:cs="Arial"/>
          <w:color w:val="000000"/>
          <w:sz w:val="18"/>
          <w:szCs w:val="18"/>
        </w:rPr>
        <w:lastRenderedPageBreak/>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5"/>
    <w:p w:rsidR="00E67C0D" w:rsidRPr="007F4EA9" w:rsidRDefault="00E67C0D" w:rsidP="005D6E05">
      <w:pPr>
        <w:pStyle w:val="PADRO"/>
        <w:keepNext w:val="0"/>
        <w:numPr>
          <w:ilvl w:val="1"/>
          <w:numId w:val="60"/>
        </w:numPr>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rsidR="00E67C0D" w:rsidRPr="007F4EA9" w:rsidRDefault="00E67C0D"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 referida Nota está substituindo o contrato, aplicando-se à relação de negócios ali estabelecida as disposições da Lei nº 8.666, de 1993;</w:t>
      </w:r>
    </w:p>
    <w:p w:rsidR="00E67C0D" w:rsidRPr="007F4EA9" w:rsidRDefault="00E67C0D"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rsidR="00E67C0D" w:rsidRPr="007F4EA9" w:rsidRDefault="00E67C0D"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rsidR="00F352F1" w:rsidRPr="007F4EA9" w:rsidRDefault="00F352F1" w:rsidP="005D6E05">
      <w:pPr>
        <w:pStyle w:val="PADRO"/>
        <w:keepNext w:val="0"/>
        <w:numPr>
          <w:ilvl w:val="1"/>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rsidR="00F352F1" w:rsidRPr="007F4EA9" w:rsidRDefault="00F352F1" w:rsidP="005D6E05">
      <w:pPr>
        <w:pStyle w:val="PADRO"/>
        <w:keepNext w:val="0"/>
        <w:numPr>
          <w:ilvl w:val="1"/>
          <w:numId w:val="60"/>
        </w:numPr>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pelo licitante durante a vigência do contrato.</w:t>
      </w:r>
    </w:p>
    <w:p w:rsidR="001E031F" w:rsidRPr="007F4EA9" w:rsidRDefault="00A07D1F" w:rsidP="005D6E05">
      <w:pPr>
        <w:pStyle w:val="PADRO"/>
        <w:keepNext w:val="0"/>
        <w:numPr>
          <w:ilvl w:val="1"/>
          <w:numId w:val="60"/>
        </w:numPr>
        <w:rPr>
          <w:rFonts w:ascii="Verdana" w:hAnsi="Verdana" w:cs="Arial"/>
          <w:color w:val="000000"/>
          <w:sz w:val="18"/>
          <w:szCs w:val="18"/>
        </w:rPr>
      </w:pPr>
      <w:bookmarkStart w:id="6" w:name="_Hlk37452257"/>
      <w:r w:rsidRPr="007F4EA9">
        <w:rPr>
          <w:rFonts w:ascii="Verdana" w:hAnsi="Verdana" w:cs="Arial"/>
          <w:color w:val="000000"/>
          <w:sz w:val="18"/>
          <w:szCs w:val="18"/>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 xml:space="preserve">nas condições ofertadas pelo licitante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rsidR="00F352F1" w:rsidRPr="007F4EA9" w:rsidRDefault="001E031F"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6"/>
      <w:r w:rsidR="00F352F1" w:rsidRPr="007F4EA9">
        <w:rPr>
          <w:rFonts w:ascii="Verdana" w:hAnsi="Verdana" w:cs="Arial"/>
          <w:color w:val="000000"/>
          <w:sz w:val="18"/>
          <w:szCs w:val="18"/>
        </w:rPr>
        <w:t>. </w:t>
      </w:r>
    </w:p>
    <w:p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rsidR="00B00339" w:rsidRPr="007F4EA9" w:rsidRDefault="00B00339" w:rsidP="005D6E05">
      <w:pPr>
        <w:pStyle w:val="PADRO"/>
        <w:keepNext w:val="0"/>
        <w:numPr>
          <w:ilvl w:val="1"/>
          <w:numId w:val="60"/>
        </w:numPr>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rsidR="00A07D1F" w:rsidRPr="007F4EA9" w:rsidRDefault="00A07D1F" w:rsidP="00A07D1F">
      <w:pPr>
        <w:pStyle w:val="PADRO"/>
        <w:keepNext w:val="0"/>
        <w:widowControl/>
        <w:spacing w:before="120" w:after="120"/>
        <w:ind w:left="567" w:firstLine="0"/>
        <w:rPr>
          <w:rFonts w:ascii="Verdana" w:hAnsi="Verdana" w:cs="Arial"/>
          <w:sz w:val="18"/>
          <w:szCs w:val="18"/>
        </w:rPr>
      </w:pPr>
    </w:p>
    <w:p w:rsidR="009326D6"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rsidR="009326D6" w:rsidRPr="007F4EA9" w:rsidRDefault="009326D6"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rsidR="00052C9F" w:rsidRPr="00BE599D" w:rsidRDefault="00DF571A" w:rsidP="00052C9F">
      <w:pPr>
        <w:pStyle w:val="PADRO"/>
        <w:keepNext w:val="0"/>
        <w:numPr>
          <w:ilvl w:val="2"/>
          <w:numId w:val="60"/>
        </w:numPr>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rsidR="0040329A" w:rsidRDefault="009724FC" w:rsidP="005D6E05">
      <w:pPr>
        <w:pStyle w:val="PADRO"/>
        <w:keepNext w:val="0"/>
        <w:numPr>
          <w:ilvl w:val="2"/>
          <w:numId w:val="60"/>
        </w:numPr>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rsidR="00BE599D" w:rsidRPr="007F4EA9" w:rsidRDefault="00BE599D" w:rsidP="00BE599D">
      <w:pPr>
        <w:pStyle w:val="PADRO"/>
        <w:keepNext w:val="0"/>
        <w:ind w:left="1854" w:firstLine="0"/>
        <w:rPr>
          <w:rFonts w:ascii="Verdana" w:hAnsi="Verdana" w:cs="Arial"/>
          <w:iCs/>
          <w:sz w:val="18"/>
          <w:szCs w:val="18"/>
          <w:lang w:eastAsia="en-US"/>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DAS SANÇÕES ADMINISTRATIVAS.</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o licitante que:</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rsidR="004833F6"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licitante</w:t>
      </w:r>
      <w:r w:rsidR="006E355F"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rsidR="00B00339" w:rsidRPr="007F4EA9" w:rsidRDefault="00B00339"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rsidR="004833F6" w:rsidRPr="007F4EA9" w:rsidRDefault="00B00339"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do licitante;</w:t>
      </w:r>
    </w:p>
    <w:p w:rsidR="004833F6" w:rsidRPr="007F4EA9" w:rsidRDefault="004833F6"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rsidR="00CA10FF" w:rsidRPr="007F4EA9" w:rsidRDefault="00CA10FF"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Impedimento de licitar e contratar com a União, Estados, Distrito Federal ou </w:t>
      </w:r>
      <w:r w:rsidRPr="007F4EA9">
        <w:rPr>
          <w:rFonts w:ascii="Verdana" w:hAnsi="Verdana" w:cs="Arial"/>
          <w:color w:val="000000"/>
          <w:sz w:val="18"/>
          <w:szCs w:val="18"/>
          <w:lang w:eastAsia="en-US"/>
        </w:rPr>
        <w:lastRenderedPageBreak/>
        <w:t>Municípios, pelo prazo de até 5 (cinco) anos, sem prejuízo das multas previstas no instrumento convocatório e no contrato, bem como das demais cominações legais.</w:t>
      </w:r>
    </w:p>
    <w:p w:rsidR="004833F6" w:rsidRPr="007F4EA9" w:rsidRDefault="004833F6"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do licitante, a União ou Entidade poderá cobrar o valor remanescente judicialmente, conforme artigo 419 do Código Civil.</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aplicação de qualquer das penalidades previstas realizar-se-á em processo administrativo que assegurará o contraditório e a ampla defesa ao licitante/adjudicatário,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rsidR="00B00339" w:rsidRPr="007F4EA9" w:rsidRDefault="00B00339" w:rsidP="00B00339">
      <w:pPr>
        <w:pStyle w:val="PADRO"/>
        <w:keepNext w:val="0"/>
        <w:widowControl/>
        <w:spacing w:before="120" w:after="120"/>
        <w:ind w:left="425"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rsidR="00B00339" w:rsidRPr="007F4EA9" w:rsidRDefault="006E355F"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rsidR="006E355F" w:rsidRPr="007F4EA9" w:rsidRDefault="006E355F" w:rsidP="005D6E05">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3"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Permanente de Licitação – CPL</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rsidR="004846F2"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xml:space="preserve">) dias úteis anteriores à data designada para abertura da sessão pública, exclusivamente por meio eletrônico via </w:t>
      </w:r>
      <w:r w:rsidRPr="007F4EA9">
        <w:rPr>
          <w:rFonts w:ascii="Verdana" w:hAnsi="Verdana" w:cs="Arial"/>
          <w:color w:val="000000"/>
          <w:sz w:val="18"/>
          <w:szCs w:val="18"/>
          <w:lang w:eastAsia="en-US"/>
        </w:rPr>
        <w:lastRenderedPageBreak/>
        <w:t>internet.</w:t>
      </w:r>
      <w:r w:rsidR="004846F2" w:rsidRPr="007F4EA9">
        <w:rPr>
          <w:rFonts w:ascii="Verdana" w:hAnsi="Verdana"/>
          <w:sz w:val="18"/>
          <w:szCs w:val="18"/>
        </w:rPr>
        <w:t xml:space="preserve"> </w:t>
      </w:r>
    </w:p>
    <w:p w:rsidR="00B00339" w:rsidRPr="007F4EA9" w:rsidRDefault="004846F2" w:rsidP="004846F2">
      <w:pPr>
        <w:pStyle w:val="PADRO"/>
        <w:keepNext w:val="0"/>
        <w:numPr>
          <w:ilvl w:val="2"/>
          <w:numId w:val="60"/>
        </w:numPr>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4"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Permanente de Licitação – CPL que os reencaminhará para a Coordenadoria de Arquitetura/CArq da Divisão de Projetos/DDP da Superintendência de Arquitetura, Engenharia e Patrimônio/SAEP, para que os esclarecimentos possam ser prestados.</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rsidR="00C836CE" w:rsidRPr="007F4EA9" w:rsidRDefault="00C836CE"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rsidR="00B00339" w:rsidRPr="007F4EA9" w:rsidRDefault="00C836CE"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rsidR="00C836CE" w:rsidRPr="007F4EA9" w:rsidRDefault="00C836CE" w:rsidP="005D6E05">
      <w:pPr>
        <w:pStyle w:val="PADRO"/>
        <w:keepNext w:val="0"/>
        <w:ind w:firstLine="0"/>
        <w:rPr>
          <w:rFonts w:ascii="Verdana" w:hAnsi="Verdana" w:cs="Arial"/>
          <w:b/>
          <w:color w:val="000000"/>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DAS DISPOSIÇÕES GERAIS</w:t>
      </w:r>
    </w:p>
    <w:p w:rsidR="00C17E64" w:rsidRPr="007F4EA9" w:rsidRDefault="00C17E64"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rsidR="00C17E64" w:rsidRPr="007F4EA9" w:rsidRDefault="00C17E64"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de Licitação</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661324"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rsidR="00661324"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do licitante, desde que seja possível o aproveitamento do ato, observados os princípios da isonomia e do interesse público.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Edital está disponibilizado, na íntegra, no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endereço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eletrônico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w:t>
      </w:r>
      <w:hyperlink r:id="rId15" w:history="1">
        <w:r w:rsidR="0056771B" w:rsidRPr="007F4EA9">
          <w:rPr>
            <w:rStyle w:val="Hyperlink"/>
            <w:rFonts w:ascii="Verdana" w:hAnsi="Verdana"/>
            <w:sz w:val="18"/>
            <w:szCs w:val="18"/>
          </w:rPr>
          <w:t>www.comprasnet.gov.br</w:t>
        </w:r>
      </w:hyperlink>
      <w:r w:rsidR="0056771B" w:rsidRPr="007F4EA9">
        <w:rPr>
          <w:rFonts w:ascii="Verdana" w:hAnsi="Verdana"/>
          <w:sz w:val="18"/>
          <w:szCs w:val="18"/>
        </w:rPr>
        <w:t xml:space="preserve"> . ou </w:t>
      </w:r>
      <w:hyperlink r:id="rId16" w:history="1">
        <w:r w:rsidR="0056771B" w:rsidRPr="007F4EA9">
          <w:rPr>
            <w:rStyle w:val="Hyperlink"/>
            <w:rFonts w:ascii="Verdana" w:hAnsi="Verdana"/>
            <w:sz w:val="18"/>
            <w:szCs w:val="18"/>
          </w:rPr>
          <w:t>www.editais.uff.br</w:t>
        </w:r>
      </w:hyperlink>
      <w:r w:rsidR="0056771B" w:rsidRPr="007F4EA9">
        <w:rPr>
          <w:rStyle w:val="Hyperlink"/>
          <w:rFonts w:ascii="Verdana" w:hAnsi="Verdana"/>
          <w:sz w:val="18"/>
          <w:szCs w:val="18"/>
        </w:rPr>
        <w:t>.</w:t>
      </w:r>
      <w:r w:rsidRPr="007F4EA9">
        <w:rPr>
          <w:rFonts w:ascii="Verdana" w:hAnsi="Verdana" w:cs="Arial"/>
          <w:color w:val="000000"/>
          <w:sz w:val="18"/>
          <w:szCs w:val="18"/>
          <w:lang w:eastAsia="en-US"/>
        </w:rPr>
        <w:t xml:space="preserve">, e também poderão ser lidos e/ou obtidos no endereço </w:t>
      </w:r>
      <w:r w:rsidR="004846F2" w:rsidRPr="007F4EA9">
        <w:rPr>
          <w:rFonts w:ascii="Verdana" w:hAnsi="Verdana" w:cs="Arial"/>
          <w:color w:val="000000"/>
          <w:sz w:val="18"/>
          <w:szCs w:val="18"/>
          <w:lang w:eastAsia="en-US"/>
        </w:rPr>
        <w:t>Rua Miguel de Frias n.º 09, 1º andar, sala da CPL, bairro de Icaraí, Niterói - RJ</w:t>
      </w:r>
      <w:r w:rsidRPr="007F4EA9">
        <w:rPr>
          <w:rFonts w:ascii="Verdana" w:hAnsi="Verdana" w:cs="Arial"/>
          <w:color w:val="000000"/>
          <w:sz w:val="18"/>
          <w:szCs w:val="18"/>
          <w:lang w:eastAsia="en-US"/>
        </w:rPr>
        <w:t xml:space="preserve">, nos dias úteis, no horário das </w:t>
      </w:r>
      <w:r w:rsidR="004846F2" w:rsidRPr="007F4EA9">
        <w:rPr>
          <w:rFonts w:ascii="Verdana" w:hAnsi="Verdana" w:cs="Arial"/>
          <w:color w:val="000000"/>
          <w:sz w:val="18"/>
          <w:szCs w:val="18"/>
          <w:lang w:eastAsia="en-US"/>
        </w:rPr>
        <w:t xml:space="preserve">09 (nove) </w:t>
      </w:r>
      <w:r w:rsidRPr="007F4EA9">
        <w:rPr>
          <w:rFonts w:ascii="Verdana" w:hAnsi="Verdana" w:cs="Arial"/>
          <w:color w:val="000000"/>
          <w:sz w:val="18"/>
          <w:szCs w:val="18"/>
          <w:lang w:eastAsia="en-US"/>
        </w:rPr>
        <w:t xml:space="preserve">horas às </w:t>
      </w:r>
      <w:r w:rsidR="004846F2" w:rsidRPr="007F4EA9">
        <w:rPr>
          <w:rFonts w:ascii="Verdana" w:hAnsi="Verdana" w:cs="Arial"/>
          <w:color w:val="000000"/>
          <w:sz w:val="18"/>
          <w:szCs w:val="18"/>
          <w:lang w:eastAsia="en-US"/>
        </w:rPr>
        <w:t xml:space="preserve">17 (dezessete) </w:t>
      </w:r>
      <w:r w:rsidRPr="007F4EA9">
        <w:rPr>
          <w:rFonts w:ascii="Verdana" w:hAnsi="Verdana" w:cs="Arial"/>
          <w:color w:val="000000"/>
          <w:sz w:val="18"/>
          <w:szCs w:val="18"/>
          <w:lang w:eastAsia="en-US"/>
        </w:rPr>
        <w:t>horas, mesmo endereço e período no qual os autos do processo administrativo permanecerão com vista franqueada aos interessados.</w:t>
      </w:r>
    </w:p>
    <w:p w:rsidR="00111997" w:rsidRDefault="00111997" w:rsidP="00111997">
      <w:pPr>
        <w:pStyle w:val="PADRO"/>
        <w:keepNext w:val="0"/>
        <w:ind w:left="1287" w:firstLine="0"/>
        <w:rPr>
          <w:rFonts w:ascii="Verdana" w:hAnsi="Verdana" w:cs="Arial"/>
          <w:color w:val="000000"/>
          <w:sz w:val="18"/>
          <w:szCs w:val="18"/>
          <w:lang w:eastAsia="en-US"/>
        </w:rPr>
      </w:pP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rsidR="00B00339" w:rsidRPr="007F4EA9" w:rsidRDefault="00B00339" w:rsidP="005D6E05">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ANEXO I </w:t>
      </w:r>
      <w:r w:rsidR="006F6C2A" w:rsidRPr="007F4EA9">
        <w:rPr>
          <w:rFonts w:ascii="Verdana" w:hAnsi="Verdana" w:cs="Arial"/>
          <w:color w:val="000000"/>
          <w:sz w:val="18"/>
          <w:szCs w:val="18"/>
        </w:rPr>
        <w:t>–</w:t>
      </w:r>
      <w:r w:rsidRPr="007F4EA9">
        <w:rPr>
          <w:rFonts w:ascii="Verdana" w:hAnsi="Verdana" w:cs="Arial"/>
          <w:color w:val="000000"/>
          <w:sz w:val="18"/>
          <w:szCs w:val="18"/>
        </w:rPr>
        <w:t xml:space="preserve">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w:t>
      </w:r>
    </w:p>
    <w:p w:rsidR="00B00339" w:rsidRPr="00EE51B2" w:rsidRDefault="00B00339" w:rsidP="005D6E05">
      <w:pPr>
        <w:pStyle w:val="PADRO"/>
        <w:keepNext w:val="0"/>
        <w:numPr>
          <w:ilvl w:val="2"/>
          <w:numId w:val="60"/>
        </w:numPr>
        <w:rPr>
          <w:rFonts w:ascii="Verdana" w:hAnsi="Verdana" w:cs="Arial"/>
          <w:sz w:val="18"/>
          <w:szCs w:val="18"/>
        </w:rPr>
      </w:pPr>
      <w:r w:rsidRPr="00EE51B2">
        <w:rPr>
          <w:rFonts w:ascii="Verdana" w:hAnsi="Verdana" w:cs="Arial"/>
          <w:iCs/>
          <w:sz w:val="18"/>
          <w:szCs w:val="18"/>
        </w:rPr>
        <w:t>ANEXO</w:t>
      </w:r>
      <w:r w:rsidRPr="00EE51B2">
        <w:rPr>
          <w:rFonts w:ascii="Verdana" w:hAnsi="Verdana" w:cs="Arial"/>
          <w:bCs/>
          <w:iCs/>
          <w:sz w:val="18"/>
          <w:szCs w:val="18"/>
        </w:rPr>
        <w:t xml:space="preserve"> II – </w:t>
      </w:r>
      <w:r w:rsidR="00EE51B2" w:rsidRPr="00EE51B2">
        <w:rPr>
          <w:rFonts w:ascii="Verdana" w:hAnsi="Verdana" w:cs="Arial"/>
          <w:bCs/>
          <w:iCs/>
          <w:sz w:val="18"/>
          <w:szCs w:val="18"/>
        </w:rPr>
        <w:t>Memorial Descritivo;</w:t>
      </w:r>
    </w:p>
    <w:p w:rsidR="00B00339" w:rsidRPr="007F4EA9" w:rsidRDefault="00B00339"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ANEXO III – Planilha de Custos e Formação de Preços</w:t>
      </w:r>
      <w:r w:rsidR="00111997">
        <w:rPr>
          <w:rFonts w:ascii="Verdana" w:hAnsi="Verdana" w:cs="Arial"/>
          <w:color w:val="000000"/>
          <w:sz w:val="18"/>
          <w:szCs w:val="18"/>
        </w:rPr>
        <w:t>;</w:t>
      </w:r>
    </w:p>
    <w:p w:rsidR="00B00339" w:rsidRDefault="005D6E05"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w:t>
      </w:r>
      <w:r w:rsidR="00EE51B2">
        <w:rPr>
          <w:rFonts w:ascii="Verdana" w:hAnsi="Verdana" w:cs="Arial"/>
          <w:color w:val="000000"/>
          <w:sz w:val="18"/>
          <w:szCs w:val="18"/>
        </w:rPr>
        <w:t>I</w:t>
      </w:r>
      <w:r w:rsidR="00B00339" w:rsidRPr="007F4EA9">
        <w:rPr>
          <w:rFonts w:ascii="Verdana" w:hAnsi="Verdana" w:cs="Arial"/>
          <w:color w:val="000000"/>
          <w:sz w:val="18"/>
          <w:szCs w:val="18"/>
        </w:rPr>
        <w:t xml:space="preserve">V – </w:t>
      </w:r>
      <w:r w:rsidR="00EE51B2">
        <w:rPr>
          <w:rFonts w:ascii="Verdana" w:hAnsi="Verdana" w:cs="Arial"/>
          <w:color w:val="000000"/>
          <w:sz w:val="18"/>
          <w:szCs w:val="18"/>
        </w:rPr>
        <w:t xml:space="preserve">Modelo de </w:t>
      </w:r>
      <w:r w:rsidR="00B00339" w:rsidRPr="007F4EA9">
        <w:rPr>
          <w:rFonts w:ascii="Verdana" w:hAnsi="Verdana" w:cs="Arial"/>
          <w:color w:val="000000"/>
          <w:sz w:val="18"/>
          <w:szCs w:val="18"/>
        </w:rPr>
        <w:t>Cronograma Físico-Financeiro</w:t>
      </w:r>
      <w:r w:rsidR="00111997">
        <w:rPr>
          <w:rFonts w:ascii="Verdana" w:hAnsi="Verdana" w:cs="Arial"/>
          <w:color w:val="000000"/>
          <w:sz w:val="18"/>
          <w:szCs w:val="18"/>
        </w:rPr>
        <w:t>;</w:t>
      </w:r>
    </w:p>
    <w:p w:rsidR="00EE51B2" w:rsidRPr="007F4EA9" w:rsidRDefault="00EE51B2" w:rsidP="00EE51B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V – </w:t>
      </w:r>
      <w:r>
        <w:rPr>
          <w:rFonts w:ascii="Verdana" w:hAnsi="Verdana" w:cs="Arial"/>
          <w:color w:val="000000"/>
          <w:sz w:val="18"/>
          <w:szCs w:val="18"/>
        </w:rPr>
        <w:t xml:space="preserve">Modelo de </w:t>
      </w:r>
      <w:r w:rsidRPr="007F4EA9">
        <w:rPr>
          <w:rFonts w:ascii="Verdana" w:hAnsi="Verdana" w:cs="Arial"/>
          <w:color w:val="000000"/>
          <w:sz w:val="18"/>
          <w:szCs w:val="18"/>
        </w:rPr>
        <w:t>Composição do BDI;</w:t>
      </w:r>
    </w:p>
    <w:p w:rsidR="00EE51B2" w:rsidRPr="007F4EA9" w:rsidRDefault="00EE51B2" w:rsidP="005D6E05">
      <w:pPr>
        <w:pStyle w:val="PADRO"/>
        <w:keepNext w:val="0"/>
        <w:numPr>
          <w:ilvl w:val="2"/>
          <w:numId w:val="60"/>
        </w:numPr>
        <w:rPr>
          <w:rFonts w:ascii="Verdana" w:hAnsi="Verdana" w:cs="Arial"/>
          <w:color w:val="000000"/>
          <w:sz w:val="18"/>
          <w:szCs w:val="18"/>
        </w:rPr>
      </w:pPr>
      <w:r>
        <w:rPr>
          <w:rFonts w:ascii="Verdana" w:hAnsi="Verdana" w:cs="Arial"/>
          <w:color w:val="000000"/>
          <w:sz w:val="18"/>
          <w:szCs w:val="18"/>
        </w:rPr>
        <w:t>ANEXO VI – Modelo de Encargos Sociais e Trabalhistas;</w:t>
      </w:r>
    </w:p>
    <w:p w:rsidR="00EE51B2" w:rsidRPr="007F4EA9" w:rsidRDefault="00EE51B2" w:rsidP="00EE51B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w:t>
      </w:r>
      <w:r>
        <w:rPr>
          <w:rFonts w:ascii="Verdana" w:hAnsi="Verdana" w:cs="Arial"/>
          <w:color w:val="000000"/>
          <w:sz w:val="18"/>
          <w:szCs w:val="18"/>
        </w:rPr>
        <w:t>VI</w:t>
      </w:r>
      <w:r w:rsidRPr="007F4EA9">
        <w:rPr>
          <w:rFonts w:ascii="Verdana" w:hAnsi="Verdana" w:cs="Arial"/>
          <w:color w:val="000000"/>
          <w:sz w:val="18"/>
          <w:szCs w:val="18"/>
        </w:rPr>
        <w:t>I – Modelo de Proposta;</w:t>
      </w:r>
    </w:p>
    <w:p w:rsidR="00EE51B2" w:rsidRDefault="00EE51B2" w:rsidP="005D6E05">
      <w:pPr>
        <w:pStyle w:val="PADRO"/>
        <w:keepNext w:val="0"/>
        <w:numPr>
          <w:ilvl w:val="2"/>
          <w:numId w:val="60"/>
        </w:numPr>
        <w:rPr>
          <w:rFonts w:ascii="Verdana" w:hAnsi="Verdana" w:cs="Arial"/>
          <w:sz w:val="18"/>
          <w:szCs w:val="18"/>
        </w:rPr>
      </w:pPr>
      <w:r w:rsidRPr="00111997">
        <w:rPr>
          <w:rFonts w:ascii="Verdana" w:hAnsi="Verdana" w:cs="Arial"/>
          <w:iCs/>
          <w:sz w:val="18"/>
          <w:szCs w:val="18"/>
        </w:rPr>
        <w:t>ANEXO</w:t>
      </w:r>
      <w:r w:rsidRPr="00111997">
        <w:rPr>
          <w:rFonts w:ascii="Verdana" w:hAnsi="Verdana" w:cs="Arial"/>
          <w:sz w:val="18"/>
          <w:szCs w:val="18"/>
        </w:rPr>
        <w:t xml:space="preserve"> VIII – Modelo de Termo de </w:t>
      </w:r>
      <w:r w:rsidR="00111997">
        <w:rPr>
          <w:rFonts w:ascii="Verdana" w:hAnsi="Verdana" w:cs="Arial"/>
          <w:sz w:val="18"/>
          <w:szCs w:val="18"/>
        </w:rPr>
        <w:t xml:space="preserve">Realização de </w:t>
      </w:r>
      <w:r w:rsidRPr="00111997">
        <w:rPr>
          <w:rFonts w:ascii="Verdana" w:hAnsi="Verdana" w:cs="Arial"/>
          <w:sz w:val="18"/>
          <w:szCs w:val="18"/>
        </w:rPr>
        <w:t>Vistoria;</w:t>
      </w:r>
    </w:p>
    <w:p w:rsidR="00111997" w:rsidRPr="00111997" w:rsidRDefault="00111997" w:rsidP="005D6E05">
      <w:pPr>
        <w:pStyle w:val="PADRO"/>
        <w:keepNext w:val="0"/>
        <w:numPr>
          <w:ilvl w:val="2"/>
          <w:numId w:val="60"/>
        </w:numPr>
        <w:rPr>
          <w:rFonts w:ascii="Verdana" w:hAnsi="Verdana" w:cs="Arial"/>
          <w:sz w:val="18"/>
          <w:szCs w:val="18"/>
        </w:rPr>
      </w:pPr>
      <w:r>
        <w:rPr>
          <w:rFonts w:ascii="Verdana" w:hAnsi="Verdana" w:cs="Arial"/>
          <w:sz w:val="18"/>
          <w:szCs w:val="18"/>
        </w:rPr>
        <w:t>ANEXO IX – Modelo de Termo de não Realização de Vistoria;</w:t>
      </w:r>
    </w:p>
    <w:p w:rsidR="00111997" w:rsidRPr="00111997" w:rsidRDefault="00111997" w:rsidP="005D6E05">
      <w:pPr>
        <w:pStyle w:val="PADRO"/>
        <w:keepNext w:val="0"/>
        <w:numPr>
          <w:ilvl w:val="2"/>
          <w:numId w:val="60"/>
        </w:numPr>
        <w:rPr>
          <w:rFonts w:ascii="Verdana" w:hAnsi="Verdana" w:cs="Arial"/>
          <w:sz w:val="18"/>
          <w:szCs w:val="18"/>
        </w:rPr>
      </w:pPr>
      <w:r w:rsidRPr="00111997">
        <w:rPr>
          <w:rFonts w:ascii="Verdana" w:hAnsi="Verdana" w:cs="Arial"/>
          <w:iCs/>
          <w:sz w:val="18"/>
          <w:szCs w:val="18"/>
        </w:rPr>
        <w:t xml:space="preserve">ANEXO X– </w:t>
      </w:r>
      <w:r w:rsidRPr="00111997">
        <w:rPr>
          <w:rFonts w:ascii="Verdana" w:hAnsi="Verdana" w:cs="Arial"/>
          <w:bCs/>
          <w:iCs/>
          <w:sz w:val="18"/>
          <w:szCs w:val="18"/>
        </w:rPr>
        <w:t>Minuta de Termo de Contrato;</w:t>
      </w:r>
    </w:p>
    <w:p w:rsidR="00B00339" w:rsidRPr="00AC3741" w:rsidRDefault="00B00339" w:rsidP="005D6E05">
      <w:pPr>
        <w:pStyle w:val="PADRO"/>
        <w:keepNext w:val="0"/>
        <w:numPr>
          <w:ilvl w:val="2"/>
          <w:numId w:val="60"/>
        </w:numPr>
        <w:rPr>
          <w:rFonts w:ascii="Verdana" w:hAnsi="Verdana" w:cs="Arial"/>
          <w:sz w:val="18"/>
          <w:szCs w:val="18"/>
        </w:rPr>
      </w:pPr>
      <w:r w:rsidRPr="00111997">
        <w:rPr>
          <w:rFonts w:ascii="Verdana" w:hAnsi="Verdana" w:cs="Arial"/>
          <w:iCs/>
          <w:sz w:val="18"/>
          <w:szCs w:val="18"/>
        </w:rPr>
        <w:t>ANEXO</w:t>
      </w:r>
      <w:r w:rsidRPr="00111997">
        <w:rPr>
          <w:rFonts w:ascii="Verdana" w:hAnsi="Verdana" w:cs="Arial"/>
          <w:bCs/>
          <w:iCs/>
          <w:sz w:val="18"/>
          <w:szCs w:val="18"/>
        </w:rPr>
        <w:t xml:space="preserve"> </w:t>
      </w:r>
      <w:r w:rsidR="00111997" w:rsidRPr="00111997">
        <w:rPr>
          <w:rFonts w:ascii="Verdana" w:hAnsi="Verdana" w:cs="Arial"/>
          <w:bCs/>
          <w:iCs/>
          <w:sz w:val="18"/>
          <w:szCs w:val="18"/>
        </w:rPr>
        <w:t>X</w:t>
      </w:r>
      <w:r w:rsidR="00AC3741">
        <w:rPr>
          <w:rFonts w:ascii="Verdana" w:hAnsi="Verdana" w:cs="Arial"/>
          <w:bCs/>
          <w:iCs/>
          <w:sz w:val="18"/>
          <w:szCs w:val="18"/>
        </w:rPr>
        <w:t>I – Projeto Executivo.</w:t>
      </w:r>
    </w:p>
    <w:p w:rsidR="00AC3741" w:rsidRPr="00AC3741" w:rsidRDefault="00AC3741" w:rsidP="00AC3741">
      <w:pPr>
        <w:keepNext w:val="0"/>
        <w:shd w:val="clear" w:color="auto" w:fill="auto"/>
        <w:tabs>
          <w:tab w:val="clear" w:pos="708"/>
        </w:tabs>
        <w:suppressAutoHyphens w:val="0"/>
        <w:overflowPunct/>
        <w:spacing w:after="120"/>
        <w:textAlignment w:val="auto"/>
        <w:rPr>
          <w:rFonts w:ascii="Times New Roman" w:hAnsi="Times New Roman" w:cs="Times New Roman"/>
          <w:color w:val="auto"/>
        </w:rPr>
      </w:pPr>
      <w:r w:rsidRPr="00AC3741">
        <w:rPr>
          <w:rFonts w:ascii="Verdana" w:hAnsi="Verdana" w:cs="Times New Roman"/>
          <w:color w:val="000000"/>
          <w:sz w:val="18"/>
          <w:szCs w:val="18"/>
        </w:rPr>
        <w:t>OBSERVAÇÃO:</w:t>
      </w:r>
      <w:r>
        <w:rPr>
          <w:rFonts w:ascii="Verdana" w:hAnsi="Verdana" w:cs="Times New Roman"/>
          <w:color w:val="000000"/>
          <w:sz w:val="18"/>
          <w:szCs w:val="18"/>
        </w:rPr>
        <w:t xml:space="preserve"> Os arquivos contidos no anexo XI</w:t>
      </w:r>
      <w:r w:rsidRPr="00AC3741">
        <w:rPr>
          <w:rFonts w:ascii="Verdana" w:hAnsi="Verdana" w:cs="Times New Roman"/>
          <w:color w:val="000000"/>
          <w:sz w:val="18"/>
          <w:szCs w:val="18"/>
        </w:rPr>
        <w:t xml:space="preserve"> – Projetos e memoriais poderão ser encontrados no link: </w:t>
      </w:r>
      <w:r w:rsidR="00DC2DBC" w:rsidRPr="00DC2DBC">
        <w:rPr>
          <w:rFonts w:ascii="Verdana" w:hAnsi="Verdana" w:cs="Times New Roman"/>
          <w:color w:val="000000"/>
          <w:sz w:val="18"/>
          <w:szCs w:val="18"/>
        </w:rPr>
        <w:t>https://drive.google.com/drive/folders/1NPhj4eMsuVAhUJwvPVhoIJVVfpBRinLc?usp=sharing</w:t>
      </w:r>
      <w:r w:rsidR="00DC2DBC">
        <w:rPr>
          <w:rFonts w:ascii="Verdana" w:hAnsi="Verdana" w:cs="Times New Roman"/>
          <w:color w:val="000000"/>
          <w:sz w:val="18"/>
          <w:szCs w:val="18"/>
        </w:rPr>
        <w:t>.</w:t>
      </w:r>
    </w:p>
    <w:p w:rsidR="00AC3741" w:rsidRPr="00111997" w:rsidRDefault="00AC3741" w:rsidP="00AC3741">
      <w:pPr>
        <w:pStyle w:val="PADRO"/>
        <w:keepNext w:val="0"/>
        <w:ind w:left="1854" w:firstLine="0"/>
        <w:rPr>
          <w:rFonts w:ascii="Verdana" w:hAnsi="Verdana" w:cs="Arial"/>
          <w:sz w:val="18"/>
          <w:szCs w:val="18"/>
        </w:rPr>
      </w:pPr>
    </w:p>
    <w:p w:rsidR="00B00339" w:rsidRPr="00111997" w:rsidRDefault="00B00339" w:rsidP="002177F7">
      <w:pPr>
        <w:pStyle w:val="PADRO"/>
        <w:keepNext w:val="0"/>
        <w:ind w:left="1854" w:firstLine="0"/>
        <w:rPr>
          <w:rFonts w:ascii="Verdana" w:hAnsi="Verdana" w:cs="Arial"/>
          <w:sz w:val="18"/>
          <w:szCs w:val="18"/>
        </w:rPr>
      </w:pPr>
    </w:p>
    <w:p w:rsidR="00111997" w:rsidRDefault="00111997" w:rsidP="00B00339">
      <w:pPr>
        <w:pStyle w:val="PADRO"/>
        <w:keepNext w:val="0"/>
        <w:rPr>
          <w:rFonts w:ascii="Verdana" w:hAnsi="Verdana" w:cs="Arial"/>
          <w:color w:val="000000"/>
          <w:sz w:val="18"/>
          <w:szCs w:val="18"/>
        </w:rPr>
      </w:pPr>
    </w:p>
    <w:p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 xml:space="preserve">, </w:t>
      </w:r>
      <w:r w:rsidR="003D6E11">
        <w:rPr>
          <w:rFonts w:ascii="Verdana" w:hAnsi="Verdana" w:cs="Arial"/>
          <w:color w:val="000000"/>
          <w:sz w:val="18"/>
          <w:szCs w:val="18"/>
        </w:rPr>
        <w:t>03</w:t>
      </w:r>
      <w:r w:rsidR="00B00339" w:rsidRPr="007F4EA9">
        <w:rPr>
          <w:rFonts w:ascii="Verdana" w:hAnsi="Verdana" w:cs="Arial"/>
          <w:color w:val="000000"/>
          <w:sz w:val="18"/>
          <w:szCs w:val="18"/>
        </w:rPr>
        <w:t xml:space="preserve"> de</w:t>
      </w:r>
      <w:r w:rsidR="002177F7">
        <w:rPr>
          <w:rFonts w:ascii="Verdana" w:hAnsi="Verdana" w:cs="Arial"/>
          <w:color w:val="000000"/>
          <w:sz w:val="18"/>
          <w:szCs w:val="18"/>
        </w:rPr>
        <w:t xml:space="preserve"> setembro</w:t>
      </w:r>
      <w:r w:rsidR="00B00339" w:rsidRPr="007F4EA9">
        <w:rPr>
          <w:rFonts w:ascii="Verdana" w:hAnsi="Verdana" w:cs="Arial"/>
          <w:color w:val="000000"/>
          <w:sz w:val="18"/>
          <w:szCs w:val="18"/>
        </w:rPr>
        <w:t xml:space="preserve"> de 20</w:t>
      </w:r>
      <w:r>
        <w:rPr>
          <w:rFonts w:ascii="Verdana" w:hAnsi="Verdana" w:cs="Arial"/>
          <w:color w:val="000000"/>
          <w:sz w:val="18"/>
          <w:szCs w:val="18"/>
        </w:rPr>
        <w:t>2</w:t>
      </w:r>
      <w:r w:rsidR="002177F7">
        <w:rPr>
          <w:rFonts w:ascii="Verdana" w:hAnsi="Verdana" w:cs="Arial"/>
          <w:color w:val="000000"/>
          <w:sz w:val="18"/>
          <w:szCs w:val="18"/>
        </w:rPr>
        <w:t>0</w:t>
      </w:r>
      <w:r>
        <w:rPr>
          <w:rFonts w:ascii="Verdana" w:hAnsi="Verdana" w:cs="Arial"/>
          <w:color w:val="000000"/>
          <w:sz w:val="18"/>
          <w:szCs w:val="18"/>
        </w:rPr>
        <w:t>.</w:t>
      </w:r>
    </w:p>
    <w:p w:rsidR="00111997" w:rsidRDefault="00111997" w:rsidP="00111997">
      <w:pPr>
        <w:pStyle w:val="PADRO"/>
        <w:keepNext w:val="0"/>
        <w:jc w:val="center"/>
        <w:rPr>
          <w:rFonts w:ascii="Verdana" w:hAnsi="Verdana" w:cs="Arial"/>
          <w:color w:val="000000"/>
          <w:sz w:val="18"/>
          <w:szCs w:val="18"/>
        </w:rPr>
      </w:pPr>
    </w:p>
    <w:p w:rsidR="00111997" w:rsidRPr="007F4EA9" w:rsidRDefault="00111997" w:rsidP="00111997">
      <w:pPr>
        <w:pStyle w:val="PADRO"/>
        <w:keepNext w:val="0"/>
        <w:spacing w:before="0" w:after="0" w:line="240" w:lineRule="auto"/>
        <w:jc w:val="center"/>
        <w:rPr>
          <w:rFonts w:ascii="Verdana" w:hAnsi="Verdana" w:cs="Arial"/>
          <w:color w:val="000000"/>
          <w:sz w:val="18"/>
          <w:szCs w:val="18"/>
        </w:rPr>
      </w:pPr>
      <w:r>
        <w:rPr>
          <w:rFonts w:ascii="Verdana" w:hAnsi="Verdana" w:cs="Arial"/>
          <w:color w:val="000000"/>
          <w:sz w:val="18"/>
          <w:szCs w:val="18"/>
        </w:rPr>
        <w:t>___________________________</w:t>
      </w:r>
    </w:p>
    <w:p w:rsidR="00111997" w:rsidRDefault="00111997" w:rsidP="00111997">
      <w:pPr>
        <w:pStyle w:val="PADRO"/>
        <w:keepNext w:val="0"/>
        <w:spacing w:before="0" w:after="0" w:line="240" w:lineRule="auto"/>
        <w:jc w:val="center"/>
        <w:rPr>
          <w:rFonts w:ascii="Verdana" w:hAnsi="Verdana" w:cs="Arial"/>
          <w:b/>
          <w:bCs/>
          <w:iCs/>
          <w:color w:val="000000"/>
          <w:sz w:val="16"/>
          <w:szCs w:val="16"/>
          <w:bdr w:val="single" w:sz="4" w:space="0" w:color="auto"/>
        </w:rPr>
      </w:pPr>
      <w:r w:rsidRPr="00111997">
        <w:rPr>
          <w:rFonts w:ascii="Verdana" w:hAnsi="Verdana" w:cs="Arial"/>
          <w:b/>
          <w:bCs/>
          <w:iCs/>
          <w:color w:val="000000"/>
          <w:sz w:val="16"/>
          <w:szCs w:val="16"/>
        </w:rPr>
        <w:t>Coordenadora de Licitação/Ad/UFF</w:t>
      </w:r>
    </w:p>
    <w:p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D117BC">
      <w:headerReference w:type="default" r:id="rId17"/>
      <w:footerReference w:type="default" r:id="rId18"/>
      <w:pgSz w:w="11906" w:h="16838" w:code="9"/>
      <w:pgMar w:top="851" w:right="1134" w:bottom="851" w:left="1701" w:header="425"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32C8" w:rsidRDefault="004A32C8" w:rsidP="00BA3A36">
      <w:r>
        <w:separator/>
      </w:r>
    </w:p>
  </w:endnote>
  <w:endnote w:type="continuationSeparator" w:id="0">
    <w:p w:rsidR="004A32C8" w:rsidRDefault="004A32C8" w:rsidP="00BA3A36">
      <w:r>
        <w:continuationSeparator/>
      </w:r>
    </w:p>
  </w:endnote>
  <w:endnote w:type="continuationNotice" w:id="1">
    <w:p w:rsidR="004A32C8" w:rsidRDefault="004A32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Liberation Serif">
    <w:panose1 w:val="02020603050405020304"/>
    <w:charset w:val="00"/>
    <w:family w:val="roman"/>
    <w:pitch w:val="variable"/>
    <w:sig w:usb0="E0000AFF" w:usb1="500078FF" w:usb2="00000021" w:usb3="00000000" w:csb0="000001BF"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4"/>
        <w:szCs w:val="14"/>
      </w:rPr>
      <w:id w:val="250395305"/>
      <w:docPartObj>
        <w:docPartGallery w:val="Page Numbers (Top of Page)"/>
        <w:docPartUnique/>
      </w:docPartObj>
    </w:sdtPr>
    <w:sdtEndPr/>
    <w:sdtContent>
      <w:p w:rsidR="00824068" w:rsidRPr="00C021DF" w:rsidRDefault="00824068" w:rsidP="00C021DF">
        <w:pPr>
          <w:jc w:val="right"/>
          <w:rPr>
            <w:sz w:val="14"/>
            <w:szCs w:val="14"/>
          </w:rPr>
        </w:pPr>
        <w:r w:rsidRPr="00C021DF">
          <w:rPr>
            <w:sz w:val="14"/>
            <w:szCs w:val="14"/>
          </w:rPr>
          <w:t xml:space="preserve">Página </w:t>
        </w:r>
        <w:r w:rsidR="0098144C" w:rsidRPr="00C021DF">
          <w:rPr>
            <w:sz w:val="14"/>
            <w:szCs w:val="14"/>
          </w:rPr>
          <w:fldChar w:fldCharType="begin"/>
        </w:r>
        <w:r w:rsidRPr="00C021DF">
          <w:rPr>
            <w:sz w:val="14"/>
            <w:szCs w:val="14"/>
          </w:rPr>
          <w:instrText xml:space="preserve"> PAGE </w:instrText>
        </w:r>
        <w:r w:rsidR="0098144C" w:rsidRPr="00C021DF">
          <w:rPr>
            <w:sz w:val="14"/>
            <w:szCs w:val="14"/>
          </w:rPr>
          <w:fldChar w:fldCharType="separate"/>
        </w:r>
        <w:r w:rsidR="00120BBD">
          <w:rPr>
            <w:noProof/>
            <w:sz w:val="14"/>
            <w:szCs w:val="14"/>
          </w:rPr>
          <w:t>7</w:t>
        </w:r>
        <w:r w:rsidR="0098144C" w:rsidRPr="00C021DF">
          <w:rPr>
            <w:sz w:val="14"/>
            <w:szCs w:val="14"/>
          </w:rPr>
          <w:fldChar w:fldCharType="end"/>
        </w:r>
        <w:r w:rsidRPr="00C021DF">
          <w:rPr>
            <w:sz w:val="14"/>
            <w:szCs w:val="14"/>
          </w:rPr>
          <w:t xml:space="preserve"> de </w:t>
        </w:r>
        <w:r w:rsidR="0098144C" w:rsidRPr="00C021DF">
          <w:rPr>
            <w:sz w:val="14"/>
            <w:szCs w:val="14"/>
          </w:rPr>
          <w:fldChar w:fldCharType="begin"/>
        </w:r>
        <w:r w:rsidRPr="00C021DF">
          <w:rPr>
            <w:sz w:val="14"/>
            <w:szCs w:val="14"/>
          </w:rPr>
          <w:instrText xml:space="preserve"> NUMPAGES  </w:instrText>
        </w:r>
        <w:r w:rsidR="0098144C" w:rsidRPr="00C021DF">
          <w:rPr>
            <w:sz w:val="14"/>
            <w:szCs w:val="14"/>
          </w:rPr>
          <w:fldChar w:fldCharType="separate"/>
        </w:r>
        <w:r w:rsidR="00120BBD">
          <w:rPr>
            <w:noProof/>
            <w:sz w:val="14"/>
            <w:szCs w:val="14"/>
          </w:rPr>
          <w:t>23</w:t>
        </w:r>
        <w:r w:rsidR="0098144C" w:rsidRPr="00C021DF">
          <w:rPr>
            <w:sz w:val="14"/>
            <w:szCs w:val="14"/>
          </w:rPr>
          <w:fldChar w:fldCharType="end"/>
        </w:r>
      </w:p>
    </w:sdtContent>
  </w:sdt>
  <w:p w:rsidR="00824068" w:rsidRPr="00C021DF" w:rsidRDefault="00824068" w:rsidP="00C021DF">
    <w:pPr>
      <w:pStyle w:val="Rodap"/>
      <w:keepNext w:val="0"/>
      <w:rPr>
        <w:sz w:val="16"/>
        <w:szCs w:val="16"/>
      </w:rPr>
    </w:pPr>
    <w:r>
      <w:t>___________________________________________________________________</w:t>
    </w:r>
  </w:p>
  <w:p w:rsidR="00824068" w:rsidRPr="0021698A" w:rsidRDefault="00824068" w:rsidP="00233B40">
    <w:pPr>
      <w:pStyle w:val="Rodap"/>
      <w:rPr>
        <w:rFonts w:cs="Arial"/>
        <w:sz w:val="12"/>
        <w:szCs w:val="12"/>
      </w:rPr>
    </w:pPr>
    <w:r>
      <w:rPr>
        <w:rFonts w:cs="Arial"/>
        <w:sz w:val="12"/>
        <w:szCs w:val="12"/>
      </w:rPr>
      <w:t>Câmara Nacional</w:t>
    </w:r>
    <w:r w:rsidRPr="2657C157">
      <w:rPr>
        <w:rFonts w:cs="Arial"/>
        <w:sz w:val="12"/>
        <w:szCs w:val="12"/>
      </w:rPr>
      <w:t xml:space="preserve"> de Modelos de Licitações e Contratos Administrativos da Consultoria-Geral da União</w:t>
    </w:r>
  </w:p>
  <w:p w:rsidR="00824068" w:rsidRPr="0021698A" w:rsidRDefault="00824068" w:rsidP="00233B40">
    <w:pPr>
      <w:pStyle w:val="Rodap"/>
      <w:rPr>
        <w:rFonts w:cs="Arial"/>
        <w:sz w:val="12"/>
        <w:szCs w:val="12"/>
      </w:rPr>
    </w:pPr>
    <w:r w:rsidRPr="2657C157">
      <w:rPr>
        <w:rFonts w:cs="Arial"/>
        <w:sz w:val="12"/>
        <w:szCs w:val="12"/>
      </w:rPr>
      <w:t xml:space="preserve">Edital modelo para </w:t>
    </w:r>
    <w:r>
      <w:rPr>
        <w:rFonts w:cs="Arial"/>
        <w:sz w:val="12"/>
        <w:szCs w:val="12"/>
      </w:rPr>
      <w:t>Regime Diferenciado de Contratações. Obras</w:t>
    </w:r>
  </w:p>
  <w:p w:rsidR="00824068" w:rsidRPr="0021698A" w:rsidRDefault="00824068" w:rsidP="00233B40">
    <w:pPr>
      <w:pStyle w:val="Rodap"/>
      <w:rPr>
        <w:rFonts w:cs="Arial"/>
        <w:sz w:val="12"/>
        <w:szCs w:val="12"/>
      </w:rPr>
    </w:pPr>
    <w:r>
      <w:rPr>
        <w:rFonts w:cs="Arial"/>
        <w:sz w:val="12"/>
        <w:szCs w:val="12"/>
      </w:rPr>
      <w:t>Atualização: Julho/2020</w:t>
    </w:r>
  </w:p>
  <w:p w:rsidR="00824068" w:rsidRDefault="00824068" w:rsidP="00233B40">
    <w:pPr>
      <w:pStyle w:val="Rodap"/>
      <w:keepNext w:val="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32C8" w:rsidRDefault="004A32C8" w:rsidP="00BA3A36">
      <w:r>
        <w:separator/>
      </w:r>
    </w:p>
  </w:footnote>
  <w:footnote w:type="continuationSeparator" w:id="0">
    <w:p w:rsidR="004A32C8" w:rsidRDefault="004A32C8" w:rsidP="00BA3A36">
      <w:r>
        <w:continuationSeparator/>
      </w:r>
    </w:p>
  </w:footnote>
  <w:footnote w:type="continuationNotice" w:id="1">
    <w:p w:rsidR="004A32C8" w:rsidRDefault="004A32C8"/>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4068" w:rsidRPr="00111997" w:rsidRDefault="00824068" w:rsidP="00111997">
    <w:pPr>
      <w:pStyle w:val="Cabealho"/>
      <w:jc w:val="right"/>
      <w:rPr>
        <w:sz w:val="16"/>
        <w:szCs w:val="16"/>
      </w:rPr>
    </w:pPr>
    <w:r>
      <w:rPr>
        <w:sz w:val="16"/>
        <w:szCs w:val="16"/>
      </w:rPr>
      <w:t>Processo n.º 23069.154507/2020-45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000D2302"/>
    <w:multiLevelType w:val="multilevel"/>
    <w:tmpl w:val="04C43D16"/>
    <w:lvl w:ilvl="0">
      <w:start w:val="3"/>
      <w:numFmt w:val="decimal"/>
      <w:lvlText w:val="%1."/>
      <w:lvlJc w:val="left"/>
      <w:pPr>
        <w:ind w:left="375" w:hanging="375"/>
      </w:pPr>
      <w:rPr>
        <w:rFonts w:cs="Times New Roman" w:hint="default"/>
        <w:color w:val="000000"/>
      </w:rPr>
    </w:lvl>
    <w:lvl w:ilvl="1">
      <w:start w:val="3"/>
      <w:numFmt w:val="decimal"/>
      <w:lvlText w:val="%1.%2."/>
      <w:lvlJc w:val="left"/>
      <w:pPr>
        <w:ind w:left="1287" w:hanging="720"/>
      </w:pPr>
      <w:rPr>
        <w:rFonts w:cs="Times New Roman" w:hint="default"/>
        <w:color w:val="000000"/>
      </w:rPr>
    </w:lvl>
    <w:lvl w:ilvl="2">
      <w:start w:val="10"/>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 w15:restartNumberingAfterBreak="0">
    <w:nsid w:val="0068382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01B07359"/>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 w15:restartNumberingAfterBreak="0">
    <w:nsid w:val="030C110B"/>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04806118"/>
    <w:multiLevelType w:val="multilevel"/>
    <w:tmpl w:val="35E4EB40"/>
    <w:lvl w:ilvl="0">
      <w:start w:val="4"/>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 w15:restartNumberingAfterBreak="0">
    <w:nsid w:val="05FD690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15:restartNumberingAfterBreak="0">
    <w:nsid w:val="061F02DC"/>
    <w:multiLevelType w:val="multilevel"/>
    <w:tmpl w:val="D002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92123F"/>
    <w:multiLevelType w:val="multilevel"/>
    <w:tmpl w:val="EC8ECD22"/>
    <w:lvl w:ilvl="0">
      <w:start w:val="7"/>
      <w:numFmt w:val="decimal"/>
      <w:lvlText w:val="%1."/>
      <w:lvlJc w:val="left"/>
      <w:pPr>
        <w:ind w:left="660" w:hanging="660"/>
      </w:pPr>
      <w:rPr>
        <w:rFonts w:hint="default"/>
        <w:color w:val="000000"/>
      </w:rPr>
    </w:lvl>
    <w:lvl w:ilvl="1">
      <w:start w:val="11"/>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0"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1"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2" w15:restartNumberingAfterBreak="0">
    <w:nsid w:val="0CC87D89"/>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3" w15:restartNumberingAfterBreak="0">
    <w:nsid w:val="0F6B1F3E"/>
    <w:multiLevelType w:val="multilevel"/>
    <w:tmpl w:val="A544D2D8"/>
    <w:lvl w:ilvl="0">
      <w:start w:val="7"/>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4" w15:restartNumberingAfterBreak="0">
    <w:nsid w:val="11AF094C"/>
    <w:multiLevelType w:val="multilevel"/>
    <w:tmpl w:val="C6F8972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5" w15:restartNumberingAfterBreak="0">
    <w:nsid w:val="12700F2A"/>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15:restartNumberingAfterBreak="0">
    <w:nsid w:val="12D06DE8"/>
    <w:multiLevelType w:val="multilevel"/>
    <w:tmpl w:val="1A7ED314"/>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7" w15:restartNumberingAfterBreak="0">
    <w:nsid w:val="12FF73B9"/>
    <w:multiLevelType w:val="multilevel"/>
    <w:tmpl w:val="AB520378"/>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3722566"/>
    <w:multiLevelType w:val="multilevel"/>
    <w:tmpl w:val="61149376"/>
    <w:lvl w:ilvl="0">
      <w:start w:val="9"/>
      <w:numFmt w:val="decimal"/>
      <w:lvlText w:val="%1"/>
      <w:lvlJc w:val="left"/>
      <w:pPr>
        <w:ind w:left="360" w:hanging="360"/>
      </w:pPr>
      <w:rPr>
        <w:rFonts w:hint="default"/>
      </w:rPr>
    </w:lvl>
    <w:lvl w:ilvl="1">
      <w:start w:val="1"/>
      <w:numFmt w:val="decimal"/>
      <w:lvlText w:val="%1.%2"/>
      <w:lvlJc w:val="left"/>
      <w:pPr>
        <w:ind w:left="785" w:hanging="360"/>
      </w:pPr>
      <w:rPr>
        <w:rFonts w:hint="default"/>
        <w:b w:val="0"/>
        <w:color w:val="auto"/>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15:restartNumberingAfterBreak="0">
    <w:nsid w:val="14CD23A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0" w15:restartNumberingAfterBreak="0">
    <w:nsid w:val="15AA6198"/>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2" w15:restartNumberingAfterBreak="0">
    <w:nsid w:val="1807779A"/>
    <w:multiLevelType w:val="hybridMultilevel"/>
    <w:tmpl w:val="25860EAA"/>
    <w:lvl w:ilvl="0" w:tplc="E35821E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18FA7422"/>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5" w15:restartNumberingAfterBreak="0">
    <w:nsid w:val="1D5C100D"/>
    <w:multiLevelType w:val="multilevel"/>
    <w:tmpl w:val="CD12BC06"/>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3105407"/>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7" w15:restartNumberingAfterBreak="0">
    <w:nsid w:val="2367722C"/>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5557434"/>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29"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0" w15:restartNumberingAfterBreak="0">
    <w:nsid w:val="27540CD7"/>
    <w:multiLevelType w:val="multilevel"/>
    <w:tmpl w:val="3DBCCC82"/>
    <w:lvl w:ilvl="0">
      <w:start w:val="7"/>
      <w:numFmt w:val="decimal"/>
      <w:lvlText w:val="%1."/>
      <w:lvlJc w:val="left"/>
      <w:pPr>
        <w:ind w:left="660" w:hanging="660"/>
      </w:pPr>
      <w:rPr>
        <w:rFonts w:hint="default"/>
        <w:color w:val="000000"/>
      </w:rPr>
    </w:lvl>
    <w:lvl w:ilvl="1">
      <w:start w:val="7"/>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1" w15:restartNumberingAfterBreak="0">
    <w:nsid w:val="28DC437E"/>
    <w:multiLevelType w:val="multilevel"/>
    <w:tmpl w:val="EB76C75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bullet"/>
      <w:lvlText w:val=""/>
      <w:lvlJc w:val="left"/>
      <w:pPr>
        <w:ind w:left="2781" w:hanging="1080"/>
      </w:pPr>
      <w:rPr>
        <w:rFonts w:ascii="Symbol" w:hAnsi="Symbol"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2" w15:restartNumberingAfterBreak="0">
    <w:nsid w:val="29FB3847"/>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4" w15:restartNumberingAfterBreak="0">
    <w:nsid w:val="2A746C8C"/>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15:restartNumberingAfterBreak="0">
    <w:nsid w:val="2B18004B"/>
    <w:multiLevelType w:val="multilevel"/>
    <w:tmpl w:val="2CFE5B3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6" w15:restartNumberingAfterBreak="0">
    <w:nsid w:val="2B9B01C3"/>
    <w:multiLevelType w:val="multilevel"/>
    <w:tmpl w:val="8EC0EEC4"/>
    <w:lvl w:ilvl="0">
      <w:start w:val="7"/>
      <w:numFmt w:val="decimal"/>
      <w:lvlText w:val="%1."/>
      <w:lvlJc w:val="left"/>
      <w:pPr>
        <w:ind w:left="500" w:hanging="500"/>
      </w:pPr>
      <w:rPr>
        <w:rFonts w:hint="default"/>
      </w:rPr>
    </w:lvl>
    <w:lvl w:ilvl="1">
      <w:start w:val="3"/>
      <w:numFmt w:val="decimal"/>
      <w:lvlText w:val="%1.%2."/>
      <w:lvlJc w:val="left"/>
      <w:pPr>
        <w:ind w:left="854" w:hanging="5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7" w15:restartNumberingAfterBreak="0">
    <w:nsid w:val="2C0A41B1"/>
    <w:multiLevelType w:val="multilevel"/>
    <w:tmpl w:val="09C418F6"/>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ascii="Ecofont_Spranq_eco_Sans" w:hAnsi="Ecofont_Spranq_eco_Sans" w:hint="default"/>
        <w:sz w:val="20"/>
        <w:szCs w:val="2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8" w15:restartNumberingAfterBreak="0">
    <w:nsid w:val="2DC529D4"/>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15:restartNumberingAfterBreak="0">
    <w:nsid w:val="2E4D7873"/>
    <w:multiLevelType w:val="multilevel"/>
    <w:tmpl w:val="B99E7D3A"/>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2EBC1537"/>
    <w:multiLevelType w:val="multilevel"/>
    <w:tmpl w:val="E550A938"/>
    <w:lvl w:ilvl="0">
      <w:start w:val="7"/>
      <w:numFmt w:val="decimal"/>
      <w:lvlText w:val="%1."/>
      <w:lvlJc w:val="left"/>
      <w:pPr>
        <w:ind w:left="360" w:hanging="360"/>
      </w:pPr>
      <w:rPr>
        <w:rFonts w:cs="Times New Roman" w:hint="default"/>
        <w:color w:val="auto"/>
      </w:rPr>
    </w:lvl>
    <w:lvl w:ilvl="1">
      <w:start w:val="1"/>
      <w:numFmt w:val="decimal"/>
      <w:lvlText w:val="%1.%2."/>
      <w:lvlJc w:val="left"/>
      <w:pPr>
        <w:ind w:left="1287" w:hanging="72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781" w:hanging="1080"/>
      </w:pPr>
      <w:rPr>
        <w:rFonts w:cs="Times New Roman" w:hint="default"/>
        <w:color w:val="auto"/>
      </w:rPr>
    </w:lvl>
    <w:lvl w:ilvl="4">
      <w:start w:val="1"/>
      <w:numFmt w:val="decimal"/>
      <w:lvlText w:val="%1.%2.%3.%4.%5."/>
      <w:lvlJc w:val="left"/>
      <w:pPr>
        <w:ind w:left="3708" w:hanging="1440"/>
      </w:pPr>
      <w:rPr>
        <w:rFonts w:cs="Times New Roman" w:hint="default"/>
        <w:color w:val="FF00FF"/>
      </w:rPr>
    </w:lvl>
    <w:lvl w:ilvl="5">
      <w:start w:val="1"/>
      <w:numFmt w:val="decimal"/>
      <w:lvlText w:val="%1.%2.%3.%4.%5.%6."/>
      <w:lvlJc w:val="left"/>
      <w:pPr>
        <w:ind w:left="4275" w:hanging="1440"/>
      </w:pPr>
      <w:rPr>
        <w:rFonts w:cs="Times New Roman" w:hint="default"/>
        <w:color w:val="FF00FF"/>
      </w:rPr>
    </w:lvl>
    <w:lvl w:ilvl="6">
      <w:start w:val="1"/>
      <w:numFmt w:val="decimal"/>
      <w:lvlText w:val="%1.%2.%3.%4.%5.%6.%7."/>
      <w:lvlJc w:val="left"/>
      <w:pPr>
        <w:ind w:left="5202" w:hanging="1800"/>
      </w:pPr>
      <w:rPr>
        <w:rFonts w:cs="Times New Roman" w:hint="default"/>
        <w:color w:val="FF00FF"/>
      </w:rPr>
    </w:lvl>
    <w:lvl w:ilvl="7">
      <w:start w:val="1"/>
      <w:numFmt w:val="decimal"/>
      <w:lvlText w:val="%1.%2.%3.%4.%5.%6.%7.%8."/>
      <w:lvlJc w:val="left"/>
      <w:pPr>
        <w:ind w:left="6129" w:hanging="2160"/>
      </w:pPr>
      <w:rPr>
        <w:rFonts w:cs="Times New Roman" w:hint="default"/>
        <w:color w:val="FF00FF"/>
      </w:rPr>
    </w:lvl>
    <w:lvl w:ilvl="8">
      <w:start w:val="1"/>
      <w:numFmt w:val="decimal"/>
      <w:lvlText w:val="%1.%2.%3.%4.%5.%6.%7.%8.%9."/>
      <w:lvlJc w:val="left"/>
      <w:pPr>
        <w:ind w:left="6696" w:hanging="2160"/>
      </w:pPr>
      <w:rPr>
        <w:rFonts w:cs="Times New Roman" w:hint="default"/>
        <w:color w:val="FF00FF"/>
      </w:rPr>
    </w:lvl>
  </w:abstractNum>
  <w:abstractNum w:abstractNumId="41" w15:restartNumberingAfterBreak="0">
    <w:nsid w:val="346250F7"/>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2"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43" w15:restartNumberingAfterBreak="0">
    <w:nsid w:val="36993A33"/>
    <w:multiLevelType w:val="multilevel"/>
    <w:tmpl w:val="3030FA42"/>
    <w:lvl w:ilvl="0">
      <w:start w:val="4"/>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4" w15:restartNumberingAfterBreak="0">
    <w:nsid w:val="36CB5ACA"/>
    <w:multiLevelType w:val="hybridMultilevel"/>
    <w:tmpl w:val="D82EE0F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37516B2C"/>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386B0F14"/>
    <w:multiLevelType w:val="multilevel"/>
    <w:tmpl w:val="5D6A35D4"/>
    <w:lvl w:ilvl="0">
      <w:start w:val="4"/>
      <w:numFmt w:val="decimal"/>
      <w:lvlText w:val="%1."/>
      <w:lvlJc w:val="left"/>
      <w:pPr>
        <w:ind w:left="360" w:hanging="360"/>
      </w:pPr>
      <w:rPr>
        <w:rFonts w:hint="default"/>
        <w:b/>
        <w:sz w:val="24"/>
        <w:szCs w:val="24"/>
      </w:rPr>
    </w:lvl>
    <w:lvl w:ilvl="1">
      <w:start w:val="1"/>
      <w:numFmt w:val="decimal"/>
      <w:lvlText w:val="%1.%2."/>
      <w:lvlJc w:val="left"/>
      <w:pPr>
        <w:ind w:left="644" w:hanging="360"/>
      </w:pPr>
      <w:rPr>
        <w:rFonts w:hint="default"/>
        <w:b w:val="0"/>
        <w:color w:val="auto"/>
      </w:rPr>
    </w:lvl>
    <w:lvl w:ilvl="2">
      <w:start w:val="1"/>
      <w:numFmt w:val="decimal"/>
      <w:lvlText w:val="%1.%2.%3."/>
      <w:lvlJc w:val="left"/>
      <w:pPr>
        <w:ind w:left="1570" w:hanging="720"/>
      </w:pPr>
      <w:rPr>
        <w:rFonts w:hint="default"/>
        <w:b w:val="0"/>
      </w:rPr>
    </w:lvl>
    <w:lvl w:ilvl="3">
      <w:start w:val="1"/>
      <w:numFmt w:val="lowerLetter"/>
      <w:lvlText w:val="%1.%2.%3.%4."/>
      <w:lvlJc w:val="left"/>
      <w:pPr>
        <w:ind w:left="1995" w:hanging="720"/>
      </w:pPr>
      <w:rPr>
        <w:rFonts w:hint="default"/>
        <w:b w:val="0"/>
        <w:color w:val="auto"/>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47" w15:restartNumberingAfterBreak="0">
    <w:nsid w:val="38D4531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48" w15:restartNumberingAfterBreak="0">
    <w:nsid w:val="3ACC5C3B"/>
    <w:multiLevelType w:val="multilevel"/>
    <w:tmpl w:val="181A0D60"/>
    <w:lvl w:ilvl="0">
      <w:start w:val="16"/>
      <w:numFmt w:val="decimal"/>
      <w:lvlText w:val="%1"/>
      <w:lvlJc w:val="left"/>
      <w:pPr>
        <w:tabs>
          <w:tab w:val="num" w:pos="420"/>
        </w:tabs>
        <w:ind w:left="420" w:hanging="420"/>
      </w:pPr>
      <w:rPr>
        <w:rFonts w:hint="default"/>
        <w:b w:val="0"/>
      </w:rPr>
    </w:lvl>
    <w:lvl w:ilvl="1">
      <w:start w:val="1"/>
      <w:numFmt w:val="decimal"/>
      <w:lvlText w:val="15.%2"/>
      <w:lvlJc w:val="left"/>
      <w:pPr>
        <w:tabs>
          <w:tab w:val="num" w:pos="780"/>
        </w:tabs>
        <w:ind w:left="780" w:hanging="42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49" w15:restartNumberingAfterBreak="0">
    <w:nsid w:val="3B2F4669"/>
    <w:multiLevelType w:val="multilevel"/>
    <w:tmpl w:val="E9445644"/>
    <w:lvl w:ilvl="0">
      <w:start w:val="9"/>
      <w:numFmt w:val="decimal"/>
      <w:lvlText w:val="%1."/>
      <w:lvlJc w:val="left"/>
      <w:pPr>
        <w:ind w:left="360" w:hanging="360"/>
      </w:pPr>
      <w:rPr>
        <w:rFonts w:hint="default"/>
      </w:rPr>
    </w:lvl>
    <w:lvl w:ilvl="1">
      <w:start w:val="1"/>
      <w:numFmt w:val="decimal"/>
      <w:lvlText w:val="%1.%2."/>
      <w:lvlJc w:val="left"/>
      <w:pPr>
        <w:ind w:left="1931" w:hanging="360"/>
      </w:pPr>
      <w:rPr>
        <w:rFonts w:hint="default"/>
      </w:rPr>
    </w:lvl>
    <w:lvl w:ilvl="2">
      <w:start w:val="1"/>
      <w:numFmt w:val="decimal"/>
      <w:lvlText w:val="%1.%2.%3."/>
      <w:lvlJc w:val="left"/>
      <w:pPr>
        <w:ind w:left="3862" w:hanging="720"/>
      </w:pPr>
      <w:rPr>
        <w:rFonts w:hint="default"/>
      </w:rPr>
    </w:lvl>
    <w:lvl w:ilvl="3">
      <w:start w:val="1"/>
      <w:numFmt w:val="decimal"/>
      <w:lvlText w:val="%1.%2.%3.%4."/>
      <w:lvlJc w:val="left"/>
      <w:pPr>
        <w:ind w:left="5433" w:hanging="720"/>
      </w:pPr>
      <w:rPr>
        <w:rFonts w:hint="default"/>
      </w:rPr>
    </w:lvl>
    <w:lvl w:ilvl="4">
      <w:start w:val="1"/>
      <w:numFmt w:val="decimal"/>
      <w:lvlText w:val="%1.%2.%3.%4.%5."/>
      <w:lvlJc w:val="left"/>
      <w:pPr>
        <w:ind w:left="7364" w:hanging="1080"/>
      </w:pPr>
      <w:rPr>
        <w:rFonts w:hint="default"/>
      </w:rPr>
    </w:lvl>
    <w:lvl w:ilvl="5">
      <w:start w:val="1"/>
      <w:numFmt w:val="decimal"/>
      <w:lvlText w:val="%1.%2.%3.%4.%5.%6."/>
      <w:lvlJc w:val="left"/>
      <w:pPr>
        <w:ind w:left="8935" w:hanging="1080"/>
      </w:pPr>
      <w:rPr>
        <w:rFonts w:hint="default"/>
      </w:rPr>
    </w:lvl>
    <w:lvl w:ilvl="6">
      <w:start w:val="1"/>
      <w:numFmt w:val="decimal"/>
      <w:lvlText w:val="%1.%2.%3.%4.%5.%6.%7."/>
      <w:lvlJc w:val="left"/>
      <w:pPr>
        <w:ind w:left="10866" w:hanging="1440"/>
      </w:pPr>
      <w:rPr>
        <w:rFonts w:hint="default"/>
      </w:rPr>
    </w:lvl>
    <w:lvl w:ilvl="7">
      <w:start w:val="1"/>
      <w:numFmt w:val="decimal"/>
      <w:lvlText w:val="%1.%2.%3.%4.%5.%6.%7.%8."/>
      <w:lvlJc w:val="left"/>
      <w:pPr>
        <w:ind w:left="12437" w:hanging="1440"/>
      </w:pPr>
      <w:rPr>
        <w:rFonts w:hint="default"/>
      </w:rPr>
    </w:lvl>
    <w:lvl w:ilvl="8">
      <w:start w:val="1"/>
      <w:numFmt w:val="decimal"/>
      <w:lvlText w:val="%1.%2.%3.%4.%5.%6.%7.%8.%9."/>
      <w:lvlJc w:val="left"/>
      <w:pPr>
        <w:ind w:left="14368" w:hanging="1800"/>
      </w:pPr>
      <w:rPr>
        <w:rFonts w:hint="default"/>
      </w:rPr>
    </w:lvl>
  </w:abstractNum>
  <w:abstractNum w:abstractNumId="50" w15:restartNumberingAfterBreak="0">
    <w:nsid w:val="417C6A47"/>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2" w15:restartNumberingAfterBreak="0">
    <w:nsid w:val="42A74457"/>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3" w15:restartNumberingAfterBreak="0">
    <w:nsid w:val="42C00597"/>
    <w:multiLevelType w:val="multilevel"/>
    <w:tmpl w:val="50367786"/>
    <w:lvl w:ilvl="0">
      <w:start w:val="20"/>
      <w:numFmt w:val="decimal"/>
      <w:lvlText w:val="%1"/>
      <w:lvlJc w:val="left"/>
      <w:pPr>
        <w:ind w:left="375" w:hanging="375"/>
      </w:pPr>
      <w:rPr>
        <w:rFonts w:hint="default"/>
      </w:rPr>
    </w:lvl>
    <w:lvl w:ilvl="1">
      <w:start w:val="1"/>
      <w:numFmt w:val="decimal"/>
      <w:lvlText w:val="%1.%2"/>
      <w:lvlJc w:val="left"/>
      <w:pPr>
        <w:ind w:left="800" w:hanging="37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54"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5" w15:restartNumberingAfterBreak="0">
    <w:nsid w:val="48354A80"/>
    <w:multiLevelType w:val="multilevel"/>
    <w:tmpl w:val="EDF2E41E"/>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6" w15:restartNumberingAfterBreak="0">
    <w:nsid w:val="496F6A8D"/>
    <w:multiLevelType w:val="multilevel"/>
    <w:tmpl w:val="6F06D82C"/>
    <w:lvl w:ilvl="0">
      <w:start w:val="7"/>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7" w15:restartNumberingAfterBreak="0">
    <w:nsid w:val="4BCF7B8E"/>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8" w15:restartNumberingAfterBreak="0">
    <w:nsid w:val="4EE9157C"/>
    <w:multiLevelType w:val="multilevel"/>
    <w:tmpl w:val="EE18B148"/>
    <w:lvl w:ilvl="0">
      <w:start w:val="7"/>
      <w:numFmt w:val="decimal"/>
      <w:lvlText w:val="%1."/>
      <w:lvlJc w:val="left"/>
      <w:pPr>
        <w:ind w:left="375" w:hanging="375"/>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b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59" w15:restartNumberingAfterBreak="0">
    <w:nsid w:val="4EF60474"/>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0" w15:restartNumberingAfterBreak="0">
    <w:nsid w:val="4F483837"/>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61" w15:restartNumberingAfterBreak="0">
    <w:nsid w:val="4FAE1601"/>
    <w:multiLevelType w:val="multilevel"/>
    <w:tmpl w:val="FC5856EA"/>
    <w:lvl w:ilvl="0">
      <w:start w:val="7"/>
      <w:numFmt w:val="decimal"/>
      <w:lvlText w:val="%1"/>
      <w:lvlJc w:val="left"/>
      <w:pPr>
        <w:ind w:left="540" w:hanging="540"/>
      </w:pPr>
      <w:rPr>
        <w:rFonts w:hint="default"/>
      </w:rPr>
    </w:lvl>
    <w:lvl w:ilvl="1">
      <w:start w:val="6"/>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2" w15:restartNumberingAfterBreak="0">
    <w:nsid w:val="50755B30"/>
    <w:multiLevelType w:val="multilevel"/>
    <w:tmpl w:val="0D26EBC4"/>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1BC72C0"/>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4" w15:restartNumberingAfterBreak="0">
    <w:nsid w:val="51D05B32"/>
    <w:multiLevelType w:val="multilevel"/>
    <w:tmpl w:val="EE90B888"/>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5" w15:restartNumberingAfterBreak="0">
    <w:nsid w:val="521956F3"/>
    <w:multiLevelType w:val="multilevel"/>
    <w:tmpl w:val="913C0DA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6"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67" w15:restartNumberingAfterBreak="0">
    <w:nsid w:val="55DA64AB"/>
    <w:multiLevelType w:val="multilevel"/>
    <w:tmpl w:val="B04E338A"/>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57AB1657"/>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9" w15:restartNumberingAfterBreak="0">
    <w:nsid w:val="588A7E7B"/>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A274DB2"/>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E930499"/>
    <w:multiLevelType w:val="hybridMultilevel"/>
    <w:tmpl w:val="00507A7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3" w15:restartNumberingAfterBreak="0">
    <w:nsid w:val="5EDB4E82"/>
    <w:multiLevelType w:val="multilevel"/>
    <w:tmpl w:val="AAEC99A4"/>
    <w:lvl w:ilvl="0">
      <w:start w:val="6"/>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4"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5" w15:restartNumberingAfterBreak="0">
    <w:nsid w:val="63267F55"/>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6" w15:restartNumberingAfterBreak="0">
    <w:nsid w:val="644D290E"/>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7" w15:restartNumberingAfterBreak="0">
    <w:nsid w:val="6CCC111C"/>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8" w15:restartNumberingAfterBreak="0">
    <w:nsid w:val="72BA2D43"/>
    <w:multiLevelType w:val="multilevel"/>
    <w:tmpl w:val="30DE2102"/>
    <w:lvl w:ilvl="0">
      <w:start w:val="7"/>
      <w:numFmt w:val="decimal"/>
      <w:lvlText w:val="%1."/>
      <w:lvlJc w:val="left"/>
      <w:pPr>
        <w:ind w:left="375" w:hanging="375"/>
      </w:pPr>
      <w:rPr>
        <w:rFonts w:cs="Times New Roman" w:hint="default"/>
      </w:rPr>
    </w:lvl>
    <w:lvl w:ilvl="1">
      <w:start w:val="3"/>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708" w:hanging="144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6129" w:hanging="2160"/>
      </w:pPr>
      <w:rPr>
        <w:rFonts w:cs="Times New Roman" w:hint="default"/>
      </w:rPr>
    </w:lvl>
    <w:lvl w:ilvl="8">
      <w:start w:val="1"/>
      <w:numFmt w:val="decimal"/>
      <w:lvlText w:val="%1.%2.%3.%4.%5.%6.%7.%8.%9."/>
      <w:lvlJc w:val="left"/>
      <w:pPr>
        <w:ind w:left="6696" w:hanging="2160"/>
      </w:pPr>
      <w:rPr>
        <w:rFonts w:cs="Times New Roman" w:hint="default"/>
      </w:rPr>
    </w:lvl>
  </w:abstractNum>
  <w:abstractNum w:abstractNumId="79" w15:restartNumberingAfterBreak="0">
    <w:nsid w:val="73A669ED"/>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0" w15:restartNumberingAfterBreak="0">
    <w:nsid w:val="75087A68"/>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1" w15:restartNumberingAfterBreak="0">
    <w:nsid w:val="7BE7327C"/>
    <w:multiLevelType w:val="multilevel"/>
    <w:tmpl w:val="1E60C3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C257AA6"/>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3" w15:restartNumberingAfterBreak="0">
    <w:nsid w:val="7CC42F52"/>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num w:numId="1">
    <w:abstractNumId w:val="10"/>
  </w:num>
  <w:num w:numId="2">
    <w:abstractNumId w:val="17"/>
  </w:num>
  <w:num w:numId="3">
    <w:abstractNumId w:val="45"/>
  </w:num>
  <w:num w:numId="4">
    <w:abstractNumId w:val="23"/>
  </w:num>
  <w:num w:numId="5">
    <w:abstractNumId w:val="62"/>
  </w:num>
  <w:num w:numId="6">
    <w:abstractNumId w:val="27"/>
  </w:num>
  <w:num w:numId="7">
    <w:abstractNumId w:val="33"/>
  </w:num>
  <w:num w:numId="8">
    <w:abstractNumId w:val="40"/>
  </w:num>
  <w:num w:numId="9">
    <w:abstractNumId w:val="25"/>
  </w:num>
  <w:num w:numId="10">
    <w:abstractNumId w:val="48"/>
  </w:num>
  <w:num w:numId="11">
    <w:abstractNumId w:val="78"/>
  </w:num>
  <w:num w:numId="12">
    <w:abstractNumId w:val="58"/>
  </w:num>
  <w:num w:numId="13">
    <w:abstractNumId w:val="83"/>
  </w:num>
  <w:num w:numId="14">
    <w:abstractNumId w:val="28"/>
  </w:num>
  <w:num w:numId="15">
    <w:abstractNumId w:val="60"/>
  </w:num>
  <w:num w:numId="16">
    <w:abstractNumId w:val="36"/>
  </w:num>
  <w:num w:numId="17">
    <w:abstractNumId w:val="70"/>
  </w:num>
  <w:num w:numId="18">
    <w:abstractNumId w:val="32"/>
  </w:num>
  <w:num w:numId="19">
    <w:abstractNumId w:val="39"/>
  </w:num>
  <w:num w:numId="20">
    <w:abstractNumId w:val="37"/>
  </w:num>
  <w:num w:numId="21">
    <w:abstractNumId w:val="66"/>
  </w:num>
  <w:num w:numId="22">
    <w:abstractNumId w:val="3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7"/>
  </w:num>
  <w:num w:numId="24">
    <w:abstractNumId w:val="22"/>
  </w:num>
  <w:num w:numId="25">
    <w:abstractNumId w:val="22"/>
  </w:num>
  <w:num w:numId="26">
    <w:abstractNumId w:val="68"/>
  </w:num>
  <w:num w:numId="27">
    <w:abstractNumId w:val="19"/>
  </w:num>
  <w:num w:numId="28">
    <w:abstractNumId w:val="1"/>
  </w:num>
  <w:num w:numId="29">
    <w:abstractNumId w:val="44"/>
  </w:num>
  <w:num w:numId="30">
    <w:abstractNumId w:val="42"/>
  </w:num>
  <w:num w:numId="31">
    <w:abstractNumId w:val="41"/>
  </w:num>
  <w:num w:numId="32">
    <w:abstractNumId w:val="61"/>
  </w:num>
  <w:num w:numId="33">
    <w:abstractNumId w:val="16"/>
  </w:num>
  <w:num w:numId="34">
    <w:abstractNumId w:val="55"/>
  </w:num>
  <w:num w:numId="35">
    <w:abstractNumId w:val="20"/>
  </w:num>
  <w:num w:numId="36">
    <w:abstractNumId w:val="38"/>
  </w:num>
  <w:num w:numId="37">
    <w:abstractNumId w:val="79"/>
  </w:num>
  <w:num w:numId="38">
    <w:abstractNumId w:val="49"/>
  </w:num>
  <w:num w:numId="39">
    <w:abstractNumId w:val="75"/>
  </w:num>
  <w:num w:numId="40">
    <w:abstractNumId w:val="8"/>
  </w:num>
  <w:num w:numId="41">
    <w:abstractNumId w:val="18"/>
  </w:num>
  <w:num w:numId="42">
    <w:abstractNumId w:val="34"/>
  </w:num>
  <w:num w:numId="43">
    <w:abstractNumId w:val="15"/>
  </w:num>
  <w:num w:numId="44">
    <w:abstractNumId w:val="53"/>
  </w:num>
  <w:num w:numId="45">
    <w:abstractNumId w:val="50"/>
  </w:num>
  <w:num w:numId="46">
    <w:abstractNumId w:val="6"/>
  </w:num>
  <w:num w:numId="47">
    <w:abstractNumId w:val="71"/>
  </w:num>
  <w:num w:numId="48">
    <w:abstractNumId w:val="46"/>
  </w:num>
  <w:num w:numId="49">
    <w:abstractNumId w:val="0"/>
  </w:num>
  <w:num w:numId="50">
    <w:abstractNumId w:val="21"/>
  </w:num>
  <w:num w:numId="51">
    <w:abstractNumId w:val="24"/>
  </w:num>
  <w:num w:numId="52">
    <w:abstractNumId w:val="72"/>
  </w:num>
  <w:num w:numId="53">
    <w:abstractNumId w:val="67"/>
  </w:num>
  <w:num w:numId="54">
    <w:abstractNumId w:val="73"/>
  </w:num>
  <w:num w:numId="55">
    <w:abstractNumId w:val="13"/>
  </w:num>
  <w:num w:numId="56">
    <w:abstractNumId w:val="3"/>
  </w:num>
  <w:num w:numId="57">
    <w:abstractNumId w:val="56"/>
  </w:num>
  <w:num w:numId="58">
    <w:abstractNumId w:val="30"/>
  </w:num>
  <w:num w:numId="59">
    <w:abstractNumId w:val="9"/>
  </w:num>
  <w:num w:numId="60">
    <w:abstractNumId w:val="64"/>
  </w:num>
  <w:num w:numId="61">
    <w:abstractNumId w:val="82"/>
  </w:num>
  <w:num w:numId="62">
    <w:abstractNumId w:val="7"/>
  </w:num>
  <w:num w:numId="63">
    <w:abstractNumId w:val="65"/>
  </w:num>
  <w:num w:numId="64">
    <w:abstractNumId w:val="59"/>
  </w:num>
  <w:num w:numId="65">
    <w:abstractNumId w:val="63"/>
  </w:num>
  <w:num w:numId="66">
    <w:abstractNumId w:val="35"/>
  </w:num>
  <w:num w:numId="67">
    <w:abstractNumId w:val="12"/>
  </w:num>
  <w:num w:numId="68">
    <w:abstractNumId w:val="54"/>
  </w:num>
  <w:num w:numId="69">
    <w:abstractNumId w:val="80"/>
  </w:num>
  <w:num w:numId="70">
    <w:abstractNumId w:val="76"/>
  </w:num>
  <w:num w:numId="71">
    <w:abstractNumId w:val="43"/>
  </w:num>
  <w:num w:numId="72">
    <w:abstractNumId w:val="11"/>
  </w:num>
  <w:num w:numId="73">
    <w:abstractNumId w:val="57"/>
  </w:num>
  <w:num w:numId="74">
    <w:abstractNumId w:val="31"/>
  </w:num>
  <w:num w:numId="75">
    <w:abstractNumId w:val="14"/>
  </w:num>
  <w:num w:numId="76">
    <w:abstractNumId w:val="2"/>
  </w:num>
  <w:num w:numId="77">
    <w:abstractNumId w:val="5"/>
  </w:num>
  <w:num w:numId="78">
    <w:abstractNumId w:val="26"/>
  </w:num>
  <w:num w:numId="79">
    <w:abstractNumId w:val="51"/>
  </w:num>
  <w:num w:numId="80">
    <w:abstractNumId w:val="74"/>
  </w:num>
  <w:num w:numId="81">
    <w:abstractNumId w:val="77"/>
  </w:num>
  <w:num w:numId="82">
    <w:abstractNumId w:val="29"/>
  </w:num>
  <w:num w:numId="83">
    <w:abstractNumId w:val="69"/>
  </w:num>
  <w:num w:numId="84">
    <w:abstractNumId w:val="4"/>
  </w:num>
  <w:num w:numId="85">
    <w:abstractNumId w:val="52"/>
  </w:num>
  <w:num w:numId="86">
    <w:abstractNumId w:val="81"/>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B00339"/>
    <w:rsid w:val="0000272F"/>
    <w:rsid w:val="00002BE7"/>
    <w:rsid w:val="0000572D"/>
    <w:rsid w:val="00007DF5"/>
    <w:rsid w:val="00012656"/>
    <w:rsid w:val="000132E3"/>
    <w:rsid w:val="00013F23"/>
    <w:rsid w:val="00016480"/>
    <w:rsid w:val="00021EE5"/>
    <w:rsid w:val="00024F0C"/>
    <w:rsid w:val="00025E2C"/>
    <w:rsid w:val="00026867"/>
    <w:rsid w:val="00030981"/>
    <w:rsid w:val="00032969"/>
    <w:rsid w:val="00033D67"/>
    <w:rsid w:val="0003598D"/>
    <w:rsid w:val="00035BE1"/>
    <w:rsid w:val="00037C67"/>
    <w:rsid w:val="00037CA9"/>
    <w:rsid w:val="00040670"/>
    <w:rsid w:val="00040B7F"/>
    <w:rsid w:val="00041932"/>
    <w:rsid w:val="000420FE"/>
    <w:rsid w:val="00042438"/>
    <w:rsid w:val="00042DB4"/>
    <w:rsid w:val="00043942"/>
    <w:rsid w:val="000469F5"/>
    <w:rsid w:val="000477C8"/>
    <w:rsid w:val="00050A75"/>
    <w:rsid w:val="00052C9F"/>
    <w:rsid w:val="0005392C"/>
    <w:rsid w:val="00057489"/>
    <w:rsid w:val="00067ABD"/>
    <w:rsid w:val="00073D03"/>
    <w:rsid w:val="000768F4"/>
    <w:rsid w:val="000769C0"/>
    <w:rsid w:val="000771CA"/>
    <w:rsid w:val="00080DDF"/>
    <w:rsid w:val="00081279"/>
    <w:rsid w:val="00087DA8"/>
    <w:rsid w:val="000919CD"/>
    <w:rsid w:val="000936C6"/>
    <w:rsid w:val="00096672"/>
    <w:rsid w:val="00097854"/>
    <w:rsid w:val="00097E33"/>
    <w:rsid w:val="000A0FFA"/>
    <w:rsid w:val="000A1335"/>
    <w:rsid w:val="000A1660"/>
    <w:rsid w:val="000A3019"/>
    <w:rsid w:val="000A3474"/>
    <w:rsid w:val="000A4AD4"/>
    <w:rsid w:val="000A547D"/>
    <w:rsid w:val="000B0521"/>
    <w:rsid w:val="000B45BF"/>
    <w:rsid w:val="000B57B8"/>
    <w:rsid w:val="000B7A66"/>
    <w:rsid w:val="000C082E"/>
    <w:rsid w:val="000C10A6"/>
    <w:rsid w:val="000C1A13"/>
    <w:rsid w:val="000D0B19"/>
    <w:rsid w:val="000D4968"/>
    <w:rsid w:val="000D4CE0"/>
    <w:rsid w:val="000D52F6"/>
    <w:rsid w:val="000E0CF8"/>
    <w:rsid w:val="000E2EA0"/>
    <w:rsid w:val="000E3A57"/>
    <w:rsid w:val="000E489C"/>
    <w:rsid w:val="000F0302"/>
    <w:rsid w:val="000F0FC8"/>
    <w:rsid w:val="000F3959"/>
    <w:rsid w:val="0010156C"/>
    <w:rsid w:val="001026F7"/>
    <w:rsid w:val="00104990"/>
    <w:rsid w:val="00105939"/>
    <w:rsid w:val="00107E05"/>
    <w:rsid w:val="001107D8"/>
    <w:rsid w:val="00111997"/>
    <w:rsid w:val="001142F0"/>
    <w:rsid w:val="00115091"/>
    <w:rsid w:val="0012095F"/>
    <w:rsid w:val="00120BBD"/>
    <w:rsid w:val="00120C1D"/>
    <w:rsid w:val="001225CA"/>
    <w:rsid w:val="00122846"/>
    <w:rsid w:val="00124D3B"/>
    <w:rsid w:val="00134551"/>
    <w:rsid w:val="00134ECE"/>
    <w:rsid w:val="00135690"/>
    <w:rsid w:val="00135917"/>
    <w:rsid w:val="00136E4B"/>
    <w:rsid w:val="0013777B"/>
    <w:rsid w:val="00141563"/>
    <w:rsid w:val="0014212E"/>
    <w:rsid w:val="00143D88"/>
    <w:rsid w:val="00144994"/>
    <w:rsid w:val="001460F9"/>
    <w:rsid w:val="00146A4B"/>
    <w:rsid w:val="0014702A"/>
    <w:rsid w:val="00152366"/>
    <w:rsid w:val="00152E32"/>
    <w:rsid w:val="0015413B"/>
    <w:rsid w:val="00157582"/>
    <w:rsid w:val="00166DE1"/>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12C0E"/>
    <w:rsid w:val="00212FD2"/>
    <w:rsid w:val="0021674E"/>
    <w:rsid w:val="002177F7"/>
    <w:rsid w:val="0023199C"/>
    <w:rsid w:val="00233B40"/>
    <w:rsid w:val="00236F91"/>
    <w:rsid w:val="002403A0"/>
    <w:rsid w:val="002404E6"/>
    <w:rsid w:val="00242422"/>
    <w:rsid w:val="00244CC9"/>
    <w:rsid w:val="00244D18"/>
    <w:rsid w:val="002479A1"/>
    <w:rsid w:val="0025064A"/>
    <w:rsid w:val="00251D88"/>
    <w:rsid w:val="00252A11"/>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336C"/>
    <w:rsid w:val="002838E5"/>
    <w:rsid w:val="002860E7"/>
    <w:rsid w:val="00291065"/>
    <w:rsid w:val="00291FB3"/>
    <w:rsid w:val="00294D07"/>
    <w:rsid w:val="002968A4"/>
    <w:rsid w:val="002A0FE8"/>
    <w:rsid w:val="002A4FE2"/>
    <w:rsid w:val="002B2A86"/>
    <w:rsid w:val="002B4DC1"/>
    <w:rsid w:val="002B789D"/>
    <w:rsid w:val="002C5E8C"/>
    <w:rsid w:val="002D0297"/>
    <w:rsid w:val="002D3CF1"/>
    <w:rsid w:val="002D7755"/>
    <w:rsid w:val="002D7941"/>
    <w:rsid w:val="002E61A4"/>
    <w:rsid w:val="002F205D"/>
    <w:rsid w:val="002F46A1"/>
    <w:rsid w:val="00301559"/>
    <w:rsid w:val="003066DE"/>
    <w:rsid w:val="00306B55"/>
    <w:rsid w:val="003116C2"/>
    <w:rsid w:val="00313D85"/>
    <w:rsid w:val="00314DBF"/>
    <w:rsid w:val="00317368"/>
    <w:rsid w:val="00317752"/>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51091"/>
    <w:rsid w:val="003517F0"/>
    <w:rsid w:val="00351997"/>
    <w:rsid w:val="003521E6"/>
    <w:rsid w:val="00352DFB"/>
    <w:rsid w:val="003556B7"/>
    <w:rsid w:val="00363C29"/>
    <w:rsid w:val="00372DDF"/>
    <w:rsid w:val="00373E85"/>
    <w:rsid w:val="0037549B"/>
    <w:rsid w:val="00375D6D"/>
    <w:rsid w:val="003764D9"/>
    <w:rsid w:val="0038050C"/>
    <w:rsid w:val="00380697"/>
    <w:rsid w:val="00385FFD"/>
    <w:rsid w:val="00387F7B"/>
    <w:rsid w:val="003964AC"/>
    <w:rsid w:val="003A4E07"/>
    <w:rsid w:val="003A5E09"/>
    <w:rsid w:val="003B1D7A"/>
    <w:rsid w:val="003B2401"/>
    <w:rsid w:val="003B6419"/>
    <w:rsid w:val="003B7202"/>
    <w:rsid w:val="003C0988"/>
    <w:rsid w:val="003C2252"/>
    <w:rsid w:val="003D1F7F"/>
    <w:rsid w:val="003D5088"/>
    <w:rsid w:val="003D6E11"/>
    <w:rsid w:val="003E1412"/>
    <w:rsid w:val="003E1BA8"/>
    <w:rsid w:val="003E6064"/>
    <w:rsid w:val="003E6625"/>
    <w:rsid w:val="003F5259"/>
    <w:rsid w:val="003F6B77"/>
    <w:rsid w:val="004015B3"/>
    <w:rsid w:val="00402747"/>
    <w:rsid w:val="0040329A"/>
    <w:rsid w:val="004053D1"/>
    <w:rsid w:val="00413C0F"/>
    <w:rsid w:val="004155F3"/>
    <w:rsid w:val="00421E96"/>
    <w:rsid w:val="00422BBE"/>
    <w:rsid w:val="00423FCF"/>
    <w:rsid w:val="00424A95"/>
    <w:rsid w:val="0043140F"/>
    <w:rsid w:val="00431630"/>
    <w:rsid w:val="004410DF"/>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3F6"/>
    <w:rsid w:val="004846F2"/>
    <w:rsid w:val="004860EA"/>
    <w:rsid w:val="00486743"/>
    <w:rsid w:val="00486F6B"/>
    <w:rsid w:val="004870D4"/>
    <w:rsid w:val="00490344"/>
    <w:rsid w:val="00494EAD"/>
    <w:rsid w:val="004A32BA"/>
    <w:rsid w:val="004A32C8"/>
    <w:rsid w:val="004A3C0A"/>
    <w:rsid w:val="004A63FF"/>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969"/>
    <w:rsid w:val="004E108A"/>
    <w:rsid w:val="004E16F0"/>
    <w:rsid w:val="004E26B9"/>
    <w:rsid w:val="004E30DE"/>
    <w:rsid w:val="004E36E7"/>
    <w:rsid w:val="004E659C"/>
    <w:rsid w:val="004E6F77"/>
    <w:rsid w:val="004F150D"/>
    <w:rsid w:val="004F1B6A"/>
    <w:rsid w:val="004F464C"/>
    <w:rsid w:val="004F5F5A"/>
    <w:rsid w:val="005025A7"/>
    <w:rsid w:val="005039B3"/>
    <w:rsid w:val="005041B3"/>
    <w:rsid w:val="0050656F"/>
    <w:rsid w:val="00507C07"/>
    <w:rsid w:val="00511290"/>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676A"/>
    <w:rsid w:val="005D6E05"/>
    <w:rsid w:val="005E5E81"/>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D98"/>
    <w:rsid w:val="00625F8F"/>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3556"/>
    <w:rsid w:val="00673B29"/>
    <w:rsid w:val="006804AA"/>
    <w:rsid w:val="00683054"/>
    <w:rsid w:val="006863F1"/>
    <w:rsid w:val="00686F0D"/>
    <w:rsid w:val="006903D5"/>
    <w:rsid w:val="00692FAD"/>
    <w:rsid w:val="00695357"/>
    <w:rsid w:val="006A1583"/>
    <w:rsid w:val="006A19D8"/>
    <w:rsid w:val="006A494E"/>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772A"/>
    <w:rsid w:val="007206FA"/>
    <w:rsid w:val="00720CE1"/>
    <w:rsid w:val="007216C5"/>
    <w:rsid w:val="00723E54"/>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B1277"/>
    <w:rsid w:val="007B3D65"/>
    <w:rsid w:val="007B607D"/>
    <w:rsid w:val="007C096A"/>
    <w:rsid w:val="007C1C8E"/>
    <w:rsid w:val="007C212B"/>
    <w:rsid w:val="007C409C"/>
    <w:rsid w:val="007C5358"/>
    <w:rsid w:val="007C5FD5"/>
    <w:rsid w:val="007E0AAF"/>
    <w:rsid w:val="007E262D"/>
    <w:rsid w:val="007E2F29"/>
    <w:rsid w:val="007F0730"/>
    <w:rsid w:val="007F2286"/>
    <w:rsid w:val="007F25CE"/>
    <w:rsid w:val="007F388A"/>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2247E"/>
    <w:rsid w:val="008232AF"/>
    <w:rsid w:val="00823CFC"/>
    <w:rsid w:val="00824068"/>
    <w:rsid w:val="0082567D"/>
    <w:rsid w:val="00826136"/>
    <w:rsid w:val="008316F2"/>
    <w:rsid w:val="00833F20"/>
    <w:rsid w:val="00834CFE"/>
    <w:rsid w:val="00837C0C"/>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A446B"/>
    <w:rsid w:val="008A71F6"/>
    <w:rsid w:val="008A7A1D"/>
    <w:rsid w:val="008B03C7"/>
    <w:rsid w:val="008B1CBB"/>
    <w:rsid w:val="008B45F8"/>
    <w:rsid w:val="008B4B96"/>
    <w:rsid w:val="008B5FAF"/>
    <w:rsid w:val="008B7096"/>
    <w:rsid w:val="008B7A45"/>
    <w:rsid w:val="008C0839"/>
    <w:rsid w:val="008C0A1D"/>
    <w:rsid w:val="008C5B35"/>
    <w:rsid w:val="008D1EA2"/>
    <w:rsid w:val="008D3F3C"/>
    <w:rsid w:val="008D467A"/>
    <w:rsid w:val="008E006F"/>
    <w:rsid w:val="008E08ED"/>
    <w:rsid w:val="008E7B82"/>
    <w:rsid w:val="008F2111"/>
    <w:rsid w:val="008F5DEC"/>
    <w:rsid w:val="0090111E"/>
    <w:rsid w:val="00901B35"/>
    <w:rsid w:val="009060FF"/>
    <w:rsid w:val="00907B4E"/>
    <w:rsid w:val="0091061E"/>
    <w:rsid w:val="00917C71"/>
    <w:rsid w:val="00920722"/>
    <w:rsid w:val="00921405"/>
    <w:rsid w:val="00924BAC"/>
    <w:rsid w:val="009326D6"/>
    <w:rsid w:val="00936828"/>
    <w:rsid w:val="0094375F"/>
    <w:rsid w:val="00944DCF"/>
    <w:rsid w:val="00945CA2"/>
    <w:rsid w:val="00951EC0"/>
    <w:rsid w:val="00965175"/>
    <w:rsid w:val="00965F62"/>
    <w:rsid w:val="009701D8"/>
    <w:rsid w:val="00971FFC"/>
    <w:rsid w:val="009724FC"/>
    <w:rsid w:val="00980DDD"/>
    <w:rsid w:val="0098144C"/>
    <w:rsid w:val="009831B0"/>
    <w:rsid w:val="009845D1"/>
    <w:rsid w:val="00984D68"/>
    <w:rsid w:val="00993F91"/>
    <w:rsid w:val="0099598E"/>
    <w:rsid w:val="0099689B"/>
    <w:rsid w:val="0099763B"/>
    <w:rsid w:val="00997AC7"/>
    <w:rsid w:val="009A0971"/>
    <w:rsid w:val="009A2EC2"/>
    <w:rsid w:val="009A3CAD"/>
    <w:rsid w:val="009A6DA2"/>
    <w:rsid w:val="009B5615"/>
    <w:rsid w:val="009B694B"/>
    <w:rsid w:val="009C02FC"/>
    <w:rsid w:val="009C320E"/>
    <w:rsid w:val="009C3754"/>
    <w:rsid w:val="009C3D7B"/>
    <w:rsid w:val="009C618A"/>
    <w:rsid w:val="009C61D3"/>
    <w:rsid w:val="009C774D"/>
    <w:rsid w:val="009D0DE2"/>
    <w:rsid w:val="009D19A8"/>
    <w:rsid w:val="009D2B5A"/>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FF1"/>
    <w:rsid w:val="00A30138"/>
    <w:rsid w:val="00A34DA7"/>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6D01"/>
    <w:rsid w:val="00AC3741"/>
    <w:rsid w:val="00AC6076"/>
    <w:rsid w:val="00AD1300"/>
    <w:rsid w:val="00AD35F8"/>
    <w:rsid w:val="00AE14DC"/>
    <w:rsid w:val="00AE6D45"/>
    <w:rsid w:val="00AF0E2F"/>
    <w:rsid w:val="00B00339"/>
    <w:rsid w:val="00B00ABD"/>
    <w:rsid w:val="00B05F95"/>
    <w:rsid w:val="00B1027F"/>
    <w:rsid w:val="00B12452"/>
    <w:rsid w:val="00B13D1F"/>
    <w:rsid w:val="00B15EA3"/>
    <w:rsid w:val="00B1628C"/>
    <w:rsid w:val="00B173E1"/>
    <w:rsid w:val="00B17A1A"/>
    <w:rsid w:val="00B20451"/>
    <w:rsid w:val="00B21CE1"/>
    <w:rsid w:val="00B22D74"/>
    <w:rsid w:val="00B22E86"/>
    <w:rsid w:val="00B2346C"/>
    <w:rsid w:val="00B234C3"/>
    <w:rsid w:val="00B26EFE"/>
    <w:rsid w:val="00B27E8B"/>
    <w:rsid w:val="00B41E1B"/>
    <w:rsid w:val="00B41EF4"/>
    <w:rsid w:val="00B4236E"/>
    <w:rsid w:val="00B50B8E"/>
    <w:rsid w:val="00B50E33"/>
    <w:rsid w:val="00B51BBE"/>
    <w:rsid w:val="00B51F31"/>
    <w:rsid w:val="00B5400E"/>
    <w:rsid w:val="00B541BD"/>
    <w:rsid w:val="00B556FB"/>
    <w:rsid w:val="00B6022A"/>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E9E"/>
    <w:rsid w:val="00BA19D2"/>
    <w:rsid w:val="00BA3A36"/>
    <w:rsid w:val="00BB15AA"/>
    <w:rsid w:val="00BB1C1A"/>
    <w:rsid w:val="00BB3218"/>
    <w:rsid w:val="00BB4DCD"/>
    <w:rsid w:val="00BB7A27"/>
    <w:rsid w:val="00BC2020"/>
    <w:rsid w:val="00BC5C00"/>
    <w:rsid w:val="00BD2A59"/>
    <w:rsid w:val="00BD537D"/>
    <w:rsid w:val="00BD66A3"/>
    <w:rsid w:val="00BE287A"/>
    <w:rsid w:val="00BE4A5C"/>
    <w:rsid w:val="00BE599D"/>
    <w:rsid w:val="00BE7005"/>
    <w:rsid w:val="00BF2C92"/>
    <w:rsid w:val="00BF5AD7"/>
    <w:rsid w:val="00C021DF"/>
    <w:rsid w:val="00C0308D"/>
    <w:rsid w:val="00C05321"/>
    <w:rsid w:val="00C0550B"/>
    <w:rsid w:val="00C05B96"/>
    <w:rsid w:val="00C069AF"/>
    <w:rsid w:val="00C10DD1"/>
    <w:rsid w:val="00C132D0"/>
    <w:rsid w:val="00C15F8C"/>
    <w:rsid w:val="00C15FB9"/>
    <w:rsid w:val="00C17E64"/>
    <w:rsid w:val="00C24F8A"/>
    <w:rsid w:val="00C27477"/>
    <w:rsid w:val="00C278AD"/>
    <w:rsid w:val="00C307BE"/>
    <w:rsid w:val="00C32C06"/>
    <w:rsid w:val="00C32F3F"/>
    <w:rsid w:val="00C344FB"/>
    <w:rsid w:val="00C37B8A"/>
    <w:rsid w:val="00C42ED1"/>
    <w:rsid w:val="00C45967"/>
    <w:rsid w:val="00C45BD1"/>
    <w:rsid w:val="00C47885"/>
    <w:rsid w:val="00C51D19"/>
    <w:rsid w:val="00C55002"/>
    <w:rsid w:val="00C64D45"/>
    <w:rsid w:val="00C65788"/>
    <w:rsid w:val="00C657C0"/>
    <w:rsid w:val="00C6656E"/>
    <w:rsid w:val="00C70E94"/>
    <w:rsid w:val="00C8072A"/>
    <w:rsid w:val="00C81619"/>
    <w:rsid w:val="00C81C87"/>
    <w:rsid w:val="00C826DA"/>
    <w:rsid w:val="00C82883"/>
    <w:rsid w:val="00C836CE"/>
    <w:rsid w:val="00C83D29"/>
    <w:rsid w:val="00C864AA"/>
    <w:rsid w:val="00C87A23"/>
    <w:rsid w:val="00C87D2E"/>
    <w:rsid w:val="00C91BEC"/>
    <w:rsid w:val="00C92ABC"/>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4268"/>
    <w:rsid w:val="00CD028E"/>
    <w:rsid w:val="00CD04F9"/>
    <w:rsid w:val="00CD542C"/>
    <w:rsid w:val="00CD61AA"/>
    <w:rsid w:val="00CD6BC8"/>
    <w:rsid w:val="00CE252F"/>
    <w:rsid w:val="00CE5D2C"/>
    <w:rsid w:val="00CF101E"/>
    <w:rsid w:val="00CF15C4"/>
    <w:rsid w:val="00CF1923"/>
    <w:rsid w:val="00CF3B18"/>
    <w:rsid w:val="00CF7B55"/>
    <w:rsid w:val="00D03A92"/>
    <w:rsid w:val="00D0564D"/>
    <w:rsid w:val="00D057B1"/>
    <w:rsid w:val="00D116A3"/>
    <w:rsid w:val="00D117BC"/>
    <w:rsid w:val="00D11CC1"/>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57862"/>
    <w:rsid w:val="00D602CD"/>
    <w:rsid w:val="00D65DE0"/>
    <w:rsid w:val="00D677B0"/>
    <w:rsid w:val="00D67CDC"/>
    <w:rsid w:val="00D70675"/>
    <w:rsid w:val="00D8176A"/>
    <w:rsid w:val="00D86309"/>
    <w:rsid w:val="00D92BDC"/>
    <w:rsid w:val="00D943DF"/>
    <w:rsid w:val="00DA169E"/>
    <w:rsid w:val="00DA29DB"/>
    <w:rsid w:val="00DB34F2"/>
    <w:rsid w:val="00DB3A53"/>
    <w:rsid w:val="00DB4456"/>
    <w:rsid w:val="00DC051F"/>
    <w:rsid w:val="00DC2D5F"/>
    <w:rsid w:val="00DC2DBC"/>
    <w:rsid w:val="00DC481A"/>
    <w:rsid w:val="00DC4B01"/>
    <w:rsid w:val="00DD7E2B"/>
    <w:rsid w:val="00DE200D"/>
    <w:rsid w:val="00DE234E"/>
    <w:rsid w:val="00DE31B2"/>
    <w:rsid w:val="00DE377A"/>
    <w:rsid w:val="00DE7A2D"/>
    <w:rsid w:val="00DF3BC8"/>
    <w:rsid w:val="00DF4A4B"/>
    <w:rsid w:val="00DF571A"/>
    <w:rsid w:val="00DF58D7"/>
    <w:rsid w:val="00E011BE"/>
    <w:rsid w:val="00E06831"/>
    <w:rsid w:val="00E113DA"/>
    <w:rsid w:val="00E13769"/>
    <w:rsid w:val="00E15885"/>
    <w:rsid w:val="00E20707"/>
    <w:rsid w:val="00E22B03"/>
    <w:rsid w:val="00E238D6"/>
    <w:rsid w:val="00E24598"/>
    <w:rsid w:val="00E26868"/>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72106"/>
    <w:rsid w:val="00E72146"/>
    <w:rsid w:val="00E73BDE"/>
    <w:rsid w:val="00E745BC"/>
    <w:rsid w:val="00E74C93"/>
    <w:rsid w:val="00E76D45"/>
    <w:rsid w:val="00E82BB7"/>
    <w:rsid w:val="00E8334B"/>
    <w:rsid w:val="00E83FFD"/>
    <w:rsid w:val="00E85536"/>
    <w:rsid w:val="00E86110"/>
    <w:rsid w:val="00E959ED"/>
    <w:rsid w:val="00E95C00"/>
    <w:rsid w:val="00EA2A6D"/>
    <w:rsid w:val="00EA33D5"/>
    <w:rsid w:val="00EA454D"/>
    <w:rsid w:val="00EA4CDD"/>
    <w:rsid w:val="00EA7AFF"/>
    <w:rsid w:val="00EB0042"/>
    <w:rsid w:val="00EB08BC"/>
    <w:rsid w:val="00EC0FF8"/>
    <w:rsid w:val="00EC1A7A"/>
    <w:rsid w:val="00EC20EA"/>
    <w:rsid w:val="00EC3A36"/>
    <w:rsid w:val="00EC5D57"/>
    <w:rsid w:val="00EC6CA2"/>
    <w:rsid w:val="00EC6FA6"/>
    <w:rsid w:val="00ED1B1C"/>
    <w:rsid w:val="00ED2F42"/>
    <w:rsid w:val="00ED3F80"/>
    <w:rsid w:val="00ED403B"/>
    <w:rsid w:val="00EE1DE1"/>
    <w:rsid w:val="00EE3627"/>
    <w:rsid w:val="00EE41EF"/>
    <w:rsid w:val="00EE4599"/>
    <w:rsid w:val="00EE51B2"/>
    <w:rsid w:val="00EE7CAC"/>
    <w:rsid w:val="00EF069A"/>
    <w:rsid w:val="00EF0D86"/>
    <w:rsid w:val="00EF183D"/>
    <w:rsid w:val="00EF26A4"/>
    <w:rsid w:val="00EF486A"/>
    <w:rsid w:val="00EF4A2E"/>
    <w:rsid w:val="00EF5651"/>
    <w:rsid w:val="00EF5A91"/>
    <w:rsid w:val="00EF6D85"/>
    <w:rsid w:val="00F0586B"/>
    <w:rsid w:val="00F07420"/>
    <w:rsid w:val="00F16978"/>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63C3A"/>
    <w:rsid w:val="00F64982"/>
    <w:rsid w:val="00F7323C"/>
    <w:rsid w:val="00F749DA"/>
    <w:rsid w:val="00F76307"/>
    <w:rsid w:val="00F77B7B"/>
    <w:rsid w:val="00F82D57"/>
    <w:rsid w:val="00F8370D"/>
    <w:rsid w:val="00F86A8B"/>
    <w:rsid w:val="00F87D97"/>
    <w:rsid w:val="00F90099"/>
    <w:rsid w:val="00F95515"/>
    <w:rsid w:val="00F97DB5"/>
    <w:rsid w:val="00FA1E7B"/>
    <w:rsid w:val="00FA24D2"/>
    <w:rsid w:val="00FA39D3"/>
    <w:rsid w:val="00FA492A"/>
    <w:rsid w:val="00FA4D31"/>
    <w:rsid w:val="00FA5215"/>
    <w:rsid w:val="00FA6D95"/>
    <w:rsid w:val="00FB213F"/>
    <w:rsid w:val="00FB282E"/>
    <w:rsid w:val="00FB4E7C"/>
    <w:rsid w:val="00FB681B"/>
    <w:rsid w:val="00FC0799"/>
    <w:rsid w:val="00FC41F0"/>
    <w:rsid w:val="00FC59EF"/>
    <w:rsid w:val="00FC5B0B"/>
    <w:rsid w:val="00FC5C7C"/>
    <w:rsid w:val="00FC5CFA"/>
    <w:rsid w:val="00FD3F3E"/>
    <w:rsid w:val="00FE2AB8"/>
    <w:rsid w:val="00FE3CAD"/>
    <w:rsid w:val="00FE4DE2"/>
    <w:rsid w:val="00FE56C9"/>
    <w:rsid w:val="00FE5BFE"/>
    <w:rsid w:val="00FF177B"/>
    <w:rsid w:val="00FF1EB6"/>
    <w:rsid w:val="00FF27C8"/>
    <w:rsid w:val="00FF2A67"/>
    <w:rsid w:val="00FF6BDD"/>
    <w:rsid w:val="00FF739D"/>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73E5FB"/>
  <w15:docId w15:val="{01D01492-D186-47F3-B2E3-3E2BA03A4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17"/>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602177878">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pl@id.uff.br"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aep.ret@id.uff.br"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editais.uff.b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www.comprasnet.gov.br"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2.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B286CBF-CB5B-4FC5-88E9-86096134F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23</Pages>
  <Words>10581</Words>
  <Characters>57141</Characters>
  <Application>Microsoft Office Word</Application>
  <DocSecurity>0</DocSecurity>
  <Lines>476</Lines>
  <Paragraphs>135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67587</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UFF</cp:lastModifiedBy>
  <cp:revision>24</cp:revision>
  <cp:lastPrinted>2020-09-08T18:13:00Z</cp:lastPrinted>
  <dcterms:created xsi:type="dcterms:W3CDTF">2020-08-27T12:15:00Z</dcterms:created>
  <dcterms:modified xsi:type="dcterms:W3CDTF">2020-09-11T19:46:00Z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