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7F92" w14:textId="77777777" w:rsidR="00317E71" w:rsidRPr="00C315AA" w:rsidRDefault="00317E71" w:rsidP="00287FE7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C315A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3CA96E74">
            <wp:simplePos x="0" y="0"/>
            <wp:positionH relativeFrom="margin">
              <wp:align>center</wp:align>
            </wp:positionH>
            <wp:positionV relativeFrom="paragraph">
              <wp:posOffset>-404495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D20E5C" w14:textId="3AC000C5" w:rsidR="006E4496" w:rsidRPr="00F10AF1" w:rsidRDefault="006E4496" w:rsidP="0022187F">
      <w:pPr>
        <w:tabs>
          <w:tab w:val="left" w:pos="888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0AF1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175298FB" w14:textId="2A519F15" w:rsidR="006E4496" w:rsidRPr="00F10AF1" w:rsidRDefault="006E4496" w:rsidP="0022187F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10AF1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6C40E85E" w14:textId="1850AFBD" w:rsidR="00180BEF" w:rsidRPr="00F10AF1" w:rsidRDefault="00180BEF" w:rsidP="0022187F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A72A798" w14:textId="77777777" w:rsidR="00F672B1" w:rsidRPr="00F10AF1" w:rsidRDefault="00F672B1" w:rsidP="00F672B1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6C08023" w14:textId="5491B71C" w:rsidR="00180BEF" w:rsidRPr="00F10AF1" w:rsidRDefault="00180BEF" w:rsidP="00D61464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10AF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TERMO DE </w:t>
      </w:r>
      <w:r w:rsidR="00D61464" w:rsidRPr="00F10AF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CONTRATO </w:t>
      </w:r>
      <w:r w:rsidR="00F672B1" w:rsidRPr="00F10A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– CONTRATAÇÃO DIRETA</w:t>
      </w:r>
    </w:p>
    <w:p w14:paraId="61794398" w14:textId="325574B8" w:rsidR="000A68A4" w:rsidRPr="00F10AF1" w:rsidRDefault="00E4576E" w:rsidP="00F672B1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F10AF1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PRESTAÇÃO DE SERVIÇOS SEM DEDICA</w:t>
      </w:r>
      <w:r w:rsidR="00F10AF1" w:rsidRPr="00F10AF1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Ç</w:t>
      </w:r>
      <w:r w:rsidRPr="00F10AF1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ÃO EXCLUSIVA DE MÃO DE OBRA</w:t>
      </w:r>
    </w:p>
    <w:p w14:paraId="0270F89C" w14:textId="77777777" w:rsidR="00D61464" w:rsidRPr="00F10AF1" w:rsidRDefault="00D61464" w:rsidP="00D61464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14:paraId="7108935C" w14:textId="77777777" w:rsidR="00D61464" w:rsidRPr="00F10AF1" w:rsidRDefault="00D61464" w:rsidP="00D61464">
      <w:pPr>
        <w:rPr>
          <w:rFonts w:asciiTheme="minorHAnsi" w:hAnsiTheme="minorHAnsi" w:cstheme="minorHAnsi"/>
          <w:sz w:val="22"/>
          <w:szCs w:val="22"/>
        </w:rPr>
      </w:pPr>
    </w:p>
    <w:p w14:paraId="710A2E26" w14:textId="658C4DC8" w:rsidR="00D61464" w:rsidRPr="00F10AF1" w:rsidRDefault="00D61464" w:rsidP="00A47414">
      <w:pPr>
        <w:tabs>
          <w:tab w:val="left" w:pos="5954"/>
        </w:tabs>
        <w:spacing w:before="120"/>
        <w:ind w:left="5387" w:right="-15"/>
        <w:jc w:val="both"/>
        <w:rPr>
          <w:rFonts w:asciiTheme="minorHAnsi" w:hAnsiTheme="minorHAnsi" w:cstheme="minorHAnsi"/>
          <w:b/>
          <w:color w:val="FF0000"/>
          <w:szCs w:val="20"/>
        </w:rPr>
      </w:pPr>
      <w:r w:rsidRPr="00F10AF1">
        <w:rPr>
          <w:rFonts w:asciiTheme="minorHAnsi" w:hAnsiTheme="minorHAnsi" w:cstheme="minorHAnsi"/>
          <w:b/>
          <w:szCs w:val="20"/>
        </w:rPr>
        <w:t xml:space="preserve">CONTRATO ADMINISTRATIVO Nº </w:t>
      </w:r>
      <w:r w:rsidRPr="00F10AF1">
        <w:rPr>
          <w:rFonts w:asciiTheme="minorHAnsi" w:hAnsiTheme="minorHAnsi" w:cstheme="minorHAnsi"/>
          <w:b/>
          <w:color w:val="FF0000"/>
          <w:szCs w:val="20"/>
        </w:rPr>
        <w:t>........</w:t>
      </w:r>
      <w:r w:rsidRPr="00F10AF1">
        <w:rPr>
          <w:rFonts w:asciiTheme="minorHAnsi" w:hAnsiTheme="minorHAnsi" w:cstheme="minorHAnsi"/>
          <w:b/>
          <w:szCs w:val="20"/>
        </w:rPr>
        <w:t>/</w:t>
      </w:r>
      <w:r w:rsidR="004B28BB" w:rsidRPr="00F10AF1">
        <w:rPr>
          <w:rFonts w:asciiTheme="minorHAnsi" w:hAnsiTheme="minorHAnsi" w:cstheme="minorHAnsi"/>
          <w:b/>
          <w:szCs w:val="20"/>
        </w:rPr>
        <w:t>202</w:t>
      </w:r>
      <w:r w:rsidR="004B28BB" w:rsidRPr="00F10AF1">
        <w:rPr>
          <w:rFonts w:asciiTheme="minorHAnsi" w:hAnsiTheme="minorHAnsi" w:cstheme="minorHAnsi"/>
          <w:b/>
          <w:color w:val="FF0000"/>
          <w:szCs w:val="20"/>
        </w:rPr>
        <w:t>X</w:t>
      </w:r>
      <w:r w:rsidRPr="00F10AF1">
        <w:rPr>
          <w:rFonts w:asciiTheme="minorHAnsi" w:hAnsiTheme="minorHAnsi" w:cstheme="minorHAnsi"/>
          <w:b/>
          <w:szCs w:val="20"/>
        </w:rPr>
        <w:t>, QUE FAZEM ENTRE SI A UNIVERSIDADE FEDERAL FLUMINENSE E A EMPRESA</w:t>
      </w:r>
      <w:r w:rsidR="00573566" w:rsidRPr="00F10AF1">
        <w:rPr>
          <w:rFonts w:asciiTheme="minorHAnsi" w:hAnsiTheme="minorHAnsi" w:cstheme="minorHAnsi"/>
          <w:b/>
          <w:szCs w:val="20"/>
        </w:rPr>
        <w:t xml:space="preserve"> </w:t>
      </w:r>
      <w:r w:rsidRPr="00F10AF1">
        <w:rPr>
          <w:rFonts w:asciiTheme="minorHAnsi" w:hAnsiTheme="minorHAnsi" w:cstheme="minorHAnsi"/>
          <w:b/>
          <w:color w:val="FF0000"/>
          <w:szCs w:val="20"/>
        </w:rPr>
        <w:t xml:space="preserve">...........................................................  </w:t>
      </w:r>
    </w:p>
    <w:p w14:paraId="5290E3EC" w14:textId="77777777" w:rsidR="00A47414" w:rsidRPr="00F10AF1" w:rsidRDefault="00A47414" w:rsidP="00A47414">
      <w:pPr>
        <w:tabs>
          <w:tab w:val="left" w:pos="5954"/>
        </w:tabs>
        <w:spacing w:before="120"/>
        <w:ind w:left="5387" w:right="-15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E996037" w14:textId="51F984AC" w:rsidR="00D61464" w:rsidRPr="00F10AF1" w:rsidRDefault="00D61464" w:rsidP="00A4741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 xml:space="preserve">A </w:t>
      </w:r>
      <w:r w:rsidR="00573566" w:rsidRPr="00F10AF1">
        <w:rPr>
          <w:rFonts w:asciiTheme="minorHAnsi" w:hAnsiTheme="minorHAnsi" w:cstheme="minorHAnsi"/>
          <w:b/>
          <w:bCs/>
          <w:sz w:val="22"/>
          <w:szCs w:val="22"/>
        </w:rPr>
        <w:t>UNIVERSIDADE FEDERAL FLUMINENSE</w:t>
      </w:r>
      <w:r w:rsidRPr="00F10AF1">
        <w:rPr>
          <w:rFonts w:asciiTheme="minorHAnsi" w:hAnsiTheme="minorHAnsi" w:cstheme="minorHAnsi"/>
          <w:sz w:val="22"/>
          <w:szCs w:val="22"/>
        </w:rPr>
        <w:t xml:space="preserve">, </w:t>
      </w:r>
      <w:r w:rsidR="00573566" w:rsidRPr="00F10AF1">
        <w:rPr>
          <w:rFonts w:asciiTheme="minorHAnsi" w:hAnsiTheme="minorHAnsi" w:cstheme="minorHAnsi"/>
          <w:sz w:val="22"/>
          <w:szCs w:val="22"/>
        </w:rPr>
        <w:t>autarquia Federal, vinculada ao Ministério da Educação</w:t>
      </w:r>
      <w:r w:rsidRPr="00F10AF1">
        <w:rPr>
          <w:rFonts w:asciiTheme="minorHAnsi" w:hAnsiTheme="minorHAnsi" w:cstheme="minorHAnsi"/>
          <w:sz w:val="22"/>
          <w:szCs w:val="22"/>
        </w:rPr>
        <w:t xml:space="preserve">, com sede na </w:t>
      </w:r>
      <w:r w:rsidR="00573566" w:rsidRPr="00F10AF1">
        <w:rPr>
          <w:rFonts w:asciiTheme="minorHAnsi" w:hAnsiTheme="minorHAnsi" w:cstheme="minorHAnsi"/>
          <w:sz w:val="22"/>
          <w:szCs w:val="22"/>
        </w:rPr>
        <w:t>Rua Miguel de Frias nº 09, Icaraí</w:t>
      </w:r>
      <w:r w:rsidRPr="00F10AF1">
        <w:rPr>
          <w:rFonts w:asciiTheme="minorHAnsi" w:hAnsiTheme="minorHAnsi" w:cstheme="minorHAnsi"/>
          <w:sz w:val="22"/>
          <w:szCs w:val="22"/>
        </w:rPr>
        <w:t xml:space="preserve">, na cidade de </w:t>
      </w:r>
      <w:r w:rsidR="00573566" w:rsidRPr="00F10AF1">
        <w:rPr>
          <w:rFonts w:asciiTheme="minorHAnsi" w:hAnsiTheme="minorHAnsi" w:cstheme="minorHAnsi"/>
          <w:sz w:val="22"/>
          <w:szCs w:val="22"/>
        </w:rPr>
        <w:t xml:space="preserve">Niterói, </w:t>
      </w:r>
      <w:r w:rsidRPr="00F10AF1">
        <w:rPr>
          <w:rFonts w:asciiTheme="minorHAnsi" w:hAnsiTheme="minorHAnsi" w:cstheme="minorHAnsi"/>
          <w:sz w:val="22"/>
          <w:szCs w:val="22"/>
        </w:rPr>
        <w:t xml:space="preserve">Estado </w:t>
      </w:r>
      <w:r w:rsidR="00573566" w:rsidRPr="00F10AF1">
        <w:rPr>
          <w:rFonts w:asciiTheme="minorHAnsi" w:hAnsiTheme="minorHAnsi" w:cstheme="minorHAnsi"/>
          <w:sz w:val="22"/>
          <w:szCs w:val="22"/>
        </w:rPr>
        <w:t>do Rio de Janeiro</w:t>
      </w:r>
      <w:r w:rsidRPr="00F10AF1">
        <w:rPr>
          <w:rFonts w:asciiTheme="minorHAnsi" w:hAnsiTheme="minorHAnsi" w:cstheme="minorHAnsi"/>
          <w:sz w:val="22"/>
          <w:szCs w:val="22"/>
        </w:rPr>
        <w:t xml:space="preserve">, inscrito(a) no CNPJ sob o nº </w:t>
      </w:r>
      <w:r w:rsidR="00BF6087" w:rsidRPr="00F10AF1">
        <w:rPr>
          <w:rFonts w:asciiTheme="minorHAnsi" w:hAnsiTheme="minorHAnsi" w:cstheme="minorHAnsi"/>
          <w:sz w:val="22"/>
          <w:szCs w:val="22"/>
        </w:rPr>
        <w:t>28.523.215/0001-06</w:t>
      </w:r>
      <w:r w:rsidRPr="00F10AF1">
        <w:rPr>
          <w:rFonts w:asciiTheme="minorHAnsi" w:hAnsiTheme="minorHAnsi" w:cstheme="minorHAnsi"/>
          <w:sz w:val="22"/>
          <w:szCs w:val="22"/>
        </w:rPr>
        <w:t>, neste ato representad</w:t>
      </w:r>
      <w:r w:rsidR="00573566" w:rsidRPr="00F10AF1">
        <w:rPr>
          <w:rFonts w:asciiTheme="minorHAnsi" w:hAnsiTheme="minorHAnsi" w:cstheme="minorHAnsi"/>
          <w:sz w:val="22"/>
          <w:szCs w:val="22"/>
        </w:rPr>
        <w:t>a</w:t>
      </w:r>
      <w:r w:rsidRPr="00F10AF1">
        <w:rPr>
          <w:rFonts w:asciiTheme="minorHAnsi" w:hAnsiTheme="minorHAnsi" w:cstheme="minorHAnsi"/>
          <w:sz w:val="22"/>
          <w:szCs w:val="22"/>
        </w:rPr>
        <w:t xml:space="preserve"> pelo </w:t>
      </w:r>
      <w:r w:rsidR="00573566" w:rsidRPr="00F10AF1">
        <w:rPr>
          <w:rFonts w:asciiTheme="minorHAnsi" w:hAnsiTheme="minorHAnsi" w:cstheme="minorHAnsi"/>
          <w:sz w:val="22"/>
          <w:szCs w:val="22"/>
        </w:rPr>
        <w:t xml:space="preserve">seu Reitor, Professor </w:t>
      </w:r>
      <w:r w:rsidR="00573566" w:rsidRPr="00F10AF1">
        <w:rPr>
          <w:rFonts w:asciiTheme="minorHAnsi" w:hAnsiTheme="minorHAnsi" w:cstheme="minorHAnsi"/>
          <w:i/>
          <w:iCs/>
          <w:sz w:val="22"/>
          <w:szCs w:val="22"/>
        </w:rPr>
        <w:t>ANTONIO CLÁUDIO LUCAS DA NOBREGA</w:t>
      </w:r>
      <w:r w:rsidRPr="00F10AF1">
        <w:rPr>
          <w:rFonts w:asciiTheme="minorHAnsi" w:hAnsiTheme="minorHAnsi" w:cstheme="minorHAnsi"/>
          <w:sz w:val="22"/>
          <w:szCs w:val="22"/>
        </w:rPr>
        <w:t>, nomeado p</w:t>
      </w:r>
      <w:r w:rsidR="00573566" w:rsidRPr="00F10AF1">
        <w:rPr>
          <w:rFonts w:asciiTheme="minorHAnsi" w:hAnsiTheme="minorHAnsi" w:cstheme="minorHAnsi"/>
          <w:sz w:val="22"/>
          <w:szCs w:val="22"/>
        </w:rPr>
        <w:t>or</w:t>
      </w:r>
      <w:r w:rsidRPr="00F10AF1">
        <w:rPr>
          <w:rFonts w:asciiTheme="minorHAnsi" w:hAnsiTheme="minorHAnsi" w:cstheme="minorHAnsi"/>
          <w:sz w:val="22"/>
          <w:szCs w:val="22"/>
        </w:rPr>
        <w:t xml:space="preserve"> </w:t>
      </w:r>
      <w:r w:rsidR="00573566" w:rsidRPr="00F10AF1">
        <w:rPr>
          <w:rFonts w:asciiTheme="minorHAnsi" w:hAnsiTheme="minorHAnsi" w:cstheme="minorHAnsi"/>
          <w:sz w:val="22"/>
          <w:szCs w:val="22"/>
        </w:rPr>
        <w:t>Decreto Presidencial</w:t>
      </w:r>
      <w:r w:rsidRPr="00F10AF1">
        <w:rPr>
          <w:rFonts w:asciiTheme="minorHAnsi" w:hAnsiTheme="minorHAnsi" w:cstheme="minorHAnsi"/>
          <w:sz w:val="22"/>
          <w:szCs w:val="22"/>
        </w:rPr>
        <w:t xml:space="preserve"> publicad</w:t>
      </w:r>
      <w:r w:rsidR="004B28BB" w:rsidRPr="00F10AF1">
        <w:rPr>
          <w:rFonts w:asciiTheme="minorHAnsi" w:hAnsiTheme="minorHAnsi" w:cstheme="minorHAnsi"/>
          <w:sz w:val="22"/>
          <w:szCs w:val="22"/>
        </w:rPr>
        <w:t>o</w:t>
      </w:r>
      <w:r w:rsidRPr="00F10AF1">
        <w:rPr>
          <w:rFonts w:asciiTheme="minorHAnsi" w:hAnsiTheme="minorHAnsi" w:cstheme="minorHAnsi"/>
          <w:sz w:val="22"/>
          <w:szCs w:val="22"/>
        </w:rPr>
        <w:t xml:space="preserve"> no</w:t>
      </w:r>
      <w:r w:rsidRPr="00F10AF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10AF1">
        <w:rPr>
          <w:rFonts w:asciiTheme="minorHAnsi" w:hAnsiTheme="minorHAnsi" w:cstheme="minorHAnsi"/>
          <w:sz w:val="22"/>
          <w:szCs w:val="22"/>
        </w:rPr>
        <w:t>DOU</w:t>
      </w:r>
      <w:r w:rsidRPr="00F10AF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10AF1">
        <w:rPr>
          <w:rFonts w:asciiTheme="minorHAnsi" w:hAnsiTheme="minorHAnsi" w:cstheme="minorHAnsi"/>
          <w:sz w:val="22"/>
          <w:szCs w:val="22"/>
        </w:rPr>
        <w:t xml:space="preserve">de </w:t>
      </w:r>
      <w:r w:rsidR="00573566" w:rsidRPr="00F10AF1">
        <w:rPr>
          <w:rFonts w:asciiTheme="minorHAnsi" w:hAnsiTheme="minorHAnsi" w:cstheme="minorHAnsi"/>
          <w:sz w:val="22"/>
          <w:szCs w:val="22"/>
        </w:rPr>
        <w:t>22</w:t>
      </w:r>
      <w:r w:rsidRPr="00F10AF1">
        <w:rPr>
          <w:rFonts w:asciiTheme="minorHAnsi" w:hAnsiTheme="minorHAnsi" w:cstheme="minorHAnsi"/>
          <w:sz w:val="22"/>
          <w:szCs w:val="22"/>
        </w:rPr>
        <w:t xml:space="preserve"> de </w:t>
      </w:r>
      <w:r w:rsidR="00573566" w:rsidRPr="00F10AF1">
        <w:rPr>
          <w:rFonts w:asciiTheme="minorHAnsi" w:hAnsiTheme="minorHAnsi" w:cstheme="minorHAnsi"/>
          <w:sz w:val="22"/>
          <w:szCs w:val="22"/>
        </w:rPr>
        <w:t>novembro</w:t>
      </w:r>
      <w:r w:rsidRPr="00F10AF1">
        <w:rPr>
          <w:rFonts w:asciiTheme="minorHAnsi" w:hAnsiTheme="minorHAnsi" w:cstheme="minorHAnsi"/>
          <w:sz w:val="22"/>
          <w:szCs w:val="22"/>
        </w:rPr>
        <w:t xml:space="preserve"> de </w:t>
      </w:r>
      <w:r w:rsidR="00573566" w:rsidRPr="00F10AF1">
        <w:rPr>
          <w:rFonts w:asciiTheme="minorHAnsi" w:hAnsiTheme="minorHAnsi" w:cstheme="minorHAnsi"/>
          <w:sz w:val="22"/>
          <w:szCs w:val="22"/>
        </w:rPr>
        <w:t>2022</w:t>
      </w:r>
      <w:r w:rsidRPr="00F10AF1">
        <w:rPr>
          <w:rFonts w:asciiTheme="minorHAnsi" w:hAnsiTheme="minorHAnsi" w:cstheme="minorHAnsi"/>
          <w:sz w:val="22"/>
          <w:szCs w:val="22"/>
        </w:rPr>
        <w:t>, portador da Matrícula Funcional nº</w:t>
      </w:r>
      <w:r w:rsidR="004B28BB" w:rsidRPr="00F10AF1">
        <w:rPr>
          <w:rFonts w:asciiTheme="minorHAnsi" w:hAnsiTheme="minorHAnsi" w:cstheme="minorHAnsi"/>
          <w:sz w:val="22"/>
          <w:szCs w:val="22"/>
        </w:rPr>
        <w:t xml:space="preserve"> 6310674</w:t>
      </w:r>
      <w:r w:rsidRPr="00F10AF1">
        <w:rPr>
          <w:rFonts w:asciiTheme="minorHAnsi" w:hAnsiTheme="minorHAnsi" w:cstheme="minorHAnsi"/>
          <w:sz w:val="22"/>
          <w:szCs w:val="22"/>
        </w:rPr>
        <w:t xml:space="preserve">, doravante denominado CONTRATANTE, e o(a) </w:t>
      </w:r>
      <w:r w:rsidRPr="00F10AF1">
        <w:rPr>
          <w:rFonts w:asciiTheme="minorHAnsi" w:hAnsiTheme="minorHAnsi" w:cstheme="minorHAnsi"/>
          <w:color w:val="FF0000"/>
          <w:sz w:val="22"/>
          <w:szCs w:val="22"/>
        </w:rPr>
        <w:t>..............................</w:t>
      </w:r>
      <w:r w:rsidRPr="00F10AF1">
        <w:rPr>
          <w:rFonts w:asciiTheme="minorHAnsi" w:hAnsiTheme="minorHAnsi" w:cstheme="minorHAnsi"/>
          <w:sz w:val="22"/>
          <w:szCs w:val="22"/>
        </w:rPr>
        <w:t xml:space="preserve"> inscrito(a) no CNPJ/MF sob o nº </w:t>
      </w:r>
      <w:r w:rsidRPr="00F10AF1">
        <w:rPr>
          <w:rFonts w:asciiTheme="minorHAnsi" w:hAnsiTheme="minorHAnsi" w:cstheme="minorHAnsi"/>
          <w:color w:val="FF0000"/>
          <w:sz w:val="22"/>
          <w:szCs w:val="22"/>
        </w:rPr>
        <w:t>............................</w:t>
      </w:r>
      <w:r w:rsidRPr="00F10AF1">
        <w:rPr>
          <w:rFonts w:asciiTheme="minorHAnsi" w:hAnsiTheme="minorHAnsi" w:cstheme="minorHAnsi"/>
          <w:sz w:val="22"/>
          <w:szCs w:val="22"/>
        </w:rPr>
        <w:t xml:space="preserve">, sediado(a) na </w:t>
      </w:r>
      <w:r w:rsidRPr="00F10AF1">
        <w:rPr>
          <w:rFonts w:asciiTheme="minorHAnsi" w:hAnsiTheme="minorHAnsi" w:cstheme="minorHAnsi"/>
          <w:color w:val="FF0000"/>
          <w:sz w:val="22"/>
          <w:szCs w:val="22"/>
        </w:rPr>
        <w:t>...................................</w:t>
      </w:r>
      <w:r w:rsidRPr="00F10AF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10AF1">
        <w:rPr>
          <w:rFonts w:asciiTheme="minorHAnsi" w:hAnsiTheme="minorHAnsi" w:cstheme="minorHAnsi"/>
          <w:sz w:val="22"/>
          <w:szCs w:val="22"/>
        </w:rPr>
        <w:t>em</w:t>
      </w:r>
      <w:proofErr w:type="spellEnd"/>
      <w:r w:rsidRPr="00F10AF1">
        <w:rPr>
          <w:rFonts w:asciiTheme="minorHAnsi" w:hAnsiTheme="minorHAnsi" w:cstheme="minorHAnsi"/>
          <w:sz w:val="22"/>
          <w:szCs w:val="22"/>
        </w:rPr>
        <w:t xml:space="preserve"> </w:t>
      </w:r>
      <w:r w:rsidRPr="00F10AF1">
        <w:rPr>
          <w:rFonts w:asciiTheme="minorHAnsi" w:hAnsiTheme="minorHAnsi" w:cstheme="minorHAnsi"/>
          <w:color w:val="FF0000"/>
          <w:sz w:val="22"/>
          <w:szCs w:val="22"/>
        </w:rPr>
        <w:t>.............................</w:t>
      </w:r>
      <w:r w:rsidRPr="00F10AF1">
        <w:rPr>
          <w:rFonts w:asciiTheme="minorHAnsi" w:hAnsiTheme="minorHAnsi" w:cstheme="minorHAnsi"/>
          <w:sz w:val="22"/>
          <w:szCs w:val="22"/>
        </w:rPr>
        <w:t xml:space="preserve"> doravante designado CONTRATADO, neste ato representada por .................................. </w:t>
      </w:r>
      <w:r w:rsidRPr="00F10AF1">
        <w:rPr>
          <w:rFonts w:asciiTheme="minorHAnsi" w:hAnsiTheme="minorHAnsi" w:cstheme="minorHAnsi"/>
          <w:color w:val="FF0000"/>
          <w:sz w:val="22"/>
          <w:szCs w:val="22"/>
        </w:rPr>
        <w:t>(nome e função no contratado)</w:t>
      </w:r>
      <w:r w:rsidRPr="00F10AF1">
        <w:rPr>
          <w:rFonts w:asciiTheme="minorHAnsi" w:hAnsiTheme="minorHAnsi" w:cstheme="minorHAnsi"/>
          <w:sz w:val="22"/>
          <w:szCs w:val="22"/>
        </w:rPr>
        <w:t xml:space="preserve">, </w:t>
      </w:r>
      <w:r w:rsidRPr="00F10AF1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conforme atos constitutivos da empresa </w:t>
      </w:r>
      <w:r w:rsidRPr="00F10AF1">
        <w:rPr>
          <w:rFonts w:asciiTheme="minorHAnsi" w:hAnsiTheme="minorHAnsi" w:cstheme="minorHAnsi"/>
          <w:b/>
          <w:i/>
          <w:color w:val="FF0000"/>
          <w:sz w:val="22"/>
          <w:szCs w:val="22"/>
        </w:rPr>
        <w:t>OU</w:t>
      </w:r>
      <w:r w:rsidRPr="00F10AF1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procuração apresentada nos autos, </w:t>
      </w:r>
      <w:r w:rsidRPr="00F10AF1">
        <w:rPr>
          <w:rFonts w:asciiTheme="minorHAnsi" w:hAnsiTheme="minorHAnsi" w:cstheme="minorHAnsi"/>
          <w:sz w:val="22"/>
          <w:szCs w:val="22"/>
        </w:rPr>
        <w:t xml:space="preserve">tendo em vista o que consta no Processo nº </w:t>
      </w:r>
      <w:r w:rsidRPr="00F10AF1">
        <w:rPr>
          <w:rFonts w:asciiTheme="minorHAnsi" w:hAnsiTheme="minorHAnsi" w:cstheme="minorHAnsi"/>
          <w:color w:val="FF0000"/>
          <w:sz w:val="22"/>
          <w:szCs w:val="22"/>
        </w:rPr>
        <w:t xml:space="preserve">.............................. </w:t>
      </w:r>
      <w:r w:rsidRPr="00F10AF1">
        <w:rPr>
          <w:rFonts w:asciiTheme="minorHAnsi" w:hAnsiTheme="minorHAnsi" w:cstheme="minorHAnsi"/>
          <w:sz w:val="22"/>
          <w:szCs w:val="22"/>
        </w:rPr>
        <w:t>e em observância às disposições da Lei nº 14.133, de 2021</w:t>
      </w:r>
      <w:r w:rsidR="004A13A1" w:rsidRPr="00F10AF1">
        <w:rPr>
          <w:rFonts w:asciiTheme="minorHAnsi" w:hAnsiTheme="minorHAnsi" w:cstheme="minorHAnsi"/>
          <w:sz w:val="22"/>
          <w:szCs w:val="22"/>
        </w:rPr>
        <w:t>, do Decreto nº 11.246, de 2022,</w:t>
      </w:r>
      <w:r w:rsidRPr="00F10AF1">
        <w:rPr>
          <w:rFonts w:asciiTheme="minorHAnsi" w:hAnsiTheme="minorHAnsi" w:cstheme="minorHAnsi"/>
          <w:sz w:val="22"/>
          <w:szCs w:val="22"/>
        </w:rPr>
        <w:t xml:space="preserve"> e da Instrução Normativa SEGES/ME nº </w:t>
      </w:r>
      <w:r w:rsidR="00143918" w:rsidRPr="00F10AF1">
        <w:rPr>
          <w:rFonts w:asciiTheme="minorHAnsi" w:hAnsiTheme="minorHAnsi" w:cstheme="minorHAnsi"/>
          <w:sz w:val="22"/>
          <w:szCs w:val="22"/>
        </w:rPr>
        <w:t>98</w:t>
      </w:r>
      <w:r w:rsidRPr="00F10AF1">
        <w:rPr>
          <w:rFonts w:asciiTheme="minorHAnsi" w:hAnsiTheme="minorHAnsi" w:cstheme="minorHAnsi"/>
          <w:sz w:val="22"/>
          <w:szCs w:val="22"/>
        </w:rPr>
        <w:t>, de 202</w:t>
      </w:r>
      <w:r w:rsidR="00143918" w:rsidRPr="00F10AF1">
        <w:rPr>
          <w:rFonts w:asciiTheme="minorHAnsi" w:hAnsiTheme="minorHAnsi" w:cstheme="minorHAnsi"/>
          <w:sz w:val="22"/>
          <w:szCs w:val="22"/>
        </w:rPr>
        <w:t>2</w:t>
      </w:r>
      <w:r w:rsidRPr="00F10AF1">
        <w:rPr>
          <w:rFonts w:asciiTheme="minorHAnsi" w:hAnsiTheme="minorHAnsi" w:cstheme="minorHAnsi"/>
          <w:sz w:val="22"/>
          <w:szCs w:val="22"/>
        </w:rPr>
        <w:t>, resolvem celebrar o presente Termo de Contrato, decorrente</w:t>
      </w:r>
      <w:r w:rsidRPr="00D74F9C">
        <w:rPr>
          <w:rFonts w:asciiTheme="minorHAnsi" w:hAnsiTheme="minorHAnsi" w:cstheme="minorHAnsi"/>
          <w:sz w:val="22"/>
          <w:szCs w:val="22"/>
        </w:rPr>
        <w:t xml:space="preserve"> da </w:t>
      </w:r>
      <w:r w:rsidR="00CF29B5">
        <w:rPr>
          <w:rFonts w:asciiTheme="minorHAnsi" w:hAnsiTheme="minorHAnsi" w:cstheme="minorHAnsi"/>
          <w:sz w:val="22"/>
          <w:szCs w:val="22"/>
        </w:rPr>
        <w:t>Inexigibilidade</w:t>
      </w:r>
      <w:r w:rsidRPr="00D74F9C">
        <w:rPr>
          <w:rFonts w:asciiTheme="minorHAnsi" w:hAnsiTheme="minorHAnsi" w:cstheme="minorHAnsi"/>
          <w:sz w:val="22"/>
          <w:szCs w:val="22"/>
        </w:rPr>
        <w:t xml:space="preserve"> de Licitação</w:t>
      </w:r>
      <w:r w:rsidRPr="00F10AF1">
        <w:rPr>
          <w:rFonts w:asciiTheme="minorHAnsi" w:hAnsiTheme="minorHAnsi" w:cstheme="minorHAnsi"/>
          <w:color w:val="FF0000"/>
          <w:sz w:val="22"/>
          <w:szCs w:val="22"/>
        </w:rPr>
        <w:t xml:space="preserve"> n. ...</w:t>
      </w:r>
      <w:r w:rsidRPr="00F10AF1">
        <w:rPr>
          <w:rFonts w:asciiTheme="minorHAnsi" w:hAnsiTheme="minorHAnsi" w:cstheme="minorHAnsi"/>
          <w:sz w:val="22"/>
          <w:szCs w:val="22"/>
        </w:rPr>
        <w:t>/</w:t>
      </w:r>
      <w:r w:rsidR="004B28BB" w:rsidRPr="00F10AF1">
        <w:rPr>
          <w:rFonts w:asciiTheme="minorHAnsi" w:hAnsiTheme="minorHAnsi" w:cstheme="minorHAnsi"/>
          <w:sz w:val="22"/>
          <w:szCs w:val="22"/>
        </w:rPr>
        <w:t>202</w:t>
      </w:r>
      <w:r w:rsidR="004B28BB" w:rsidRPr="00F10AF1">
        <w:rPr>
          <w:rFonts w:asciiTheme="minorHAnsi" w:hAnsiTheme="minorHAnsi" w:cstheme="minorHAnsi"/>
          <w:color w:val="FF0000"/>
          <w:sz w:val="22"/>
          <w:szCs w:val="22"/>
        </w:rPr>
        <w:t>X</w:t>
      </w:r>
      <w:r w:rsidRPr="00F10AF1">
        <w:rPr>
          <w:rFonts w:asciiTheme="minorHAnsi" w:hAnsiTheme="minorHAnsi" w:cstheme="minorHAnsi"/>
          <w:sz w:val="22"/>
          <w:szCs w:val="22"/>
        </w:rPr>
        <w:t>, mediante as cláusulas e condições a seguir enunciadas.</w:t>
      </w:r>
    </w:p>
    <w:p w14:paraId="1D2668B9" w14:textId="77777777" w:rsidR="00A47414" w:rsidRPr="00F10AF1" w:rsidRDefault="00A47414" w:rsidP="00A4741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4D0CF3EC" w14:textId="77777777" w:rsidR="00D61464" w:rsidRPr="00F10AF1" w:rsidRDefault="00D61464" w:rsidP="00A1339F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CLÁUSULA PRIMEIRA – OBJETO (art. 92, I e II)</w:t>
      </w:r>
    </w:p>
    <w:p w14:paraId="04F68BB1" w14:textId="77777777" w:rsidR="00D61464" w:rsidRPr="00F10AF1" w:rsidRDefault="00D61464" w:rsidP="00A1339F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0AF1">
        <w:rPr>
          <w:rFonts w:asciiTheme="minorHAnsi" w:hAnsiTheme="minorHAnsi" w:cstheme="minorHAnsi"/>
          <w:color w:val="000000"/>
          <w:sz w:val="22"/>
          <w:szCs w:val="22"/>
        </w:rPr>
        <w:t xml:space="preserve">O objeto do presente instrumento é a contratação de </w:t>
      </w:r>
      <w:r w:rsidRPr="00F10AF1">
        <w:rPr>
          <w:rFonts w:asciiTheme="minorHAnsi" w:hAnsiTheme="minorHAnsi" w:cstheme="minorHAnsi"/>
          <w:color w:val="FF0000"/>
          <w:sz w:val="22"/>
          <w:szCs w:val="22"/>
        </w:rPr>
        <w:t>..........................</w:t>
      </w:r>
      <w:r w:rsidRPr="00F10AF1">
        <w:rPr>
          <w:rFonts w:asciiTheme="minorHAnsi" w:hAnsiTheme="minorHAnsi" w:cstheme="minorHAnsi"/>
          <w:color w:val="000000"/>
          <w:sz w:val="22"/>
          <w:szCs w:val="22"/>
        </w:rPr>
        <w:t>, nas condições estabelecidas no Termo de Referência.</w:t>
      </w:r>
    </w:p>
    <w:p w14:paraId="0159A872" w14:textId="7E60B9ED" w:rsidR="00D61464" w:rsidRPr="00F10AF1" w:rsidRDefault="00D61464" w:rsidP="00A1339F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Objeto da contratação:</w:t>
      </w:r>
    </w:p>
    <w:p w14:paraId="5FC9BB79" w14:textId="77777777" w:rsidR="00A47414" w:rsidRPr="00F10AF1" w:rsidRDefault="00A47414" w:rsidP="00A47414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276"/>
        <w:gridCol w:w="1134"/>
        <w:gridCol w:w="1559"/>
        <w:gridCol w:w="1276"/>
        <w:gridCol w:w="992"/>
      </w:tblGrid>
      <w:tr w:rsidR="00D61464" w:rsidRPr="00F10AF1" w14:paraId="4011B0D1" w14:textId="77777777" w:rsidTr="00A4741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D828" w14:textId="77777777" w:rsidR="00D61464" w:rsidRPr="00F10AF1" w:rsidRDefault="00D6146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commentRangeStart w:id="0"/>
            <w:r w:rsidRPr="00F10A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ITEM</w:t>
            </w:r>
          </w:p>
          <w:p w14:paraId="7A345FF4" w14:textId="77777777" w:rsidR="00D61464" w:rsidRPr="00F10AF1" w:rsidRDefault="00D6146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20EBF" w14:textId="77777777" w:rsidR="00D61464" w:rsidRPr="00F10AF1" w:rsidRDefault="00D6146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A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CA002" w14:textId="6BA9FC23" w:rsidR="00D61464" w:rsidRPr="00F10AF1" w:rsidRDefault="00D6146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A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CAT</w:t>
            </w:r>
            <w:r w:rsidR="00E4576E" w:rsidRPr="00F10A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358C6" w14:textId="77777777" w:rsidR="00D61464" w:rsidRPr="00F10AF1" w:rsidRDefault="00D6146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A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17AEB" w14:textId="77777777" w:rsidR="00D61464" w:rsidRPr="00F10AF1" w:rsidRDefault="00D6146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A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58526" w14:textId="77777777" w:rsidR="00D61464" w:rsidRPr="00F10AF1" w:rsidRDefault="00D6146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A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205B4" w14:textId="77777777" w:rsidR="00D61464" w:rsidRPr="00F10AF1" w:rsidRDefault="00D6146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A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VALOR TOTAL</w:t>
            </w:r>
          </w:p>
        </w:tc>
      </w:tr>
      <w:tr w:rsidR="00D61464" w:rsidRPr="00F10AF1" w14:paraId="4910E9D9" w14:textId="77777777" w:rsidTr="00A4741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92762" w14:textId="77777777" w:rsidR="00D61464" w:rsidRPr="00F10AF1" w:rsidRDefault="00D6146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10AF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8BD5" w14:textId="77777777" w:rsidR="00D61464" w:rsidRPr="00F10AF1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2AD2" w14:textId="77777777" w:rsidR="00D61464" w:rsidRPr="00F10AF1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8CDD" w14:textId="77777777" w:rsidR="00D61464" w:rsidRPr="00F10AF1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B434" w14:textId="77777777" w:rsidR="00D61464" w:rsidRPr="00F10AF1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1864" w14:textId="77777777" w:rsidR="00D61464" w:rsidRPr="00F10AF1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8493" w14:textId="77777777" w:rsidR="00D61464" w:rsidRPr="00F10AF1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61464" w:rsidRPr="00F10AF1" w14:paraId="65E60AD1" w14:textId="77777777" w:rsidTr="00A4741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7F9A2" w14:textId="77777777" w:rsidR="00D61464" w:rsidRPr="00F10AF1" w:rsidRDefault="00D6146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10AF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807C" w14:textId="77777777" w:rsidR="00D61464" w:rsidRPr="00F10AF1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FD93" w14:textId="77777777" w:rsidR="00D61464" w:rsidRPr="00F10AF1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B2CA" w14:textId="77777777" w:rsidR="00D61464" w:rsidRPr="00F10AF1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C6AC" w14:textId="77777777" w:rsidR="00D61464" w:rsidRPr="00F10AF1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A5C6" w14:textId="77777777" w:rsidR="00D61464" w:rsidRPr="00F10AF1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8F59" w14:textId="77777777" w:rsidR="00D61464" w:rsidRPr="00F10AF1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61464" w:rsidRPr="00F10AF1" w14:paraId="5868E735" w14:textId="77777777" w:rsidTr="00A4741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9EAB0" w14:textId="77777777" w:rsidR="00D61464" w:rsidRPr="00F10AF1" w:rsidRDefault="00D6146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10AF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37F4" w14:textId="77777777" w:rsidR="00D61464" w:rsidRPr="00F10AF1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798F" w14:textId="77777777" w:rsidR="00D61464" w:rsidRPr="00F10AF1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4EB3" w14:textId="77777777" w:rsidR="00D61464" w:rsidRPr="00F10AF1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E44B" w14:textId="77777777" w:rsidR="00D61464" w:rsidRPr="00F10AF1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0516" w14:textId="77777777" w:rsidR="00D61464" w:rsidRPr="00F10AF1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EFC9" w14:textId="77777777" w:rsidR="00D61464" w:rsidRPr="00F10AF1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61464" w:rsidRPr="00F10AF1" w14:paraId="597758D3" w14:textId="77777777" w:rsidTr="00A47414">
        <w:trPr>
          <w:trHeight w:val="4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AB964" w14:textId="77777777" w:rsidR="00D61464" w:rsidRPr="00F10AF1" w:rsidRDefault="00D6146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10AF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70E7" w14:textId="77777777" w:rsidR="00D61464" w:rsidRPr="00F10AF1" w:rsidRDefault="00D61464" w:rsidP="00A4741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52FD" w14:textId="77777777" w:rsidR="00D61464" w:rsidRPr="00F10AF1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A487" w14:textId="77777777" w:rsidR="00D61464" w:rsidRPr="00F10AF1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commentRangeEnd w:id="0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A92F" w14:textId="77777777" w:rsidR="00D61464" w:rsidRPr="00F10AF1" w:rsidRDefault="00A4741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AF1">
              <w:rPr>
                <w:rStyle w:val="Refdecomentrio"/>
                <w:rFonts w:asciiTheme="minorHAnsi" w:hAnsiTheme="minorHAnsi" w:cstheme="minorHAnsi"/>
                <w:sz w:val="22"/>
                <w:szCs w:val="22"/>
              </w:rPr>
              <w:commentReference w:id="0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3742" w14:textId="77777777" w:rsidR="00D61464" w:rsidRPr="00F10AF1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A7E2" w14:textId="77777777" w:rsidR="00D61464" w:rsidRPr="00F10AF1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84A51DC" w14:textId="77777777" w:rsidR="00D61464" w:rsidRPr="00F10AF1" w:rsidRDefault="00D61464" w:rsidP="00A1339F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F10AF1">
        <w:rPr>
          <w:rFonts w:asciiTheme="minorHAnsi" w:hAnsiTheme="minorHAnsi" w:cstheme="minorHAnsi"/>
          <w:sz w:val="22"/>
          <w:szCs w:val="22"/>
        </w:rPr>
        <w:t>São anexos a este instrumento e vinculam esta contratação, independentemente de transcrição:</w:t>
      </w:r>
    </w:p>
    <w:p w14:paraId="763326EE" w14:textId="77777777" w:rsidR="00D61464" w:rsidRPr="00F10AF1" w:rsidRDefault="00D61464" w:rsidP="00A1339F">
      <w:pPr>
        <w:numPr>
          <w:ilvl w:val="2"/>
          <w:numId w:val="27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F10AF1">
        <w:rPr>
          <w:rFonts w:asciiTheme="minorHAnsi" w:hAnsiTheme="minorHAnsi" w:cstheme="minorHAnsi"/>
          <w:sz w:val="22"/>
          <w:szCs w:val="22"/>
        </w:rPr>
        <w:t>O Termo de Referência que embasou a contratação;</w:t>
      </w:r>
    </w:p>
    <w:p w14:paraId="236979A4" w14:textId="6C63A58E" w:rsidR="00D61464" w:rsidRPr="00F10AF1" w:rsidRDefault="00D61464" w:rsidP="00A1339F">
      <w:pPr>
        <w:numPr>
          <w:ilvl w:val="2"/>
          <w:numId w:val="27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F10AF1">
        <w:rPr>
          <w:rFonts w:asciiTheme="minorHAnsi" w:hAnsiTheme="minorHAnsi" w:cstheme="minorHAnsi"/>
          <w:sz w:val="22"/>
          <w:szCs w:val="22"/>
        </w:rPr>
        <w:t>Autorização de Contratação Direta;</w:t>
      </w:r>
    </w:p>
    <w:p w14:paraId="206C41C0" w14:textId="77777777" w:rsidR="00D61464" w:rsidRPr="00F10AF1" w:rsidRDefault="00D61464" w:rsidP="00A1339F">
      <w:pPr>
        <w:numPr>
          <w:ilvl w:val="2"/>
          <w:numId w:val="27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F10AF1">
        <w:rPr>
          <w:rFonts w:asciiTheme="minorHAnsi" w:hAnsiTheme="minorHAnsi" w:cstheme="minorHAnsi"/>
          <w:sz w:val="22"/>
          <w:szCs w:val="22"/>
        </w:rPr>
        <w:t>A Proposta do Contratado;</w:t>
      </w:r>
    </w:p>
    <w:p w14:paraId="74232CED" w14:textId="77777777" w:rsidR="00D61464" w:rsidRPr="00F10AF1" w:rsidRDefault="00D61464" w:rsidP="00A1339F">
      <w:pPr>
        <w:numPr>
          <w:ilvl w:val="2"/>
          <w:numId w:val="27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F10AF1">
        <w:rPr>
          <w:rFonts w:asciiTheme="minorHAnsi" w:hAnsiTheme="minorHAnsi" w:cstheme="minorHAnsi"/>
          <w:sz w:val="22"/>
          <w:szCs w:val="22"/>
        </w:rPr>
        <w:lastRenderedPageBreak/>
        <w:t>Eventuais anexos dos documentos supracitados.</w:t>
      </w:r>
    </w:p>
    <w:p w14:paraId="047F798F" w14:textId="52490B55" w:rsidR="00D61464" w:rsidRPr="009768BB" w:rsidRDefault="00D61464" w:rsidP="00A1339F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9768BB">
        <w:rPr>
          <w:rFonts w:asciiTheme="minorHAnsi" w:hAnsiTheme="minorHAnsi" w:cstheme="minorHAnsi"/>
          <w:sz w:val="22"/>
          <w:szCs w:val="22"/>
        </w:rPr>
        <w:t>CLÁUSULA SEGUNDA – VIGÊNCIA E PRORROGAÇÃO</w:t>
      </w:r>
    </w:p>
    <w:p w14:paraId="755DC80A" w14:textId="54EC9C35" w:rsidR="00D61464" w:rsidRPr="009768BB" w:rsidRDefault="009768BB" w:rsidP="00A1339F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9768BB">
        <w:rPr>
          <w:rFonts w:asciiTheme="minorHAnsi" w:hAnsiTheme="minorHAnsi" w:cstheme="minorHAnsi"/>
          <w:bCs/>
          <w:iCs/>
          <w:sz w:val="22"/>
          <w:szCs w:val="22"/>
        </w:rPr>
        <w:t>O prazo de vigência deste Termo de Contrato é aquele fixado no Termo de Referência, com início na data de assinatura das partes</w:t>
      </w:r>
      <w:r w:rsidR="00D61464" w:rsidRPr="009768BB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33FF1A41" w14:textId="77777777" w:rsidR="00D61464" w:rsidRPr="00F10AF1" w:rsidRDefault="00D61464" w:rsidP="00A1339F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CLÁUSULA TERCEIRA – MODELOS DE EXECUÇÃO E GESTÃO CONTRATUAIS (art. 92, IV, VII e XVIII)</w:t>
      </w:r>
    </w:p>
    <w:p w14:paraId="5C9F094D" w14:textId="77777777" w:rsidR="00D61464" w:rsidRPr="00F10AF1" w:rsidRDefault="00D61464" w:rsidP="00A1339F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O regime de execução contratual, o modelo de gestão, assim como os prazos e condições de</w:t>
      </w:r>
      <w:r w:rsidRPr="00F10AF1">
        <w:rPr>
          <w:rFonts w:asciiTheme="minorHAnsi" w:hAnsiTheme="minorHAnsi" w:cstheme="minorHAnsi"/>
          <w:color w:val="000000"/>
          <w:sz w:val="22"/>
          <w:szCs w:val="22"/>
        </w:rPr>
        <w:t xml:space="preserve"> conclusão, entrega, observação e recebimento definitivo</w:t>
      </w:r>
      <w:r w:rsidRPr="00F10AF1">
        <w:rPr>
          <w:rFonts w:asciiTheme="minorHAnsi" w:hAnsiTheme="minorHAnsi" w:cstheme="minorHAnsi"/>
          <w:sz w:val="22"/>
          <w:szCs w:val="22"/>
        </w:rPr>
        <w:t xml:space="preserve"> constam no Termo de Referência, anexo a este Contrato.</w:t>
      </w:r>
    </w:p>
    <w:p w14:paraId="5C34B912" w14:textId="77777777" w:rsidR="00D61464" w:rsidRPr="00F10AF1" w:rsidRDefault="00D61464" w:rsidP="00A1339F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 xml:space="preserve">CLÁUSULA QUARTA - SUBCONTRATAÇÃO </w:t>
      </w:r>
    </w:p>
    <w:p w14:paraId="2F78BC67" w14:textId="4D47AF53" w:rsidR="00E4576E" w:rsidRPr="007471F9" w:rsidRDefault="00CF29B5" w:rsidP="00A1339F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1" w:name="_Hlk130224307"/>
      <w:r w:rsidRPr="001748B1">
        <w:rPr>
          <w:rFonts w:asciiTheme="minorHAnsi" w:hAnsiTheme="minorHAnsi" w:cstheme="minorHAnsi"/>
          <w:iCs/>
          <w:sz w:val="22"/>
          <w:szCs w:val="22"/>
        </w:rPr>
        <w:t xml:space="preserve">Não será admitida a subcontratação do objeto </w:t>
      </w:r>
      <w:proofErr w:type="spellStart"/>
      <w:r w:rsidRPr="001748B1">
        <w:rPr>
          <w:rFonts w:asciiTheme="minorHAnsi" w:hAnsiTheme="minorHAnsi" w:cstheme="minorHAnsi"/>
          <w:iCs/>
          <w:sz w:val="22"/>
          <w:szCs w:val="22"/>
        </w:rPr>
        <w:t>contratual</w:t>
      </w:r>
      <w:r>
        <w:rPr>
          <w:rFonts w:asciiTheme="minorHAnsi" w:hAnsiTheme="minorHAnsi" w:cstheme="minorHAnsi"/>
          <w:iCs/>
          <w:sz w:val="22"/>
          <w:szCs w:val="22"/>
        </w:rPr>
        <w:t>l</w:t>
      </w:r>
      <w:proofErr w:type="spellEnd"/>
      <w:r w:rsidR="009768BB" w:rsidRPr="007471F9">
        <w:rPr>
          <w:rFonts w:asciiTheme="minorHAnsi" w:hAnsiTheme="minorHAnsi" w:cstheme="minorHAnsi"/>
          <w:iCs/>
          <w:sz w:val="22"/>
          <w:szCs w:val="22"/>
        </w:rPr>
        <w:t>.</w:t>
      </w:r>
    </w:p>
    <w:bookmarkEnd w:id="1"/>
    <w:p w14:paraId="5B76039E" w14:textId="77777777" w:rsidR="00D61464" w:rsidRPr="00C829EF" w:rsidRDefault="00D61464" w:rsidP="00A1339F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C829EF">
        <w:rPr>
          <w:rFonts w:asciiTheme="minorHAnsi" w:hAnsiTheme="minorHAnsi" w:cstheme="minorHAnsi"/>
          <w:sz w:val="22"/>
          <w:szCs w:val="22"/>
        </w:rPr>
        <w:t>CLÁUSULA QUINTA - PAGAMENTO (art. 92, V e VI)</w:t>
      </w:r>
    </w:p>
    <w:p w14:paraId="105E3AAC" w14:textId="77777777" w:rsidR="00D61464" w:rsidRPr="00C829EF" w:rsidRDefault="00D61464" w:rsidP="00A1339F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C829EF">
        <w:rPr>
          <w:rFonts w:asciiTheme="minorHAnsi" w:hAnsiTheme="minorHAnsi" w:cstheme="minorHAnsi"/>
          <w:iCs/>
          <w:color w:val="FF0000"/>
          <w:sz w:val="22"/>
          <w:szCs w:val="22"/>
        </w:rPr>
        <w:t>O valor mensal da contratação é de R$ .......... (</w:t>
      </w:r>
      <w:proofErr w:type="gramStart"/>
      <w:r w:rsidRPr="00C829EF">
        <w:rPr>
          <w:rFonts w:asciiTheme="minorHAnsi" w:hAnsiTheme="minorHAnsi" w:cstheme="minorHAnsi"/>
          <w:iCs/>
          <w:color w:val="FF0000"/>
          <w:sz w:val="22"/>
          <w:szCs w:val="22"/>
        </w:rPr>
        <w:t>.....</w:t>
      </w:r>
      <w:proofErr w:type="gramEnd"/>
      <w:r w:rsidRPr="00C829EF">
        <w:rPr>
          <w:rFonts w:asciiTheme="minorHAnsi" w:hAnsiTheme="minorHAnsi" w:cstheme="minorHAnsi"/>
          <w:iCs/>
          <w:color w:val="FF0000"/>
          <w:sz w:val="22"/>
          <w:szCs w:val="22"/>
        </w:rPr>
        <w:t>), perfazendo o valor total de R$ ....... (....).</w:t>
      </w:r>
    </w:p>
    <w:p w14:paraId="09FD8CCA" w14:textId="127D5BC3" w:rsidR="00D61464" w:rsidRPr="00F10AF1" w:rsidRDefault="00D61464" w:rsidP="00A0765E">
      <w:pPr>
        <w:pStyle w:val="PargrafodaLista"/>
        <w:spacing w:before="120"/>
        <w:ind w:left="930" w:hanging="505"/>
        <w:jc w:val="center"/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</w:pPr>
      <w:r w:rsidRPr="00F10AF1"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>O</w:t>
      </w:r>
      <w:r w:rsidR="00A0765E" w:rsidRPr="00F10AF1"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>U</w:t>
      </w:r>
    </w:p>
    <w:p w14:paraId="5F0ECC9D" w14:textId="77777777" w:rsidR="00D61464" w:rsidRPr="00F10AF1" w:rsidRDefault="00D61464" w:rsidP="00A1339F">
      <w:pPr>
        <w:numPr>
          <w:ilvl w:val="1"/>
          <w:numId w:val="29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bCs/>
          <w:iCs/>
          <w:color w:val="FF0000"/>
          <w:sz w:val="22"/>
          <w:szCs w:val="22"/>
        </w:rPr>
      </w:pPr>
      <w:r w:rsidRPr="00F10AF1">
        <w:rPr>
          <w:rFonts w:asciiTheme="minorHAnsi" w:hAnsiTheme="minorHAnsi" w:cstheme="minorHAnsi"/>
          <w:bCs/>
          <w:iCs/>
          <w:color w:val="FF0000"/>
          <w:sz w:val="22"/>
          <w:szCs w:val="22"/>
        </w:rPr>
        <w:t>O valor total da contratação é de R$.......... (.....)</w:t>
      </w:r>
    </w:p>
    <w:p w14:paraId="258299A3" w14:textId="77777777" w:rsidR="00D61464" w:rsidRPr="00F10AF1" w:rsidRDefault="00D61464" w:rsidP="00A1339F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978C185" w14:textId="0522D3FE" w:rsidR="00D96067" w:rsidRPr="00C829EF" w:rsidRDefault="00D61464" w:rsidP="00A1339F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C829EF">
        <w:rPr>
          <w:rFonts w:asciiTheme="minorHAnsi" w:hAnsiTheme="minorHAnsi" w:cstheme="minorHAnsi"/>
          <w:sz w:val="22"/>
          <w:szCs w:val="22"/>
        </w:rPr>
        <w:t>O valor acima é meramente estimativo, de forma que os pagamentos devidos ao contratado dependerão dos quantitativos</w:t>
      </w:r>
      <w:r w:rsidR="00270A45" w:rsidRPr="00C829EF">
        <w:rPr>
          <w:rFonts w:asciiTheme="minorHAnsi" w:hAnsiTheme="minorHAnsi" w:cstheme="minorHAnsi"/>
          <w:sz w:val="22"/>
          <w:szCs w:val="22"/>
        </w:rPr>
        <w:t xml:space="preserve"> de serviços</w:t>
      </w:r>
      <w:r w:rsidRPr="00C829EF">
        <w:rPr>
          <w:rFonts w:asciiTheme="minorHAnsi" w:hAnsiTheme="minorHAnsi" w:cstheme="minorHAnsi"/>
          <w:sz w:val="22"/>
          <w:szCs w:val="22"/>
        </w:rPr>
        <w:t xml:space="preserve"> efetivamente </w:t>
      </w:r>
      <w:r w:rsidR="00270A45" w:rsidRPr="00C829EF">
        <w:rPr>
          <w:rFonts w:asciiTheme="minorHAnsi" w:hAnsiTheme="minorHAnsi" w:cstheme="minorHAnsi"/>
          <w:sz w:val="22"/>
          <w:szCs w:val="22"/>
        </w:rPr>
        <w:t>presta</w:t>
      </w:r>
      <w:r w:rsidRPr="00C829EF">
        <w:rPr>
          <w:rFonts w:asciiTheme="minorHAnsi" w:hAnsiTheme="minorHAnsi" w:cstheme="minorHAnsi"/>
          <w:sz w:val="22"/>
          <w:szCs w:val="22"/>
        </w:rPr>
        <w:t>dos.</w:t>
      </w:r>
    </w:p>
    <w:p w14:paraId="5C19788F" w14:textId="1B1BBCFD" w:rsidR="00C829EF" w:rsidRPr="00C829EF" w:rsidRDefault="00C829EF" w:rsidP="00A1339F">
      <w:pPr>
        <w:pStyle w:val="PargrafodaLista"/>
        <w:numPr>
          <w:ilvl w:val="1"/>
          <w:numId w:val="27"/>
        </w:numPr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C829EF">
        <w:rPr>
          <w:rFonts w:asciiTheme="minorHAnsi" w:hAnsiTheme="minorHAnsi" w:cstheme="minorHAnsi"/>
          <w:sz w:val="22"/>
          <w:szCs w:val="22"/>
        </w:rPr>
        <w:t>O prazo para pagamento à CONTRATADA e demais condições a ele referentes encontram-se definidos no Termo de Referência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80776F3" w14:textId="77777777" w:rsidR="00D61464" w:rsidRPr="008A78CC" w:rsidRDefault="00D61464" w:rsidP="00A1339F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bCs w:val="0"/>
          <w:color w:val="0000CC"/>
          <w:sz w:val="22"/>
          <w:szCs w:val="22"/>
        </w:rPr>
      </w:pPr>
      <w:r w:rsidRPr="008A78CC">
        <w:rPr>
          <w:rFonts w:asciiTheme="minorHAnsi" w:hAnsiTheme="minorHAnsi" w:cstheme="minorHAnsi"/>
          <w:sz w:val="22"/>
          <w:szCs w:val="22"/>
        </w:rPr>
        <w:t xml:space="preserve">CLÁUSULA SEXTA - </w:t>
      </w:r>
      <w:bookmarkStart w:id="2" w:name="_Hlk130287765"/>
      <w:r w:rsidRPr="008A78CC">
        <w:rPr>
          <w:rFonts w:asciiTheme="minorHAnsi" w:hAnsiTheme="minorHAnsi" w:cstheme="minorHAnsi"/>
          <w:sz w:val="22"/>
          <w:szCs w:val="22"/>
        </w:rPr>
        <w:t>REAJUSTE (art. 92, V)</w:t>
      </w:r>
      <w:bookmarkEnd w:id="2"/>
    </w:p>
    <w:p w14:paraId="424FF793" w14:textId="5B8283C5" w:rsidR="00342732" w:rsidRPr="008A78CC" w:rsidRDefault="00E379A6" w:rsidP="00A1339F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30287803"/>
      <w:r w:rsidRPr="00E379A6">
        <w:rPr>
          <w:rFonts w:asciiTheme="minorHAnsi" w:hAnsiTheme="minorHAnsi" w:cstheme="minorHAnsi"/>
          <w:sz w:val="22"/>
          <w:szCs w:val="22"/>
        </w:rPr>
        <w:t>As regras acerca do reajustamento de preços são as estabelecidas no Termo de Referência, anexo deste Contrato</w:t>
      </w:r>
      <w:bookmarkEnd w:id="3"/>
      <w:r w:rsidR="008A78CC">
        <w:rPr>
          <w:rFonts w:asciiTheme="minorHAnsi" w:hAnsiTheme="minorHAnsi" w:cstheme="minorHAnsi"/>
          <w:sz w:val="22"/>
          <w:szCs w:val="22"/>
        </w:rPr>
        <w:t>.</w:t>
      </w:r>
    </w:p>
    <w:p w14:paraId="70D81A08" w14:textId="43DA5E08" w:rsidR="00D61464" w:rsidRPr="00937BC9" w:rsidRDefault="00D61464" w:rsidP="00A1339F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937BC9">
        <w:rPr>
          <w:rFonts w:asciiTheme="minorHAnsi" w:hAnsiTheme="minorHAnsi" w:cstheme="minorHAnsi"/>
          <w:sz w:val="22"/>
          <w:szCs w:val="22"/>
        </w:rPr>
        <w:t xml:space="preserve">CLÁUSULA SÉTIMA - </w:t>
      </w:r>
      <w:r w:rsidR="00937BC9" w:rsidRPr="00937BC9">
        <w:rPr>
          <w:rFonts w:asciiTheme="minorHAnsi" w:hAnsiTheme="minorHAnsi" w:cstheme="minorHAnsi"/>
          <w:sz w:val="22"/>
          <w:szCs w:val="22"/>
        </w:rPr>
        <w:t>OBRIGAÇÕES</w:t>
      </w:r>
      <w:r w:rsidR="00937BC9" w:rsidRPr="00111BDB">
        <w:rPr>
          <w:rFonts w:asciiTheme="minorHAnsi" w:hAnsiTheme="minorHAnsi" w:cstheme="minorHAnsi"/>
          <w:sz w:val="22"/>
          <w:szCs w:val="22"/>
        </w:rPr>
        <w:t xml:space="preserve"> DO CONTRATANTE E DO </w:t>
      </w:r>
      <w:r w:rsidR="00937BC9" w:rsidRPr="00937BC9">
        <w:rPr>
          <w:rFonts w:asciiTheme="minorHAnsi" w:hAnsiTheme="minorHAnsi" w:cstheme="minorHAnsi"/>
          <w:sz w:val="22"/>
          <w:szCs w:val="22"/>
        </w:rPr>
        <w:t>CONTRATADO (art. 92, X, XI, XIV, XVI e XVII)</w:t>
      </w:r>
    </w:p>
    <w:p w14:paraId="07267805" w14:textId="0ADF9484" w:rsidR="00D61464" w:rsidRPr="001B6367" w:rsidRDefault="00937BC9" w:rsidP="00A1339F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30288569"/>
      <w:r w:rsidRPr="00937BC9">
        <w:rPr>
          <w:rFonts w:asciiTheme="minorHAnsi" w:hAnsiTheme="minorHAnsi" w:cstheme="minorHAnsi"/>
          <w:sz w:val="22"/>
          <w:szCs w:val="22"/>
        </w:rPr>
        <w:t>As obrigações da CONTRATANTE e da CONTRATADA são aquelas previstas no Termo de Referência.</w:t>
      </w:r>
      <w:bookmarkEnd w:id="4"/>
    </w:p>
    <w:p w14:paraId="05348D1B" w14:textId="7F29F0B4" w:rsidR="0012241A" w:rsidRPr="00F10AF1" w:rsidRDefault="0012241A" w:rsidP="00A1339F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commentRangeStart w:id="5"/>
      <w:r w:rsidRPr="00F10AF1">
        <w:rPr>
          <w:rFonts w:asciiTheme="minorHAnsi" w:hAnsiTheme="minorHAnsi" w:cstheme="minorHAnsi"/>
          <w:sz w:val="22"/>
          <w:szCs w:val="22"/>
        </w:rPr>
        <w:t xml:space="preserve">CLÁUSULA </w:t>
      </w:r>
      <w:r w:rsidR="008D3532">
        <w:rPr>
          <w:rFonts w:asciiTheme="minorHAnsi" w:hAnsiTheme="minorHAnsi" w:cstheme="minorHAnsi"/>
          <w:sz w:val="22"/>
          <w:szCs w:val="22"/>
        </w:rPr>
        <w:t xml:space="preserve">OITAVA </w:t>
      </w:r>
      <w:r w:rsidRPr="00F10AF1">
        <w:rPr>
          <w:rFonts w:asciiTheme="minorHAnsi" w:hAnsiTheme="minorHAnsi" w:cstheme="minorHAnsi"/>
          <w:sz w:val="22"/>
          <w:szCs w:val="22"/>
        </w:rPr>
        <w:t>- OBRIGAÇÕES PERTINENTES À LGPD</w:t>
      </w:r>
      <w:commentRangeEnd w:id="5"/>
      <w:r w:rsidRPr="00F10AF1">
        <w:rPr>
          <w:rStyle w:val="Refdecomentrio"/>
          <w:rFonts w:asciiTheme="minorHAnsi" w:eastAsia="Times New Roman" w:hAnsiTheme="minorHAnsi" w:cstheme="minorHAnsi"/>
          <w:b w:val="0"/>
          <w:bCs w:val="0"/>
          <w:sz w:val="22"/>
          <w:szCs w:val="22"/>
        </w:rPr>
        <w:commentReference w:id="5"/>
      </w:r>
    </w:p>
    <w:p w14:paraId="73E0B1FE" w14:textId="77777777" w:rsidR="0012241A" w:rsidRPr="00F10AF1" w:rsidRDefault="0012241A" w:rsidP="00A1339F">
      <w:pPr>
        <w:numPr>
          <w:ilvl w:val="1"/>
          <w:numId w:val="27"/>
        </w:numPr>
        <w:tabs>
          <w:tab w:val="left" w:pos="709"/>
        </w:tabs>
        <w:suppressAutoHyphens w:val="0"/>
        <w:spacing w:before="120"/>
        <w:ind w:left="431" w:hanging="431"/>
        <w:jc w:val="both"/>
        <w:rPr>
          <w:rFonts w:asciiTheme="minorHAnsi" w:eastAsia="Arial Unicode MS" w:hAnsiTheme="minorHAnsi" w:cstheme="minorHAnsi"/>
          <w:color w:val="FF0000"/>
          <w:sz w:val="22"/>
          <w:szCs w:val="22"/>
        </w:rPr>
      </w:pPr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t xml:space="preserve">As partes deverão cumprir a Lei nº 13.709, de 14 de agosto de 2018 (LGPD), quanto a todos os dados pessoais a que tenham acesso em razão do certame ou do contrato administrativo que eventualmente venha a ser firmado, a partir da apresentação da proposta no procedimento de contratação, independentemente de declaração ou de aceitação expressa. </w:t>
      </w:r>
    </w:p>
    <w:p w14:paraId="0E19402F" w14:textId="77777777" w:rsidR="0012241A" w:rsidRPr="00F10AF1" w:rsidRDefault="0012241A" w:rsidP="00A1339F">
      <w:pPr>
        <w:numPr>
          <w:ilvl w:val="1"/>
          <w:numId w:val="27"/>
        </w:numPr>
        <w:tabs>
          <w:tab w:val="left" w:pos="709"/>
        </w:tabs>
        <w:suppressAutoHyphens w:val="0"/>
        <w:spacing w:before="120"/>
        <w:ind w:left="431" w:hanging="431"/>
        <w:jc w:val="both"/>
        <w:rPr>
          <w:rFonts w:asciiTheme="minorHAnsi" w:eastAsia="Arial Unicode MS" w:hAnsiTheme="minorHAnsi" w:cstheme="minorHAnsi"/>
          <w:color w:val="FF0000"/>
          <w:sz w:val="22"/>
          <w:szCs w:val="22"/>
        </w:rPr>
      </w:pPr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t xml:space="preserve">Os dados obtidos somente poderão ser utilizados para as finalidades que justificaram seu acesso e de acordo com a boa-fé e com os princípios do art. 6º da LGPD. </w:t>
      </w:r>
    </w:p>
    <w:p w14:paraId="79BFF58E" w14:textId="77777777" w:rsidR="0012241A" w:rsidRPr="00F10AF1" w:rsidRDefault="0012241A" w:rsidP="00A1339F">
      <w:pPr>
        <w:numPr>
          <w:ilvl w:val="1"/>
          <w:numId w:val="27"/>
        </w:numPr>
        <w:tabs>
          <w:tab w:val="left" w:pos="709"/>
        </w:tabs>
        <w:suppressAutoHyphens w:val="0"/>
        <w:spacing w:before="120"/>
        <w:ind w:left="431" w:hanging="431"/>
        <w:jc w:val="both"/>
        <w:rPr>
          <w:rFonts w:asciiTheme="minorHAnsi" w:eastAsia="Arial Unicode MS" w:hAnsiTheme="minorHAnsi" w:cstheme="minorHAnsi"/>
          <w:color w:val="FF0000"/>
          <w:sz w:val="22"/>
          <w:szCs w:val="22"/>
        </w:rPr>
      </w:pPr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t>É vedado o compartilhamento com terceiros dos dados obtidos fora das hipóteses permitidas em Lei.</w:t>
      </w:r>
    </w:p>
    <w:p w14:paraId="543C486A" w14:textId="77777777" w:rsidR="0012241A" w:rsidRPr="00F10AF1" w:rsidRDefault="0012241A" w:rsidP="00A1339F">
      <w:pPr>
        <w:numPr>
          <w:ilvl w:val="1"/>
          <w:numId w:val="27"/>
        </w:numPr>
        <w:tabs>
          <w:tab w:val="left" w:pos="709"/>
        </w:tabs>
        <w:suppressAutoHyphens w:val="0"/>
        <w:spacing w:before="120"/>
        <w:ind w:left="431" w:hanging="431"/>
        <w:jc w:val="both"/>
        <w:rPr>
          <w:rFonts w:asciiTheme="minorHAnsi" w:eastAsia="Arial Unicode MS" w:hAnsiTheme="minorHAnsi" w:cstheme="minorHAnsi"/>
          <w:color w:val="FF0000"/>
          <w:sz w:val="22"/>
          <w:szCs w:val="22"/>
        </w:rPr>
      </w:pPr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t xml:space="preserve">A Administração deverá ser informada no prazo de 5 (cinco) dias úteis sobre todos os contratos de </w:t>
      </w:r>
      <w:proofErr w:type="spellStart"/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t>suboperação</w:t>
      </w:r>
      <w:proofErr w:type="spellEnd"/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t xml:space="preserve"> firmados ou que venham a ser celebrados pelo Contratado. </w:t>
      </w:r>
    </w:p>
    <w:p w14:paraId="413D7FFB" w14:textId="77777777" w:rsidR="0012241A" w:rsidRPr="00F10AF1" w:rsidRDefault="0012241A" w:rsidP="00A1339F">
      <w:pPr>
        <w:numPr>
          <w:ilvl w:val="1"/>
          <w:numId w:val="27"/>
        </w:numPr>
        <w:tabs>
          <w:tab w:val="left" w:pos="709"/>
        </w:tabs>
        <w:suppressAutoHyphens w:val="0"/>
        <w:spacing w:before="120"/>
        <w:ind w:left="431" w:hanging="431"/>
        <w:jc w:val="both"/>
        <w:rPr>
          <w:rFonts w:asciiTheme="minorHAnsi" w:eastAsia="Arial Unicode MS" w:hAnsiTheme="minorHAnsi" w:cstheme="minorHAnsi"/>
          <w:color w:val="FF0000"/>
          <w:sz w:val="22"/>
          <w:szCs w:val="22"/>
        </w:rPr>
      </w:pPr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t xml:space="preserve">Terminado o tratamento dos dados nos termos do art. 15 da LGPD, é dever do contratado eliminá-los, com exceção das hipóteses do art. 16 da LGPD, incluindo aquelas em que houver necessidade de guarda de documentação para fins de comprovação do cumprimento de obrigações legais ou contratuais e somente enquanto não prescritas essas obrigações. </w:t>
      </w:r>
    </w:p>
    <w:p w14:paraId="3F452E24" w14:textId="77777777" w:rsidR="0012241A" w:rsidRPr="00F10AF1" w:rsidRDefault="0012241A" w:rsidP="00A1339F">
      <w:pPr>
        <w:numPr>
          <w:ilvl w:val="1"/>
          <w:numId w:val="27"/>
        </w:numPr>
        <w:tabs>
          <w:tab w:val="left" w:pos="709"/>
        </w:tabs>
        <w:suppressAutoHyphens w:val="0"/>
        <w:spacing w:before="120"/>
        <w:ind w:left="431" w:hanging="431"/>
        <w:jc w:val="both"/>
        <w:rPr>
          <w:rFonts w:asciiTheme="minorHAnsi" w:eastAsia="Arial Unicode MS" w:hAnsiTheme="minorHAnsi" w:cstheme="minorHAnsi"/>
          <w:color w:val="FF0000"/>
          <w:sz w:val="22"/>
          <w:szCs w:val="22"/>
        </w:rPr>
      </w:pPr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lastRenderedPageBreak/>
        <w:t>É dever do contratado orientar e treinar seus empregados sobre os deveres, requisitos e responsabilidades decorrentes da LGPD.</w:t>
      </w:r>
    </w:p>
    <w:p w14:paraId="2A294A4D" w14:textId="77777777" w:rsidR="0012241A" w:rsidRPr="00F10AF1" w:rsidRDefault="0012241A" w:rsidP="00A1339F">
      <w:pPr>
        <w:numPr>
          <w:ilvl w:val="1"/>
          <w:numId w:val="27"/>
        </w:numPr>
        <w:tabs>
          <w:tab w:val="left" w:pos="709"/>
        </w:tabs>
        <w:suppressAutoHyphens w:val="0"/>
        <w:spacing w:before="120"/>
        <w:ind w:left="431" w:hanging="431"/>
        <w:jc w:val="both"/>
        <w:rPr>
          <w:rFonts w:asciiTheme="minorHAnsi" w:eastAsia="Arial Unicode MS" w:hAnsiTheme="minorHAnsi" w:cstheme="minorHAnsi"/>
          <w:color w:val="FF0000"/>
          <w:sz w:val="22"/>
          <w:szCs w:val="22"/>
        </w:rPr>
      </w:pPr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t xml:space="preserve">O Contratado deverá exigir de </w:t>
      </w:r>
      <w:proofErr w:type="spellStart"/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t>suboperadores</w:t>
      </w:r>
      <w:proofErr w:type="spellEnd"/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t xml:space="preserve"> e subcontratados o cumprimento dos deveres da presente cláusula, permanecendo integralmente responsável por garantir sua observância.</w:t>
      </w:r>
    </w:p>
    <w:p w14:paraId="2E901C6A" w14:textId="564E0204" w:rsidR="0012241A" w:rsidRPr="00F10AF1" w:rsidRDefault="0012241A" w:rsidP="00A1339F">
      <w:pPr>
        <w:numPr>
          <w:ilvl w:val="1"/>
          <w:numId w:val="27"/>
        </w:numPr>
        <w:tabs>
          <w:tab w:val="left" w:pos="709"/>
        </w:tabs>
        <w:suppressAutoHyphens w:val="0"/>
        <w:spacing w:before="120"/>
        <w:ind w:left="431" w:hanging="431"/>
        <w:jc w:val="both"/>
        <w:rPr>
          <w:rFonts w:asciiTheme="minorHAnsi" w:eastAsia="Arial Unicode MS" w:hAnsiTheme="minorHAnsi" w:cstheme="minorHAnsi"/>
          <w:color w:val="FF0000"/>
          <w:sz w:val="22"/>
          <w:szCs w:val="22"/>
        </w:rPr>
      </w:pPr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t>O Contratante poderá realizar diligência para aferir o cumprimento dessa cláusula, devendo o Contratado atender prontamente eventuais pedidos de comprovação formulados</w:t>
      </w:r>
    </w:p>
    <w:p w14:paraId="572E2C73" w14:textId="77777777" w:rsidR="001A380F" w:rsidRPr="00F10AF1" w:rsidRDefault="001A380F" w:rsidP="00A1339F">
      <w:pPr>
        <w:numPr>
          <w:ilvl w:val="1"/>
          <w:numId w:val="27"/>
        </w:numPr>
        <w:tabs>
          <w:tab w:val="left" w:pos="709"/>
        </w:tabs>
        <w:suppressAutoHyphens w:val="0"/>
        <w:spacing w:before="120"/>
        <w:ind w:left="431" w:hanging="431"/>
        <w:jc w:val="both"/>
        <w:rPr>
          <w:rFonts w:asciiTheme="minorHAnsi" w:eastAsia="Arial Unicode MS" w:hAnsiTheme="minorHAnsi" w:cstheme="minorHAnsi"/>
          <w:color w:val="FF0000"/>
          <w:sz w:val="22"/>
          <w:szCs w:val="22"/>
        </w:rPr>
      </w:pPr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t xml:space="preserve">O Contratado deverá prestar, no prazo fixado pelo Contratante, prorrogável justificadamente, quaisquer informações acerca dos dados pessoais para cumprimento da LGPD, inclusive quanto a eventual descarte realizado. </w:t>
      </w:r>
    </w:p>
    <w:p w14:paraId="216C093A" w14:textId="77777777" w:rsidR="001A380F" w:rsidRPr="00F10AF1" w:rsidRDefault="001A380F" w:rsidP="00A1339F">
      <w:pPr>
        <w:numPr>
          <w:ilvl w:val="1"/>
          <w:numId w:val="27"/>
        </w:numPr>
        <w:tabs>
          <w:tab w:val="left" w:pos="709"/>
        </w:tabs>
        <w:suppressAutoHyphens w:val="0"/>
        <w:spacing w:before="120"/>
        <w:ind w:left="431" w:hanging="431"/>
        <w:jc w:val="both"/>
        <w:rPr>
          <w:rFonts w:asciiTheme="minorHAnsi" w:eastAsia="Arial Unicode MS" w:hAnsiTheme="minorHAnsi" w:cstheme="minorHAnsi"/>
          <w:color w:val="FF0000"/>
          <w:sz w:val="22"/>
          <w:szCs w:val="22"/>
        </w:rPr>
      </w:pPr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t xml:space="preserve">Bancos de dados formados a partir de contratos administrativos, notadamente aqueles que se proponham a armazenar dados pessoais, devem ser mantidos em ambiente virtual controlado, com registro individual rastreável de tratamentos realizados (LGPD, art. 37), com cada acesso, data, horário e registro da finalidade, para efeito de responsabilização, em caso de eventuais omissões, desvios ou abusos.  </w:t>
      </w:r>
    </w:p>
    <w:p w14:paraId="48AABA8E" w14:textId="77777777" w:rsidR="001A380F" w:rsidRPr="00F10AF1" w:rsidRDefault="001A380F" w:rsidP="00A1339F">
      <w:pPr>
        <w:numPr>
          <w:ilvl w:val="2"/>
          <w:numId w:val="27"/>
        </w:numPr>
        <w:tabs>
          <w:tab w:val="left" w:pos="709"/>
        </w:tabs>
        <w:suppressAutoHyphens w:val="0"/>
        <w:spacing w:before="120"/>
        <w:ind w:left="930" w:hanging="505"/>
        <w:jc w:val="both"/>
        <w:rPr>
          <w:rFonts w:asciiTheme="minorHAnsi" w:eastAsia="Arial Unicode MS" w:hAnsiTheme="minorHAnsi" w:cstheme="minorHAnsi"/>
          <w:color w:val="FF0000"/>
          <w:sz w:val="22"/>
          <w:szCs w:val="22"/>
        </w:rPr>
      </w:pPr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t xml:space="preserve">Os referidos bancos de dados devem ser desenvolvidos em formato interoperável, a fim de garantir a reutilização desses dados pela Administração nas hipóteses previstas na LGPD. </w:t>
      </w:r>
    </w:p>
    <w:p w14:paraId="58C3B42C" w14:textId="77777777" w:rsidR="001A380F" w:rsidRPr="00F10AF1" w:rsidRDefault="001A380F" w:rsidP="00A1339F">
      <w:pPr>
        <w:numPr>
          <w:ilvl w:val="1"/>
          <w:numId w:val="27"/>
        </w:numPr>
        <w:tabs>
          <w:tab w:val="left" w:pos="709"/>
        </w:tabs>
        <w:suppressAutoHyphens w:val="0"/>
        <w:spacing w:before="120"/>
        <w:ind w:left="431" w:hanging="431"/>
        <w:jc w:val="both"/>
        <w:rPr>
          <w:rFonts w:asciiTheme="minorHAnsi" w:eastAsia="Arial Unicode MS" w:hAnsiTheme="minorHAnsi" w:cstheme="minorHAnsi"/>
          <w:color w:val="FF0000"/>
          <w:sz w:val="22"/>
          <w:szCs w:val="22"/>
        </w:rPr>
      </w:pPr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t xml:space="preserve">O contrato está sujeito a ser alterado nos procedimentos pertinentes ao tratamento de dados pessoais, quando indicado pela autoridade competente, em especial a ANPD por meio de opiniões técnicas ou recomendações, editadas na forma da LGPD. </w:t>
      </w:r>
    </w:p>
    <w:p w14:paraId="1BFC8953" w14:textId="65695377" w:rsidR="0012241A" w:rsidRPr="008D3532" w:rsidRDefault="001A380F" w:rsidP="00A1339F">
      <w:pPr>
        <w:numPr>
          <w:ilvl w:val="1"/>
          <w:numId w:val="27"/>
        </w:numPr>
        <w:tabs>
          <w:tab w:val="left" w:pos="709"/>
        </w:tabs>
        <w:suppressAutoHyphens w:val="0"/>
        <w:spacing w:before="120"/>
        <w:ind w:left="431" w:hanging="431"/>
        <w:jc w:val="both"/>
        <w:rPr>
          <w:rFonts w:asciiTheme="minorHAnsi" w:eastAsia="Arial Unicode MS" w:hAnsiTheme="minorHAnsi" w:cstheme="minorHAnsi"/>
          <w:color w:val="FF0000"/>
          <w:sz w:val="22"/>
          <w:szCs w:val="22"/>
        </w:rPr>
      </w:pPr>
      <w:r w:rsidRPr="00F10AF1">
        <w:rPr>
          <w:rFonts w:asciiTheme="minorHAnsi" w:eastAsia="Arial Unicode MS" w:hAnsiTheme="minorHAnsi" w:cstheme="minorHAnsi"/>
          <w:color w:val="FF0000"/>
          <w:sz w:val="22"/>
          <w:szCs w:val="22"/>
        </w:rPr>
        <w:t xml:space="preserve">Os contratos e convênios de que trata o § 1º do art. 26 da LGPD deverão ser comunicados à autoridade nacional. </w:t>
      </w:r>
    </w:p>
    <w:p w14:paraId="7BE43661" w14:textId="34B1C8B4" w:rsidR="00D61464" w:rsidRPr="00F10AF1" w:rsidRDefault="00D61464" w:rsidP="00A1339F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 xml:space="preserve">CLÁUSULA </w:t>
      </w:r>
      <w:r w:rsidR="008D3532">
        <w:rPr>
          <w:rFonts w:asciiTheme="minorHAnsi" w:hAnsiTheme="minorHAnsi" w:cstheme="minorHAnsi"/>
          <w:sz w:val="22"/>
          <w:szCs w:val="22"/>
        </w:rPr>
        <w:t>NONA</w:t>
      </w:r>
      <w:r w:rsidRPr="00F10AF1">
        <w:rPr>
          <w:rFonts w:asciiTheme="minorHAnsi" w:hAnsiTheme="minorHAnsi" w:cstheme="minorHAnsi"/>
          <w:sz w:val="22"/>
          <w:szCs w:val="22"/>
        </w:rPr>
        <w:t xml:space="preserve"> – GARANTIA DE EXECUÇÃO (art. 92, XII e XIII)</w:t>
      </w:r>
    </w:p>
    <w:p w14:paraId="7D0711DC" w14:textId="14D8525B" w:rsidR="00D61464" w:rsidRPr="00F10AF1" w:rsidRDefault="00D61464" w:rsidP="00A1339F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F10AF1">
        <w:rPr>
          <w:rFonts w:asciiTheme="minorHAnsi" w:hAnsiTheme="minorHAnsi" w:cstheme="minorHAnsi"/>
          <w:iCs/>
          <w:color w:val="FF0000"/>
          <w:sz w:val="22"/>
          <w:szCs w:val="22"/>
        </w:rPr>
        <w:t>Não haverá exigência de garantia contratual da execução.</w:t>
      </w:r>
    </w:p>
    <w:p w14:paraId="00258D40" w14:textId="77777777" w:rsidR="009A2719" w:rsidRPr="00F10AF1" w:rsidRDefault="009A2719" w:rsidP="009A2719">
      <w:pPr>
        <w:spacing w:before="120" w:after="120" w:line="276" w:lineRule="auto"/>
        <w:jc w:val="center"/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  <w:r w:rsidRPr="00F10AF1"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>OU</w:t>
      </w:r>
    </w:p>
    <w:p w14:paraId="76BC0FAE" w14:textId="77777777" w:rsidR="00686946" w:rsidRDefault="009A2719" w:rsidP="00686946">
      <w:pPr>
        <w:numPr>
          <w:ilvl w:val="1"/>
          <w:numId w:val="38"/>
        </w:numPr>
        <w:suppressAutoHyphens w:val="0"/>
        <w:spacing w:before="120" w:after="120" w:line="276" w:lineRule="auto"/>
        <w:ind w:left="431" w:hanging="43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commentRangeStart w:id="6"/>
      <w:r w:rsidRPr="00F10AF1">
        <w:rPr>
          <w:rFonts w:asciiTheme="minorHAnsi" w:hAnsiTheme="minorHAnsi" w:cstheme="minorHAnsi"/>
          <w:iCs/>
          <w:color w:val="FF0000"/>
          <w:sz w:val="22"/>
          <w:szCs w:val="22"/>
        </w:rPr>
        <w:t>A contratação conta com garantia de execução, nos moldes do art. 96 da Lei nº 14.133, de 2021 em valor correspondente a X% (XXXX por cento) do valor inicial/total/anual do contrato.</w:t>
      </w:r>
      <w:commentRangeEnd w:id="6"/>
      <w:r w:rsidRPr="00F10AF1">
        <w:rPr>
          <w:rStyle w:val="Refdecomentrio"/>
          <w:rFonts w:asciiTheme="minorHAnsi" w:hAnsiTheme="minorHAnsi" w:cstheme="minorHAnsi"/>
          <w:sz w:val="22"/>
          <w:szCs w:val="22"/>
        </w:rPr>
        <w:commentReference w:id="6"/>
      </w:r>
    </w:p>
    <w:p w14:paraId="18E8ED19" w14:textId="77777777" w:rsidR="00686946" w:rsidRDefault="009A2719" w:rsidP="00686946">
      <w:pPr>
        <w:numPr>
          <w:ilvl w:val="1"/>
          <w:numId w:val="38"/>
        </w:numPr>
        <w:suppressAutoHyphens w:val="0"/>
        <w:spacing w:before="120" w:after="120" w:line="276" w:lineRule="auto"/>
        <w:ind w:left="431" w:hanging="43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686946">
        <w:rPr>
          <w:rFonts w:asciiTheme="minorHAnsi" w:hAnsiTheme="minorHAnsi" w:cstheme="minorHAnsi"/>
          <w:iCs/>
          <w:sz w:val="22"/>
          <w:szCs w:val="22"/>
        </w:rPr>
        <w:t xml:space="preserve">Caso utilizada a modalidade de seguro-garantia, a apólice deverá ter validade durante a execução do contrato e por </w:t>
      </w:r>
      <w:r w:rsidR="00AD173F" w:rsidRPr="00686946">
        <w:rPr>
          <w:rFonts w:asciiTheme="minorHAnsi" w:hAnsiTheme="minorHAnsi" w:cstheme="minorHAnsi"/>
          <w:iCs/>
          <w:sz w:val="22"/>
          <w:szCs w:val="22"/>
        </w:rPr>
        <w:t>120 (cento e vinte)</w:t>
      </w:r>
      <w:r w:rsidRPr="00686946">
        <w:rPr>
          <w:rFonts w:asciiTheme="minorHAnsi" w:hAnsiTheme="minorHAnsi" w:cstheme="minorHAnsi"/>
          <w:iCs/>
          <w:sz w:val="22"/>
          <w:szCs w:val="22"/>
        </w:rPr>
        <w:t xml:space="preserve"> dias após o término da vigência contratual, e permanecerá em vigor mesmo que o contratado não pague o prêmio nas datas convencionadas.</w:t>
      </w:r>
    </w:p>
    <w:p w14:paraId="048FD2E7" w14:textId="77777777" w:rsidR="00686946" w:rsidRDefault="009A2719" w:rsidP="0024037B">
      <w:pPr>
        <w:numPr>
          <w:ilvl w:val="2"/>
          <w:numId w:val="38"/>
        </w:numPr>
        <w:suppressAutoHyphens w:val="0"/>
        <w:spacing w:before="120" w:after="120" w:line="276" w:lineRule="auto"/>
        <w:ind w:left="930" w:hanging="505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87B3F">
        <w:rPr>
          <w:rFonts w:asciiTheme="minorHAnsi" w:hAnsiTheme="minorHAnsi" w:cstheme="minorHAnsi"/>
          <w:iCs/>
          <w:sz w:val="22"/>
          <w:szCs w:val="22"/>
        </w:rPr>
        <w:t xml:space="preserve">A apólice </w:t>
      </w:r>
      <w:r w:rsidRPr="00686946">
        <w:rPr>
          <w:rFonts w:asciiTheme="minorHAnsi" w:hAnsiTheme="minorHAnsi" w:cstheme="minorHAnsi"/>
          <w:iCs/>
          <w:sz w:val="22"/>
          <w:szCs w:val="22"/>
        </w:rPr>
        <w:t>do seguro garantia deverá acompanhar as modificações referentes à vigência do contrato principal mediante a emissão do respectivo endosso pela seguradora.</w:t>
      </w:r>
    </w:p>
    <w:p w14:paraId="71803D00" w14:textId="77777777" w:rsidR="00D87B3F" w:rsidRDefault="00357F10" w:rsidP="0024037B">
      <w:pPr>
        <w:numPr>
          <w:ilvl w:val="2"/>
          <w:numId w:val="38"/>
        </w:numPr>
        <w:suppressAutoHyphens w:val="0"/>
        <w:spacing w:before="120" w:after="120" w:line="276" w:lineRule="auto"/>
        <w:ind w:left="930" w:hanging="505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commentRangeStart w:id="7"/>
      <w:r w:rsidRPr="00686946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Será permitida a substituição da apólice de seguro-garantia na data de renovação ou de aniversário, desde que mantidas as condições e coberturas da apólice vigente e nenhum período fique descoberto, ressalvado o disposto no item </w:t>
      </w:r>
      <w:r w:rsidR="00F8308B" w:rsidRPr="00686946">
        <w:rPr>
          <w:rFonts w:asciiTheme="minorHAnsi" w:hAnsiTheme="minorHAnsi" w:cstheme="minorHAnsi"/>
          <w:iCs/>
          <w:color w:val="FF0000"/>
          <w:sz w:val="22"/>
          <w:szCs w:val="22"/>
        </w:rPr>
        <w:t>10</w:t>
      </w:r>
      <w:r w:rsidRPr="00686946">
        <w:rPr>
          <w:rFonts w:asciiTheme="minorHAnsi" w:hAnsiTheme="minorHAnsi" w:cstheme="minorHAnsi"/>
          <w:iCs/>
          <w:color w:val="FF0000"/>
          <w:sz w:val="22"/>
          <w:szCs w:val="22"/>
        </w:rPr>
        <w:t>.</w:t>
      </w:r>
      <w:r w:rsidR="00F8308B" w:rsidRPr="00686946">
        <w:rPr>
          <w:rFonts w:asciiTheme="minorHAnsi" w:hAnsiTheme="minorHAnsi" w:cstheme="minorHAnsi"/>
          <w:iCs/>
          <w:color w:val="FF0000"/>
          <w:sz w:val="22"/>
          <w:szCs w:val="22"/>
        </w:rPr>
        <w:t>2</w:t>
      </w:r>
      <w:r w:rsidRPr="00686946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deste contrato.</w:t>
      </w:r>
      <w:commentRangeEnd w:id="7"/>
      <w:r w:rsidR="00E57F47" w:rsidRPr="00F10AF1">
        <w:rPr>
          <w:rStyle w:val="Refdecomentrio"/>
          <w:rFonts w:asciiTheme="minorHAnsi" w:hAnsiTheme="minorHAnsi" w:cstheme="minorHAnsi"/>
          <w:sz w:val="22"/>
          <w:szCs w:val="22"/>
        </w:rPr>
        <w:commentReference w:id="7"/>
      </w:r>
    </w:p>
    <w:p w14:paraId="47FD8BF1" w14:textId="77777777" w:rsidR="00D87B3F" w:rsidRDefault="00A3786F" w:rsidP="00D87B3F">
      <w:pPr>
        <w:numPr>
          <w:ilvl w:val="1"/>
          <w:numId w:val="38"/>
        </w:numPr>
        <w:suppressAutoHyphens w:val="0"/>
        <w:spacing w:before="120" w:after="120" w:line="276" w:lineRule="auto"/>
        <w:ind w:left="431" w:hanging="43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87B3F">
        <w:rPr>
          <w:rFonts w:asciiTheme="minorHAnsi" w:hAnsiTheme="minorHAnsi" w:cstheme="minorHAnsi"/>
          <w:iCs/>
          <w:sz w:val="22"/>
          <w:szCs w:val="22"/>
        </w:rPr>
        <w:t>Caso utilizada outra modalidade de garantia, somente será liberada ou restituída após a fiel execução do contrato ou após a sua extinção por culpa exclusiva da Administração e, quando em dinheiro, será atualizada monetariamente.</w:t>
      </w:r>
    </w:p>
    <w:p w14:paraId="0CB09416" w14:textId="77777777" w:rsidR="00D87B3F" w:rsidRDefault="00A3786F" w:rsidP="00D87B3F">
      <w:pPr>
        <w:numPr>
          <w:ilvl w:val="1"/>
          <w:numId w:val="38"/>
        </w:numPr>
        <w:suppressAutoHyphens w:val="0"/>
        <w:spacing w:before="120" w:after="120" w:line="276" w:lineRule="auto"/>
        <w:ind w:left="431" w:hanging="43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87B3F">
        <w:rPr>
          <w:rFonts w:asciiTheme="minorHAnsi" w:hAnsiTheme="minorHAnsi" w:cstheme="minorHAnsi"/>
          <w:iCs/>
          <w:sz w:val="22"/>
          <w:szCs w:val="22"/>
        </w:rPr>
        <w:t>Na hipótese de suspensão do contrato por ordem ou inadimplemento da Administração, o contratado ficará desobrigado de renovar a garantia ou de endossar a apólice de seguro até a ordem de reinício da execução ou o adimplemento pela Administração.</w:t>
      </w:r>
    </w:p>
    <w:p w14:paraId="4CD6F356" w14:textId="77777777" w:rsidR="00D87B3F" w:rsidRDefault="00A3786F" w:rsidP="00D87B3F">
      <w:pPr>
        <w:numPr>
          <w:ilvl w:val="1"/>
          <w:numId w:val="38"/>
        </w:numPr>
        <w:suppressAutoHyphens w:val="0"/>
        <w:spacing w:before="120" w:after="120" w:line="276" w:lineRule="auto"/>
        <w:ind w:left="431" w:hanging="43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87B3F">
        <w:rPr>
          <w:rFonts w:asciiTheme="minorHAnsi" w:hAnsiTheme="minorHAnsi" w:cstheme="minorHAnsi"/>
          <w:iCs/>
          <w:sz w:val="22"/>
          <w:szCs w:val="22"/>
        </w:rPr>
        <w:t xml:space="preserve">A garantia assegurará, qualquer que seja a modalidade escolhida, o pagamento de: </w:t>
      </w:r>
    </w:p>
    <w:p w14:paraId="45115E01" w14:textId="77777777" w:rsidR="00D87B3F" w:rsidRDefault="00A3786F" w:rsidP="0024037B">
      <w:pPr>
        <w:numPr>
          <w:ilvl w:val="2"/>
          <w:numId w:val="38"/>
        </w:numPr>
        <w:suppressAutoHyphens w:val="0"/>
        <w:spacing w:before="120" w:after="120" w:line="276" w:lineRule="auto"/>
        <w:ind w:left="930" w:hanging="505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87B3F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prejuízos advindos do não cumprimento do objeto do contrato e do não adimplemento das demais obrigações nele previstas; </w:t>
      </w:r>
    </w:p>
    <w:p w14:paraId="2B73661F" w14:textId="77777777" w:rsidR="00D87B3F" w:rsidRDefault="00A3786F" w:rsidP="0024037B">
      <w:pPr>
        <w:numPr>
          <w:ilvl w:val="2"/>
          <w:numId w:val="38"/>
        </w:numPr>
        <w:suppressAutoHyphens w:val="0"/>
        <w:spacing w:before="120" w:after="120" w:line="276" w:lineRule="auto"/>
        <w:ind w:left="930" w:hanging="505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87B3F">
        <w:rPr>
          <w:rFonts w:asciiTheme="minorHAnsi" w:hAnsiTheme="minorHAnsi" w:cstheme="minorHAnsi"/>
          <w:iCs/>
          <w:sz w:val="22"/>
          <w:szCs w:val="22"/>
        </w:rPr>
        <w:t xml:space="preserve">multas moratórias e punitivas aplicadas pela Administração à contratada; e  </w:t>
      </w:r>
    </w:p>
    <w:p w14:paraId="0642BD64" w14:textId="77777777" w:rsidR="00D87B3F" w:rsidRDefault="00A3786F" w:rsidP="0024037B">
      <w:pPr>
        <w:numPr>
          <w:ilvl w:val="2"/>
          <w:numId w:val="38"/>
        </w:numPr>
        <w:suppressAutoHyphens w:val="0"/>
        <w:spacing w:before="120" w:after="120" w:line="276" w:lineRule="auto"/>
        <w:ind w:left="930" w:hanging="505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87B3F">
        <w:rPr>
          <w:rFonts w:asciiTheme="minorHAnsi" w:hAnsiTheme="minorHAnsi" w:cstheme="minorHAnsi"/>
          <w:iCs/>
          <w:sz w:val="22"/>
          <w:szCs w:val="22"/>
        </w:rPr>
        <w:t>obrigações trabalhistas e previdenciárias de qualquer natureza e para com o FGTS, não adimplidas pelo contratado, quando couber.</w:t>
      </w:r>
    </w:p>
    <w:p w14:paraId="6C53F487" w14:textId="77777777" w:rsidR="00D87B3F" w:rsidRDefault="00A3786F" w:rsidP="0024037B">
      <w:pPr>
        <w:numPr>
          <w:ilvl w:val="1"/>
          <w:numId w:val="38"/>
        </w:numPr>
        <w:suppressAutoHyphens w:val="0"/>
        <w:spacing w:before="120" w:after="120" w:line="276" w:lineRule="auto"/>
        <w:ind w:left="431" w:hanging="43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87B3F">
        <w:rPr>
          <w:rFonts w:asciiTheme="minorHAnsi" w:hAnsiTheme="minorHAnsi" w:cstheme="minorHAnsi"/>
          <w:iCs/>
          <w:sz w:val="22"/>
          <w:szCs w:val="22"/>
        </w:rPr>
        <w:t>A modalidade seguro-garantia somente será aceita se contemplar todos os eventos indicados no item anterior, observada a legislação que rege a matéria.</w:t>
      </w:r>
    </w:p>
    <w:p w14:paraId="70332F6D" w14:textId="77777777" w:rsidR="00D87B3F" w:rsidRDefault="00A3786F" w:rsidP="0024037B">
      <w:pPr>
        <w:numPr>
          <w:ilvl w:val="1"/>
          <w:numId w:val="38"/>
        </w:numPr>
        <w:suppressAutoHyphens w:val="0"/>
        <w:spacing w:before="120" w:after="120" w:line="276" w:lineRule="auto"/>
        <w:ind w:left="431" w:hanging="43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87B3F">
        <w:rPr>
          <w:rFonts w:asciiTheme="minorHAnsi" w:hAnsiTheme="minorHAnsi" w:cstheme="minorHAnsi"/>
          <w:iCs/>
          <w:sz w:val="22"/>
          <w:szCs w:val="22"/>
        </w:rPr>
        <w:t>A garantia em dinheiro deverá ser efetuada em favor do Contratante, em conta específica na Caixa Econômica Federal, com correção monetária.</w:t>
      </w:r>
    </w:p>
    <w:p w14:paraId="14127D29" w14:textId="77777777" w:rsidR="00D87B3F" w:rsidRDefault="00A3786F" w:rsidP="0024037B">
      <w:pPr>
        <w:numPr>
          <w:ilvl w:val="1"/>
          <w:numId w:val="38"/>
        </w:numPr>
        <w:suppressAutoHyphens w:val="0"/>
        <w:spacing w:before="120" w:after="120" w:line="276" w:lineRule="auto"/>
        <w:ind w:left="431" w:hanging="43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87B3F">
        <w:rPr>
          <w:rFonts w:asciiTheme="minorHAnsi" w:hAnsiTheme="minorHAnsi" w:cstheme="minorHAnsi"/>
          <w:iCs/>
          <w:sz w:val="22"/>
          <w:szCs w:val="22"/>
        </w:rPr>
        <w:t>Caso a opção seja por utilizar títulos da dívida pública, estes devem ter sido emitidos sob a forma escritural, mediante registro em sistema centralizado de liquidação e de custódia autorizado pelo Banco Central do Brasil, e avaliados pelos seus valores econômicos, conforme definido pelo Ministério da Economia.</w:t>
      </w:r>
    </w:p>
    <w:p w14:paraId="376E3F08" w14:textId="77777777" w:rsidR="00D87B3F" w:rsidRDefault="00A3786F" w:rsidP="0024037B">
      <w:pPr>
        <w:numPr>
          <w:ilvl w:val="1"/>
          <w:numId w:val="38"/>
        </w:numPr>
        <w:suppressAutoHyphens w:val="0"/>
        <w:spacing w:before="120" w:after="120" w:line="276" w:lineRule="auto"/>
        <w:ind w:left="431" w:hanging="43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87B3F">
        <w:rPr>
          <w:rFonts w:asciiTheme="minorHAnsi" w:hAnsiTheme="minorHAnsi" w:cstheme="minorHAnsi"/>
          <w:iCs/>
          <w:sz w:val="22"/>
          <w:szCs w:val="22"/>
        </w:rPr>
        <w:t>No caso de garantia na modalidade de fiança bancária, deverá ser emitida por banco ou instituição financeira devidamente autorizada a operar no País pelo Banco Central do Brasil, e deverá constar expressa renúncia do fiador aos benefícios do artigo 827 do Código Civil.</w:t>
      </w:r>
    </w:p>
    <w:p w14:paraId="35C0FC31" w14:textId="77777777" w:rsidR="00D87B3F" w:rsidRDefault="00A3786F" w:rsidP="0024037B">
      <w:pPr>
        <w:numPr>
          <w:ilvl w:val="1"/>
          <w:numId w:val="38"/>
        </w:numPr>
        <w:suppressAutoHyphens w:val="0"/>
        <w:spacing w:before="120" w:after="120" w:line="276" w:lineRule="auto"/>
        <w:ind w:left="431" w:hanging="43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87B3F">
        <w:rPr>
          <w:rFonts w:asciiTheme="minorHAnsi" w:hAnsiTheme="minorHAnsi" w:cstheme="minorHAnsi"/>
          <w:iCs/>
          <w:sz w:val="22"/>
          <w:szCs w:val="22"/>
        </w:rPr>
        <w:t xml:space="preserve">No caso de alteração do valor do contrato, ou prorrogação de sua vigência, a garantia deverá ser ajustada à nova situação ou renovada, seguindo os mesmos parâmetros utilizados quando da contratação. </w:t>
      </w:r>
    </w:p>
    <w:p w14:paraId="1FE7FCE2" w14:textId="77777777" w:rsidR="00D87B3F" w:rsidRDefault="00A3786F" w:rsidP="0024037B">
      <w:pPr>
        <w:numPr>
          <w:ilvl w:val="1"/>
          <w:numId w:val="38"/>
        </w:numPr>
        <w:suppressAutoHyphens w:val="0"/>
        <w:spacing w:before="120" w:after="120" w:line="276" w:lineRule="auto"/>
        <w:ind w:left="431" w:hanging="43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87B3F">
        <w:rPr>
          <w:rFonts w:asciiTheme="minorHAnsi" w:hAnsiTheme="minorHAnsi" w:cstheme="minorHAnsi"/>
          <w:iCs/>
          <w:sz w:val="22"/>
          <w:szCs w:val="22"/>
        </w:rPr>
        <w:t xml:space="preserve">Se o valor da garantia for utilizado total ou parcialmente em pagamento de qualquer obrigação, o Contratado obriga-se a fazer a respectiva reposição no prazo máximo de </w:t>
      </w:r>
      <w:r w:rsidR="00F8308B" w:rsidRPr="00D87B3F">
        <w:rPr>
          <w:rFonts w:asciiTheme="minorHAnsi" w:hAnsiTheme="minorHAnsi" w:cstheme="minorHAnsi"/>
          <w:iCs/>
          <w:sz w:val="22"/>
          <w:szCs w:val="22"/>
        </w:rPr>
        <w:t>10</w:t>
      </w:r>
      <w:r w:rsidRPr="00D87B3F">
        <w:rPr>
          <w:rFonts w:asciiTheme="minorHAnsi" w:hAnsiTheme="minorHAnsi" w:cstheme="minorHAnsi"/>
          <w:iCs/>
          <w:sz w:val="22"/>
          <w:szCs w:val="22"/>
        </w:rPr>
        <w:t xml:space="preserve"> (</w:t>
      </w:r>
      <w:r w:rsidR="00F8308B" w:rsidRPr="00D87B3F">
        <w:rPr>
          <w:rFonts w:asciiTheme="minorHAnsi" w:hAnsiTheme="minorHAnsi" w:cstheme="minorHAnsi"/>
          <w:iCs/>
          <w:sz w:val="22"/>
          <w:szCs w:val="22"/>
        </w:rPr>
        <w:t>dez</w:t>
      </w:r>
      <w:r w:rsidRPr="00D87B3F">
        <w:rPr>
          <w:rFonts w:asciiTheme="minorHAnsi" w:hAnsiTheme="minorHAnsi" w:cstheme="minorHAnsi"/>
          <w:iCs/>
          <w:sz w:val="22"/>
          <w:szCs w:val="22"/>
        </w:rPr>
        <w:t>) dias úteis, contados da data em que for notificada.</w:t>
      </w:r>
    </w:p>
    <w:p w14:paraId="0C87B350" w14:textId="77777777" w:rsidR="00D87B3F" w:rsidRDefault="00A3786F" w:rsidP="0024037B">
      <w:pPr>
        <w:numPr>
          <w:ilvl w:val="1"/>
          <w:numId w:val="38"/>
        </w:numPr>
        <w:suppressAutoHyphens w:val="0"/>
        <w:spacing w:before="120" w:after="120" w:line="276" w:lineRule="auto"/>
        <w:ind w:left="431" w:hanging="43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87B3F">
        <w:rPr>
          <w:rFonts w:asciiTheme="minorHAnsi" w:hAnsiTheme="minorHAnsi" w:cstheme="minorHAnsi"/>
          <w:iCs/>
          <w:sz w:val="22"/>
          <w:szCs w:val="22"/>
        </w:rPr>
        <w:t>O Contratante executará a garantia na forma prevista na legislação que rege a matéria.</w:t>
      </w:r>
    </w:p>
    <w:p w14:paraId="697A5DA3" w14:textId="77777777" w:rsidR="00D87B3F" w:rsidRDefault="00A3786F" w:rsidP="0024037B">
      <w:pPr>
        <w:numPr>
          <w:ilvl w:val="1"/>
          <w:numId w:val="38"/>
        </w:numPr>
        <w:suppressAutoHyphens w:val="0"/>
        <w:spacing w:before="120" w:after="120" w:line="276" w:lineRule="auto"/>
        <w:ind w:left="431" w:hanging="43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87B3F">
        <w:rPr>
          <w:rFonts w:asciiTheme="minorHAnsi" w:hAnsiTheme="minorHAnsi" w:cstheme="minorHAnsi"/>
          <w:iCs/>
          <w:sz w:val="22"/>
          <w:szCs w:val="22"/>
        </w:rPr>
        <w:t xml:space="preserve">Será considerada extinta a garantia com a devolução da apólice, carta fiança ou autorização para o levantamento de importâncias depositadas em dinheiro a título de garantia, acompanhada de declaração do Contratante, mediante termo circunstanciado, de que o Contratado cumpriu todas as cláusulas do contrato; </w:t>
      </w:r>
    </w:p>
    <w:p w14:paraId="2CEEC423" w14:textId="77777777" w:rsidR="00D87B3F" w:rsidRDefault="00A3786F" w:rsidP="0024037B">
      <w:pPr>
        <w:numPr>
          <w:ilvl w:val="1"/>
          <w:numId w:val="38"/>
        </w:numPr>
        <w:suppressAutoHyphens w:val="0"/>
        <w:spacing w:before="120" w:after="120" w:line="276" w:lineRule="auto"/>
        <w:ind w:left="431" w:hanging="43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87B3F">
        <w:rPr>
          <w:rFonts w:asciiTheme="minorHAnsi" w:hAnsiTheme="minorHAnsi" w:cstheme="minorHAnsi"/>
          <w:iCs/>
          <w:sz w:val="22"/>
          <w:szCs w:val="22"/>
        </w:rPr>
        <w:t xml:space="preserve">O garantidor não é parte para figurar em processo administrativo instaurado pelo contratante com o objetivo de apurar prejuízos e/ou aplicar sanções à contratada. </w:t>
      </w:r>
    </w:p>
    <w:p w14:paraId="6F48A8B2" w14:textId="29A551CB" w:rsidR="00D61464" w:rsidRPr="00D87B3F" w:rsidRDefault="00A3786F" w:rsidP="0024037B">
      <w:pPr>
        <w:numPr>
          <w:ilvl w:val="1"/>
          <w:numId w:val="38"/>
        </w:numPr>
        <w:suppressAutoHyphens w:val="0"/>
        <w:spacing w:before="120" w:after="120" w:line="276" w:lineRule="auto"/>
        <w:ind w:left="431" w:hanging="43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87B3F">
        <w:rPr>
          <w:rFonts w:asciiTheme="minorHAnsi" w:hAnsiTheme="minorHAnsi" w:cstheme="minorHAnsi"/>
          <w:iCs/>
          <w:sz w:val="22"/>
          <w:szCs w:val="22"/>
        </w:rPr>
        <w:t>O contratado autoriza o contratante a reter, a qualquer tempo, a garantia, na forma prevista no Edital e no Contrato.</w:t>
      </w:r>
    </w:p>
    <w:p w14:paraId="517CA894" w14:textId="3EABE56A" w:rsidR="00D61464" w:rsidRPr="00F10AF1" w:rsidRDefault="00D61464" w:rsidP="0024037B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CLÁUSULA DÉCIMA</w:t>
      </w:r>
      <w:r w:rsidR="00A3786F" w:rsidRPr="00F10AF1">
        <w:rPr>
          <w:rFonts w:asciiTheme="minorHAnsi" w:hAnsiTheme="minorHAnsi" w:cstheme="minorHAnsi"/>
          <w:sz w:val="22"/>
          <w:szCs w:val="22"/>
        </w:rPr>
        <w:t xml:space="preserve"> </w:t>
      </w:r>
      <w:r w:rsidRPr="00F10AF1">
        <w:rPr>
          <w:rFonts w:asciiTheme="minorHAnsi" w:hAnsiTheme="minorHAnsi" w:cstheme="minorHAnsi"/>
          <w:sz w:val="22"/>
          <w:szCs w:val="22"/>
        </w:rPr>
        <w:t>– INFRAÇÕES E SANÇÕES ADMINISTRATIVAS (art. 92, XIV)</w:t>
      </w:r>
    </w:p>
    <w:p w14:paraId="6F5CB0AA" w14:textId="27511328" w:rsidR="00013D70" w:rsidRPr="00D87B3F" w:rsidRDefault="00D87B3F" w:rsidP="0024037B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 xml:space="preserve">As sanções relacionadas à execução do contrato são aquelas previstas no </w:t>
      </w:r>
      <w:r w:rsidR="004E76A6">
        <w:rPr>
          <w:rFonts w:asciiTheme="minorHAnsi" w:hAnsiTheme="minorHAnsi" w:cstheme="minorHAnsi"/>
          <w:sz w:val="22"/>
          <w:szCs w:val="22"/>
        </w:rPr>
        <w:t>Termo de Referência</w:t>
      </w:r>
      <w:r w:rsidRPr="00111BDB">
        <w:rPr>
          <w:rFonts w:asciiTheme="minorHAnsi" w:hAnsiTheme="minorHAnsi" w:cstheme="minorHAnsi"/>
          <w:sz w:val="22"/>
          <w:szCs w:val="22"/>
        </w:rPr>
        <w:t>.</w:t>
      </w:r>
    </w:p>
    <w:p w14:paraId="4E850187" w14:textId="712BDBDC" w:rsidR="00D61464" w:rsidRPr="00F10AF1" w:rsidRDefault="00D61464" w:rsidP="0024037B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 xml:space="preserve">CLÁUSULA DÉCIMA </w:t>
      </w:r>
      <w:r w:rsidR="00D87B3F">
        <w:rPr>
          <w:rFonts w:asciiTheme="minorHAnsi" w:hAnsiTheme="minorHAnsi" w:cstheme="minorHAnsi"/>
          <w:sz w:val="22"/>
          <w:szCs w:val="22"/>
        </w:rPr>
        <w:t>PRIMEIR</w:t>
      </w:r>
      <w:r w:rsidR="00516188" w:rsidRPr="00F10AF1">
        <w:rPr>
          <w:rFonts w:asciiTheme="minorHAnsi" w:hAnsiTheme="minorHAnsi" w:cstheme="minorHAnsi"/>
          <w:sz w:val="22"/>
          <w:szCs w:val="22"/>
        </w:rPr>
        <w:t xml:space="preserve">A </w:t>
      </w:r>
      <w:r w:rsidRPr="00F10AF1">
        <w:rPr>
          <w:rFonts w:asciiTheme="minorHAnsi" w:hAnsiTheme="minorHAnsi" w:cstheme="minorHAnsi"/>
          <w:sz w:val="22"/>
          <w:szCs w:val="22"/>
        </w:rPr>
        <w:t>– DA EXTINÇÃO CONTRATUAL (art. 92, XIX)</w:t>
      </w:r>
    </w:p>
    <w:p w14:paraId="79A8967D" w14:textId="77777777" w:rsidR="00D61464" w:rsidRPr="00F10AF1" w:rsidRDefault="00D61464" w:rsidP="0024037B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commentRangeStart w:id="8"/>
      <w:r w:rsidRPr="00F10AF1">
        <w:rPr>
          <w:rFonts w:asciiTheme="minorHAnsi" w:hAnsiTheme="minorHAnsi" w:cstheme="minorHAnsi"/>
          <w:color w:val="FF0000"/>
          <w:sz w:val="22"/>
          <w:szCs w:val="22"/>
        </w:rPr>
        <w:t>O contrato se extingue quando cumpridas as obrigações de ambas as partes, ainda que isso ocorra antes do prazo estipulado para tanto.</w:t>
      </w:r>
    </w:p>
    <w:p w14:paraId="53A240F4" w14:textId="71ACE911" w:rsidR="00D61464" w:rsidRPr="00F10AF1" w:rsidRDefault="00D61464" w:rsidP="0024037B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10AF1">
        <w:rPr>
          <w:rFonts w:asciiTheme="minorHAnsi" w:hAnsiTheme="minorHAnsi" w:cstheme="minorHAnsi"/>
          <w:color w:val="FF0000"/>
          <w:sz w:val="22"/>
          <w:szCs w:val="22"/>
        </w:rPr>
        <w:t xml:space="preserve">Se as obrigações não forem cumpridas no prazo estipulado, a vigência ficará prorrogada até a conclusão do objeto, caso em que deverá a Administração providenciar a readequação do cronograma </w:t>
      </w:r>
      <w:r w:rsidR="00516188" w:rsidRPr="00F10AF1">
        <w:rPr>
          <w:rFonts w:asciiTheme="minorHAnsi" w:hAnsiTheme="minorHAnsi" w:cstheme="minorHAnsi"/>
          <w:color w:val="FF0000"/>
          <w:sz w:val="22"/>
          <w:szCs w:val="22"/>
        </w:rPr>
        <w:t>Físico-financeiro</w:t>
      </w:r>
      <w:r w:rsidRPr="00F10AF1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12A2C11C" w14:textId="77777777" w:rsidR="00D61464" w:rsidRPr="00F10AF1" w:rsidRDefault="00D61464" w:rsidP="0024037B">
      <w:pPr>
        <w:numPr>
          <w:ilvl w:val="2"/>
          <w:numId w:val="27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10AF1">
        <w:rPr>
          <w:rFonts w:asciiTheme="minorHAnsi" w:hAnsiTheme="minorHAnsi" w:cstheme="minorHAnsi"/>
          <w:color w:val="FF0000"/>
          <w:sz w:val="22"/>
          <w:szCs w:val="22"/>
        </w:rPr>
        <w:t>Quando a não conclusão do contrato referida no item anterior decorrer de culpa do contratado:</w:t>
      </w:r>
    </w:p>
    <w:p w14:paraId="08D71B4D" w14:textId="77777777" w:rsidR="00D61464" w:rsidRPr="00F10AF1" w:rsidRDefault="00D61464" w:rsidP="0024037B">
      <w:pPr>
        <w:pStyle w:val="PargrafodaLista"/>
        <w:numPr>
          <w:ilvl w:val="0"/>
          <w:numId w:val="35"/>
        </w:numPr>
        <w:suppressAutoHyphens w:val="0"/>
        <w:spacing w:before="120"/>
        <w:ind w:left="1639" w:hanging="5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10AF1"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ficará ele constituído em mora, sendo-lhe aplicáveis as respectivas sanções administrativas; e  </w:t>
      </w:r>
    </w:p>
    <w:p w14:paraId="3F3F216E" w14:textId="77777777" w:rsidR="00D61464" w:rsidRPr="00F10AF1" w:rsidRDefault="00D61464" w:rsidP="0024037B">
      <w:pPr>
        <w:pStyle w:val="PargrafodaLista"/>
        <w:numPr>
          <w:ilvl w:val="0"/>
          <w:numId w:val="35"/>
        </w:numPr>
        <w:suppressAutoHyphens w:val="0"/>
        <w:spacing w:before="120"/>
        <w:ind w:left="1639" w:hanging="5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10AF1">
        <w:rPr>
          <w:rFonts w:asciiTheme="minorHAnsi" w:hAnsiTheme="minorHAnsi" w:cstheme="minorHAnsi"/>
          <w:color w:val="FF0000"/>
          <w:sz w:val="22"/>
          <w:szCs w:val="22"/>
        </w:rPr>
        <w:t>poderá a Administração optar pela extinção do contrato e, nesse caso, adotará as medidas admitidas em lei para a continuidade da execução contratual.</w:t>
      </w:r>
      <w:commentRangeEnd w:id="8"/>
      <w:r w:rsidR="00227FAF" w:rsidRPr="00F10AF1">
        <w:rPr>
          <w:rStyle w:val="Refdecomentrio"/>
          <w:rFonts w:asciiTheme="minorHAnsi" w:hAnsiTheme="minorHAnsi" w:cstheme="minorHAnsi"/>
          <w:sz w:val="22"/>
          <w:szCs w:val="22"/>
        </w:rPr>
        <w:commentReference w:id="8"/>
      </w:r>
    </w:p>
    <w:p w14:paraId="73F2453C" w14:textId="77777777" w:rsidR="00D61464" w:rsidRPr="00F10AF1" w:rsidRDefault="00D61464" w:rsidP="002368B6">
      <w:pPr>
        <w:spacing w:before="12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F10AF1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OU</w:t>
      </w:r>
    </w:p>
    <w:p w14:paraId="16630AB3" w14:textId="77777777" w:rsidR="00D61464" w:rsidRPr="00F10AF1" w:rsidRDefault="00D61464" w:rsidP="0024037B">
      <w:pPr>
        <w:numPr>
          <w:ilvl w:val="1"/>
          <w:numId w:val="36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commentRangeStart w:id="9"/>
      <w:r w:rsidRPr="00F10AF1">
        <w:rPr>
          <w:rFonts w:asciiTheme="minorHAnsi" w:hAnsiTheme="minorHAnsi" w:cstheme="minorHAnsi"/>
          <w:color w:val="FF0000"/>
          <w:sz w:val="22"/>
          <w:szCs w:val="22"/>
        </w:rPr>
        <w:t>O contrato se extingue quando vencido o prazo nele estipulado, independentemente de terem sido cumpridas ou não as obrigações de ambas as partes contraentes.</w:t>
      </w:r>
      <w:commentRangeEnd w:id="9"/>
      <w:r w:rsidR="00383C4F" w:rsidRPr="00F10AF1">
        <w:rPr>
          <w:rStyle w:val="Refdecomentrio"/>
          <w:rFonts w:asciiTheme="minorHAnsi" w:hAnsiTheme="minorHAnsi" w:cstheme="minorHAnsi"/>
          <w:sz w:val="22"/>
          <w:szCs w:val="22"/>
        </w:rPr>
        <w:commentReference w:id="9"/>
      </w:r>
    </w:p>
    <w:p w14:paraId="709E2CC5" w14:textId="77777777" w:rsidR="00D61464" w:rsidRPr="00F10AF1" w:rsidRDefault="00D61464" w:rsidP="002368B6">
      <w:pPr>
        <w:spacing w:before="12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F10AF1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OU</w:t>
      </w:r>
    </w:p>
    <w:p w14:paraId="50D62B00" w14:textId="77777777" w:rsidR="00D61464" w:rsidRPr="00F10AF1" w:rsidRDefault="00D61464" w:rsidP="0024037B">
      <w:pPr>
        <w:numPr>
          <w:ilvl w:val="1"/>
          <w:numId w:val="40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commentRangeStart w:id="10"/>
      <w:r w:rsidRPr="00F10AF1">
        <w:rPr>
          <w:rFonts w:asciiTheme="minorHAnsi" w:hAnsiTheme="minorHAnsi" w:cstheme="minorHAnsi"/>
          <w:color w:val="FF0000"/>
          <w:sz w:val="22"/>
          <w:szCs w:val="22"/>
        </w:rPr>
        <w:t>O contrato se extingue quando vencido o prazo nele estipulado, independentemente de terem sido cumpridas ou não as obrigações de ambas as partes contraentes.</w:t>
      </w:r>
    </w:p>
    <w:p w14:paraId="433C89A0" w14:textId="77777777" w:rsidR="00D61464" w:rsidRPr="00F10AF1" w:rsidRDefault="00D61464" w:rsidP="0024037B">
      <w:pPr>
        <w:numPr>
          <w:ilvl w:val="2"/>
          <w:numId w:val="36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10AF1">
        <w:rPr>
          <w:rFonts w:asciiTheme="minorHAnsi" w:hAnsiTheme="minorHAnsi" w:cstheme="minorHAnsi"/>
          <w:color w:val="FF0000"/>
          <w:sz w:val="22"/>
          <w:szCs w:val="22"/>
        </w:rPr>
        <w:t>O contrato pode ser extinto antes do prazo nele fixado, sem ônus para o Contratante, quando esta não dispuser de créditos orçamentários para sua continuidade ou quando entender que o contrato não mais lhe oferece vantagem.</w:t>
      </w:r>
    </w:p>
    <w:p w14:paraId="047884D0" w14:textId="77777777" w:rsidR="00D61464" w:rsidRPr="00F10AF1" w:rsidRDefault="00D61464" w:rsidP="0024037B">
      <w:pPr>
        <w:numPr>
          <w:ilvl w:val="2"/>
          <w:numId w:val="36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10AF1">
        <w:rPr>
          <w:rFonts w:asciiTheme="minorHAnsi" w:hAnsiTheme="minorHAnsi" w:cstheme="minorHAnsi"/>
          <w:color w:val="FF0000"/>
          <w:sz w:val="22"/>
          <w:szCs w:val="22"/>
        </w:rPr>
        <w:t>A extinção nesta hipótese ocorrerá na próxima data de aniversário do contrato, desde que haja a notificação do contratado pelo contratante nesse sentido com pelo menos 2 (dois) meses de antecedência desse dia.</w:t>
      </w:r>
    </w:p>
    <w:p w14:paraId="1E8BD031" w14:textId="77777777" w:rsidR="00D61464" w:rsidRPr="00F10AF1" w:rsidRDefault="00D61464" w:rsidP="0024037B">
      <w:pPr>
        <w:numPr>
          <w:ilvl w:val="2"/>
          <w:numId w:val="36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10AF1">
        <w:rPr>
          <w:rFonts w:asciiTheme="minorHAnsi" w:hAnsiTheme="minorHAnsi" w:cstheme="minorHAnsi"/>
          <w:color w:val="FF0000"/>
          <w:sz w:val="22"/>
          <w:szCs w:val="22"/>
        </w:rPr>
        <w:t>Caso a notificação da não-continuidade do contrato de que trata este subitem ocorra com menos de 2 (dois) meses da data de aniversário, a extinção contratual ocorrerá após 2 (dois) meses da data da comunicação.</w:t>
      </w:r>
      <w:commentRangeEnd w:id="10"/>
      <w:r w:rsidR="00383C4F" w:rsidRPr="00F10AF1">
        <w:rPr>
          <w:rStyle w:val="Refdecomentrio"/>
          <w:rFonts w:asciiTheme="minorHAnsi" w:hAnsiTheme="minorHAnsi" w:cstheme="minorHAnsi"/>
          <w:sz w:val="22"/>
          <w:szCs w:val="22"/>
        </w:rPr>
        <w:commentReference w:id="10"/>
      </w:r>
    </w:p>
    <w:p w14:paraId="1D5C8E8F" w14:textId="77777777" w:rsidR="00D61464" w:rsidRPr="00F10AF1" w:rsidRDefault="00D61464" w:rsidP="00383C4F">
      <w:pPr>
        <w:numPr>
          <w:ilvl w:val="1"/>
          <w:numId w:val="36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 xml:space="preserve">O contrato pode ser extinto antes de cumpridas as obrigações nele estipuladas, ou antes do prazo nele fixado, por algum dos motivos previstos no artigo 137 da Lei nº 14.133/21, bem como amigavelmente, </w:t>
      </w:r>
      <w:r w:rsidRPr="00F10AF1">
        <w:rPr>
          <w:rFonts w:asciiTheme="minorHAnsi" w:hAnsiTheme="minorHAnsi" w:cstheme="minorHAnsi"/>
          <w:color w:val="000000"/>
          <w:sz w:val="22"/>
          <w:szCs w:val="22"/>
        </w:rPr>
        <w:t>assegurados o contraditório e a ampla defesa</w:t>
      </w:r>
      <w:r w:rsidRPr="00F10AF1">
        <w:rPr>
          <w:rFonts w:asciiTheme="minorHAnsi" w:hAnsiTheme="minorHAnsi" w:cstheme="minorHAnsi"/>
          <w:sz w:val="22"/>
          <w:szCs w:val="22"/>
        </w:rPr>
        <w:t>.</w:t>
      </w:r>
    </w:p>
    <w:p w14:paraId="02D5BF85" w14:textId="77777777" w:rsidR="00D61464" w:rsidRPr="00F10AF1" w:rsidRDefault="00D61464" w:rsidP="00383C4F">
      <w:pPr>
        <w:numPr>
          <w:ilvl w:val="2"/>
          <w:numId w:val="36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Nesta hipótese, aplicam-se também os artigos 138 e 139 da mesma Lei.</w:t>
      </w:r>
    </w:p>
    <w:p w14:paraId="5D21144D" w14:textId="77777777" w:rsidR="00D61464" w:rsidRPr="00F10AF1" w:rsidRDefault="00D61464" w:rsidP="00383C4F">
      <w:pPr>
        <w:numPr>
          <w:ilvl w:val="2"/>
          <w:numId w:val="36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 xml:space="preserve">A </w:t>
      </w:r>
      <w:r w:rsidRPr="00F10AF1">
        <w:rPr>
          <w:rFonts w:asciiTheme="minorHAnsi" w:hAnsiTheme="minorHAnsi" w:cstheme="minorHAnsi"/>
          <w:color w:val="000000"/>
          <w:sz w:val="22"/>
          <w:szCs w:val="22"/>
        </w:rPr>
        <w:t>alteração social ou a modificação da finalidade ou da estrutura da empresa</w:t>
      </w:r>
      <w:r w:rsidRPr="00F10AF1">
        <w:rPr>
          <w:rFonts w:asciiTheme="minorHAnsi" w:hAnsiTheme="minorHAnsi" w:cstheme="minorHAnsi"/>
          <w:sz w:val="22"/>
          <w:szCs w:val="22"/>
        </w:rPr>
        <w:t xml:space="preserve"> não ensejará a rescisão se não </w:t>
      </w:r>
      <w:r w:rsidRPr="00F10AF1">
        <w:rPr>
          <w:rFonts w:asciiTheme="minorHAnsi" w:hAnsiTheme="minorHAnsi" w:cstheme="minorHAnsi"/>
          <w:color w:val="000000"/>
          <w:sz w:val="22"/>
          <w:szCs w:val="22"/>
        </w:rPr>
        <w:t>restringir sua capacidade de concluir o contrato.</w:t>
      </w:r>
    </w:p>
    <w:p w14:paraId="5914B6A6" w14:textId="77777777" w:rsidR="00D61464" w:rsidRPr="00F10AF1" w:rsidRDefault="00D61464" w:rsidP="00383C4F">
      <w:pPr>
        <w:numPr>
          <w:ilvl w:val="3"/>
          <w:numId w:val="36"/>
        </w:numPr>
        <w:suppressAutoHyphens w:val="0"/>
        <w:spacing w:before="120"/>
        <w:ind w:left="1639" w:hanging="505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color w:val="000000"/>
          <w:sz w:val="22"/>
          <w:szCs w:val="22"/>
        </w:rPr>
        <w:t xml:space="preserve">Se a operação </w:t>
      </w:r>
      <w:r w:rsidRPr="00F10AF1">
        <w:rPr>
          <w:rFonts w:asciiTheme="minorHAnsi" w:hAnsiTheme="minorHAnsi" w:cstheme="minorHAnsi"/>
          <w:sz w:val="22"/>
          <w:szCs w:val="22"/>
        </w:rPr>
        <w:t>implicar mudança da pessoa jurídica contratada, deverá ser formalizado termo aditivo para alteração subjetiva.</w:t>
      </w:r>
    </w:p>
    <w:p w14:paraId="0AAFE5A2" w14:textId="77777777" w:rsidR="00D61464" w:rsidRPr="00F10AF1" w:rsidRDefault="00D61464" w:rsidP="0024037B">
      <w:pPr>
        <w:numPr>
          <w:ilvl w:val="1"/>
          <w:numId w:val="36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O termo de rescisão, sempre que possível, será precedido:</w:t>
      </w:r>
    </w:p>
    <w:p w14:paraId="19093DD6" w14:textId="77777777" w:rsidR="00D61464" w:rsidRPr="00F10AF1" w:rsidRDefault="00D61464" w:rsidP="0024037B">
      <w:pPr>
        <w:numPr>
          <w:ilvl w:val="2"/>
          <w:numId w:val="36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Balanço dos eventos contratuais já cumpridos ou parcialmente cumpridos;</w:t>
      </w:r>
    </w:p>
    <w:p w14:paraId="1296073F" w14:textId="77777777" w:rsidR="00D61464" w:rsidRPr="00F10AF1" w:rsidRDefault="00D61464" w:rsidP="0024037B">
      <w:pPr>
        <w:numPr>
          <w:ilvl w:val="2"/>
          <w:numId w:val="36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Relação dos pagamentos já efetuados e ainda devidos;</w:t>
      </w:r>
    </w:p>
    <w:p w14:paraId="5BEED314" w14:textId="29721C82" w:rsidR="00013D70" w:rsidRPr="00D87B3F" w:rsidRDefault="00D61464" w:rsidP="0024037B">
      <w:pPr>
        <w:numPr>
          <w:ilvl w:val="2"/>
          <w:numId w:val="36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Indenizações e multas.</w:t>
      </w:r>
    </w:p>
    <w:p w14:paraId="52121653" w14:textId="5CECA586" w:rsidR="00D61464" w:rsidRPr="00F10AF1" w:rsidRDefault="00D61464" w:rsidP="0024037B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 xml:space="preserve">CLÁUSULA DÉCIMA </w:t>
      </w:r>
      <w:r w:rsidR="00F2626C">
        <w:rPr>
          <w:rFonts w:asciiTheme="minorHAnsi" w:hAnsiTheme="minorHAnsi" w:cstheme="minorHAnsi"/>
          <w:sz w:val="22"/>
          <w:szCs w:val="22"/>
        </w:rPr>
        <w:t>SEGUNDA</w:t>
      </w:r>
      <w:r w:rsidRPr="00F10AF1">
        <w:rPr>
          <w:rFonts w:asciiTheme="minorHAnsi" w:hAnsiTheme="minorHAnsi" w:cstheme="minorHAnsi"/>
          <w:sz w:val="22"/>
          <w:szCs w:val="22"/>
        </w:rPr>
        <w:t xml:space="preserve"> – DOTAÇÃO ORÇAMENTÁRIA (art. 92, VIII)</w:t>
      </w:r>
    </w:p>
    <w:p w14:paraId="1AEF466C" w14:textId="77777777" w:rsidR="00D61464" w:rsidRPr="00F10AF1" w:rsidRDefault="00D61464" w:rsidP="0024037B">
      <w:pPr>
        <w:numPr>
          <w:ilvl w:val="1"/>
          <w:numId w:val="36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As despesas decorrentes da presente contratação correrão à conta de recursos específicos consignados no Orçamento Geral da União deste exercício, na dotação abaixo discriminada:</w:t>
      </w:r>
    </w:p>
    <w:p w14:paraId="686D4FA9" w14:textId="77777777" w:rsidR="00D61464" w:rsidRPr="00F10AF1" w:rsidRDefault="00D61464" w:rsidP="0024037B">
      <w:pPr>
        <w:numPr>
          <w:ilvl w:val="1"/>
          <w:numId w:val="37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 xml:space="preserve">Gestão/Unidade: </w:t>
      </w:r>
    </w:p>
    <w:p w14:paraId="4495E99A" w14:textId="77777777" w:rsidR="00D61464" w:rsidRPr="00F10AF1" w:rsidRDefault="00D61464" w:rsidP="0024037B">
      <w:pPr>
        <w:numPr>
          <w:ilvl w:val="1"/>
          <w:numId w:val="37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 xml:space="preserve">Fonte de Recursos:  </w:t>
      </w:r>
    </w:p>
    <w:p w14:paraId="462F7F4E" w14:textId="77777777" w:rsidR="00D61464" w:rsidRPr="00F10AF1" w:rsidRDefault="00D61464" w:rsidP="0024037B">
      <w:pPr>
        <w:numPr>
          <w:ilvl w:val="1"/>
          <w:numId w:val="37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 xml:space="preserve">Programa de Trabalho: </w:t>
      </w:r>
    </w:p>
    <w:p w14:paraId="27339C51" w14:textId="77777777" w:rsidR="00D61464" w:rsidRPr="00F10AF1" w:rsidRDefault="00D61464" w:rsidP="0024037B">
      <w:pPr>
        <w:numPr>
          <w:ilvl w:val="1"/>
          <w:numId w:val="37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 xml:space="preserve">Elemento de Despesa: </w:t>
      </w:r>
    </w:p>
    <w:p w14:paraId="0200A61F" w14:textId="77777777" w:rsidR="00D61464" w:rsidRPr="00F10AF1" w:rsidRDefault="00D61464" w:rsidP="0024037B">
      <w:pPr>
        <w:numPr>
          <w:ilvl w:val="1"/>
          <w:numId w:val="37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 xml:space="preserve">Plano Interno: </w:t>
      </w:r>
    </w:p>
    <w:p w14:paraId="6DF1ACCE" w14:textId="77777777" w:rsidR="00D61464" w:rsidRPr="00F10AF1" w:rsidRDefault="00D61464" w:rsidP="0024037B">
      <w:pPr>
        <w:numPr>
          <w:ilvl w:val="1"/>
          <w:numId w:val="37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Nota de Empenho:</w:t>
      </w:r>
    </w:p>
    <w:p w14:paraId="391C68EB" w14:textId="0736E1CB" w:rsidR="00013D70" w:rsidRPr="00D87B3F" w:rsidRDefault="00D61464" w:rsidP="0024037B">
      <w:pPr>
        <w:numPr>
          <w:ilvl w:val="1"/>
          <w:numId w:val="36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lastRenderedPageBreak/>
        <w:t>A dotação relativa aos exercícios financeiros subsequentes será indicada após aprovação da Lei Orçamentária respectiva e liberação dos créditos correspondentes, mediante apostilamento.</w:t>
      </w:r>
    </w:p>
    <w:p w14:paraId="1E87FE17" w14:textId="75956848" w:rsidR="00D61464" w:rsidRPr="00F10AF1" w:rsidRDefault="00D61464" w:rsidP="0024037B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 xml:space="preserve">CLÁUSULA DÉCIMA </w:t>
      </w:r>
      <w:r w:rsidR="00F2626C">
        <w:rPr>
          <w:rFonts w:asciiTheme="minorHAnsi" w:hAnsiTheme="minorHAnsi" w:cstheme="minorHAnsi"/>
          <w:sz w:val="22"/>
          <w:szCs w:val="22"/>
        </w:rPr>
        <w:t>TERCEIRA</w:t>
      </w:r>
      <w:r w:rsidRPr="00F10AF1">
        <w:rPr>
          <w:rFonts w:asciiTheme="minorHAnsi" w:hAnsiTheme="minorHAnsi" w:cstheme="minorHAnsi"/>
          <w:sz w:val="22"/>
          <w:szCs w:val="22"/>
        </w:rPr>
        <w:t xml:space="preserve"> – DOS CASOS OMISSOS (art. 92, III)</w:t>
      </w:r>
    </w:p>
    <w:p w14:paraId="05A2843E" w14:textId="0BE023BB" w:rsidR="00013D70" w:rsidRPr="00F2626C" w:rsidRDefault="00D61464" w:rsidP="0024037B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14:paraId="2DEFF854" w14:textId="458F33B2" w:rsidR="00D61464" w:rsidRPr="00F10AF1" w:rsidRDefault="00D61464" w:rsidP="0024037B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CLÁUSULA DÉCIMA QU</w:t>
      </w:r>
      <w:r w:rsidR="00F2626C">
        <w:rPr>
          <w:rFonts w:asciiTheme="minorHAnsi" w:hAnsiTheme="minorHAnsi" w:cstheme="minorHAnsi"/>
          <w:sz w:val="22"/>
          <w:szCs w:val="22"/>
        </w:rPr>
        <w:t>AR</w:t>
      </w:r>
      <w:r w:rsidRPr="00F10AF1">
        <w:rPr>
          <w:rFonts w:asciiTheme="minorHAnsi" w:hAnsiTheme="minorHAnsi" w:cstheme="minorHAnsi"/>
          <w:sz w:val="22"/>
          <w:szCs w:val="22"/>
        </w:rPr>
        <w:t>TA – ALTERAÇÕES</w:t>
      </w:r>
    </w:p>
    <w:p w14:paraId="6A16813C" w14:textId="77777777" w:rsidR="00D61464" w:rsidRPr="00F10AF1" w:rsidRDefault="00D61464" w:rsidP="0024037B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 xml:space="preserve">Eventuais alterações contratuais reger-se-ão pela disciplina dos </w:t>
      </w:r>
      <w:proofErr w:type="spellStart"/>
      <w:r w:rsidRPr="00F10AF1">
        <w:rPr>
          <w:rFonts w:asciiTheme="minorHAnsi" w:hAnsiTheme="minorHAnsi" w:cstheme="minorHAnsi"/>
          <w:sz w:val="22"/>
          <w:szCs w:val="22"/>
        </w:rPr>
        <w:t>arts</w:t>
      </w:r>
      <w:proofErr w:type="spellEnd"/>
      <w:r w:rsidRPr="00F10AF1">
        <w:rPr>
          <w:rFonts w:asciiTheme="minorHAnsi" w:hAnsiTheme="minorHAnsi" w:cstheme="minorHAnsi"/>
          <w:sz w:val="22"/>
          <w:szCs w:val="22"/>
        </w:rPr>
        <w:t>. 124 e seguintes da Lei nº 14.133, de 2021.</w:t>
      </w:r>
    </w:p>
    <w:p w14:paraId="7C68C903" w14:textId="77777777" w:rsidR="00D61464" w:rsidRPr="00F10AF1" w:rsidRDefault="00D61464" w:rsidP="0024037B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14:paraId="5C01BA3F" w14:textId="15FC4A9D" w:rsidR="00516188" w:rsidRPr="00F10AF1" w:rsidRDefault="00516188" w:rsidP="0024037B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As supressões resultantes de acordo celebrado entre as partes contratantes poderão exceder o limite de 25% (vinte e cinco por cento) do valor inicial atualizado do termo de contrato.</w:t>
      </w:r>
    </w:p>
    <w:p w14:paraId="19644055" w14:textId="6D668260" w:rsidR="00013D70" w:rsidRPr="00F2626C" w:rsidRDefault="00D61464" w:rsidP="0024037B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Registros que não caracterizam alteração do contrato podem ser realizados por simples apostila, dispensada a celebração de termo aditivo, na forma do art. 136 da Lei nº 14.133, de 2021.</w:t>
      </w:r>
    </w:p>
    <w:p w14:paraId="70D43A43" w14:textId="27B9C6D6" w:rsidR="00D61464" w:rsidRPr="00F10AF1" w:rsidRDefault="00D61464" w:rsidP="0024037B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 xml:space="preserve">CLÁUSULA DÉCIMA </w:t>
      </w:r>
      <w:r w:rsidR="00F2626C">
        <w:rPr>
          <w:rFonts w:asciiTheme="minorHAnsi" w:hAnsiTheme="minorHAnsi" w:cstheme="minorHAnsi"/>
          <w:sz w:val="22"/>
          <w:szCs w:val="22"/>
        </w:rPr>
        <w:t>QUIN</w:t>
      </w:r>
      <w:r w:rsidRPr="00F10AF1">
        <w:rPr>
          <w:rFonts w:asciiTheme="minorHAnsi" w:hAnsiTheme="minorHAnsi" w:cstheme="minorHAnsi"/>
          <w:sz w:val="22"/>
          <w:szCs w:val="22"/>
        </w:rPr>
        <w:t>TA – PUBLICAÇÃO</w:t>
      </w:r>
    </w:p>
    <w:p w14:paraId="6C19AE4C" w14:textId="09AEACDF" w:rsidR="00013D70" w:rsidRPr="00F2626C" w:rsidRDefault="00D61464" w:rsidP="0024037B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>Incumbirá ao Contratante providenciar a publicação deste instrumento nos termos e condições previstas na Lei nº 14.133/21.</w:t>
      </w:r>
    </w:p>
    <w:p w14:paraId="67CF0511" w14:textId="552097C2" w:rsidR="00D61464" w:rsidRPr="00F10AF1" w:rsidRDefault="00D61464" w:rsidP="0024037B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 xml:space="preserve">CLÁUSULA DÉCIMA </w:t>
      </w:r>
      <w:r w:rsidR="00F2626C">
        <w:rPr>
          <w:rFonts w:asciiTheme="minorHAnsi" w:hAnsiTheme="minorHAnsi" w:cstheme="minorHAnsi"/>
          <w:sz w:val="22"/>
          <w:szCs w:val="22"/>
        </w:rPr>
        <w:t>SEXTA</w:t>
      </w:r>
      <w:r w:rsidRPr="00F10AF1">
        <w:rPr>
          <w:rFonts w:asciiTheme="minorHAnsi" w:hAnsiTheme="minorHAnsi" w:cstheme="minorHAnsi"/>
          <w:sz w:val="22"/>
          <w:szCs w:val="22"/>
        </w:rPr>
        <w:t xml:space="preserve"> – FORO (art. 92, §1º)</w:t>
      </w:r>
    </w:p>
    <w:p w14:paraId="6EC9DEEE" w14:textId="558CC9FF" w:rsidR="00F672B1" w:rsidRPr="00F2626C" w:rsidRDefault="00D61464" w:rsidP="0024037B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F10AF1">
        <w:rPr>
          <w:rFonts w:asciiTheme="minorHAnsi" w:hAnsiTheme="minorHAnsi" w:cstheme="minorHAnsi"/>
          <w:sz w:val="22"/>
          <w:szCs w:val="22"/>
        </w:rPr>
        <w:t xml:space="preserve"> É eleito o F</w:t>
      </w:r>
      <w:r w:rsidR="002368B6" w:rsidRPr="00F10AF1">
        <w:rPr>
          <w:rFonts w:asciiTheme="minorHAnsi" w:hAnsiTheme="minorHAnsi" w:cstheme="minorHAnsi"/>
          <w:sz w:val="22"/>
          <w:szCs w:val="22"/>
        </w:rPr>
        <w:t>oro Seção Judiciária da Justiça Federal em Niterói</w:t>
      </w:r>
      <w:r w:rsidRPr="00F10AF1">
        <w:rPr>
          <w:rFonts w:asciiTheme="minorHAnsi" w:hAnsiTheme="minorHAnsi" w:cstheme="minorHAnsi"/>
          <w:sz w:val="22"/>
          <w:szCs w:val="22"/>
        </w:rPr>
        <w:t xml:space="preserve"> para dirimir os litígios que decorrerem da execução deste Termo de Contrato que não possam ser compostos pela conciliação, conforme art. 92, §1º da Lei nº 14.133/21. </w:t>
      </w:r>
    </w:p>
    <w:sectPr w:rsidR="00F672B1" w:rsidRPr="00F2626C" w:rsidSect="00317E71">
      <w:headerReference w:type="default" r:id="rId13"/>
      <w:footerReference w:type="default" r:id="rId1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MAT/AD" w:date="2023-03-20T12:26:00Z" w:initials="C">
    <w:p w14:paraId="1116C15C" w14:textId="77777777" w:rsidR="00093F56" w:rsidRDefault="00A47414" w:rsidP="00FF6D4D">
      <w:pPr>
        <w:pStyle w:val="Textodecomentrio"/>
      </w:pPr>
      <w:r>
        <w:rPr>
          <w:rStyle w:val="Refdecomentrio"/>
        </w:rPr>
        <w:annotationRef/>
      </w:r>
      <w:r w:rsidR="00093F56">
        <w:rPr>
          <w:b/>
          <w:bCs/>
          <w:i/>
          <w:iCs/>
          <w:color w:val="000000"/>
        </w:rPr>
        <w:t xml:space="preserve">Nota explicativa: </w:t>
      </w:r>
      <w:r w:rsidR="00093F56">
        <w:rPr>
          <w:i/>
          <w:iCs/>
          <w:color w:val="000000"/>
        </w:rPr>
        <w:t>A tabela é meramente ilustrativa, devendo ser ajustada conforme o caso concreto, estando alinhada com o respectivo Termo de Referência.</w:t>
      </w:r>
    </w:p>
  </w:comment>
  <w:comment w:id="5" w:author="CMAT/AD" w:date="2023-03-20T17:57:00Z" w:initials="C">
    <w:p w14:paraId="2122BC25" w14:textId="1B2F821E" w:rsidR="0012241A" w:rsidRDefault="0012241A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i/>
          <w:iCs/>
          <w:color w:val="000000"/>
        </w:rPr>
        <w:t xml:space="preserve">Nota Explicativa: </w:t>
      </w:r>
      <w:r>
        <w:rPr>
          <w:i/>
          <w:iCs/>
          <w:color w:val="000000"/>
        </w:rPr>
        <w:t>As cláusulas abaixo são necessárias para cumprimento da Lei nº 13.709, de 14 de agosto de 2018 (LGPD), caso a contratação envolva, de qualquer forma, o tratamento de dados pessoais, devendo ser incluída e ajustada nessa hipótese.</w:t>
      </w:r>
    </w:p>
    <w:p w14:paraId="4C988A78" w14:textId="77777777" w:rsidR="0012241A" w:rsidRDefault="0012241A">
      <w:pPr>
        <w:pStyle w:val="Textodecomentrio"/>
      </w:pPr>
      <w:r>
        <w:rPr>
          <w:i/>
          <w:iCs/>
          <w:color w:val="000000"/>
        </w:rPr>
        <w:t>Caso o objeto do contrato envolva, ainda que indiretamente, o acesso ou o tratamento de dados pessoais, é possível que a Administração estabeleça modelagem contratual por meio da qual seja imposto ao Contratado o dever de disponibilizar à Administração a possibilidade de acesso direto a esses dados, o que deve se dar com todas as cautelas cabíveis em relação ao tema.</w:t>
      </w:r>
    </w:p>
    <w:p w14:paraId="1304EBD2" w14:textId="77777777" w:rsidR="0012241A" w:rsidRDefault="0012241A">
      <w:pPr>
        <w:pStyle w:val="Textodecomentrio"/>
      </w:pPr>
      <w:r>
        <w:rPr>
          <w:i/>
          <w:iCs/>
          <w:color w:val="000000"/>
        </w:rPr>
        <w:t>Vale lembrar que eventual requerimento administrativo do titular dos dados será direcionado à Administração, sendo certo que comandos oriundos de Autoridade Regulatória ou do Poder Judiciário serão igualmente direcionados à Administração, inclusive com risco de responsabilização objetiva. Por isso, em situações em que for justificável, fica a recomendação para que a Administração crie condições para que possa atender tempestivamente o requerimento do titular dos dados ou eventual comando regulatório ou judicial. Tudo isso para que a Administração tenha condições de atender o requerimento ou comando tempestivamente, sem depender exclusivamente do Contratado para tanto.</w:t>
      </w:r>
    </w:p>
    <w:p w14:paraId="759DD504" w14:textId="77777777" w:rsidR="0012241A" w:rsidRDefault="0012241A" w:rsidP="004B23B9">
      <w:pPr>
        <w:pStyle w:val="Textodecomentrio"/>
      </w:pPr>
      <w:r>
        <w:rPr>
          <w:i/>
          <w:iCs/>
          <w:color w:val="000000"/>
        </w:rPr>
        <w:t>O tema deve ser avaliado pela Administração com base nos riscos da contratação em relação aos dados pessoais eventualmente envolvidos.</w:t>
      </w:r>
    </w:p>
  </w:comment>
  <w:comment w:id="6" w:author="CMAT/AD" w:date="2023-03-20T18:08:00Z" w:initials="C">
    <w:p w14:paraId="49A6B8D1" w14:textId="77777777" w:rsidR="00686946" w:rsidRDefault="009A2719" w:rsidP="005222DB">
      <w:pPr>
        <w:pStyle w:val="Textodecomentrio"/>
      </w:pPr>
      <w:r>
        <w:rPr>
          <w:rStyle w:val="Refdecomentrio"/>
        </w:rPr>
        <w:annotationRef/>
      </w:r>
      <w:r w:rsidR="00686946">
        <w:rPr>
          <w:b/>
          <w:bCs/>
          <w:i/>
          <w:iCs/>
        </w:rPr>
        <w:t>Nota explicativa:</w:t>
      </w:r>
      <w:r w:rsidR="00686946">
        <w:rPr>
          <w:i/>
          <w:iCs/>
        </w:rPr>
        <w:t xml:space="preserve">  Nos casos de serviços contínuos com duração até um ano, a garantia será calculada com base no valor total do contrato. Se de duração superior a um ano, será com base no valor anual. Nos demais casos (serviços não-contínuos), o será com base no valor inicial.</w:t>
      </w:r>
    </w:p>
  </w:comment>
  <w:comment w:id="7" w:author="CMAT/AD" w:date="2023-03-20T18:12:00Z" w:initials="C">
    <w:p w14:paraId="463F7ABE" w14:textId="60B134DD" w:rsidR="00E57F47" w:rsidRDefault="00E57F47" w:rsidP="00D91613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i/>
          <w:iCs/>
        </w:rPr>
        <w:t>Nota explicativa:</w:t>
      </w:r>
      <w:r>
        <w:rPr>
          <w:i/>
          <w:iCs/>
        </w:rPr>
        <w:t xml:space="preserve"> Caso se trate de </w:t>
      </w:r>
      <w:r>
        <w:rPr>
          <w:i/>
          <w:iCs/>
          <w:color w:val="000000"/>
        </w:rPr>
        <w:t>contratos de serviço contínuo de bens, utilizar essa redação.</w:t>
      </w:r>
    </w:p>
  </w:comment>
  <w:comment w:id="8" w:author="CMAT/AD" w:date="2023-03-20T13:13:00Z" w:initials="C">
    <w:p w14:paraId="6FBE4F62" w14:textId="19830D0D" w:rsidR="00227FAF" w:rsidRDefault="00227FAF" w:rsidP="00E22E08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i/>
          <w:iCs/>
          <w:color w:val="000000"/>
        </w:rPr>
        <w:t>Nota Explicativa: Usar esta redação para os contratos não-contínuos por escopo</w:t>
      </w:r>
      <w:r>
        <w:rPr>
          <w:i/>
          <w:iCs/>
          <w:color w:val="000000"/>
        </w:rPr>
        <w:t xml:space="preserve"> (o objeto é contratado para ser prestado em determinado prazo. </w:t>
      </w:r>
    </w:p>
  </w:comment>
  <w:comment w:id="9" w:author="CMAT/AD" w:date="2023-03-20T13:14:00Z" w:initials="C">
    <w:p w14:paraId="3E86E4AD" w14:textId="77777777" w:rsidR="00383C4F" w:rsidRDefault="00383C4F" w:rsidP="00605287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i/>
          <w:iCs/>
          <w:color w:val="000000"/>
        </w:rPr>
        <w:t>Nota Explicativa: Use esta redação para os contratos não contínuos a termo</w:t>
      </w:r>
      <w:r>
        <w:rPr>
          <w:i/>
          <w:iCs/>
          <w:color w:val="000000"/>
        </w:rPr>
        <w:t xml:space="preserve"> (o objeto é contratado para ser executado </w:t>
      </w:r>
      <w:r>
        <w:rPr>
          <w:i/>
          <w:iCs/>
          <w:color w:val="000000"/>
          <w:u w:val="single"/>
        </w:rPr>
        <w:t>por</w:t>
      </w:r>
      <w:r>
        <w:rPr>
          <w:i/>
          <w:iCs/>
          <w:color w:val="000000"/>
        </w:rPr>
        <w:t xml:space="preserve"> determinado prazo, ou </w:t>
      </w:r>
      <w:r>
        <w:rPr>
          <w:i/>
          <w:iCs/>
          <w:color w:val="000000"/>
          <w:u w:val="single"/>
        </w:rPr>
        <w:t>durante</w:t>
      </w:r>
      <w:r>
        <w:rPr>
          <w:i/>
          <w:iCs/>
          <w:color w:val="000000"/>
        </w:rPr>
        <w:t xml:space="preserve"> determinado prazo.) </w:t>
      </w:r>
    </w:p>
  </w:comment>
  <w:comment w:id="10" w:author="CMAT/AD" w:date="2023-03-20T13:15:00Z" w:initials="C">
    <w:p w14:paraId="378CB139" w14:textId="77777777" w:rsidR="00383C4F" w:rsidRDefault="00383C4F" w:rsidP="00BC06D0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i/>
          <w:iCs/>
          <w:color w:val="000000"/>
        </w:rPr>
        <w:t>Nota Explicativa:</w:t>
      </w:r>
      <w:r>
        <w:rPr>
          <w:i/>
          <w:iCs/>
          <w:color w:val="000000"/>
        </w:rPr>
        <w:t xml:space="preserve"> Use esta redação para os contratos de fornecimentos contínuos e de aluguel de equipamentos e à utilização de programas de informática (art. 106. NLLC)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16C15C" w15:done="0"/>
  <w15:commentEx w15:paraId="759DD504" w15:done="0"/>
  <w15:commentEx w15:paraId="49A6B8D1" w15:done="0"/>
  <w15:commentEx w15:paraId="463F7ABE" w15:done="0"/>
  <w15:commentEx w15:paraId="6FBE4F62" w15:done="0"/>
  <w15:commentEx w15:paraId="3E86E4AD" w15:done="0"/>
  <w15:commentEx w15:paraId="378CB1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CF6C" w16cex:dateUtc="2023-03-20T15:26:00Z"/>
  <w16cex:commentExtensible w16cex:durableId="27C31CFC" w16cex:dateUtc="2023-03-20T20:57:00Z"/>
  <w16cex:commentExtensible w16cex:durableId="27C31FA1" w16cex:dateUtc="2023-03-20T21:08:00Z"/>
  <w16cex:commentExtensible w16cex:durableId="27C3207E" w16cex:dateUtc="2023-03-20T21:12:00Z"/>
  <w16cex:commentExtensible w16cex:durableId="27C2DA77" w16cex:dateUtc="2023-03-20T16:13:00Z"/>
  <w16cex:commentExtensible w16cex:durableId="27C2DAD0" w16cex:dateUtc="2023-03-20T16:14:00Z"/>
  <w16cex:commentExtensible w16cex:durableId="27C2DB05" w16cex:dateUtc="2023-03-20T1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16C15C" w16cid:durableId="27C2CF6C"/>
  <w16cid:commentId w16cid:paraId="759DD504" w16cid:durableId="27C31CFC"/>
  <w16cid:commentId w16cid:paraId="49A6B8D1" w16cid:durableId="27C31FA1"/>
  <w16cid:commentId w16cid:paraId="463F7ABE" w16cid:durableId="27C3207E"/>
  <w16cid:commentId w16cid:paraId="6FBE4F62" w16cid:durableId="27C2DA77"/>
  <w16cid:commentId w16cid:paraId="3E86E4AD" w16cid:durableId="27C2DAD0"/>
  <w16cid:commentId w16cid:paraId="378CB139" w16cid:durableId="27C2DB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88918" w14:textId="77777777" w:rsidR="00C52E0B" w:rsidRDefault="00C52E0B" w:rsidP="00195787">
      <w:r>
        <w:separator/>
      </w:r>
    </w:p>
  </w:endnote>
  <w:endnote w:type="continuationSeparator" w:id="0">
    <w:p w14:paraId="499CEEED" w14:textId="77777777" w:rsidR="00C52E0B" w:rsidRDefault="00C52E0B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Rawline">
    <w:altName w:val="Calibri"/>
    <w:charset w:val="00"/>
    <w:family w:val="auto"/>
    <w:pitch w:val="variable"/>
    <w:sig w:usb0="20000207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9B71" w14:textId="77777777" w:rsidR="00E4576E" w:rsidRDefault="00E4576E" w:rsidP="00E4576E">
    <w:pPr>
      <w:pStyle w:val="Rodap"/>
      <w:rPr>
        <w:sz w:val="12"/>
        <w:szCs w:val="12"/>
      </w:rPr>
    </w:pPr>
    <w:r>
      <w:rPr>
        <w:sz w:val="12"/>
        <w:szCs w:val="12"/>
      </w:rPr>
      <w:t>Minuta Contratual – Lei nº 14.133/21 – Contratação Direta – Serviços sem Dedicação Exclusiva de Mão-de-Obra</w:t>
    </w:r>
  </w:p>
  <w:p w14:paraId="45A14034" w14:textId="77777777" w:rsidR="00E4576E" w:rsidRDefault="00E4576E" w:rsidP="00E4576E">
    <w:pPr>
      <w:pStyle w:val="Rodap"/>
    </w:pPr>
    <w:r>
      <w:rPr>
        <w:sz w:val="12"/>
        <w:szCs w:val="12"/>
      </w:rPr>
      <w:t xml:space="preserve">Atualização: </w:t>
    </w:r>
    <w:proofErr w:type="gramStart"/>
    <w:r>
      <w:rPr>
        <w:sz w:val="12"/>
        <w:szCs w:val="12"/>
      </w:rPr>
      <w:t>Junho</w:t>
    </w:r>
    <w:proofErr w:type="gramEnd"/>
    <w:r>
      <w:rPr>
        <w:sz w:val="12"/>
        <w:szCs w:val="12"/>
      </w:rPr>
      <w:t>/2022</w:t>
    </w:r>
  </w:p>
  <w:p w14:paraId="49E75F66" w14:textId="0FB76DE9" w:rsidR="00317E71" w:rsidRPr="000D08BB" w:rsidRDefault="000D08BB" w:rsidP="000D08BB">
    <w:pPr>
      <w:pStyle w:val="Rodap"/>
      <w:rPr>
        <w:rFonts w:ascii="Rawline" w:hAnsi="Rawline"/>
        <w:sz w:val="12"/>
        <w:szCs w:val="12"/>
      </w:rPr>
    </w:pPr>
    <w:r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3A38EF">
      <w:rPr>
        <w:rStyle w:val="Nmerodepgina"/>
        <w:rFonts w:ascii="Verdana" w:eastAsia="MS Gothic" w:hAnsi="Verdana"/>
        <w:noProof/>
        <w:sz w:val="16"/>
        <w:szCs w:val="16"/>
      </w:rPr>
      <w:t>11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3A38EF">
      <w:rPr>
        <w:rStyle w:val="Nmerodepgina"/>
        <w:rFonts w:ascii="Verdana" w:eastAsia="MS Gothic" w:hAnsi="Verdana"/>
        <w:noProof/>
        <w:sz w:val="16"/>
        <w:szCs w:val="16"/>
      </w:rPr>
      <w:t>11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50C6" w14:textId="77777777" w:rsidR="00C52E0B" w:rsidRDefault="00C52E0B" w:rsidP="00195787">
      <w:r>
        <w:separator/>
      </w:r>
    </w:p>
  </w:footnote>
  <w:footnote w:type="continuationSeparator" w:id="0">
    <w:p w14:paraId="1B7EBB8C" w14:textId="77777777" w:rsidR="00C52E0B" w:rsidRDefault="00C52E0B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0AF5BB1C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1BA65488"/>
    <w:multiLevelType w:val="multilevel"/>
    <w:tmpl w:val="6270C64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WenQuanYi Micro Hei"/>
        <w:b w:val="0"/>
        <w:bCs/>
        <w:i w:val="0"/>
        <w:i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5" w:hanging="360"/>
      </w:pPr>
      <w:rPr>
        <w:rFonts w:ascii="Arial" w:eastAsia="WenQuanYi Micro Hei" w:hAnsi="Arial" w:cs="Arial"/>
        <w:b w:val="0"/>
        <w:bCs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90" w:hanging="720"/>
      </w:pPr>
      <w:rPr>
        <w:rFonts w:ascii="Arial" w:eastAsia="WenQuanYi Micro Hei" w:hAnsi="Arial" w:cs="Arial" w:hint="default"/>
        <w:b w:val="0"/>
        <w:bCs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075" w:hanging="720"/>
      </w:pPr>
      <w:rPr>
        <w:rFonts w:eastAsia="WenQuanYi Micro Hei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20" w:hanging="1080"/>
      </w:pPr>
      <w:rPr>
        <w:rFonts w:eastAsia="WenQuanYi Micro Hei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05" w:hanging="1080"/>
      </w:pPr>
      <w:rPr>
        <w:rFonts w:eastAsia="WenQuanYi Micro Hei"/>
        <w:b/>
        <w:i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50" w:hanging="1440"/>
      </w:pPr>
      <w:rPr>
        <w:rFonts w:eastAsia="WenQuanYi Micro Hei"/>
        <w:b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35" w:hanging="1440"/>
      </w:pPr>
      <w:rPr>
        <w:rFonts w:eastAsia="WenQuanYi Micro Hei"/>
        <w:b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080" w:hanging="1800"/>
      </w:pPr>
      <w:rPr>
        <w:rFonts w:eastAsia="WenQuanYi Micro Hei"/>
        <w:b/>
        <w:i w:val="0"/>
        <w:color w:val="000000"/>
      </w:rPr>
    </w:lvl>
  </w:abstractNum>
  <w:abstractNum w:abstractNumId="21" w15:restartNumberingAfterBreak="0">
    <w:nsid w:val="1D5C100D"/>
    <w:multiLevelType w:val="multilevel"/>
    <w:tmpl w:val="97263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01" w:firstLine="142"/>
      </w:pPr>
      <w:rPr>
        <w:rFonts w:hint="default"/>
        <w:b w:val="0"/>
        <w:bCs w:val="0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3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C7D7F8F"/>
    <w:multiLevelType w:val="hybridMultilevel"/>
    <w:tmpl w:val="622EF5A4"/>
    <w:lvl w:ilvl="0" w:tplc="AA96E6EA">
      <w:start w:val="1"/>
      <w:numFmt w:val="lowerRoman"/>
      <w:lvlText w:val="%1)"/>
      <w:lvlJc w:val="left"/>
      <w:pPr>
        <w:ind w:left="284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6" w15:restartNumberingAfterBreak="0">
    <w:nsid w:val="3207724A"/>
    <w:multiLevelType w:val="multilevel"/>
    <w:tmpl w:val="2E06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FF000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C0C493D"/>
    <w:multiLevelType w:val="multilevel"/>
    <w:tmpl w:val="2A1AA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FF000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vel2-Red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45E13E4"/>
    <w:multiLevelType w:val="multilevel"/>
    <w:tmpl w:val="8D989F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DD361E"/>
    <w:multiLevelType w:val="multilevel"/>
    <w:tmpl w:val="31F2719A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 w:val="0"/>
        <w:bCs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F1D14"/>
    <w:multiLevelType w:val="hybridMultilevel"/>
    <w:tmpl w:val="D1AAEE46"/>
    <w:lvl w:ilvl="0" w:tplc="9BAEFD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C4FBC"/>
    <w:multiLevelType w:val="multilevel"/>
    <w:tmpl w:val="1284B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num w:numId="1" w16cid:durableId="784663666">
    <w:abstractNumId w:val="29"/>
  </w:num>
  <w:num w:numId="2" w16cid:durableId="1801726020">
    <w:abstractNumId w:val="32"/>
  </w:num>
  <w:num w:numId="3" w16cid:durableId="773745530">
    <w:abstractNumId w:val="33"/>
  </w:num>
  <w:num w:numId="4" w16cid:durableId="930897196">
    <w:abstractNumId w:val="27"/>
  </w:num>
  <w:num w:numId="5" w16cid:durableId="485779042">
    <w:abstractNumId w:val="22"/>
  </w:num>
  <w:num w:numId="6" w16cid:durableId="3152297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82508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1719429">
    <w:abstractNumId w:val="21"/>
  </w:num>
  <w:num w:numId="9" w16cid:durableId="2027099851">
    <w:abstractNumId w:val="28"/>
  </w:num>
  <w:num w:numId="10" w16cid:durableId="339546854">
    <w:abstractNumId w:val="26"/>
  </w:num>
  <w:num w:numId="11" w16cid:durableId="5208970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3603153">
    <w:abstractNumId w:val="21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2157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355205">
    <w:abstractNumId w:val="24"/>
  </w:num>
  <w:num w:numId="15" w16cid:durableId="1151481285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95301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044152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849172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106220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228878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73272317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8790224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2628928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7650493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74428569">
    <w:abstractNumId w:val="20"/>
  </w:num>
  <w:num w:numId="26" w16cid:durableId="1147357983">
    <w:abstractNumId w:val="37"/>
  </w:num>
  <w:num w:numId="27" w16cid:durableId="790628391">
    <w:abstractNumId w:val="34"/>
  </w:num>
  <w:num w:numId="28" w16cid:durableId="11296653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581893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188619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5208284">
    <w:abstractNumId w:val="25"/>
  </w:num>
  <w:num w:numId="32" w16cid:durableId="994918314">
    <w:abstractNumId w:val="2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078637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30032745">
    <w:abstractNumId w:val="39"/>
  </w:num>
  <w:num w:numId="35" w16cid:durableId="2033220948">
    <w:abstractNumId w:val="36"/>
  </w:num>
  <w:num w:numId="36" w16cid:durableId="5131555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40143875">
    <w:abstractNumId w:val="38"/>
  </w:num>
  <w:num w:numId="38" w16cid:durableId="722413960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52005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980286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05764017">
    <w:abstractNumId w:val="34"/>
    <w:lvlOverride w:ilvl="0">
      <w:startOverride w:val="4"/>
    </w:lvlOverride>
    <w:lvlOverride w:ilvl="1">
      <w:startOverride w:val="1"/>
    </w:lvlOverride>
  </w:num>
  <w:num w:numId="42" w16cid:durableId="1123187710">
    <w:abstractNumId w:val="3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MAT/AD">
    <w15:presenceInfo w15:providerId="None" w15:userId="CMAT/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13D70"/>
    <w:rsid w:val="00015B9E"/>
    <w:rsid w:val="00025406"/>
    <w:rsid w:val="00040D39"/>
    <w:rsid w:val="000425AB"/>
    <w:rsid w:val="00043A86"/>
    <w:rsid w:val="00054A82"/>
    <w:rsid w:val="00064935"/>
    <w:rsid w:val="00073A80"/>
    <w:rsid w:val="00076DE4"/>
    <w:rsid w:val="00093F56"/>
    <w:rsid w:val="000A5C63"/>
    <w:rsid w:val="000A68A4"/>
    <w:rsid w:val="000B5CD5"/>
    <w:rsid w:val="000C152C"/>
    <w:rsid w:val="000C666F"/>
    <w:rsid w:val="000D08BB"/>
    <w:rsid w:val="000D13E3"/>
    <w:rsid w:val="000D1838"/>
    <w:rsid w:val="000D62E0"/>
    <w:rsid w:val="000E0BB9"/>
    <w:rsid w:val="000E5114"/>
    <w:rsid w:val="000F0145"/>
    <w:rsid w:val="0010119F"/>
    <w:rsid w:val="00112066"/>
    <w:rsid w:val="001221A4"/>
    <w:rsid w:val="0012241A"/>
    <w:rsid w:val="00122A72"/>
    <w:rsid w:val="00131CC6"/>
    <w:rsid w:val="0014109B"/>
    <w:rsid w:val="00143918"/>
    <w:rsid w:val="001571D0"/>
    <w:rsid w:val="00163819"/>
    <w:rsid w:val="00175860"/>
    <w:rsid w:val="00180BEF"/>
    <w:rsid w:val="00180E8C"/>
    <w:rsid w:val="0018615A"/>
    <w:rsid w:val="001877DC"/>
    <w:rsid w:val="0019044B"/>
    <w:rsid w:val="00191B50"/>
    <w:rsid w:val="00194CFD"/>
    <w:rsid w:val="00195787"/>
    <w:rsid w:val="00195F27"/>
    <w:rsid w:val="001A37C3"/>
    <w:rsid w:val="001A380F"/>
    <w:rsid w:val="001A6554"/>
    <w:rsid w:val="001B3F02"/>
    <w:rsid w:val="001B6367"/>
    <w:rsid w:val="001C01C5"/>
    <w:rsid w:val="001C5C08"/>
    <w:rsid w:val="001C6795"/>
    <w:rsid w:val="001C723F"/>
    <w:rsid w:val="001D1890"/>
    <w:rsid w:val="001D1E83"/>
    <w:rsid w:val="001E0E1C"/>
    <w:rsid w:val="001E6E73"/>
    <w:rsid w:val="00210941"/>
    <w:rsid w:val="002154ED"/>
    <w:rsid w:val="0022187F"/>
    <w:rsid w:val="00225216"/>
    <w:rsid w:val="00227FAF"/>
    <w:rsid w:val="00230969"/>
    <w:rsid w:val="00230E72"/>
    <w:rsid w:val="00230F0F"/>
    <w:rsid w:val="002318EE"/>
    <w:rsid w:val="002368B6"/>
    <w:rsid w:val="00237750"/>
    <w:rsid w:val="00237EB6"/>
    <w:rsid w:val="0024037B"/>
    <w:rsid w:val="00242E92"/>
    <w:rsid w:val="0024388C"/>
    <w:rsid w:val="002444B6"/>
    <w:rsid w:val="002459FC"/>
    <w:rsid w:val="00252014"/>
    <w:rsid w:val="00252EE9"/>
    <w:rsid w:val="0025380C"/>
    <w:rsid w:val="00254A2E"/>
    <w:rsid w:val="00254F46"/>
    <w:rsid w:val="00265DA8"/>
    <w:rsid w:val="00266078"/>
    <w:rsid w:val="00270A45"/>
    <w:rsid w:val="00275798"/>
    <w:rsid w:val="0027641D"/>
    <w:rsid w:val="00282BF1"/>
    <w:rsid w:val="00287FE7"/>
    <w:rsid w:val="00296CF0"/>
    <w:rsid w:val="002A29F6"/>
    <w:rsid w:val="002A48AB"/>
    <w:rsid w:val="002A625E"/>
    <w:rsid w:val="002A62F2"/>
    <w:rsid w:val="002B3A78"/>
    <w:rsid w:val="002B7D60"/>
    <w:rsid w:val="002C4154"/>
    <w:rsid w:val="002D16ED"/>
    <w:rsid w:val="002D35D6"/>
    <w:rsid w:val="002D7E78"/>
    <w:rsid w:val="002E549D"/>
    <w:rsid w:val="002E69E5"/>
    <w:rsid w:val="002E746A"/>
    <w:rsid w:val="002E7AB5"/>
    <w:rsid w:val="002F4D24"/>
    <w:rsid w:val="002F5CB2"/>
    <w:rsid w:val="002F756A"/>
    <w:rsid w:val="00304D62"/>
    <w:rsid w:val="003069EC"/>
    <w:rsid w:val="00312AC1"/>
    <w:rsid w:val="00312FEA"/>
    <w:rsid w:val="00313761"/>
    <w:rsid w:val="00313785"/>
    <w:rsid w:val="00315638"/>
    <w:rsid w:val="00317E71"/>
    <w:rsid w:val="00320C90"/>
    <w:rsid w:val="0032139D"/>
    <w:rsid w:val="0032341D"/>
    <w:rsid w:val="00332792"/>
    <w:rsid w:val="00335697"/>
    <w:rsid w:val="003369A6"/>
    <w:rsid w:val="00337554"/>
    <w:rsid w:val="00342732"/>
    <w:rsid w:val="003446B4"/>
    <w:rsid w:val="00345DC9"/>
    <w:rsid w:val="00356677"/>
    <w:rsid w:val="003570DA"/>
    <w:rsid w:val="00357F10"/>
    <w:rsid w:val="00376297"/>
    <w:rsid w:val="003804AE"/>
    <w:rsid w:val="00383C4F"/>
    <w:rsid w:val="003A31A7"/>
    <w:rsid w:val="003A38EF"/>
    <w:rsid w:val="003A5295"/>
    <w:rsid w:val="003B11E3"/>
    <w:rsid w:val="003C5CE4"/>
    <w:rsid w:val="003D2CA2"/>
    <w:rsid w:val="003D4A95"/>
    <w:rsid w:val="003E4D83"/>
    <w:rsid w:val="003F1825"/>
    <w:rsid w:val="003F1F49"/>
    <w:rsid w:val="003F2973"/>
    <w:rsid w:val="003F4DBD"/>
    <w:rsid w:val="003F500E"/>
    <w:rsid w:val="00403A10"/>
    <w:rsid w:val="004063C2"/>
    <w:rsid w:val="00414A38"/>
    <w:rsid w:val="00416633"/>
    <w:rsid w:val="004174E3"/>
    <w:rsid w:val="004226A0"/>
    <w:rsid w:val="00422FE7"/>
    <w:rsid w:val="004251A4"/>
    <w:rsid w:val="004271F9"/>
    <w:rsid w:val="0043170D"/>
    <w:rsid w:val="00434D47"/>
    <w:rsid w:val="00434F64"/>
    <w:rsid w:val="0044315D"/>
    <w:rsid w:val="0044702E"/>
    <w:rsid w:val="00447BEF"/>
    <w:rsid w:val="00450266"/>
    <w:rsid w:val="00455B5B"/>
    <w:rsid w:val="004621FE"/>
    <w:rsid w:val="004629C6"/>
    <w:rsid w:val="00464AB8"/>
    <w:rsid w:val="004679AB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00AC"/>
    <w:rsid w:val="004A13A1"/>
    <w:rsid w:val="004A1A69"/>
    <w:rsid w:val="004A40F3"/>
    <w:rsid w:val="004B28BB"/>
    <w:rsid w:val="004B5C84"/>
    <w:rsid w:val="004C1C27"/>
    <w:rsid w:val="004C2F8B"/>
    <w:rsid w:val="004D1E24"/>
    <w:rsid w:val="004D4865"/>
    <w:rsid w:val="004D7244"/>
    <w:rsid w:val="004E1CA4"/>
    <w:rsid w:val="004E2F9B"/>
    <w:rsid w:val="004E5940"/>
    <w:rsid w:val="004E712D"/>
    <w:rsid w:val="004E76A6"/>
    <w:rsid w:val="004F0AE3"/>
    <w:rsid w:val="005006DB"/>
    <w:rsid w:val="00505C7B"/>
    <w:rsid w:val="00513C95"/>
    <w:rsid w:val="005156AC"/>
    <w:rsid w:val="00516188"/>
    <w:rsid w:val="00525557"/>
    <w:rsid w:val="005262A8"/>
    <w:rsid w:val="005272D7"/>
    <w:rsid w:val="00530270"/>
    <w:rsid w:val="00553039"/>
    <w:rsid w:val="0056034C"/>
    <w:rsid w:val="00561155"/>
    <w:rsid w:val="005731A4"/>
    <w:rsid w:val="00573566"/>
    <w:rsid w:val="005807EC"/>
    <w:rsid w:val="00580AA8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044FA"/>
    <w:rsid w:val="006052BD"/>
    <w:rsid w:val="0061397F"/>
    <w:rsid w:val="006146CF"/>
    <w:rsid w:val="006151BA"/>
    <w:rsid w:val="00617698"/>
    <w:rsid w:val="006314E9"/>
    <w:rsid w:val="00635772"/>
    <w:rsid w:val="00640955"/>
    <w:rsid w:val="00642767"/>
    <w:rsid w:val="00645265"/>
    <w:rsid w:val="006466E1"/>
    <w:rsid w:val="00647DA8"/>
    <w:rsid w:val="00652393"/>
    <w:rsid w:val="00656E9A"/>
    <w:rsid w:val="00661793"/>
    <w:rsid w:val="00667772"/>
    <w:rsid w:val="006723C3"/>
    <w:rsid w:val="00673C6D"/>
    <w:rsid w:val="006757D3"/>
    <w:rsid w:val="00686946"/>
    <w:rsid w:val="0069429E"/>
    <w:rsid w:val="00697869"/>
    <w:rsid w:val="006A50FF"/>
    <w:rsid w:val="006B2FD1"/>
    <w:rsid w:val="006B6AF9"/>
    <w:rsid w:val="006C27E6"/>
    <w:rsid w:val="006D0C4B"/>
    <w:rsid w:val="006D546C"/>
    <w:rsid w:val="006E2B79"/>
    <w:rsid w:val="006E4368"/>
    <w:rsid w:val="006E4496"/>
    <w:rsid w:val="006E7396"/>
    <w:rsid w:val="006F29AD"/>
    <w:rsid w:val="006F533A"/>
    <w:rsid w:val="0070435E"/>
    <w:rsid w:val="00712E04"/>
    <w:rsid w:val="00720609"/>
    <w:rsid w:val="00724840"/>
    <w:rsid w:val="00725290"/>
    <w:rsid w:val="0072557C"/>
    <w:rsid w:val="007312B8"/>
    <w:rsid w:val="0074359C"/>
    <w:rsid w:val="007464EA"/>
    <w:rsid w:val="007471F9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A6B29"/>
    <w:rsid w:val="007B251F"/>
    <w:rsid w:val="007B50C0"/>
    <w:rsid w:val="007C0405"/>
    <w:rsid w:val="007C14AF"/>
    <w:rsid w:val="007D1562"/>
    <w:rsid w:val="007D26D0"/>
    <w:rsid w:val="007D4F40"/>
    <w:rsid w:val="007D5648"/>
    <w:rsid w:val="007D74BD"/>
    <w:rsid w:val="007D77AE"/>
    <w:rsid w:val="007E4F4D"/>
    <w:rsid w:val="007E50AD"/>
    <w:rsid w:val="007E56F9"/>
    <w:rsid w:val="00800F2B"/>
    <w:rsid w:val="008065EE"/>
    <w:rsid w:val="008078B0"/>
    <w:rsid w:val="00814931"/>
    <w:rsid w:val="008154F5"/>
    <w:rsid w:val="008227EC"/>
    <w:rsid w:val="00824928"/>
    <w:rsid w:val="008401A6"/>
    <w:rsid w:val="00853426"/>
    <w:rsid w:val="008540D8"/>
    <w:rsid w:val="008566DD"/>
    <w:rsid w:val="00884D3C"/>
    <w:rsid w:val="00892576"/>
    <w:rsid w:val="008A1082"/>
    <w:rsid w:val="008A78CC"/>
    <w:rsid w:val="008C23FF"/>
    <w:rsid w:val="008C6744"/>
    <w:rsid w:val="008D3532"/>
    <w:rsid w:val="008E735C"/>
    <w:rsid w:val="008E77FF"/>
    <w:rsid w:val="008F3BD8"/>
    <w:rsid w:val="0090037C"/>
    <w:rsid w:val="009008E4"/>
    <w:rsid w:val="00912689"/>
    <w:rsid w:val="009350A3"/>
    <w:rsid w:val="009376D8"/>
    <w:rsid w:val="00937A6A"/>
    <w:rsid w:val="00937BC9"/>
    <w:rsid w:val="00946A34"/>
    <w:rsid w:val="00947375"/>
    <w:rsid w:val="009502A0"/>
    <w:rsid w:val="00951247"/>
    <w:rsid w:val="00966980"/>
    <w:rsid w:val="0097198A"/>
    <w:rsid w:val="00973203"/>
    <w:rsid w:val="009768BB"/>
    <w:rsid w:val="009922ED"/>
    <w:rsid w:val="00994962"/>
    <w:rsid w:val="009A2719"/>
    <w:rsid w:val="009A4E8F"/>
    <w:rsid w:val="009A60CB"/>
    <w:rsid w:val="009C1A02"/>
    <w:rsid w:val="009E113C"/>
    <w:rsid w:val="009F2EB2"/>
    <w:rsid w:val="00A05241"/>
    <w:rsid w:val="00A0765E"/>
    <w:rsid w:val="00A1339F"/>
    <w:rsid w:val="00A206AE"/>
    <w:rsid w:val="00A21E8F"/>
    <w:rsid w:val="00A30A28"/>
    <w:rsid w:val="00A33729"/>
    <w:rsid w:val="00A35550"/>
    <w:rsid w:val="00A35DCC"/>
    <w:rsid w:val="00A35EF3"/>
    <w:rsid w:val="00A3786F"/>
    <w:rsid w:val="00A45504"/>
    <w:rsid w:val="00A47414"/>
    <w:rsid w:val="00A666A3"/>
    <w:rsid w:val="00A70B20"/>
    <w:rsid w:val="00A738FA"/>
    <w:rsid w:val="00A85110"/>
    <w:rsid w:val="00A87093"/>
    <w:rsid w:val="00A93235"/>
    <w:rsid w:val="00A93E08"/>
    <w:rsid w:val="00A942C3"/>
    <w:rsid w:val="00A97558"/>
    <w:rsid w:val="00AB336E"/>
    <w:rsid w:val="00AC3B53"/>
    <w:rsid w:val="00AD173F"/>
    <w:rsid w:val="00AD321A"/>
    <w:rsid w:val="00AE0A71"/>
    <w:rsid w:val="00AF32BC"/>
    <w:rsid w:val="00AF3581"/>
    <w:rsid w:val="00AF781E"/>
    <w:rsid w:val="00AF7DA7"/>
    <w:rsid w:val="00B071D1"/>
    <w:rsid w:val="00B11674"/>
    <w:rsid w:val="00B26661"/>
    <w:rsid w:val="00B305F9"/>
    <w:rsid w:val="00B359DF"/>
    <w:rsid w:val="00B525B8"/>
    <w:rsid w:val="00B54C7E"/>
    <w:rsid w:val="00B66F19"/>
    <w:rsid w:val="00B67441"/>
    <w:rsid w:val="00B72EE9"/>
    <w:rsid w:val="00B749F5"/>
    <w:rsid w:val="00B82EC1"/>
    <w:rsid w:val="00B85C8F"/>
    <w:rsid w:val="00B9643D"/>
    <w:rsid w:val="00B97958"/>
    <w:rsid w:val="00BA7B8E"/>
    <w:rsid w:val="00BB0870"/>
    <w:rsid w:val="00BB1363"/>
    <w:rsid w:val="00BB598F"/>
    <w:rsid w:val="00BC4F69"/>
    <w:rsid w:val="00BD5540"/>
    <w:rsid w:val="00BD68BB"/>
    <w:rsid w:val="00BE2F47"/>
    <w:rsid w:val="00BE53BB"/>
    <w:rsid w:val="00BE591B"/>
    <w:rsid w:val="00BF0117"/>
    <w:rsid w:val="00BF1D0A"/>
    <w:rsid w:val="00BF6087"/>
    <w:rsid w:val="00C01D97"/>
    <w:rsid w:val="00C0241D"/>
    <w:rsid w:val="00C0677B"/>
    <w:rsid w:val="00C107EE"/>
    <w:rsid w:val="00C11C38"/>
    <w:rsid w:val="00C154AA"/>
    <w:rsid w:val="00C1654F"/>
    <w:rsid w:val="00C177F8"/>
    <w:rsid w:val="00C2046E"/>
    <w:rsid w:val="00C30204"/>
    <w:rsid w:val="00C315AA"/>
    <w:rsid w:val="00C34EC2"/>
    <w:rsid w:val="00C433C3"/>
    <w:rsid w:val="00C44CC3"/>
    <w:rsid w:val="00C505CC"/>
    <w:rsid w:val="00C50DCE"/>
    <w:rsid w:val="00C52E0B"/>
    <w:rsid w:val="00C5395D"/>
    <w:rsid w:val="00C66615"/>
    <w:rsid w:val="00C709E3"/>
    <w:rsid w:val="00C72B11"/>
    <w:rsid w:val="00C7600F"/>
    <w:rsid w:val="00C804D0"/>
    <w:rsid w:val="00C829EF"/>
    <w:rsid w:val="00C84387"/>
    <w:rsid w:val="00CA1462"/>
    <w:rsid w:val="00CA2F46"/>
    <w:rsid w:val="00CB5F48"/>
    <w:rsid w:val="00CB7554"/>
    <w:rsid w:val="00CD2701"/>
    <w:rsid w:val="00CE00C9"/>
    <w:rsid w:val="00CE1A91"/>
    <w:rsid w:val="00CE4C58"/>
    <w:rsid w:val="00CE7B83"/>
    <w:rsid w:val="00CF29B5"/>
    <w:rsid w:val="00D03194"/>
    <w:rsid w:val="00D037D6"/>
    <w:rsid w:val="00D079B2"/>
    <w:rsid w:val="00D11FB6"/>
    <w:rsid w:val="00D15CE1"/>
    <w:rsid w:val="00D166E7"/>
    <w:rsid w:val="00D16949"/>
    <w:rsid w:val="00D20659"/>
    <w:rsid w:val="00D24004"/>
    <w:rsid w:val="00D40051"/>
    <w:rsid w:val="00D4570A"/>
    <w:rsid w:val="00D52F83"/>
    <w:rsid w:val="00D61464"/>
    <w:rsid w:val="00D72CFE"/>
    <w:rsid w:val="00D734D3"/>
    <w:rsid w:val="00D74693"/>
    <w:rsid w:val="00D74F9C"/>
    <w:rsid w:val="00D7605E"/>
    <w:rsid w:val="00D83B02"/>
    <w:rsid w:val="00D87B3F"/>
    <w:rsid w:val="00D901EE"/>
    <w:rsid w:val="00D902D6"/>
    <w:rsid w:val="00D945C1"/>
    <w:rsid w:val="00D96067"/>
    <w:rsid w:val="00DA2500"/>
    <w:rsid w:val="00DB435A"/>
    <w:rsid w:val="00DB6F67"/>
    <w:rsid w:val="00DC2B67"/>
    <w:rsid w:val="00DC6924"/>
    <w:rsid w:val="00DE1747"/>
    <w:rsid w:val="00DE596B"/>
    <w:rsid w:val="00DF5E89"/>
    <w:rsid w:val="00E03B99"/>
    <w:rsid w:val="00E1163C"/>
    <w:rsid w:val="00E23909"/>
    <w:rsid w:val="00E26BEF"/>
    <w:rsid w:val="00E323D8"/>
    <w:rsid w:val="00E379A6"/>
    <w:rsid w:val="00E40F5E"/>
    <w:rsid w:val="00E44B0C"/>
    <w:rsid w:val="00E4576E"/>
    <w:rsid w:val="00E52524"/>
    <w:rsid w:val="00E578A6"/>
    <w:rsid w:val="00E57F47"/>
    <w:rsid w:val="00E701DF"/>
    <w:rsid w:val="00E96084"/>
    <w:rsid w:val="00EA06C5"/>
    <w:rsid w:val="00EB6AF5"/>
    <w:rsid w:val="00EB7F69"/>
    <w:rsid w:val="00ED4EB4"/>
    <w:rsid w:val="00EE4C19"/>
    <w:rsid w:val="00EE7F02"/>
    <w:rsid w:val="00F10AF1"/>
    <w:rsid w:val="00F11AB0"/>
    <w:rsid w:val="00F12161"/>
    <w:rsid w:val="00F12A88"/>
    <w:rsid w:val="00F1316D"/>
    <w:rsid w:val="00F147BA"/>
    <w:rsid w:val="00F233BA"/>
    <w:rsid w:val="00F2626C"/>
    <w:rsid w:val="00F35B8E"/>
    <w:rsid w:val="00F43482"/>
    <w:rsid w:val="00F4673F"/>
    <w:rsid w:val="00F559A1"/>
    <w:rsid w:val="00F577C9"/>
    <w:rsid w:val="00F6478A"/>
    <w:rsid w:val="00F672B1"/>
    <w:rsid w:val="00F672BD"/>
    <w:rsid w:val="00F713B3"/>
    <w:rsid w:val="00F74382"/>
    <w:rsid w:val="00F7797B"/>
    <w:rsid w:val="00F8308B"/>
    <w:rsid w:val="00F840C2"/>
    <w:rsid w:val="00F842DB"/>
    <w:rsid w:val="00F9267B"/>
    <w:rsid w:val="00FA11BA"/>
    <w:rsid w:val="00FA37D5"/>
    <w:rsid w:val="00FA6B1D"/>
    <w:rsid w:val="00FC116C"/>
    <w:rsid w:val="00FC1C20"/>
    <w:rsid w:val="00FC2D21"/>
    <w:rsid w:val="00FC4618"/>
    <w:rsid w:val="00FC7861"/>
    <w:rsid w:val="00FC7D21"/>
    <w:rsid w:val="00FD42CA"/>
    <w:rsid w:val="00FE7397"/>
    <w:rsid w:val="00FE7935"/>
    <w:rsid w:val="00FF5139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aliases w:val="TCU Char,Citação AGU Cha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aliases w:val="TCU,Citação AGU"/>
    <w:basedOn w:val="Normal"/>
    <w:next w:val="Normal"/>
    <w:link w:val="Citao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7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7E56F9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56F9"/>
    <w:rPr>
      <w:rFonts w:ascii="Arial" w:hAnsi="Arial" w:cs="Tahoma"/>
    </w:rPr>
  </w:style>
  <w:style w:type="character" w:styleId="Refdenotaderodap">
    <w:name w:val="footnote reference"/>
    <w:basedOn w:val="Fontepargpadro"/>
    <w:semiHidden/>
    <w:unhideWhenUsed/>
    <w:rsid w:val="007E56F9"/>
    <w:rPr>
      <w:vertAlign w:val="superscript"/>
    </w:rPr>
  </w:style>
  <w:style w:type="paragraph" w:customStyle="1" w:styleId="Nivel010">
    <w:name w:val="Nivel 01"/>
    <w:basedOn w:val="Ttulo1"/>
    <w:next w:val="Normal"/>
    <w:link w:val="Nivel01Char"/>
    <w:qFormat/>
    <w:rsid w:val="006B2FD1"/>
    <w:pPr>
      <w:tabs>
        <w:tab w:val="left" w:pos="567"/>
      </w:tabs>
      <w:suppressAutoHyphens w:val="0"/>
      <w:ind w:left="360" w:hanging="360"/>
      <w:jc w:val="both"/>
    </w:pPr>
    <w:rPr>
      <w:rFonts w:ascii="Arial" w:eastAsiaTheme="majorEastAsia" w:hAnsi="Arial" w:cs="Arial"/>
      <w:b/>
      <w:bCs/>
      <w:color w:val="auto"/>
      <w:sz w:val="20"/>
      <w:szCs w:val="20"/>
    </w:rPr>
  </w:style>
  <w:style w:type="paragraph" w:customStyle="1" w:styleId="ou">
    <w:name w:val="ou"/>
    <w:basedOn w:val="PargrafodaLista"/>
    <w:link w:val="ouChar"/>
    <w:qFormat/>
    <w:rsid w:val="00966980"/>
    <w:pPr>
      <w:suppressAutoHyphens w:val="0"/>
      <w:spacing w:before="60" w:after="60" w:line="259" w:lineRule="auto"/>
      <w:ind w:left="0"/>
      <w:contextualSpacing w:val="0"/>
      <w:jc w:val="center"/>
    </w:pPr>
    <w:rPr>
      <w:rFonts w:eastAsiaTheme="minorHAnsi" w:cs="Arial"/>
      <w:b/>
      <w:bCs/>
      <w:i/>
      <w:iCs/>
      <w:color w:val="FF0000"/>
      <w:sz w:val="24"/>
      <w:u w:val="single"/>
    </w:rPr>
  </w:style>
  <w:style w:type="character" w:customStyle="1" w:styleId="ouChar">
    <w:name w:val="ou Char"/>
    <w:basedOn w:val="PargrafodaListaChar"/>
    <w:link w:val="ou"/>
    <w:rsid w:val="00966980"/>
    <w:rPr>
      <w:rFonts w:ascii="Arial" w:eastAsiaTheme="minorHAnsi" w:hAnsi="Arial" w:cs="Arial"/>
      <w:b/>
      <w:bCs/>
      <w:i/>
      <w:iCs/>
      <w:color w:val="FF0000"/>
      <w:sz w:val="24"/>
      <w:szCs w:val="24"/>
      <w:u w:val="single"/>
    </w:rPr>
  </w:style>
  <w:style w:type="paragraph" w:customStyle="1" w:styleId="Nvel2-Red">
    <w:name w:val="Nível 2 -Red"/>
    <w:basedOn w:val="Nivel2"/>
    <w:link w:val="Nvel2-RedChar"/>
    <w:qFormat/>
    <w:rsid w:val="00966980"/>
    <w:pPr>
      <w:numPr>
        <w:numId w:val="1"/>
      </w:numPr>
      <w:ind w:left="0" w:firstLine="0"/>
    </w:pPr>
    <w:rPr>
      <w:rFonts w:ascii="Arial" w:eastAsiaTheme="minorEastAsia" w:hAnsi="Arial" w:cs="Arial"/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966980"/>
    <w:pPr>
      <w:numPr>
        <w:ilvl w:val="0"/>
        <w:numId w:val="0"/>
      </w:numPr>
      <w:ind w:left="425"/>
    </w:pPr>
    <w:rPr>
      <w:rFonts w:ascii="Arial" w:eastAsiaTheme="minorEastAsia" w:hAnsi="Arial"/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966980"/>
    <w:rPr>
      <w:rFonts w:ascii="Arial" w:eastAsiaTheme="minorEastAsia" w:hAnsi="Arial" w:cs="Arial"/>
      <w:i/>
      <w:iCs/>
      <w:color w:val="FF0000"/>
    </w:rPr>
  </w:style>
  <w:style w:type="character" w:customStyle="1" w:styleId="Nvel3-RChar">
    <w:name w:val="Nível 3-R Char"/>
    <w:basedOn w:val="Fontepargpadro"/>
    <w:link w:val="Nvel3-R"/>
    <w:rsid w:val="00966980"/>
    <w:rPr>
      <w:rFonts w:ascii="Arial" w:eastAsiaTheme="minorEastAsia" w:hAnsi="Arial" w:cs="Arial"/>
      <w:i/>
      <w:iCs/>
      <w:color w:val="FF0000"/>
    </w:rPr>
  </w:style>
  <w:style w:type="character" w:customStyle="1" w:styleId="Nivel01Char">
    <w:name w:val="Nivel 01 Char"/>
    <w:basedOn w:val="Fontepargpadro"/>
    <w:link w:val="Nivel010"/>
    <w:rsid w:val="00966980"/>
    <w:rPr>
      <w:rFonts w:ascii="Arial" w:eastAsiaTheme="majorEastAsia" w:hAnsi="Arial" w:cs="Arial"/>
      <w:b/>
      <w:bCs/>
    </w:rPr>
  </w:style>
  <w:style w:type="character" w:customStyle="1" w:styleId="Nivel3Char">
    <w:name w:val="Nivel 3 Char"/>
    <w:basedOn w:val="Fontepargpadro"/>
    <w:link w:val="Nivel3"/>
    <w:rsid w:val="00635772"/>
    <w:rPr>
      <w:rFonts w:ascii="Ecofont_Spranq_eco_Sans" w:eastAsia="Arial Unicode MS" w:hAnsi="Ecofont_Spranq_eco_Sans" w:cs="Arial"/>
      <w:color w:val="000000"/>
    </w:rPr>
  </w:style>
  <w:style w:type="paragraph" w:customStyle="1" w:styleId="Nvel4-R">
    <w:name w:val="Nível 4-R"/>
    <w:basedOn w:val="Nivel4"/>
    <w:link w:val="Nvel4-RChar"/>
    <w:qFormat/>
    <w:rsid w:val="00635772"/>
    <w:pPr>
      <w:numPr>
        <w:ilvl w:val="0"/>
        <w:numId w:val="0"/>
      </w:numPr>
      <w:ind w:left="284" w:hanging="284"/>
    </w:pPr>
    <w:rPr>
      <w:rFonts w:ascii="Arial" w:eastAsiaTheme="minorEastAsia" w:hAnsi="Arial"/>
      <w:i/>
      <w:iCs/>
      <w:color w:val="FF0000"/>
    </w:rPr>
  </w:style>
  <w:style w:type="paragraph" w:customStyle="1" w:styleId="Nvel1-SemNum">
    <w:name w:val="Nível 1-Sem Num"/>
    <w:basedOn w:val="Nivel010"/>
    <w:link w:val="Nvel1-SemNumChar"/>
    <w:qFormat/>
    <w:rsid w:val="00635772"/>
    <w:pPr>
      <w:ind w:left="357" w:firstLine="0"/>
      <w:outlineLvl w:val="1"/>
    </w:pPr>
    <w:rPr>
      <w:color w:val="FF0000"/>
    </w:rPr>
  </w:style>
  <w:style w:type="character" w:customStyle="1" w:styleId="Nvel4-RChar">
    <w:name w:val="Nível 4-R Char"/>
    <w:basedOn w:val="Fontepargpadro"/>
    <w:link w:val="Nvel4-R"/>
    <w:rsid w:val="00635772"/>
    <w:rPr>
      <w:rFonts w:ascii="Arial" w:eastAsiaTheme="minorEastAsia" w:hAnsi="Arial" w:cs="Arial"/>
      <w:i/>
      <w:iCs/>
      <w:color w:val="FF0000"/>
    </w:rPr>
  </w:style>
  <w:style w:type="character" w:customStyle="1" w:styleId="Nvel1-SemNumChar">
    <w:name w:val="Nível 1-Sem Num Char"/>
    <w:basedOn w:val="Nivel01Char"/>
    <w:link w:val="Nvel1-SemNum"/>
    <w:rsid w:val="00635772"/>
    <w:rPr>
      <w:rFonts w:ascii="Arial" w:eastAsiaTheme="majorEastAsia" w:hAnsi="Arial" w:cs="Arial"/>
      <w:b/>
      <w:bCs/>
      <w:color w:val="FF0000"/>
    </w:rPr>
  </w:style>
  <w:style w:type="character" w:styleId="MenoPendente">
    <w:name w:val="Unresolved Mention"/>
    <w:basedOn w:val="Fontepargpadro"/>
    <w:uiPriority w:val="99"/>
    <w:semiHidden/>
    <w:unhideWhenUsed/>
    <w:rsid w:val="003F2973"/>
    <w:rPr>
      <w:color w:val="605E5C"/>
      <w:shd w:val="clear" w:color="auto" w:fill="E1DFDD"/>
    </w:rPr>
  </w:style>
  <w:style w:type="character" w:customStyle="1" w:styleId="spellingerror">
    <w:name w:val="spellingerror"/>
    <w:basedOn w:val="Fontepargpadro"/>
    <w:rsid w:val="000D08BB"/>
  </w:style>
  <w:style w:type="paragraph" w:customStyle="1" w:styleId="PADRO">
    <w:name w:val="PADRÃO"/>
    <w:qFormat/>
    <w:rsid w:val="00F577C9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6DD42-478C-401A-BEE7-D9538438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2380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CMAT/AD</cp:lastModifiedBy>
  <cp:revision>29</cp:revision>
  <cp:lastPrinted>2020-01-21T17:46:00Z</cp:lastPrinted>
  <dcterms:created xsi:type="dcterms:W3CDTF">2023-03-20T19:58:00Z</dcterms:created>
  <dcterms:modified xsi:type="dcterms:W3CDTF">2023-03-22T23:46:00Z</dcterms:modified>
  <dc:language>pt-BR</dc:language>
</cp:coreProperties>
</file>