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1025" cy="581025"/>
            <wp:effectExtent b="0" l="0" r="0" t="0"/>
            <wp:docPr descr="https://lh6.googleusercontent.com/Putu1gLzXbxvGgeLC5gfLfZKVRtPPn_VaEqHgrwWsBbT5SrAqj85ERa8iYwxWWjscFSmceKZW6r36wc2U4RjqKHJ73b4mTum4I7jL3ljDkErqHTTfUHhwJNdNaaZIFiUhT17FqW5" id="1" name="image1.png"/>
            <a:graphic>
              <a:graphicData uri="http://schemas.openxmlformats.org/drawingml/2006/picture">
                <pic:pic>
                  <pic:nvPicPr>
                    <pic:cNvPr descr="https://lh6.googleusercontent.com/Putu1gLzXbxvGgeLC5gfLfZKVRtPPn_VaEqHgrwWsBbT5SrAqj85ERa8iYwxWWjscFSmceKZW6r36wc2U4RjqKHJ73b4mTum4I7jL3ljDkErqHTTfUHhwJNdNaaZIFiUhT17FqW5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6"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39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FORMULÁRIO DE PROJETO PEDAGÓGICO DE CURSO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9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INFORMAÇÕES DE CADASTRO DO CURSO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16" w:line="240" w:lineRule="auto"/>
        <w:ind w:left="7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0.0" w:type="dxa"/>
        <w:tblLayout w:type="fixed"/>
        <w:tblLook w:val="0400"/>
      </w:tblPr>
      <w:tblGrid>
        <w:gridCol w:w="1720"/>
        <w:gridCol w:w="8840"/>
        <w:tblGridChange w:id="0">
          <w:tblGrid>
            <w:gridCol w:w="1720"/>
            <w:gridCol w:w="884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9" w:line="240" w:lineRule="auto"/>
              <w:ind w:left="78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9" w:line="240" w:lineRule="auto"/>
              <w:ind w:left="78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8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8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83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7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INFORMAÇÕES DE CADASTRO DO CURSO DE GRADUAÇÃO: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400"/>
      </w:tblPr>
      <w:tblGrid>
        <w:gridCol w:w="1720"/>
        <w:gridCol w:w="80"/>
        <w:gridCol w:w="8760"/>
        <w:tblGridChange w:id="0">
          <w:tblGrid>
            <w:gridCol w:w="1720"/>
            <w:gridCol w:w="80"/>
            <w:gridCol w:w="876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7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Coordenador de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9" w:line="240" w:lineRule="auto"/>
              <w:ind w:left="78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docente responsável pela Coordenação de Curso no momento da criação]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CPF do Coordenador de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9" w:line="240" w:lineRule="auto"/>
              <w:ind w:left="78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número de CPF do Coordenador de Curso - somente números]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7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Modalidade de oferta: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 distância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7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Unidade Acadêmica de oferta do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9" w:line="240" w:lineRule="auto"/>
              <w:ind w:left="78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a UORG e o nome completo da unidade acadêmica]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Código CINE Brasil pleiteado para o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9" w:line="240" w:lineRule="auto"/>
              <w:ind w:left="71" w:right="1944" w:hanging="7.000000000000002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Para preenchimento, consultar a tabela de classificação CINE Brasil 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19"/>
                <w:szCs w:val="19"/>
                <w:u w:val="single"/>
                <w:rtl w:val="0"/>
              </w:rPr>
              <w:t xml:space="preserve">https://www.gov.br/inep/pt-br/areas-de-atuacao/pesquisas-estatisticas-e-indicadores/cine-brasil/classificacao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6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Turno de oferta: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Matutino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left="8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Noturno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Integral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6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Vagas por turno (anual):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Matutino: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92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número de vagas oferecidas,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Vespertino: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92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número de vagas oferecidas,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ind w:left="77" w:firstLine="0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Noturno: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ind w:left="92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número de vagas oferecidas,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ind w:left="77" w:firstLine="0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Integral: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left="92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número de vagas oferecidas,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ind w:left="68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Semestre previsto para início do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9" w:line="240" w:lineRule="auto"/>
              <w:ind w:left="78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semestre letivo e ano de início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Carga horária total: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before="9" w:line="240" w:lineRule="auto"/>
              <w:ind w:left="78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número de horas correspondente à integralização do currículo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Oferta de carga horária a distância (somente para cursos presenciais):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9" w:line="240" w:lineRule="auto"/>
              <w:ind w:left="71" w:right="69" w:firstLine="7.000000000000002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número de horas oferecidas por disciplinas a distância/semipresenciais e percentual, entre parênteses, em relação à carga horária total de integralização do curso]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before="633" w:line="240" w:lineRule="auto"/>
        <w:ind w:left="7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POLOS DE OFERTA PARA CURSOS A DISTÂNCIA: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92" w:line="240" w:lineRule="auto"/>
        <w:ind w:left="23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19"/>
          <w:szCs w:val="19"/>
          <w:rtl w:val="0"/>
        </w:rPr>
        <w:t xml:space="preserve">ATENÇÃO! Não preencher no caso de cursos presenciais.</w:t>
      </w:r>
      <w:r w:rsidDel="00000000" w:rsidR="00000000" w:rsidRPr="00000000">
        <w:rPr>
          <w:rtl w:val="0"/>
        </w:rPr>
      </w:r>
    </w:p>
    <w:tbl>
      <w:tblPr>
        <w:tblStyle w:val="Table3"/>
        <w:tblW w:w="10580.0" w:type="dxa"/>
        <w:jc w:val="left"/>
        <w:tblInd w:w="0.0" w:type="dxa"/>
        <w:tblLayout w:type="fixed"/>
        <w:tblLook w:val="0400"/>
      </w:tblPr>
      <w:tblGrid>
        <w:gridCol w:w="3200"/>
        <w:gridCol w:w="1560"/>
        <w:gridCol w:w="3520"/>
        <w:gridCol w:w="2300"/>
        <w:tblGridChange w:id="0">
          <w:tblGrid>
            <w:gridCol w:w="3200"/>
            <w:gridCol w:w="1560"/>
            <w:gridCol w:w="3520"/>
            <w:gridCol w:w="2300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right="223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MUNICÍPIO DE FUNCIONAMENTO DO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ENDEREÇO DO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ind w:right="174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VAGAS POR 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TURNO DE OFERTA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