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7F92" w14:textId="77777777" w:rsidR="00317E71" w:rsidRPr="00C315AA" w:rsidRDefault="00317E71" w:rsidP="00287FE7">
      <w:pPr>
        <w:pStyle w:val="Ttulo1"/>
        <w:rPr>
          <w:rFonts w:asciiTheme="minorHAnsi" w:hAnsiTheme="minorHAnsi" w:cstheme="minorHAnsi"/>
          <w:sz w:val="22"/>
          <w:szCs w:val="22"/>
        </w:rPr>
      </w:pPr>
      <w:r w:rsidRPr="00C315AA">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3CA96E74">
            <wp:simplePos x="0" y="0"/>
            <wp:positionH relativeFrom="margin">
              <wp:align>center</wp:align>
            </wp:positionH>
            <wp:positionV relativeFrom="paragraph">
              <wp:posOffset>-404495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72D20E5C" w14:textId="3AC000C5" w:rsidR="006E4496" w:rsidRPr="00C315AA" w:rsidRDefault="006E4496" w:rsidP="0022187F">
      <w:pPr>
        <w:tabs>
          <w:tab w:val="left" w:pos="8880"/>
        </w:tabs>
        <w:jc w:val="center"/>
        <w:rPr>
          <w:rFonts w:asciiTheme="minorHAnsi" w:hAnsiTheme="minorHAnsi" w:cstheme="minorHAnsi"/>
          <w:b/>
          <w:bCs/>
          <w:sz w:val="22"/>
          <w:szCs w:val="22"/>
        </w:rPr>
      </w:pPr>
      <w:r w:rsidRPr="00C315AA">
        <w:rPr>
          <w:rFonts w:asciiTheme="minorHAnsi" w:hAnsiTheme="minorHAnsi" w:cstheme="minorHAnsi"/>
          <w:b/>
          <w:bCs/>
          <w:sz w:val="22"/>
          <w:szCs w:val="22"/>
        </w:rPr>
        <w:t>MINISTÉRIO DA EDUCAÇÃO</w:t>
      </w:r>
    </w:p>
    <w:p w14:paraId="175298FB" w14:textId="2A519F15" w:rsidR="006E4496" w:rsidRPr="00C315AA" w:rsidRDefault="006E4496" w:rsidP="0022187F">
      <w:pPr>
        <w:pStyle w:val="Ttulo1"/>
        <w:spacing w:before="0"/>
        <w:jc w:val="center"/>
        <w:rPr>
          <w:rFonts w:asciiTheme="minorHAnsi" w:hAnsiTheme="minorHAnsi" w:cstheme="minorHAnsi"/>
          <w:b/>
          <w:color w:val="auto"/>
          <w:sz w:val="22"/>
          <w:szCs w:val="22"/>
        </w:rPr>
      </w:pPr>
      <w:r w:rsidRPr="00C315AA">
        <w:rPr>
          <w:rFonts w:asciiTheme="minorHAnsi" w:hAnsiTheme="minorHAnsi" w:cstheme="minorHAnsi"/>
          <w:b/>
          <w:color w:val="auto"/>
          <w:sz w:val="22"/>
          <w:szCs w:val="22"/>
        </w:rPr>
        <w:t>UNIVERSIDADE FEDERAL FLUMINENSE</w:t>
      </w:r>
    </w:p>
    <w:p w14:paraId="6C40E85E" w14:textId="1850AFBD" w:rsidR="00180BEF" w:rsidRPr="00C315AA" w:rsidRDefault="00180BEF" w:rsidP="0022187F">
      <w:pPr>
        <w:rPr>
          <w:rFonts w:asciiTheme="minorHAnsi" w:hAnsiTheme="minorHAnsi" w:cstheme="minorHAnsi"/>
          <w:b/>
          <w:bCs/>
          <w:color w:val="000000"/>
          <w:sz w:val="22"/>
          <w:szCs w:val="22"/>
        </w:rPr>
      </w:pPr>
    </w:p>
    <w:p w14:paraId="6A72A798" w14:textId="77777777" w:rsidR="00F672B1" w:rsidRPr="00C315AA" w:rsidRDefault="00F672B1" w:rsidP="00F672B1">
      <w:pPr>
        <w:rPr>
          <w:rFonts w:asciiTheme="minorHAnsi" w:hAnsiTheme="minorHAnsi" w:cstheme="minorHAnsi"/>
          <w:b/>
          <w:bCs/>
          <w:color w:val="000000"/>
          <w:sz w:val="22"/>
          <w:szCs w:val="22"/>
        </w:rPr>
      </w:pPr>
    </w:p>
    <w:p w14:paraId="4E0FFF43" w14:textId="6A6E9C18" w:rsidR="00180BEF" w:rsidRPr="00C315AA" w:rsidRDefault="00180BEF" w:rsidP="00180BEF">
      <w:pPr>
        <w:jc w:val="center"/>
        <w:rPr>
          <w:rFonts w:asciiTheme="minorHAnsi" w:hAnsiTheme="minorHAnsi" w:cstheme="minorHAnsi"/>
          <w:b/>
          <w:bCs/>
          <w:color w:val="000000"/>
          <w:sz w:val="22"/>
          <w:szCs w:val="22"/>
        </w:rPr>
      </w:pPr>
      <w:r w:rsidRPr="00C315AA">
        <w:rPr>
          <w:rFonts w:asciiTheme="minorHAnsi" w:hAnsiTheme="minorHAnsi" w:cstheme="minorHAnsi"/>
          <w:b/>
          <w:bCs/>
          <w:color w:val="000000"/>
          <w:sz w:val="22"/>
          <w:szCs w:val="22"/>
        </w:rPr>
        <w:t>TERMO DE REFERÊNCIA</w:t>
      </w:r>
    </w:p>
    <w:p w14:paraId="56C08023" w14:textId="7FDC0C32" w:rsidR="00180BEF" w:rsidRPr="00C315AA" w:rsidRDefault="00523196" w:rsidP="00180BEF">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SERVIÇOS SEM DEDICAÇÃO EXCLUSIVA DE MÃO DE OBRA</w:t>
      </w:r>
      <w:r w:rsidR="00F672B1" w:rsidRPr="00C315AA">
        <w:rPr>
          <w:rFonts w:asciiTheme="minorHAnsi" w:hAnsiTheme="minorHAnsi" w:cstheme="minorHAnsi"/>
          <w:b/>
          <w:bCs/>
          <w:color w:val="000000"/>
          <w:sz w:val="22"/>
          <w:szCs w:val="22"/>
        </w:rPr>
        <w:t xml:space="preserve"> – CONTRATAÇÃO DIRETA</w:t>
      </w:r>
    </w:p>
    <w:p w14:paraId="61794398" w14:textId="3138E585" w:rsidR="000A68A4" w:rsidRPr="00C315AA" w:rsidRDefault="00F672B1" w:rsidP="00F672B1">
      <w:pPr>
        <w:jc w:val="center"/>
        <w:rPr>
          <w:rFonts w:asciiTheme="minorHAnsi" w:hAnsiTheme="minorHAnsi" w:cstheme="minorHAnsi"/>
          <w:b/>
          <w:bCs/>
          <w:iCs/>
          <w:color w:val="000000"/>
          <w:sz w:val="22"/>
          <w:szCs w:val="22"/>
        </w:rPr>
      </w:pPr>
      <w:r w:rsidRPr="00C315AA">
        <w:rPr>
          <w:rFonts w:asciiTheme="minorHAnsi" w:hAnsiTheme="minorHAnsi" w:cstheme="minorHAnsi"/>
          <w:b/>
          <w:bCs/>
          <w:iCs/>
          <w:color w:val="000000"/>
          <w:sz w:val="22"/>
          <w:szCs w:val="22"/>
        </w:rPr>
        <w:t>ARTIGO 75, INCISO II, LEI 14.133/21</w:t>
      </w:r>
    </w:p>
    <w:p w14:paraId="6EC9DEEE" w14:textId="77777777" w:rsidR="00F672B1" w:rsidRPr="00C315AA" w:rsidRDefault="00F672B1" w:rsidP="00F672B1">
      <w:pPr>
        <w:jc w:val="center"/>
        <w:rPr>
          <w:rFonts w:asciiTheme="minorHAnsi" w:hAnsiTheme="minorHAnsi" w:cstheme="minorHAnsi"/>
          <w:b/>
          <w:bCs/>
          <w:iCs/>
          <w:color w:val="000000"/>
          <w:sz w:val="22"/>
          <w:szCs w:val="22"/>
        </w:rPr>
      </w:pPr>
    </w:p>
    <w:p w14:paraId="6B77D20A" w14:textId="3AF05FCD" w:rsidR="001512BF" w:rsidRDefault="00F672B1" w:rsidP="001512BF">
      <w:pPr>
        <w:spacing w:line="276" w:lineRule="auto"/>
        <w:jc w:val="center"/>
        <w:rPr>
          <w:rFonts w:asciiTheme="minorHAnsi" w:hAnsiTheme="minorHAnsi" w:cstheme="minorHAnsi"/>
          <w:b/>
          <w:bCs/>
          <w:iCs/>
          <w:color w:val="FF0000"/>
          <w:sz w:val="22"/>
          <w:szCs w:val="22"/>
        </w:rPr>
      </w:pPr>
      <w:r w:rsidRPr="00C315AA">
        <w:rPr>
          <w:rFonts w:asciiTheme="minorHAnsi" w:hAnsiTheme="minorHAnsi" w:cstheme="minorHAnsi"/>
          <w:b/>
          <w:bCs/>
          <w:iCs/>
          <w:color w:val="000000"/>
          <w:sz w:val="22"/>
          <w:szCs w:val="22"/>
        </w:rPr>
        <w:t xml:space="preserve">Processo Administrativo n. </w:t>
      </w:r>
      <w:r w:rsidRPr="00C315AA">
        <w:rPr>
          <w:rFonts w:asciiTheme="minorHAnsi" w:hAnsiTheme="minorHAnsi" w:cstheme="minorHAnsi"/>
          <w:b/>
          <w:bCs/>
          <w:iCs/>
          <w:color w:val="FF0000"/>
          <w:sz w:val="22"/>
          <w:szCs w:val="22"/>
        </w:rPr>
        <w:t>(23069.xxxxxx/202x-xx)</w:t>
      </w:r>
      <w:bookmarkStart w:id="0" w:name="_Hlk82471863"/>
    </w:p>
    <w:p w14:paraId="3297FF49" w14:textId="77777777" w:rsidR="000D26FE" w:rsidRPr="001512BF" w:rsidRDefault="000D26FE" w:rsidP="001512BF">
      <w:pPr>
        <w:spacing w:line="276" w:lineRule="auto"/>
        <w:jc w:val="center"/>
        <w:rPr>
          <w:rFonts w:asciiTheme="minorHAnsi" w:hAnsiTheme="minorHAnsi" w:cstheme="minorHAnsi"/>
          <w:b/>
          <w:bCs/>
          <w:i/>
          <w:color w:val="FF0000"/>
          <w:sz w:val="22"/>
          <w:szCs w:val="22"/>
        </w:rPr>
      </w:pPr>
    </w:p>
    <w:p w14:paraId="34039EDB" w14:textId="588CD5AB" w:rsidR="001512BF" w:rsidRPr="000D26FE" w:rsidRDefault="001512BF" w:rsidP="00182562">
      <w:pPr>
        <w:pStyle w:val="Nivel10"/>
        <w:numPr>
          <w:ilvl w:val="0"/>
          <w:numId w:val="8"/>
        </w:numPr>
        <w:spacing w:before="120" w:line="240" w:lineRule="auto"/>
        <w:ind w:left="431" w:hanging="431"/>
        <w:rPr>
          <w:rFonts w:asciiTheme="minorHAnsi" w:hAnsiTheme="minorHAnsi" w:cstheme="minorHAnsi"/>
          <w:sz w:val="22"/>
          <w:szCs w:val="22"/>
        </w:rPr>
      </w:pPr>
      <w:r w:rsidRPr="001512BF">
        <w:rPr>
          <w:rFonts w:asciiTheme="minorHAnsi" w:hAnsiTheme="minorHAnsi" w:cstheme="minorHAnsi"/>
          <w:sz w:val="22"/>
          <w:szCs w:val="22"/>
        </w:rPr>
        <w:t>DAS CONDIÇÕES GERAIS DA CONTRATAÇÃO (art. 6º, XXIII, “a” e “i” da Lei n. 14.133/2021).</w:t>
      </w:r>
    </w:p>
    <w:p w14:paraId="09F21765" w14:textId="77777777" w:rsidR="001512BF" w:rsidRPr="001512BF" w:rsidRDefault="001512BF" w:rsidP="00182562">
      <w:pPr>
        <w:pStyle w:val="PargrafodaLista"/>
        <w:numPr>
          <w:ilvl w:val="1"/>
          <w:numId w:val="33"/>
        </w:numPr>
        <w:suppressAutoHyphens w:val="0"/>
        <w:spacing w:before="120"/>
        <w:ind w:left="431" w:hanging="431"/>
        <w:jc w:val="both"/>
        <w:rPr>
          <w:rFonts w:asciiTheme="minorHAnsi" w:hAnsiTheme="minorHAnsi" w:cstheme="minorHAnsi"/>
          <w:b/>
          <w:iCs/>
          <w:sz w:val="22"/>
          <w:szCs w:val="22"/>
        </w:rPr>
      </w:pPr>
      <w:r w:rsidRPr="001512BF">
        <w:rPr>
          <w:rFonts w:asciiTheme="minorHAnsi" w:hAnsiTheme="minorHAnsi" w:cstheme="minorHAnsi"/>
          <w:iCs/>
          <w:sz w:val="22"/>
          <w:szCs w:val="22"/>
        </w:rPr>
        <w:t>Contratação de</w:t>
      </w:r>
      <w:r w:rsidRPr="001512BF">
        <w:rPr>
          <w:rFonts w:asciiTheme="minorHAnsi" w:hAnsiTheme="minorHAnsi" w:cstheme="minorHAnsi"/>
          <w:iCs/>
          <w:color w:val="FF0000"/>
          <w:sz w:val="22"/>
          <w:szCs w:val="22"/>
        </w:rPr>
        <w:t>...........................................................</w:t>
      </w:r>
      <w:r w:rsidRPr="001512BF">
        <w:rPr>
          <w:rFonts w:asciiTheme="minorHAnsi" w:hAnsiTheme="minorHAnsi" w:cstheme="minorHAnsi"/>
          <w:b/>
          <w:iCs/>
          <w:sz w:val="22"/>
          <w:szCs w:val="22"/>
        </w:rPr>
        <w:t>,</w:t>
      </w:r>
      <w:r w:rsidRPr="001512BF">
        <w:rPr>
          <w:rFonts w:asciiTheme="minorHAnsi" w:hAnsiTheme="minorHAnsi" w:cstheme="minorHAnsi"/>
          <w:iCs/>
          <w:sz w:val="22"/>
          <w:szCs w:val="22"/>
        </w:rPr>
        <w:t xml:space="preserve"> nos termos da tabela abaixo, conforme condições e exigências estabelecidas neste instrumento.</w:t>
      </w:r>
    </w:p>
    <w:p w14:paraId="27783D62" w14:textId="77777777" w:rsidR="001512BF" w:rsidRPr="000D26FE" w:rsidRDefault="001512BF" w:rsidP="00182562">
      <w:pPr>
        <w:spacing w:before="120"/>
        <w:jc w:val="both"/>
        <w:rPr>
          <w:rFonts w:asciiTheme="minorHAnsi" w:hAnsiTheme="minorHAnsi" w:cstheme="minorHAnsi"/>
          <w:b/>
          <w:iCs/>
          <w:sz w:val="22"/>
          <w:szCs w:val="22"/>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134"/>
        <w:gridCol w:w="1134"/>
        <w:gridCol w:w="1559"/>
        <w:gridCol w:w="1276"/>
        <w:gridCol w:w="992"/>
      </w:tblGrid>
      <w:tr w:rsidR="001512BF" w:rsidRPr="001512BF" w14:paraId="360C1051" w14:textId="77777777" w:rsidTr="007D5366">
        <w:trPr>
          <w:jc w:val="center"/>
        </w:trPr>
        <w:tc>
          <w:tcPr>
            <w:tcW w:w="709" w:type="dxa"/>
            <w:tcBorders>
              <w:top w:val="single" w:sz="4" w:space="0" w:color="000000"/>
              <w:left w:val="single" w:sz="4" w:space="0" w:color="000000"/>
              <w:bottom w:val="single" w:sz="4" w:space="0" w:color="000000"/>
              <w:right w:val="single" w:sz="4" w:space="0" w:color="000000"/>
            </w:tcBorders>
          </w:tcPr>
          <w:p w14:paraId="4AD79B36" w14:textId="77777777" w:rsidR="001512BF" w:rsidRPr="001512BF" w:rsidRDefault="001512BF" w:rsidP="00182562">
            <w:pPr>
              <w:widowControl w:val="0"/>
              <w:spacing w:before="120"/>
              <w:jc w:val="both"/>
              <w:rPr>
                <w:rFonts w:asciiTheme="minorHAnsi" w:hAnsiTheme="minorHAnsi" w:cstheme="minorHAnsi"/>
                <w:b/>
                <w:bCs/>
                <w:color w:val="000000"/>
                <w:sz w:val="22"/>
                <w:szCs w:val="22"/>
              </w:rPr>
            </w:pPr>
            <w:commentRangeStart w:id="1"/>
            <w:r w:rsidRPr="001512BF">
              <w:rPr>
                <w:rFonts w:asciiTheme="minorHAnsi" w:hAnsiTheme="minorHAnsi" w:cstheme="minorHAnsi"/>
                <w:b/>
                <w:bCs/>
                <w:color w:val="000000"/>
                <w:sz w:val="22"/>
                <w:szCs w:val="22"/>
              </w:rPr>
              <w:t>ITEM</w:t>
            </w:r>
          </w:p>
          <w:p w14:paraId="4C6A52D0" w14:textId="77777777" w:rsidR="001512BF" w:rsidRPr="001512BF" w:rsidRDefault="001512BF" w:rsidP="00182562">
            <w:pPr>
              <w:widowControl w:val="0"/>
              <w:spacing w:before="120"/>
              <w:jc w:val="both"/>
              <w:rPr>
                <w:rFonts w:asciiTheme="minorHAnsi" w:hAnsiTheme="minorHAnsi" w:cstheme="minorHAnsi"/>
                <w:b/>
                <w:color w:val="000000"/>
                <w:sz w:val="22"/>
                <w:szCs w:val="22"/>
              </w:rPr>
            </w:pPr>
          </w:p>
        </w:tc>
        <w:tc>
          <w:tcPr>
            <w:tcW w:w="2694" w:type="dxa"/>
            <w:tcBorders>
              <w:top w:val="single" w:sz="4" w:space="0" w:color="000000"/>
              <w:left w:val="single" w:sz="4" w:space="0" w:color="000000"/>
              <w:bottom w:val="single" w:sz="4" w:space="0" w:color="000000"/>
              <w:right w:val="single" w:sz="4" w:space="0" w:color="000000"/>
            </w:tcBorders>
            <w:hideMark/>
          </w:tcPr>
          <w:p w14:paraId="25F7DA7E" w14:textId="77777777" w:rsidR="001512BF" w:rsidRPr="001512BF" w:rsidRDefault="001512BF" w:rsidP="00182562">
            <w:pPr>
              <w:widowControl w:val="0"/>
              <w:spacing w:before="120"/>
              <w:jc w:val="both"/>
              <w:rPr>
                <w:rFonts w:asciiTheme="minorHAnsi" w:hAnsiTheme="minorHAnsi" w:cstheme="minorHAnsi"/>
                <w:color w:val="000000"/>
                <w:sz w:val="22"/>
                <w:szCs w:val="22"/>
              </w:rPr>
            </w:pPr>
            <w:r w:rsidRPr="001512BF">
              <w:rPr>
                <w:rFonts w:asciiTheme="minorHAnsi" w:hAnsiTheme="minorHAnsi" w:cstheme="minorHAnsi"/>
                <w:b/>
                <w:bCs/>
                <w:color w:val="000000"/>
                <w:sz w:val="22"/>
                <w:szCs w:val="22"/>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3085E0F3" w14:textId="77777777" w:rsidR="001512BF" w:rsidRPr="001512BF" w:rsidRDefault="001512BF" w:rsidP="00182562">
            <w:pPr>
              <w:widowControl w:val="0"/>
              <w:spacing w:before="120"/>
              <w:jc w:val="both"/>
              <w:rPr>
                <w:rFonts w:asciiTheme="minorHAnsi" w:hAnsiTheme="minorHAnsi" w:cstheme="minorHAnsi"/>
                <w:color w:val="000000"/>
                <w:sz w:val="22"/>
                <w:szCs w:val="22"/>
              </w:rPr>
            </w:pPr>
            <w:r w:rsidRPr="001512BF">
              <w:rPr>
                <w:rFonts w:asciiTheme="minorHAnsi" w:hAnsiTheme="minorHAnsi" w:cstheme="minorHAnsi"/>
                <w:b/>
                <w:bCs/>
                <w:color w:val="000000"/>
                <w:sz w:val="22"/>
                <w:szCs w:val="22"/>
              </w:rPr>
              <w:t>CATSER</w:t>
            </w:r>
          </w:p>
        </w:tc>
        <w:tc>
          <w:tcPr>
            <w:tcW w:w="1134" w:type="dxa"/>
            <w:tcBorders>
              <w:top w:val="single" w:sz="4" w:space="0" w:color="000000"/>
              <w:left w:val="single" w:sz="4" w:space="0" w:color="000000"/>
              <w:bottom w:val="single" w:sz="4" w:space="0" w:color="000000"/>
              <w:right w:val="single" w:sz="4" w:space="0" w:color="000000"/>
            </w:tcBorders>
            <w:hideMark/>
          </w:tcPr>
          <w:p w14:paraId="1B13A791" w14:textId="77777777" w:rsidR="001512BF" w:rsidRPr="001512BF" w:rsidRDefault="001512BF" w:rsidP="00182562">
            <w:pPr>
              <w:widowControl w:val="0"/>
              <w:spacing w:before="120"/>
              <w:jc w:val="both"/>
              <w:rPr>
                <w:rFonts w:asciiTheme="minorHAnsi" w:hAnsiTheme="minorHAnsi" w:cstheme="minorHAnsi"/>
                <w:color w:val="000000"/>
                <w:sz w:val="22"/>
                <w:szCs w:val="22"/>
              </w:rPr>
            </w:pPr>
            <w:r w:rsidRPr="001512BF">
              <w:rPr>
                <w:rFonts w:asciiTheme="minorHAnsi" w:hAnsiTheme="minorHAnsi" w:cstheme="minorHAnsi"/>
                <w:b/>
                <w:bCs/>
                <w:color w:val="000000"/>
                <w:sz w:val="22"/>
                <w:szCs w:val="22"/>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5C101E9F" w14:textId="77777777" w:rsidR="001512BF" w:rsidRPr="001512BF" w:rsidRDefault="001512BF" w:rsidP="00182562">
            <w:pPr>
              <w:widowControl w:val="0"/>
              <w:spacing w:before="120"/>
              <w:jc w:val="both"/>
              <w:rPr>
                <w:rFonts w:asciiTheme="minorHAnsi" w:hAnsiTheme="minorHAnsi" w:cstheme="minorHAnsi"/>
                <w:b/>
                <w:bCs/>
                <w:sz w:val="22"/>
                <w:szCs w:val="22"/>
              </w:rPr>
            </w:pPr>
            <w:r w:rsidRPr="001512BF">
              <w:rPr>
                <w:rFonts w:asciiTheme="minorHAnsi" w:hAnsiTheme="minorHAnsi" w:cstheme="minorHAnsi"/>
                <w:b/>
                <w:bCs/>
                <w:sz w:val="22"/>
                <w:szCs w:val="22"/>
              </w:rPr>
              <w:t>QUANTIDADE</w:t>
            </w:r>
          </w:p>
        </w:tc>
        <w:tc>
          <w:tcPr>
            <w:tcW w:w="1276" w:type="dxa"/>
            <w:tcBorders>
              <w:top w:val="single" w:sz="4" w:space="0" w:color="000000"/>
              <w:left w:val="single" w:sz="4" w:space="0" w:color="000000"/>
              <w:bottom w:val="single" w:sz="4" w:space="0" w:color="000000"/>
              <w:right w:val="single" w:sz="4" w:space="0" w:color="000000"/>
            </w:tcBorders>
          </w:tcPr>
          <w:p w14:paraId="71739565" w14:textId="77777777" w:rsidR="001512BF" w:rsidRPr="001512BF" w:rsidRDefault="001512BF" w:rsidP="00182562">
            <w:pPr>
              <w:widowControl w:val="0"/>
              <w:spacing w:before="120"/>
              <w:jc w:val="both"/>
              <w:rPr>
                <w:rFonts w:asciiTheme="minorHAnsi" w:hAnsiTheme="minorHAnsi" w:cstheme="minorHAnsi"/>
                <w:b/>
                <w:bCs/>
                <w:sz w:val="22"/>
                <w:szCs w:val="22"/>
              </w:rPr>
            </w:pPr>
            <w:r w:rsidRPr="001512BF">
              <w:rPr>
                <w:rFonts w:asciiTheme="minorHAnsi" w:hAnsiTheme="minorHAnsi" w:cstheme="minorHAnsi"/>
                <w:b/>
                <w:bCs/>
                <w:sz w:val="22"/>
                <w:szCs w:val="22"/>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7A374983" w14:textId="77777777" w:rsidR="001512BF" w:rsidRPr="001512BF" w:rsidRDefault="001512BF" w:rsidP="00182562">
            <w:pPr>
              <w:widowControl w:val="0"/>
              <w:spacing w:before="120"/>
              <w:jc w:val="both"/>
              <w:rPr>
                <w:rFonts w:asciiTheme="minorHAnsi" w:hAnsiTheme="minorHAnsi" w:cstheme="minorHAnsi"/>
                <w:b/>
                <w:bCs/>
                <w:sz w:val="22"/>
                <w:szCs w:val="22"/>
              </w:rPr>
            </w:pPr>
            <w:r w:rsidRPr="001512BF">
              <w:rPr>
                <w:rFonts w:asciiTheme="minorHAnsi" w:hAnsiTheme="minorHAnsi" w:cstheme="minorHAnsi"/>
                <w:b/>
                <w:bCs/>
                <w:sz w:val="22"/>
                <w:szCs w:val="22"/>
              </w:rPr>
              <w:t>VALOR TOTAL</w:t>
            </w:r>
          </w:p>
        </w:tc>
      </w:tr>
      <w:tr w:rsidR="001512BF" w:rsidRPr="001512BF" w14:paraId="061CFB3E" w14:textId="77777777" w:rsidTr="007D5366">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07DAB24B" w14:textId="77777777" w:rsidR="001512BF" w:rsidRPr="001512BF" w:rsidRDefault="001512BF" w:rsidP="00182562">
            <w:pPr>
              <w:widowControl w:val="0"/>
              <w:spacing w:before="120"/>
              <w:jc w:val="both"/>
              <w:rPr>
                <w:rFonts w:asciiTheme="minorHAnsi" w:hAnsiTheme="minorHAnsi" w:cstheme="minorHAnsi"/>
                <w:b/>
                <w:color w:val="000000"/>
                <w:sz w:val="22"/>
                <w:szCs w:val="22"/>
              </w:rPr>
            </w:pPr>
            <w:r w:rsidRPr="001512BF">
              <w:rPr>
                <w:rFonts w:asciiTheme="minorHAnsi" w:hAnsiTheme="minorHAnsi" w:cstheme="minorHAnsi"/>
                <w:b/>
                <w:color w:val="000000"/>
                <w:sz w:val="22"/>
                <w:szCs w:val="22"/>
              </w:rPr>
              <w:t>1</w:t>
            </w:r>
          </w:p>
        </w:tc>
        <w:tc>
          <w:tcPr>
            <w:tcW w:w="2694" w:type="dxa"/>
            <w:tcBorders>
              <w:top w:val="single" w:sz="4" w:space="0" w:color="000000"/>
              <w:left w:val="single" w:sz="4" w:space="0" w:color="000000"/>
              <w:bottom w:val="single" w:sz="4" w:space="0" w:color="000000"/>
              <w:right w:val="single" w:sz="4" w:space="0" w:color="000000"/>
            </w:tcBorders>
          </w:tcPr>
          <w:p w14:paraId="6BF6A9EE"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0E202A0"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98B9502"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AE04251"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385D2067"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7B0D65F"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r>
      <w:tr w:rsidR="001512BF" w:rsidRPr="001512BF" w14:paraId="36F8221A" w14:textId="77777777" w:rsidTr="007D5366">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20DF2F40" w14:textId="77777777" w:rsidR="001512BF" w:rsidRPr="001512BF" w:rsidRDefault="001512BF" w:rsidP="00182562">
            <w:pPr>
              <w:widowControl w:val="0"/>
              <w:spacing w:before="120"/>
              <w:jc w:val="both"/>
              <w:rPr>
                <w:rFonts w:asciiTheme="minorHAnsi" w:hAnsiTheme="minorHAnsi" w:cstheme="minorHAnsi"/>
                <w:b/>
                <w:color w:val="000000"/>
                <w:sz w:val="22"/>
                <w:szCs w:val="22"/>
              </w:rPr>
            </w:pPr>
            <w:r w:rsidRPr="001512BF">
              <w:rPr>
                <w:rFonts w:asciiTheme="minorHAnsi" w:hAnsiTheme="minorHAnsi" w:cstheme="minorHAnsi"/>
                <w:b/>
                <w:color w:val="000000"/>
                <w:sz w:val="22"/>
                <w:szCs w:val="22"/>
              </w:rPr>
              <w:t>2</w:t>
            </w:r>
          </w:p>
        </w:tc>
        <w:tc>
          <w:tcPr>
            <w:tcW w:w="2694" w:type="dxa"/>
            <w:tcBorders>
              <w:top w:val="single" w:sz="4" w:space="0" w:color="000000"/>
              <w:left w:val="single" w:sz="4" w:space="0" w:color="000000"/>
              <w:bottom w:val="single" w:sz="4" w:space="0" w:color="000000"/>
              <w:right w:val="single" w:sz="4" w:space="0" w:color="000000"/>
            </w:tcBorders>
          </w:tcPr>
          <w:p w14:paraId="2D2466CB"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8884A97"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FA282AF"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87C48C5"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43007533"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39CF1E2"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r>
      <w:tr w:rsidR="001512BF" w:rsidRPr="001512BF" w14:paraId="66FDB067" w14:textId="77777777" w:rsidTr="007D5366">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6840FF5B" w14:textId="77777777" w:rsidR="001512BF" w:rsidRPr="001512BF" w:rsidRDefault="001512BF" w:rsidP="00182562">
            <w:pPr>
              <w:widowControl w:val="0"/>
              <w:spacing w:before="120"/>
              <w:jc w:val="both"/>
              <w:rPr>
                <w:rFonts w:asciiTheme="minorHAnsi" w:hAnsiTheme="minorHAnsi" w:cstheme="minorHAnsi"/>
                <w:b/>
                <w:color w:val="000000"/>
                <w:sz w:val="22"/>
                <w:szCs w:val="22"/>
              </w:rPr>
            </w:pPr>
            <w:r w:rsidRPr="001512BF">
              <w:rPr>
                <w:rFonts w:asciiTheme="minorHAnsi" w:hAnsiTheme="minorHAnsi" w:cstheme="minorHAnsi"/>
                <w:b/>
                <w:color w:val="000000"/>
                <w:sz w:val="22"/>
                <w:szCs w:val="22"/>
              </w:rPr>
              <w:t>3</w:t>
            </w:r>
          </w:p>
        </w:tc>
        <w:tc>
          <w:tcPr>
            <w:tcW w:w="2694" w:type="dxa"/>
            <w:tcBorders>
              <w:top w:val="single" w:sz="4" w:space="0" w:color="000000"/>
              <w:left w:val="single" w:sz="4" w:space="0" w:color="000000"/>
              <w:bottom w:val="single" w:sz="4" w:space="0" w:color="000000"/>
              <w:right w:val="single" w:sz="4" w:space="0" w:color="000000"/>
            </w:tcBorders>
          </w:tcPr>
          <w:p w14:paraId="209143F1"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FE82E04"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93A5BDF"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EE33CC6"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0E9F4BB4"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027EEB8"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r>
      <w:tr w:rsidR="001512BF" w:rsidRPr="001512BF" w14:paraId="0F52AA25" w14:textId="77777777" w:rsidTr="007D5366">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2D655C06" w14:textId="77777777" w:rsidR="001512BF" w:rsidRPr="001512BF" w:rsidRDefault="001512BF" w:rsidP="00182562">
            <w:pPr>
              <w:widowControl w:val="0"/>
              <w:spacing w:before="120"/>
              <w:jc w:val="both"/>
              <w:rPr>
                <w:rFonts w:asciiTheme="minorHAnsi" w:hAnsiTheme="minorHAnsi" w:cstheme="minorHAnsi"/>
                <w:b/>
                <w:color w:val="000000"/>
                <w:sz w:val="22"/>
                <w:szCs w:val="22"/>
              </w:rPr>
            </w:pPr>
            <w:r w:rsidRPr="001512BF">
              <w:rPr>
                <w:rFonts w:asciiTheme="minorHAnsi" w:hAnsiTheme="minorHAnsi" w:cstheme="minorHAnsi"/>
                <w:b/>
                <w:color w:val="000000"/>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24882EA5" w14:textId="77777777" w:rsidR="001512BF" w:rsidRPr="001512BF" w:rsidRDefault="001512BF" w:rsidP="00182562">
            <w:pPr>
              <w:spacing w:before="120"/>
              <w:jc w:val="both"/>
              <w:rPr>
                <w:rFonts w:asciiTheme="minorHAnsi" w:hAnsiTheme="minorHAnsi" w:cs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77228F7"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19A47FA"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commentRangeEnd w:id="1"/>
        <w:tc>
          <w:tcPr>
            <w:tcW w:w="1559" w:type="dxa"/>
            <w:tcBorders>
              <w:top w:val="single" w:sz="4" w:space="0" w:color="000000"/>
              <w:left w:val="single" w:sz="4" w:space="0" w:color="000000"/>
              <w:bottom w:val="single" w:sz="4" w:space="0" w:color="000000"/>
              <w:right w:val="single" w:sz="4" w:space="0" w:color="000000"/>
            </w:tcBorders>
          </w:tcPr>
          <w:p w14:paraId="66C7F6CB" w14:textId="77777777" w:rsidR="001512BF" w:rsidRPr="001512BF" w:rsidRDefault="007D5366" w:rsidP="00182562">
            <w:pPr>
              <w:widowControl w:val="0"/>
              <w:spacing w:before="120"/>
              <w:jc w:val="both"/>
              <w:rPr>
                <w:rFonts w:asciiTheme="minorHAnsi" w:hAnsiTheme="minorHAnsi" w:cstheme="minorHAnsi"/>
                <w:color w:val="000000"/>
                <w:sz w:val="22"/>
                <w:szCs w:val="22"/>
              </w:rPr>
            </w:pPr>
            <w:r>
              <w:rPr>
                <w:rStyle w:val="Refdecomentrio"/>
              </w:rPr>
              <w:commentReference w:id="1"/>
            </w:r>
          </w:p>
        </w:tc>
        <w:tc>
          <w:tcPr>
            <w:tcW w:w="1276" w:type="dxa"/>
            <w:tcBorders>
              <w:top w:val="single" w:sz="4" w:space="0" w:color="000000"/>
              <w:left w:val="single" w:sz="4" w:space="0" w:color="000000"/>
              <w:bottom w:val="single" w:sz="4" w:space="0" w:color="000000"/>
              <w:right w:val="single" w:sz="4" w:space="0" w:color="000000"/>
            </w:tcBorders>
          </w:tcPr>
          <w:p w14:paraId="2053B3B2"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621875C"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r>
    </w:tbl>
    <w:p w14:paraId="2C4902D8" w14:textId="77777777" w:rsidR="001512BF" w:rsidRPr="001512BF" w:rsidRDefault="001512BF" w:rsidP="00182562">
      <w:pPr>
        <w:pStyle w:val="PargrafodaLista"/>
        <w:spacing w:before="120"/>
        <w:ind w:left="716"/>
        <w:jc w:val="both"/>
        <w:rPr>
          <w:rFonts w:asciiTheme="minorHAnsi" w:hAnsiTheme="minorHAnsi" w:cstheme="minorHAnsi"/>
          <w:iCs/>
          <w:sz w:val="22"/>
          <w:szCs w:val="22"/>
        </w:rPr>
      </w:pPr>
    </w:p>
    <w:p w14:paraId="07FEF0F6" w14:textId="2405C4F5" w:rsidR="001512BF" w:rsidRDefault="001512BF" w:rsidP="00182562">
      <w:pPr>
        <w:pStyle w:val="PargrafodaLista"/>
        <w:numPr>
          <w:ilvl w:val="1"/>
          <w:numId w:val="8"/>
        </w:numPr>
        <w:suppressAutoHyphens w:val="0"/>
        <w:spacing w:before="120"/>
        <w:ind w:left="431" w:hanging="431"/>
        <w:jc w:val="both"/>
        <w:rPr>
          <w:rFonts w:asciiTheme="minorHAnsi" w:hAnsiTheme="minorHAnsi" w:cstheme="minorHAnsi"/>
          <w:bCs/>
          <w:iCs/>
          <w:color w:val="FF0000"/>
          <w:sz w:val="22"/>
          <w:szCs w:val="22"/>
        </w:rPr>
      </w:pPr>
      <w:commentRangeStart w:id="2"/>
      <w:r w:rsidRPr="001512BF">
        <w:rPr>
          <w:rFonts w:asciiTheme="minorHAnsi" w:hAnsiTheme="minorHAnsi" w:cstheme="minorHAnsi"/>
          <w:bCs/>
          <w:iCs/>
          <w:color w:val="FF0000"/>
          <w:sz w:val="22"/>
          <w:szCs w:val="22"/>
        </w:rPr>
        <w:t>O prazo de vigência da contratação é de .............................. contados do(a) ............................., na forma do artigo 105 da Lei n° 14.133/2021.</w:t>
      </w:r>
    </w:p>
    <w:p w14:paraId="0C619E7C" w14:textId="4B13E730" w:rsidR="00591A5A" w:rsidRPr="001512BF" w:rsidRDefault="00591A5A" w:rsidP="00182562">
      <w:pPr>
        <w:pStyle w:val="PargrafodaLista"/>
        <w:numPr>
          <w:ilvl w:val="2"/>
          <w:numId w:val="8"/>
        </w:numPr>
        <w:suppressAutoHyphens w:val="0"/>
        <w:spacing w:before="120"/>
        <w:jc w:val="both"/>
        <w:rPr>
          <w:rFonts w:asciiTheme="minorHAnsi" w:hAnsiTheme="minorHAnsi" w:cstheme="minorHAnsi"/>
          <w:bCs/>
          <w:iCs/>
          <w:color w:val="FF0000"/>
          <w:sz w:val="22"/>
          <w:szCs w:val="22"/>
        </w:rPr>
      </w:pPr>
      <w:r>
        <w:rPr>
          <w:rFonts w:asciiTheme="minorHAnsi" w:hAnsiTheme="minorHAnsi" w:cstheme="minorHAnsi"/>
          <w:bCs/>
          <w:iCs/>
          <w:color w:val="FF0000"/>
          <w:sz w:val="22"/>
          <w:szCs w:val="22"/>
        </w:rPr>
        <w:t xml:space="preserve"> </w:t>
      </w:r>
      <w:r w:rsidRPr="00591A5A">
        <w:rPr>
          <w:rFonts w:asciiTheme="minorHAnsi" w:hAnsiTheme="minorHAnsi" w:cstheme="minorHAnsi"/>
          <w:bCs/>
          <w:iCs/>
          <w:color w:val="FF0000"/>
          <w:sz w:val="22"/>
          <w:szCs w:val="22"/>
        </w:rPr>
        <w:t>O prazo de vigência será automaticamente prorrogado, independentemente de termo aditivo, quando o objeto não for concluído no período firmado acima, ressalvadas as providências cabíveis no caso de culpa do contratado, previstas neste instrumento</w:t>
      </w:r>
      <w:r>
        <w:rPr>
          <w:rFonts w:asciiTheme="minorHAnsi" w:hAnsiTheme="minorHAnsi" w:cstheme="minorHAnsi"/>
          <w:bCs/>
          <w:iCs/>
          <w:color w:val="FF0000"/>
          <w:sz w:val="22"/>
          <w:szCs w:val="22"/>
        </w:rPr>
        <w:t>.</w:t>
      </w:r>
      <w:commentRangeEnd w:id="2"/>
      <w:r>
        <w:rPr>
          <w:rStyle w:val="Refdecomentrio"/>
        </w:rPr>
        <w:commentReference w:id="2"/>
      </w:r>
    </w:p>
    <w:p w14:paraId="5A6ED4B3" w14:textId="77777777" w:rsidR="001512BF" w:rsidRPr="007D5366" w:rsidRDefault="001512BF" w:rsidP="00182562">
      <w:pPr>
        <w:spacing w:before="120"/>
        <w:ind w:left="426"/>
        <w:jc w:val="center"/>
        <w:rPr>
          <w:rFonts w:asciiTheme="minorHAnsi" w:hAnsiTheme="minorHAnsi" w:cstheme="minorHAnsi"/>
          <w:b/>
          <w:iCs/>
          <w:color w:val="FF0000"/>
          <w:sz w:val="22"/>
          <w:szCs w:val="22"/>
          <w:u w:val="single"/>
        </w:rPr>
      </w:pPr>
      <w:r w:rsidRPr="007D5366">
        <w:rPr>
          <w:rFonts w:asciiTheme="minorHAnsi" w:hAnsiTheme="minorHAnsi" w:cstheme="minorHAnsi"/>
          <w:b/>
          <w:iCs/>
          <w:color w:val="FF0000"/>
          <w:sz w:val="22"/>
          <w:szCs w:val="22"/>
          <w:u w:val="single"/>
        </w:rPr>
        <w:t>OU</w:t>
      </w:r>
    </w:p>
    <w:p w14:paraId="68E2ADDE" w14:textId="77777777" w:rsidR="001512BF" w:rsidRPr="001512BF" w:rsidRDefault="001512BF" w:rsidP="00182562">
      <w:pPr>
        <w:pStyle w:val="PargrafodaLista"/>
        <w:numPr>
          <w:ilvl w:val="1"/>
          <w:numId w:val="31"/>
        </w:numPr>
        <w:suppressAutoHyphens w:val="0"/>
        <w:spacing w:before="120"/>
        <w:ind w:left="431" w:hanging="431"/>
        <w:jc w:val="both"/>
        <w:rPr>
          <w:rFonts w:asciiTheme="minorHAnsi" w:hAnsiTheme="minorHAnsi" w:cstheme="minorHAnsi"/>
          <w:bCs/>
          <w:iCs/>
          <w:color w:val="FF0000"/>
          <w:sz w:val="22"/>
          <w:szCs w:val="22"/>
        </w:rPr>
      </w:pPr>
      <w:commentRangeStart w:id="3"/>
      <w:r w:rsidRPr="001512BF">
        <w:rPr>
          <w:rFonts w:asciiTheme="minorHAnsi" w:hAnsiTheme="minorHAnsi" w:cstheme="minorHAnsi"/>
          <w:bCs/>
          <w:iCs/>
          <w:color w:val="FF0000"/>
          <w:sz w:val="22"/>
          <w:szCs w:val="22"/>
        </w:rPr>
        <w:t>O prazo de vigência da contratação é de .............................. (máximo de 5 anos) contados do(a) ............................., prorrogável por até 10 anos, na forma dos artigos 106 e 107 da Lei n° 14.133/2021.</w:t>
      </w:r>
    </w:p>
    <w:p w14:paraId="2718C12B" w14:textId="04E5302C" w:rsidR="001512BF" w:rsidRDefault="001512BF" w:rsidP="00182562">
      <w:pPr>
        <w:pStyle w:val="PargrafodaLista"/>
        <w:numPr>
          <w:ilvl w:val="2"/>
          <w:numId w:val="8"/>
        </w:numPr>
        <w:suppressAutoHyphens w:val="0"/>
        <w:spacing w:before="120"/>
        <w:ind w:hanging="505"/>
        <w:jc w:val="both"/>
        <w:rPr>
          <w:rFonts w:asciiTheme="minorHAnsi" w:hAnsiTheme="minorHAnsi" w:cstheme="minorHAnsi"/>
          <w:bCs/>
          <w:iCs/>
          <w:color w:val="FF0000"/>
          <w:sz w:val="22"/>
          <w:szCs w:val="22"/>
        </w:rPr>
      </w:pPr>
      <w:r w:rsidRPr="001512BF">
        <w:rPr>
          <w:rFonts w:asciiTheme="minorHAnsi" w:hAnsiTheme="minorHAnsi" w:cstheme="minorHAnsi"/>
          <w:bCs/>
          <w:iCs/>
          <w:color w:val="FF0000"/>
          <w:sz w:val="22"/>
          <w:szCs w:val="22"/>
        </w:rPr>
        <w:t>O serviço é enquadrado como continuado tendo em vista que [...], sendo a vigência plurianual mais vantajosa considerando [...];</w:t>
      </w:r>
    </w:p>
    <w:p w14:paraId="6775C2A7" w14:textId="505D0382" w:rsidR="00591A5A" w:rsidRPr="000D26FE" w:rsidRDefault="00591A5A" w:rsidP="00182562">
      <w:pPr>
        <w:pStyle w:val="PargrafodaLista"/>
        <w:numPr>
          <w:ilvl w:val="2"/>
          <w:numId w:val="8"/>
        </w:numPr>
        <w:suppressAutoHyphens w:val="0"/>
        <w:spacing w:before="120"/>
        <w:ind w:hanging="505"/>
        <w:jc w:val="both"/>
        <w:rPr>
          <w:rFonts w:asciiTheme="minorHAnsi" w:hAnsiTheme="minorHAnsi" w:cstheme="minorHAnsi"/>
          <w:bCs/>
          <w:iCs/>
          <w:color w:val="FF0000"/>
          <w:sz w:val="22"/>
          <w:szCs w:val="22"/>
        </w:rPr>
      </w:pPr>
      <w:r w:rsidRPr="00591A5A">
        <w:rPr>
          <w:rFonts w:asciiTheme="minorHAnsi" w:hAnsiTheme="minorHAnsi" w:cstheme="minorHAnsi"/>
          <w:bCs/>
          <w:iCs/>
          <w:color w:val="FF0000"/>
          <w:sz w:val="22"/>
          <w:szCs w:val="22"/>
        </w:rPr>
        <w:t xml:space="preserve"> A prorrogação de que trata este item é condicionada ao ateste, pela autoridade competente, de que as condições e os preços permanecem vantajosos para a Administração, permitida a negociação com o contratado.</w:t>
      </w:r>
      <w:commentRangeEnd w:id="3"/>
      <w:r w:rsidR="00643061">
        <w:rPr>
          <w:rStyle w:val="Refdecomentrio"/>
        </w:rPr>
        <w:commentReference w:id="3"/>
      </w:r>
    </w:p>
    <w:p w14:paraId="7BB74C0F" w14:textId="77777777" w:rsidR="001512BF" w:rsidRPr="001512BF" w:rsidRDefault="001512BF" w:rsidP="00182562">
      <w:pPr>
        <w:pStyle w:val="PargrafodaLista"/>
        <w:numPr>
          <w:ilvl w:val="1"/>
          <w:numId w:val="8"/>
        </w:numPr>
        <w:suppressAutoHyphens w:val="0"/>
        <w:spacing w:before="120"/>
        <w:ind w:left="431" w:hanging="431"/>
        <w:jc w:val="both"/>
        <w:rPr>
          <w:rFonts w:asciiTheme="minorHAnsi" w:hAnsiTheme="minorHAnsi" w:cstheme="minorHAnsi"/>
          <w:b/>
          <w:i/>
          <w:color w:val="FF0000"/>
          <w:sz w:val="22"/>
          <w:szCs w:val="22"/>
        </w:rPr>
      </w:pPr>
      <w:r w:rsidRPr="001512BF">
        <w:rPr>
          <w:rFonts w:asciiTheme="minorHAnsi" w:hAnsiTheme="minorHAnsi" w:cstheme="minorHAnsi"/>
          <w:iCs/>
          <w:sz w:val="22"/>
          <w:szCs w:val="22"/>
        </w:rPr>
        <w:t>O custo estimado total da contratação é de</w:t>
      </w:r>
      <w:r w:rsidRPr="001512BF">
        <w:rPr>
          <w:rFonts w:asciiTheme="minorHAnsi" w:hAnsiTheme="minorHAnsi" w:cstheme="minorHAnsi"/>
          <w:i/>
          <w:color w:val="FF0000"/>
          <w:sz w:val="22"/>
          <w:szCs w:val="22"/>
        </w:rPr>
        <w:t xml:space="preserve"> </w:t>
      </w:r>
      <w:r w:rsidRPr="00E230F5">
        <w:rPr>
          <w:rFonts w:asciiTheme="minorHAnsi" w:hAnsiTheme="minorHAnsi" w:cstheme="minorHAnsi"/>
          <w:iCs/>
          <w:color w:val="FF0000"/>
          <w:sz w:val="22"/>
          <w:szCs w:val="22"/>
        </w:rPr>
        <w:t>R$... (por extenso),</w:t>
      </w:r>
      <w:r w:rsidRPr="001512BF">
        <w:rPr>
          <w:rFonts w:asciiTheme="minorHAnsi" w:hAnsiTheme="minorHAnsi" w:cstheme="minorHAnsi"/>
          <w:i/>
          <w:color w:val="FF0000"/>
          <w:sz w:val="22"/>
          <w:szCs w:val="22"/>
        </w:rPr>
        <w:t xml:space="preserve"> </w:t>
      </w:r>
      <w:r w:rsidRPr="001512BF">
        <w:rPr>
          <w:rFonts w:asciiTheme="minorHAnsi" w:hAnsiTheme="minorHAnsi" w:cstheme="minorHAnsi"/>
          <w:iCs/>
          <w:sz w:val="22"/>
          <w:szCs w:val="22"/>
        </w:rPr>
        <w:t>conforme custos unitários apostos</w:t>
      </w:r>
      <w:r w:rsidRPr="001512BF">
        <w:rPr>
          <w:rFonts w:asciiTheme="minorHAnsi" w:hAnsiTheme="minorHAnsi" w:cstheme="minorHAnsi"/>
          <w:i/>
          <w:color w:val="FF0000"/>
          <w:sz w:val="22"/>
          <w:szCs w:val="22"/>
        </w:rPr>
        <w:t xml:space="preserve"> </w:t>
      </w:r>
      <w:r w:rsidRPr="00E230F5">
        <w:rPr>
          <w:rFonts w:asciiTheme="minorHAnsi" w:hAnsiTheme="minorHAnsi" w:cstheme="minorHAnsi"/>
          <w:iCs/>
          <w:color w:val="FF0000"/>
          <w:sz w:val="22"/>
          <w:szCs w:val="22"/>
        </w:rPr>
        <w:t xml:space="preserve">na tabela acima </w:t>
      </w:r>
      <w:r w:rsidRPr="00E230F5">
        <w:rPr>
          <w:rFonts w:asciiTheme="minorHAnsi" w:hAnsiTheme="minorHAnsi" w:cstheme="minorHAnsi"/>
          <w:b/>
          <w:bCs/>
          <w:iCs/>
          <w:color w:val="FF0000"/>
          <w:sz w:val="22"/>
          <w:szCs w:val="22"/>
        </w:rPr>
        <w:t>OU</w:t>
      </w:r>
      <w:r w:rsidRPr="00E230F5">
        <w:rPr>
          <w:rFonts w:asciiTheme="minorHAnsi" w:hAnsiTheme="minorHAnsi" w:cstheme="minorHAnsi"/>
          <w:iCs/>
          <w:color w:val="FF0000"/>
          <w:sz w:val="22"/>
          <w:szCs w:val="22"/>
        </w:rPr>
        <w:t xml:space="preserve"> em anexo.</w:t>
      </w:r>
    </w:p>
    <w:p w14:paraId="60F994E8" w14:textId="77777777" w:rsidR="001512BF" w:rsidRPr="001512BF" w:rsidRDefault="001512BF" w:rsidP="00182562">
      <w:pPr>
        <w:spacing w:before="120"/>
        <w:jc w:val="both"/>
        <w:rPr>
          <w:rFonts w:asciiTheme="minorHAnsi" w:hAnsiTheme="minorHAnsi" w:cstheme="minorHAnsi"/>
          <w:sz w:val="22"/>
          <w:szCs w:val="22"/>
        </w:rPr>
      </w:pPr>
    </w:p>
    <w:p w14:paraId="61D27899" w14:textId="77777777" w:rsidR="001512BF" w:rsidRPr="001512BF" w:rsidRDefault="001512BF" w:rsidP="00182562">
      <w:pPr>
        <w:pStyle w:val="Nivel10"/>
        <w:numPr>
          <w:ilvl w:val="0"/>
          <w:numId w:val="8"/>
        </w:numPr>
        <w:spacing w:before="120" w:line="240" w:lineRule="auto"/>
        <w:ind w:left="431" w:hanging="431"/>
        <w:rPr>
          <w:rFonts w:asciiTheme="minorHAnsi" w:hAnsiTheme="minorHAnsi" w:cstheme="minorHAnsi"/>
          <w:bCs/>
          <w:sz w:val="22"/>
          <w:szCs w:val="22"/>
        </w:rPr>
      </w:pPr>
      <w:r w:rsidRPr="001512BF">
        <w:rPr>
          <w:rFonts w:asciiTheme="minorHAnsi" w:hAnsiTheme="minorHAnsi" w:cstheme="minorHAnsi"/>
          <w:bCs/>
          <w:sz w:val="22"/>
          <w:szCs w:val="22"/>
        </w:rPr>
        <w:t xml:space="preserve">FUNDAMENTAÇÃO E DESCRIÇÃO DA NECESSIDADE DA CONTRATAÇÃO (art. 6º, inciso XXIII, alínea ‘b’ da Lei n. 14.133/2021). </w:t>
      </w:r>
    </w:p>
    <w:p w14:paraId="6EFFA98A" w14:textId="77777777" w:rsidR="00242100" w:rsidRDefault="00242100" w:rsidP="00182562">
      <w:pPr>
        <w:pStyle w:val="PargrafodaLista"/>
        <w:numPr>
          <w:ilvl w:val="1"/>
          <w:numId w:val="8"/>
        </w:numPr>
        <w:suppressAutoHyphens w:val="0"/>
        <w:spacing w:before="120"/>
        <w:ind w:left="431" w:hanging="431"/>
        <w:jc w:val="both"/>
        <w:rPr>
          <w:rFonts w:asciiTheme="minorHAnsi" w:hAnsiTheme="minorHAnsi" w:cstheme="minorHAnsi"/>
          <w:color w:val="FF0000"/>
          <w:sz w:val="22"/>
          <w:szCs w:val="22"/>
        </w:rPr>
      </w:pPr>
      <w:r w:rsidRPr="00C315AA">
        <w:rPr>
          <w:rFonts w:asciiTheme="minorHAnsi" w:hAnsiTheme="minorHAnsi" w:cstheme="minorHAnsi"/>
          <w:color w:val="FF0000"/>
          <w:sz w:val="22"/>
          <w:szCs w:val="22"/>
        </w:rPr>
        <w:t>(...)</w:t>
      </w:r>
      <w:commentRangeStart w:id="4"/>
      <w:commentRangeEnd w:id="4"/>
      <w:r w:rsidRPr="00C315AA">
        <w:rPr>
          <w:rStyle w:val="Refdecomentrio"/>
          <w:rFonts w:asciiTheme="minorHAnsi" w:eastAsia="MS Gothic" w:hAnsiTheme="minorHAnsi" w:cstheme="minorHAnsi"/>
          <w:color w:val="FF0000"/>
          <w:sz w:val="22"/>
          <w:szCs w:val="22"/>
        </w:rPr>
        <w:commentReference w:id="4"/>
      </w:r>
    </w:p>
    <w:p w14:paraId="4CEC5B09" w14:textId="77777777" w:rsidR="001512BF" w:rsidRPr="001512BF" w:rsidRDefault="001512BF" w:rsidP="00182562">
      <w:pPr>
        <w:spacing w:before="120"/>
        <w:jc w:val="both"/>
        <w:rPr>
          <w:rFonts w:asciiTheme="minorHAnsi" w:hAnsiTheme="minorHAnsi" w:cstheme="minorHAnsi"/>
          <w:bCs/>
          <w:sz w:val="22"/>
          <w:szCs w:val="22"/>
        </w:rPr>
      </w:pPr>
    </w:p>
    <w:p w14:paraId="226D45B5" w14:textId="77777777" w:rsidR="001512BF" w:rsidRPr="001512BF" w:rsidRDefault="001512BF" w:rsidP="00182562">
      <w:pPr>
        <w:pStyle w:val="Nivel10"/>
        <w:numPr>
          <w:ilvl w:val="0"/>
          <w:numId w:val="8"/>
        </w:numPr>
        <w:spacing w:before="120" w:line="240" w:lineRule="auto"/>
        <w:ind w:left="431" w:hanging="431"/>
        <w:rPr>
          <w:rFonts w:asciiTheme="minorHAnsi" w:hAnsiTheme="minorHAnsi" w:cstheme="minorHAnsi"/>
          <w:bCs/>
          <w:sz w:val="22"/>
          <w:szCs w:val="22"/>
        </w:rPr>
      </w:pPr>
      <w:r w:rsidRPr="001512BF">
        <w:rPr>
          <w:rFonts w:asciiTheme="minorHAnsi" w:hAnsiTheme="minorHAnsi" w:cstheme="minorHAnsi"/>
          <w:bCs/>
          <w:sz w:val="22"/>
          <w:szCs w:val="22"/>
        </w:rPr>
        <w:lastRenderedPageBreak/>
        <w:t>DESCRIÇÃO DA SOLUÇÃO COMO UM TODO CONSIDERADO O CICLO DE VIDA DO OBJETO (art. 6º, inciso XXIII, alínea ‘c’)</w:t>
      </w:r>
    </w:p>
    <w:p w14:paraId="55180319" w14:textId="7A4A83FB" w:rsidR="001512BF" w:rsidRPr="00242100" w:rsidRDefault="00242100" w:rsidP="00182562">
      <w:pPr>
        <w:pStyle w:val="PargrafodaLista"/>
        <w:numPr>
          <w:ilvl w:val="1"/>
          <w:numId w:val="20"/>
        </w:numPr>
        <w:suppressAutoHyphens w:val="0"/>
        <w:spacing w:before="120"/>
        <w:ind w:left="431" w:hanging="431"/>
        <w:jc w:val="both"/>
        <w:rPr>
          <w:rFonts w:asciiTheme="minorHAnsi" w:hAnsiTheme="minorHAnsi" w:cstheme="minorHAnsi"/>
          <w:color w:val="FF0000"/>
          <w:sz w:val="22"/>
          <w:szCs w:val="22"/>
        </w:rPr>
      </w:pPr>
      <w:commentRangeStart w:id="5"/>
      <w:r w:rsidRPr="00242100">
        <w:rPr>
          <w:rFonts w:asciiTheme="minorHAnsi" w:hAnsiTheme="minorHAnsi" w:cstheme="minorHAnsi"/>
          <w:color w:val="FF0000"/>
          <w:sz w:val="22"/>
          <w:szCs w:val="22"/>
        </w:rPr>
        <w:t>(...)</w:t>
      </w:r>
      <w:commentRangeEnd w:id="5"/>
      <w:r w:rsidR="00314F98">
        <w:rPr>
          <w:rStyle w:val="Refdecomentrio"/>
        </w:rPr>
        <w:commentReference w:id="5"/>
      </w:r>
    </w:p>
    <w:p w14:paraId="3B375F98" w14:textId="77777777" w:rsidR="001512BF" w:rsidRPr="001512BF" w:rsidRDefault="001512BF" w:rsidP="00182562">
      <w:pPr>
        <w:pStyle w:val="Nivel10"/>
        <w:numPr>
          <w:ilvl w:val="0"/>
          <w:numId w:val="0"/>
        </w:numPr>
        <w:spacing w:before="120" w:line="240" w:lineRule="auto"/>
        <w:ind w:left="360"/>
        <w:rPr>
          <w:rFonts w:asciiTheme="minorHAnsi" w:hAnsiTheme="minorHAnsi" w:cstheme="minorHAnsi"/>
          <w:sz w:val="22"/>
          <w:szCs w:val="22"/>
        </w:rPr>
      </w:pPr>
    </w:p>
    <w:p w14:paraId="312E0926" w14:textId="0504A264" w:rsidR="001512BF" w:rsidRPr="00186203" w:rsidRDefault="001512BF" w:rsidP="00182562">
      <w:pPr>
        <w:pStyle w:val="Nivel10"/>
        <w:numPr>
          <w:ilvl w:val="0"/>
          <w:numId w:val="8"/>
        </w:numPr>
        <w:spacing w:before="120" w:line="240" w:lineRule="auto"/>
        <w:ind w:left="431" w:hanging="431"/>
        <w:rPr>
          <w:rFonts w:asciiTheme="minorHAnsi" w:hAnsiTheme="minorHAnsi" w:cstheme="minorHAnsi"/>
          <w:bCs/>
          <w:sz w:val="22"/>
          <w:szCs w:val="22"/>
        </w:rPr>
      </w:pPr>
      <w:r w:rsidRPr="001512BF">
        <w:rPr>
          <w:rFonts w:asciiTheme="minorHAnsi" w:hAnsiTheme="minorHAnsi" w:cstheme="minorHAnsi"/>
          <w:bCs/>
          <w:sz w:val="22"/>
          <w:szCs w:val="22"/>
        </w:rPr>
        <w:t>REQUISITOS DA CONTRATAÇÃO (art. 6º, XXIII, alínea ‘d’ da Lei nº 14.133/21)</w:t>
      </w:r>
    </w:p>
    <w:p w14:paraId="4E21C7BA" w14:textId="77777777" w:rsidR="001512BF" w:rsidRPr="00186203" w:rsidRDefault="001512BF" w:rsidP="00182562">
      <w:pPr>
        <w:pStyle w:val="PargrafodaLista"/>
        <w:numPr>
          <w:ilvl w:val="1"/>
          <w:numId w:val="18"/>
        </w:numPr>
        <w:suppressAutoHyphens w:val="0"/>
        <w:spacing w:before="120"/>
        <w:ind w:left="431" w:hanging="431"/>
        <w:jc w:val="both"/>
        <w:rPr>
          <w:rFonts w:asciiTheme="minorHAnsi" w:eastAsia="Calibri" w:hAnsiTheme="minorHAnsi" w:cstheme="minorHAnsi"/>
          <w:sz w:val="22"/>
          <w:szCs w:val="22"/>
          <w:shd w:val="clear" w:color="auto" w:fill="FFFFFF"/>
        </w:rPr>
      </w:pPr>
      <w:r w:rsidRPr="00186203">
        <w:rPr>
          <w:rFonts w:asciiTheme="minorHAnsi" w:hAnsiTheme="minorHAnsi" w:cstheme="minorHAnsi"/>
          <w:sz w:val="22"/>
          <w:szCs w:val="22"/>
        </w:rPr>
        <w:t xml:space="preserve"> </w:t>
      </w:r>
      <w:commentRangeStart w:id="6"/>
      <w:r w:rsidRPr="00186203">
        <w:rPr>
          <w:rFonts w:asciiTheme="minorHAnsi" w:hAnsiTheme="minorHAnsi" w:cstheme="minorHAnsi"/>
          <w:color w:val="FF0000"/>
          <w:sz w:val="22"/>
          <w:szCs w:val="22"/>
        </w:rPr>
        <w:t>Além dos critérios de sustentabilidade eventualmente inseridos na descrição do objeto, devem ser atendidos os seguintes requisitos, que se baseiam no Guia Nacional de Contratações Sustentáveis:</w:t>
      </w:r>
    </w:p>
    <w:p w14:paraId="00F80B02" w14:textId="77777777" w:rsidR="001512BF" w:rsidRPr="00186203" w:rsidRDefault="001512BF" w:rsidP="00182562">
      <w:pPr>
        <w:pStyle w:val="PargrafodaLista"/>
        <w:numPr>
          <w:ilvl w:val="2"/>
          <w:numId w:val="18"/>
        </w:numPr>
        <w:suppressAutoHyphens w:val="0"/>
        <w:spacing w:before="120"/>
        <w:ind w:hanging="505"/>
        <w:jc w:val="both"/>
        <w:rPr>
          <w:rFonts w:asciiTheme="minorHAnsi" w:hAnsiTheme="minorHAnsi" w:cstheme="minorHAnsi"/>
          <w:color w:val="FF0000"/>
          <w:sz w:val="22"/>
          <w:szCs w:val="22"/>
        </w:rPr>
      </w:pPr>
      <w:r w:rsidRPr="00186203">
        <w:rPr>
          <w:rFonts w:asciiTheme="minorHAnsi" w:hAnsiTheme="minorHAnsi" w:cstheme="minorHAnsi"/>
          <w:color w:val="FF0000"/>
          <w:sz w:val="22"/>
          <w:szCs w:val="22"/>
        </w:rPr>
        <w:t>[...]</w:t>
      </w:r>
    </w:p>
    <w:p w14:paraId="098B4A9E" w14:textId="73A29391" w:rsidR="001512BF" w:rsidRDefault="001512BF" w:rsidP="00182562">
      <w:pPr>
        <w:pStyle w:val="PargrafodaLista"/>
        <w:numPr>
          <w:ilvl w:val="2"/>
          <w:numId w:val="18"/>
        </w:numPr>
        <w:suppressAutoHyphens w:val="0"/>
        <w:spacing w:before="120"/>
        <w:ind w:hanging="505"/>
        <w:jc w:val="both"/>
        <w:rPr>
          <w:rFonts w:asciiTheme="minorHAnsi" w:hAnsiTheme="minorHAnsi" w:cstheme="minorHAnsi"/>
          <w:color w:val="FF0000"/>
          <w:sz w:val="22"/>
          <w:szCs w:val="22"/>
        </w:rPr>
      </w:pPr>
      <w:r w:rsidRPr="00186203">
        <w:rPr>
          <w:rFonts w:asciiTheme="minorHAnsi" w:hAnsiTheme="minorHAnsi" w:cstheme="minorHAnsi"/>
          <w:color w:val="FF0000"/>
          <w:sz w:val="22"/>
          <w:szCs w:val="22"/>
        </w:rPr>
        <w:t>[...]</w:t>
      </w:r>
      <w:commentRangeEnd w:id="6"/>
      <w:r w:rsidR="008C1247">
        <w:rPr>
          <w:rStyle w:val="Refdecomentrio"/>
        </w:rPr>
        <w:commentReference w:id="6"/>
      </w:r>
    </w:p>
    <w:p w14:paraId="3F041943" w14:textId="77777777" w:rsidR="00182562" w:rsidRPr="008C1247" w:rsidRDefault="00182562" w:rsidP="00182562">
      <w:pPr>
        <w:pStyle w:val="PargrafodaLista"/>
        <w:suppressAutoHyphens w:val="0"/>
        <w:spacing w:before="120"/>
        <w:ind w:left="930"/>
        <w:jc w:val="both"/>
        <w:rPr>
          <w:rFonts w:asciiTheme="minorHAnsi" w:hAnsiTheme="minorHAnsi" w:cstheme="minorHAnsi"/>
          <w:color w:val="FF0000"/>
          <w:sz w:val="22"/>
          <w:szCs w:val="22"/>
        </w:rPr>
      </w:pPr>
    </w:p>
    <w:p w14:paraId="3FBA49EB" w14:textId="77777777" w:rsidR="001512BF" w:rsidRPr="008C1247" w:rsidRDefault="001512BF" w:rsidP="00182562">
      <w:pPr>
        <w:pStyle w:val="PargrafodaLista"/>
        <w:numPr>
          <w:ilvl w:val="1"/>
          <w:numId w:val="8"/>
        </w:numPr>
        <w:suppressAutoHyphens w:val="0"/>
        <w:spacing w:before="120"/>
        <w:ind w:left="431" w:hanging="431"/>
        <w:jc w:val="both"/>
        <w:rPr>
          <w:rFonts w:asciiTheme="minorHAnsi" w:hAnsiTheme="minorHAnsi" w:cstheme="minorHAnsi"/>
          <w:iCs/>
          <w:color w:val="FF0000"/>
          <w:sz w:val="22"/>
          <w:szCs w:val="22"/>
        </w:rPr>
      </w:pPr>
      <w:commentRangeStart w:id="7"/>
      <w:r w:rsidRPr="008C1247">
        <w:rPr>
          <w:rFonts w:asciiTheme="minorHAnsi" w:hAnsiTheme="minorHAnsi" w:cstheme="minorHAnsi"/>
          <w:iCs/>
          <w:color w:val="FF0000"/>
          <w:sz w:val="22"/>
          <w:szCs w:val="22"/>
        </w:rPr>
        <w:t>Não será admitida a subcontratação do objeto contratual.</w:t>
      </w:r>
      <w:commentRangeEnd w:id="7"/>
      <w:r w:rsidR="008C1247">
        <w:rPr>
          <w:rStyle w:val="Refdecomentrio"/>
        </w:rPr>
        <w:commentReference w:id="7"/>
      </w:r>
    </w:p>
    <w:p w14:paraId="535C1C42" w14:textId="3CCE6A3A" w:rsidR="001512BF" w:rsidRPr="008C1247" w:rsidRDefault="001512BF" w:rsidP="00182562">
      <w:pPr>
        <w:pStyle w:val="Standard"/>
        <w:spacing w:before="120"/>
        <w:ind w:left="425"/>
        <w:jc w:val="center"/>
        <w:rPr>
          <w:rFonts w:asciiTheme="minorHAnsi" w:hAnsiTheme="minorHAnsi" w:cstheme="minorHAnsi"/>
          <w:b/>
          <w:bCs/>
          <w:iCs/>
          <w:color w:val="FF0000"/>
          <w:sz w:val="22"/>
          <w:szCs w:val="22"/>
          <w:u w:val="single"/>
        </w:rPr>
      </w:pPr>
      <w:r w:rsidRPr="008C1247">
        <w:rPr>
          <w:rFonts w:asciiTheme="minorHAnsi" w:hAnsiTheme="minorHAnsi" w:cstheme="minorHAnsi"/>
          <w:b/>
          <w:bCs/>
          <w:iCs/>
          <w:color w:val="FF0000"/>
          <w:sz w:val="22"/>
          <w:szCs w:val="22"/>
          <w:u w:val="single"/>
        </w:rPr>
        <w:t>OU</w:t>
      </w:r>
    </w:p>
    <w:p w14:paraId="0FB4EFAA" w14:textId="284DC3EE" w:rsidR="001512BF" w:rsidRPr="008C1247" w:rsidRDefault="008C1247" w:rsidP="00182562">
      <w:pPr>
        <w:pStyle w:val="PargrafodaLista"/>
        <w:numPr>
          <w:ilvl w:val="1"/>
          <w:numId w:val="28"/>
        </w:numPr>
        <w:suppressAutoHyphens w:val="0"/>
        <w:spacing w:before="120"/>
        <w:ind w:left="432"/>
        <w:jc w:val="both"/>
        <w:rPr>
          <w:rFonts w:asciiTheme="minorHAnsi" w:hAnsiTheme="minorHAnsi" w:cstheme="minorHAnsi"/>
          <w:iCs/>
          <w:color w:val="FF0000"/>
          <w:sz w:val="22"/>
          <w:szCs w:val="22"/>
        </w:rPr>
      </w:pPr>
      <w:commentRangeStart w:id="8"/>
      <w:r>
        <w:rPr>
          <w:rFonts w:asciiTheme="minorHAnsi" w:hAnsiTheme="minorHAnsi" w:cstheme="minorHAnsi"/>
          <w:iCs/>
          <w:color w:val="FF0000"/>
          <w:sz w:val="22"/>
          <w:szCs w:val="22"/>
        </w:rPr>
        <w:t>É</w:t>
      </w:r>
      <w:r w:rsidR="001512BF" w:rsidRPr="008C1247">
        <w:rPr>
          <w:rFonts w:asciiTheme="minorHAnsi" w:hAnsiTheme="minorHAnsi" w:cstheme="minorHAnsi"/>
          <w:iCs/>
          <w:color w:val="FF0000"/>
          <w:sz w:val="22"/>
          <w:szCs w:val="22"/>
        </w:rPr>
        <w:t xml:space="preserve"> permitida a subcontratação parcial do objeto, até o limite de ......</w:t>
      </w:r>
      <w:proofErr w:type="gramStart"/>
      <w:r w:rsidR="001512BF" w:rsidRPr="008C1247">
        <w:rPr>
          <w:rFonts w:asciiTheme="minorHAnsi" w:hAnsiTheme="minorHAnsi" w:cstheme="minorHAnsi"/>
          <w:iCs/>
          <w:color w:val="FF0000"/>
          <w:sz w:val="22"/>
          <w:szCs w:val="22"/>
        </w:rPr>
        <w:t>%(</w:t>
      </w:r>
      <w:proofErr w:type="gramEnd"/>
      <w:r w:rsidR="001512BF" w:rsidRPr="008C1247">
        <w:rPr>
          <w:rFonts w:asciiTheme="minorHAnsi" w:hAnsiTheme="minorHAnsi" w:cstheme="minorHAnsi"/>
          <w:iCs/>
          <w:color w:val="FF0000"/>
          <w:sz w:val="22"/>
          <w:szCs w:val="22"/>
        </w:rPr>
        <w:t>..... por cento) do valor total do contrato, nas seguintes condições:</w:t>
      </w:r>
    </w:p>
    <w:p w14:paraId="2B5AFE83" w14:textId="77777777" w:rsidR="001512BF" w:rsidRPr="008C1247" w:rsidRDefault="001512BF" w:rsidP="00182562">
      <w:pPr>
        <w:pStyle w:val="PargrafodaLista"/>
        <w:numPr>
          <w:ilvl w:val="2"/>
          <w:numId w:val="8"/>
        </w:numPr>
        <w:suppressAutoHyphens w:val="0"/>
        <w:spacing w:before="120"/>
        <w:ind w:hanging="505"/>
        <w:jc w:val="both"/>
        <w:rPr>
          <w:rFonts w:asciiTheme="minorHAnsi" w:hAnsiTheme="minorHAnsi" w:cstheme="minorHAnsi"/>
          <w:iCs/>
          <w:color w:val="FF0000"/>
          <w:sz w:val="22"/>
          <w:szCs w:val="22"/>
        </w:rPr>
      </w:pPr>
      <w:r w:rsidRPr="008C1247">
        <w:rPr>
          <w:rFonts w:asciiTheme="minorHAnsi" w:hAnsiTheme="minorHAnsi" w:cstheme="minorHAnsi"/>
          <w:iCs/>
          <w:color w:val="FF0000"/>
          <w:sz w:val="22"/>
          <w:szCs w:val="22"/>
        </w:rPr>
        <w:t xml:space="preserve"> É vedada a subcontratação parcela principal da obrigação, a qual consiste em: </w:t>
      </w:r>
    </w:p>
    <w:p w14:paraId="5CE2B271" w14:textId="77777777" w:rsidR="001512BF" w:rsidRPr="008C1247" w:rsidRDefault="001512BF" w:rsidP="00182562">
      <w:pPr>
        <w:pStyle w:val="PargrafodaLista"/>
        <w:numPr>
          <w:ilvl w:val="3"/>
          <w:numId w:val="8"/>
        </w:numPr>
        <w:suppressAutoHyphens w:val="0"/>
        <w:spacing w:before="120"/>
        <w:ind w:left="1639" w:hanging="505"/>
        <w:jc w:val="both"/>
        <w:rPr>
          <w:rFonts w:asciiTheme="minorHAnsi" w:hAnsiTheme="minorHAnsi" w:cstheme="minorHAnsi"/>
          <w:iCs/>
          <w:color w:val="FF0000"/>
          <w:sz w:val="22"/>
          <w:szCs w:val="22"/>
        </w:rPr>
      </w:pPr>
      <w:r w:rsidRPr="008C1247">
        <w:rPr>
          <w:rFonts w:asciiTheme="minorHAnsi" w:hAnsiTheme="minorHAnsi" w:cstheme="minorHAnsi"/>
          <w:iCs/>
          <w:color w:val="FF0000"/>
          <w:sz w:val="22"/>
          <w:szCs w:val="22"/>
        </w:rPr>
        <w:t>[...]</w:t>
      </w:r>
    </w:p>
    <w:p w14:paraId="7CBBE81B" w14:textId="03DB0D97" w:rsidR="001512BF" w:rsidRPr="008C1247" w:rsidRDefault="001512BF" w:rsidP="00182562">
      <w:pPr>
        <w:pStyle w:val="PargrafodaLista"/>
        <w:numPr>
          <w:ilvl w:val="3"/>
          <w:numId w:val="8"/>
        </w:numPr>
        <w:suppressAutoHyphens w:val="0"/>
        <w:spacing w:before="120"/>
        <w:ind w:left="1639" w:hanging="505"/>
        <w:jc w:val="both"/>
        <w:rPr>
          <w:rFonts w:asciiTheme="minorHAnsi" w:hAnsiTheme="minorHAnsi" w:cstheme="minorHAnsi"/>
          <w:iCs/>
          <w:color w:val="FF0000"/>
          <w:sz w:val="22"/>
          <w:szCs w:val="22"/>
        </w:rPr>
      </w:pPr>
      <w:r w:rsidRPr="008C1247">
        <w:rPr>
          <w:rFonts w:asciiTheme="minorHAnsi" w:hAnsiTheme="minorHAnsi" w:cstheme="minorHAnsi"/>
          <w:iCs/>
          <w:color w:val="FF0000"/>
          <w:sz w:val="22"/>
          <w:szCs w:val="22"/>
        </w:rPr>
        <w:t>[...]</w:t>
      </w:r>
    </w:p>
    <w:p w14:paraId="386219A6" w14:textId="248A3DAF" w:rsidR="001512BF" w:rsidRPr="008C1247" w:rsidRDefault="008C1247" w:rsidP="00182562">
      <w:pPr>
        <w:pStyle w:val="PargrafodaLista"/>
        <w:numPr>
          <w:ilvl w:val="2"/>
          <w:numId w:val="8"/>
        </w:numPr>
        <w:suppressAutoHyphens w:val="0"/>
        <w:spacing w:before="120"/>
        <w:ind w:hanging="505"/>
        <w:jc w:val="both"/>
        <w:rPr>
          <w:rFonts w:asciiTheme="minorHAnsi" w:hAnsiTheme="minorHAnsi" w:cstheme="minorHAnsi"/>
          <w:iCs/>
          <w:color w:val="FF0000"/>
          <w:sz w:val="22"/>
          <w:szCs w:val="22"/>
        </w:rPr>
      </w:pPr>
      <w:r>
        <w:rPr>
          <w:rFonts w:asciiTheme="minorHAnsi" w:hAnsiTheme="minorHAnsi" w:cstheme="minorHAnsi"/>
          <w:i/>
          <w:color w:val="FF0000"/>
          <w:sz w:val="22"/>
          <w:szCs w:val="22"/>
        </w:rPr>
        <w:t xml:space="preserve"> </w:t>
      </w:r>
      <w:r w:rsidR="001512BF" w:rsidRPr="008C1247">
        <w:rPr>
          <w:rFonts w:asciiTheme="minorHAnsi" w:hAnsiTheme="minorHAnsi" w:cstheme="minorHAnsi"/>
          <w:iCs/>
          <w:color w:val="FF0000"/>
          <w:sz w:val="22"/>
          <w:szCs w:val="22"/>
        </w:rPr>
        <w:t xml:space="preserve">Poderão ser subcontratadas as seguintes parcelas do objeto: </w:t>
      </w:r>
    </w:p>
    <w:p w14:paraId="267ED451" w14:textId="77777777" w:rsidR="001512BF" w:rsidRPr="008C1247" w:rsidRDefault="001512BF" w:rsidP="00182562">
      <w:pPr>
        <w:pStyle w:val="PargrafodaLista"/>
        <w:numPr>
          <w:ilvl w:val="3"/>
          <w:numId w:val="8"/>
        </w:numPr>
        <w:suppressAutoHyphens w:val="0"/>
        <w:spacing w:before="120"/>
        <w:ind w:left="1639" w:hanging="505"/>
        <w:jc w:val="both"/>
        <w:rPr>
          <w:rFonts w:asciiTheme="minorHAnsi" w:hAnsiTheme="minorHAnsi" w:cstheme="minorHAnsi"/>
          <w:iCs/>
          <w:color w:val="FF0000"/>
          <w:sz w:val="22"/>
          <w:szCs w:val="22"/>
        </w:rPr>
      </w:pPr>
      <w:r w:rsidRPr="008C1247">
        <w:rPr>
          <w:rFonts w:asciiTheme="minorHAnsi" w:hAnsiTheme="minorHAnsi" w:cstheme="minorHAnsi"/>
          <w:iCs/>
          <w:color w:val="FF0000"/>
          <w:sz w:val="22"/>
          <w:szCs w:val="22"/>
        </w:rPr>
        <w:t xml:space="preserve">.... </w:t>
      </w:r>
    </w:p>
    <w:p w14:paraId="038CCD51" w14:textId="49E1D091" w:rsidR="001512BF" w:rsidRDefault="001512BF" w:rsidP="00182562">
      <w:pPr>
        <w:pStyle w:val="PargrafodaLista"/>
        <w:numPr>
          <w:ilvl w:val="3"/>
          <w:numId w:val="8"/>
        </w:numPr>
        <w:suppressAutoHyphens w:val="0"/>
        <w:spacing w:before="120"/>
        <w:ind w:left="1639" w:hanging="505"/>
        <w:jc w:val="both"/>
        <w:rPr>
          <w:rFonts w:asciiTheme="minorHAnsi" w:hAnsiTheme="minorHAnsi" w:cstheme="minorHAnsi"/>
          <w:iCs/>
          <w:color w:val="FF0000"/>
          <w:sz w:val="22"/>
          <w:szCs w:val="22"/>
        </w:rPr>
      </w:pPr>
      <w:r w:rsidRPr="008C1247">
        <w:rPr>
          <w:rFonts w:asciiTheme="minorHAnsi" w:hAnsiTheme="minorHAnsi" w:cstheme="minorHAnsi"/>
          <w:iCs/>
          <w:color w:val="FF0000"/>
          <w:sz w:val="22"/>
          <w:szCs w:val="22"/>
        </w:rPr>
        <w:t>....</w:t>
      </w:r>
    </w:p>
    <w:p w14:paraId="770B2FE7" w14:textId="338DFB0C" w:rsidR="00643061" w:rsidRPr="006C2958" w:rsidRDefault="00643061" w:rsidP="00182562">
      <w:pPr>
        <w:pStyle w:val="PargrafodaLista"/>
        <w:numPr>
          <w:ilvl w:val="2"/>
          <w:numId w:val="8"/>
        </w:numPr>
        <w:suppressAutoHyphens w:val="0"/>
        <w:spacing w:before="120"/>
        <w:ind w:hanging="505"/>
        <w:jc w:val="both"/>
        <w:rPr>
          <w:rFonts w:asciiTheme="minorHAnsi" w:hAnsiTheme="minorHAnsi" w:cstheme="minorHAnsi"/>
          <w:iCs/>
          <w:color w:val="FF0000"/>
          <w:sz w:val="22"/>
          <w:szCs w:val="22"/>
        </w:rPr>
      </w:pPr>
      <w:r>
        <w:rPr>
          <w:rFonts w:asciiTheme="minorHAnsi" w:hAnsiTheme="minorHAnsi" w:cstheme="minorHAnsi"/>
          <w:iCs/>
          <w:color w:val="FF0000"/>
          <w:sz w:val="22"/>
          <w:szCs w:val="22"/>
        </w:rPr>
        <w:t xml:space="preserve"> </w:t>
      </w:r>
      <w:r w:rsidRPr="006C2958">
        <w:rPr>
          <w:rFonts w:asciiTheme="minorHAnsi" w:hAnsiTheme="minorHAnsi" w:cstheme="minorHAnsi"/>
          <w:iCs/>
          <w:color w:val="FF0000"/>
          <w:sz w:val="22"/>
          <w:szCs w:val="22"/>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68E4C05E" w14:textId="3F8625DF" w:rsidR="006C2958" w:rsidRPr="006C2958" w:rsidRDefault="006C2958" w:rsidP="00182562">
      <w:pPr>
        <w:pStyle w:val="PargrafodaLista"/>
        <w:numPr>
          <w:ilvl w:val="2"/>
          <w:numId w:val="8"/>
        </w:numPr>
        <w:suppressAutoHyphens w:val="0"/>
        <w:spacing w:before="120"/>
        <w:ind w:hanging="505"/>
        <w:jc w:val="both"/>
        <w:rPr>
          <w:rFonts w:asciiTheme="minorHAnsi" w:hAnsiTheme="minorHAnsi" w:cstheme="minorHAnsi"/>
          <w:iCs/>
          <w:color w:val="FF0000"/>
          <w:sz w:val="22"/>
          <w:szCs w:val="22"/>
        </w:rPr>
      </w:pPr>
      <w:r w:rsidRPr="006C2958">
        <w:rPr>
          <w:rFonts w:asciiTheme="minorHAnsi" w:hAnsiTheme="minorHAnsi" w:cstheme="minorHAnsi"/>
          <w:iCs/>
          <w:color w:val="FF0000"/>
          <w:sz w:val="22"/>
          <w:szCs w:val="22"/>
        </w:rPr>
        <w:t xml:space="preserve"> A subcontratação depende de autorização prévia da Contratante, a quem incumbe avaliar se a subcontratada cumpre os requisitos de qualificação técnica necessários para a execução do objeto.</w:t>
      </w:r>
    </w:p>
    <w:p w14:paraId="53BBCAE1" w14:textId="77777777" w:rsidR="006C2958" w:rsidRPr="006C2958" w:rsidRDefault="006C2958" w:rsidP="00182562">
      <w:pPr>
        <w:pStyle w:val="PargrafodaLista"/>
        <w:numPr>
          <w:ilvl w:val="3"/>
          <w:numId w:val="8"/>
        </w:numPr>
        <w:spacing w:before="120"/>
        <w:ind w:left="1639" w:hanging="505"/>
        <w:jc w:val="both"/>
        <w:rPr>
          <w:rFonts w:asciiTheme="minorHAnsi" w:hAnsiTheme="minorHAnsi" w:cstheme="minorHAnsi"/>
          <w:iCs/>
          <w:color w:val="FF0000"/>
          <w:sz w:val="22"/>
          <w:szCs w:val="22"/>
        </w:rPr>
      </w:pPr>
      <w:r w:rsidRPr="006C2958">
        <w:rPr>
          <w:rFonts w:asciiTheme="minorHAnsi" w:hAnsiTheme="minorHAnsi" w:cstheme="minorHAnsi"/>
          <w:iCs/>
          <w:color w:val="FF0000"/>
          <w:sz w:val="22"/>
          <w:szCs w:val="22"/>
        </w:rPr>
        <w:t>O contratado apresentará à Administração documentação que comprove a capacidade técnica do subcontratado, que será avaliada e juntada aos autos do processo correspondente.</w:t>
      </w:r>
    </w:p>
    <w:p w14:paraId="1867C3DD" w14:textId="1B49F549" w:rsidR="006C2958" w:rsidRDefault="006C2958" w:rsidP="00182562">
      <w:pPr>
        <w:pStyle w:val="PargrafodaLista"/>
        <w:numPr>
          <w:ilvl w:val="2"/>
          <w:numId w:val="8"/>
        </w:numPr>
        <w:spacing w:before="120"/>
        <w:ind w:hanging="505"/>
        <w:jc w:val="both"/>
        <w:rPr>
          <w:rFonts w:asciiTheme="minorHAnsi" w:hAnsiTheme="minorHAnsi" w:cstheme="minorHAnsi"/>
          <w:iCs/>
          <w:color w:val="FF0000"/>
          <w:sz w:val="22"/>
          <w:szCs w:val="22"/>
        </w:rPr>
      </w:pPr>
      <w:r>
        <w:rPr>
          <w:rFonts w:asciiTheme="minorHAnsi" w:hAnsiTheme="minorHAnsi" w:cstheme="minorHAnsi"/>
          <w:iCs/>
          <w:color w:val="FF0000"/>
          <w:sz w:val="22"/>
          <w:szCs w:val="22"/>
        </w:rPr>
        <w:t xml:space="preserve"> </w:t>
      </w:r>
      <w:r w:rsidRPr="006C2958">
        <w:rPr>
          <w:rFonts w:asciiTheme="minorHAnsi" w:hAnsiTheme="minorHAnsi" w:cstheme="minorHAnsi"/>
          <w:iCs/>
          <w:color w:val="FF0000"/>
          <w:sz w:val="22"/>
          <w:szCs w:val="22"/>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commentRangeEnd w:id="8"/>
      <w:r>
        <w:rPr>
          <w:rStyle w:val="Refdecomentrio"/>
        </w:rPr>
        <w:commentReference w:id="8"/>
      </w:r>
    </w:p>
    <w:p w14:paraId="7F53B21B" w14:textId="77777777" w:rsidR="00182562" w:rsidRPr="006C2958" w:rsidRDefault="00182562" w:rsidP="00182562">
      <w:pPr>
        <w:pStyle w:val="PargrafodaLista"/>
        <w:spacing w:before="120"/>
        <w:ind w:left="930"/>
        <w:jc w:val="both"/>
        <w:rPr>
          <w:rFonts w:asciiTheme="minorHAnsi" w:hAnsiTheme="minorHAnsi" w:cstheme="minorHAnsi"/>
          <w:iCs/>
          <w:color w:val="FF0000"/>
          <w:sz w:val="22"/>
          <w:szCs w:val="22"/>
        </w:rPr>
      </w:pPr>
    </w:p>
    <w:p w14:paraId="4BAD5B5D" w14:textId="2CC05ED1" w:rsidR="001512BF" w:rsidRPr="004D2433" w:rsidRDefault="001512BF" w:rsidP="00182562">
      <w:pPr>
        <w:pStyle w:val="PargrafodaLista"/>
        <w:numPr>
          <w:ilvl w:val="1"/>
          <w:numId w:val="8"/>
        </w:numPr>
        <w:suppressAutoHyphens w:val="0"/>
        <w:spacing w:before="120"/>
        <w:ind w:left="432"/>
        <w:jc w:val="both"/>
        <w:rPr>
          <w:rFonts w:asciiTheme="minorHAnsi" w:hAnsiTheme="minorHAnsi" w:cstheme="minorHAnsi"/>
          <w:iCs/>
          <w:color w:val="FF0000"/>
          <w:sz w:val="22"/>
          <w:szCs w:val="22"/>
        </w:rPr>
      </w:pPr>
      <w:commentRangeStart w:id="9"/>
      <w:r w:rsidRPr="004D2433">
        <w:rPr>
          <w:rFonts w:asciiTheme="minorHAnsi" w:hAnsiTheme="minorHAnsi" w:cstheme="minorHAnsi"/>
          <w:iCs/>
          <w:color w:val="FF0000"/>
          <w:sz w:val="22"/>
          <w:szCs w:val="22"/>
        </w:rPr>
        <w:t xml:space="preserve">Não haverá exigência da garantia da contratação dos </w:t>
      </w:r>
      <w:proofErr w:type="spellStart"/>
      <w:r w:rsidRPr="004D2433">
        <w:rPr>
          <w:rFonts w:asciiTheme="minorHAnsi" w:hAnsiTheme="minorHAnsi" w:cstheme="minorHAnsi"/>
          <w:iCs/>
          <w:color w:val="FF0000"/>
          <w:sz w:val="22"/>
          <w:szCs w:val="22"/>
        </w:rPr>
        <w:t>arts</w:t>
      </w:r>
      <w:proofErr w:type="spellEnd"/>
      <w:r w:rsidRPr="004D2433">
        <w:rPr>
          <w:rFonts w:asciiTheme="minorHAnsi" w:hAnsiTheme="minorHAnsi" w:cstheme="minorHAnsi"/>
          <w:iCs/>
          <w:color w:val="FF0000"/>
          <w:sz w:val="22"/>
          <w:szCs w:val="22"/>
        </w:rPr>
        <w:t>. 96 e seguintes da Lei nº 14.133/21</w:t>
      </w:r>
      <w:r w:rsidR="004D2433">
        <w:rPr>
          <w:rFonts w:asciiTheme="minorHAnsi" w:hAnsiTheme="minorHAnsi" w:cstheme="minorHAnsi"/>
          <w:iCs/>
          <w:color w:val="FF0000"/>
          <w:sz w:val="22"/>
          <w:szCs w:val="22"/>
        </w:rPr>
        <w:t>.</w:t>
      </w:r>
      <w:commentRangeEnd w:id="9"/>
      <w:r w:rsidR="004D2433">
        <w:rPr>
          <w:rStyle w:val="Refdecomentrio"/>
        </w:rPr>
        <w:commentReference w:id="9"/>
      </w:r>
    </w:p>
    <w:p w14:paraId="5496EECD" w14:textId="77777777" w:rsidR="001512BF" w:rsidRPr="004D2433" w:rsidRDefault="001512BF" w:rsidP="00182562">
      <w:pPr>
        <w:spacing w:before="120"/>
        <w:jc w:val="center"/>
        <w:rPr>
          <w:rFonts w:asciiTheme="minorHAnsi" w:hAnsiTheme="minorHAnsi" w:cstheme="minorHAnsi"/>
          <w:b/>
          <w:bCs/>
          <w:iCs/>
          <w:color w:val="FF0000"/>
          <w:sz w:val="22"/>
          <w:szCs w:val="22"/>
          <w:u w:val="single"/>
        </w:rPr>
      </w:pPr>
      <w:r w:rsidRPr="004D2433">
        <w:rPr>
          <w:rFonts w:asciiTheme="minorHAnsi" w:hAnsiTheme="minorHAnsi" w:cstheme="minorHAnsi"/>
          <w:b/>
          <w:bCs/>
          <w:iCs/>
          <w:color w:val="FF0000"/>
          <w:sz w:val="22"/>
          <w:szCs w:val="22"/>
          <w:u w:val="single"/>
        </w:rPr>
        <w:t>OU</w:t>
      </w:r>
    </w:p>
    <w:p w14:paraId="3D541D84" w14:textId="77777777" w:rsidR="001512BF" w:rsidRPr="004D2433" w:rsidRDefault="001512BF" w:rsidP="00182562">
      <w:pPr>
        <w:pStyle w:val="PargrafodaLista"/>
        <w:numPr>
          <w:ilvl w:val="1"/>
          <w:numId w:val="27"/>
        </w:numPr>
        <w:suppressAutoHyphens w:val="0"/>
        <w:spacing w:before="120"/>
        <w:ind w:left="431" w:hanging="431"/>
        <w:jc w:val="both"/>
        <w:rPr>
          <w:rFonts w:asciiTheme="minorHAnsi" w:hAnsiTheme="minorHAnsi" w:cstheme="minorHAnsi"/>
          <w:b/>
          <w:bCs/>
          <w:iCs/>
          <w:sz w:val="22"/>
          <w:szCs w:val="22"/>
          <w:u w:val="single"/>
        </w:rPr>
      </w:pPr>
      <w:commentRangeStart w:id="10"/>
      <w:r w:rsidRPr="004D2433">
        <w:rPr>
          <w:rFonts w:asciiTheme="minorHAnsi" w:hAnsiTheme="minorHAnsi" w:cstheme="minorHAnsi"/>
          <w:iCs/>
          <w:color w:val="FF0000"/>
          <w:sz w:val="22"/>
          <w:szCs w:val="22"/>
        </w:rPr>
        <w:t xml:space="preserve">Será exigida a garantia da contratação de que tratam os </w:t>
      </w:r>
      <w:proofErr w:type="spellStart"/>
      <w:r w:rsidRPr="004D2433">
        <w:rPr>
          <w:rFonts w:asciiTheme="minorHAnsi" w:hAnsiTheme="minorHAnsi" w:cstheme="minorHAnsi"/>
          <w:iCs/>
          <w:color w:val="FF0000"/>
          <w:sz w:val="22"/>
          <w:szCs w:val="22"/>
        </w:rPr>
        <w:t>arts</w:t>
      </w:r>
      <w:proofErr w:type="spellEnd"/>
      <w:r w:rsidRPr="004D2433">
        <w:rPr>
          <w:rFonts w:asciiTheme="minorHAnsi" w:hAnsiTheme="minorHAnsi" w:cstheme="minorHAnsi"/>
          <w:iCs/>
          <w:color w:val="FF0000"/>
          <w:sz w:val="22"/>
          <w:szCs w:val="22"/>
        </w:rPr>
        <w:t>. 96 e seguintes da Lei nº 14.133/21, no percentual de ...% do valor contratual, conforme regras previstas no contrato.</w:t>
      </w:r>
      <w:commentRangeEnd w:id="10"/>
      <w:r w:rsidR="002B6D0E">
        <w:rPr>
          <w:rStyle w:val="Refdecomentrio"/>
        </w:rPr>
        <w:commentReference w:id="10"/>
      </w:r>
    </w:p>
    <w:p w14:paraId="5EFD3222" w14:textId="72F8D7CC" w:rsidR="001512BF" w:rsidRPr="004D2433" w:rsidRDefault="003C6478" w:rsidP="00182562">
      <w:pPr>
        <w:pStyle w:val="PargrafodaLista"/>
        <w:numPr>
          <w:ilvl w:val="2"/>
          <w:numId w:val="27"/>
        </w:numPr>
        <w:suppressAutoHyphens w:val="0"/>
        <w:spacing w:before="120"/>
        <w:ind w:hanging="505"/>
        <w:jc w:val="both"/>
        <w:rPr>
          <w:rFonts w:asciiTheme="minorHAnsi" w:hAnsiTheme="minorHAnsi" w:cstheme="minorHAnsi"/>
          <w:iCs/>
          <w:color w:val="FF0000"/>
          <w:sz w:val="22"/>
          <w:szCs w:val="22"/>
        </w:rPr>
      </w:pPr>
      <w:r>
        <w:rPr>
          <w:rFonts w:asciiTheme="minorHAnsi" w:hAnsiTheme="minorHAnsi" w:cstheme="minorHAnsi"/>
          <w:iCs/>
          <w:color w:val="FF0000"/>
          <w:sz w:val="22"/>
          <w:szCs w:val="22"/>
        </w:rPr>
        <w:t xml:space="preserve"> </w:t>
      </w:r>
      <w:r w:rsidR="001512BF" w:rsidRPr="004D2433">
        <w:rPr>
          <w:rFonts w:asciiTheme="minorHAnsi" w:hAnsiTheme="minorHAnsi" w:cstheme="minorHAnsi"/>
          <w:iCs/>
          <w:color w:val="FF0000"/>
          <w:sz w:val="22"/>
          <w:szCs w:val="22"/>
        </w:rPr>
        <w:t>A garantia nas modalidades caução e fiança bancária deverá ser prestada em até XXXXXXX dias após XXXXXX (autorização da contratação direta OU notificação OU assinatura do contrato etc.).</w:t>
      </w:r>
    </w:p>
    <w:p w14:paraId="6E9C8E8B" w14:textId="4F7BB075" w:rsidR="001512BF" w:rsidRPr="004D2433" w:rsidRDefault="003C6478" w:rsidP="00182562">
      <w:pPr>
        <w:pStyle w:val="PargrafodaLista"/>
        <w:numPr>
          <w:ilvl w:val="2"/>
          <w:numId w:val="27"/>
        </w:numPr>
        <w:suppressAutoHyphens w:val="0"/>
        <w:spacing w:before="120"/>
        <w:ind w:hanging="505"/>
        <w:jc w:val="both"/>
        <w:rPr>
          <w:rFonts w:asciiTheme="minorHAnsi" w:hAnsiTheme="minorHAnsi" w:cstheme="minorHAnsi"/>
          <w:iCs/>
          <w:color w:val="FF0000"/>
          <w:sz w:val="22"/>
          <w:szCs w:val="22"/>
        </w:rPr>
      </w:pPr>
      <w:r>
        <w:rPr>
          <w:rFonts w:asciiTheme="minorHAnsi" w:hAnsiTheme="minorHAnsi" w:cstheme="minorHAnsi"/>
          <w:iCs/>
          <w:color w:val="FF0000"/>
          <w:sz w:val="22"/>
          <w:szCs w:val="22"/>
        </w:rPr>
        <w:t xml:space="preserve"> </w:t>
      </w:r>
      <w:r w:rsidR="001512BF" w:rsidRPr="004D2433">
        <w:rPr>
          <w:rFonts w:asciiTheme="minorHAnsi" w:hAnsiTheme="minorHAnsi" w:cstheme="minorHAnsi"/>
          <w:iCs/>
          <w:color w:val="FF0000"/>
          <w:sz w:val="22"/>
          <w:szCs w:val="22"/>
        </w:rPr>
        <w:t>No caso de seguro-garantia sua apresentação deverá ocorrer, no máximo, até a data de assinatura do contrato.</w:t>
      </w:r>
    </w:p>
    <w:p w14:paraId="65EFC885" w14:textId="77777777" w:rsidR="001512BF" w:rsidRPr="002B6D0E" w:rsidRDefault="001512BF" w:rsidP="00182562">
      <w:pPr>
        <w:pStyle w:val="PargrafodaLista"/>
        <w:numPr>
          <w:ilvl w:val="1"/>
          <w:numId w:val="27"/>
        </w:numPr>
        <w:suppressAutoHyphens w:val="0"/>
        <w:spacing w:before="120"/>
        <w:ind w:left="431" w:hanging="431"/>
        <w:jc w:val="both"/>
        <w:rPr>
          <w:rFonts w:asciiTheme="minorHAnsi" w:hAnsiTheme="minorHAnsi" w:cstheme="minorHAnsi"/>
          <w:iCs/>
          <w:sz w:val="22"/>
          <w:szCs w:val="22"/>
        </w:rPr>
      </w:pPr>
      <w:r w:rsidRPr="002B6D0E">
        <w:rPr>
          <w:rFonts w:asciiTheme="minorHAnsi" w:hAnsiTheme="minorHAnsi" w:cstheme="minorHAnsi"/>
          <w:iCs/>
          <w:color w:val="FF0000"/>
          <w:sz w:val="22"/>
          <w:szCs w:val="22"/>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29E4D3FC" w14:textId="0F8C637C" w:rsidR="001512BF" w:rsidRDefault="001512BF" w:rsidP="00182562">
      <w:pPr>
        <w:pStyle w:val="PargrafodaLista"/>
        <w:numPr>
          <w:ilvl w:val="1"/>
          <w:numId w:val="27"/>
        </w:numPr>
        <w:suppressAutoHyphens w:val="0"/>
        <w:spacing w:before="120"/>
        <w:ind w:left="431" w:hanging="431"/>
        <w:jc w:val="both"/>
        <w:rPr>
          <w:rFonts w:asciiTheme="minorHAnsi" w:hAnsiTheme="minorHAnsi" w:cstheme="minorHAnsi"/>
          <w:iCs/>
          <w:color w:val="FF0000"/>
          <w:sz w:val="22"/>
          <w:szCs w:val="22"/>
        </w:rPr>
      </w:pPr>
      <w:commentRangeStart w:id="11"/>
      <w:r w:rsidRPr="002B6D0E">
        <w:rPr>
          <w:rFonts w:asciiTheme="minorHAnsi" w:hAnsiTheme="minorHAnsi" w:cstheme="minorHAnsi"/>
          <w:iCs/>
          <w:color w:val="FF0000"/>
          <w:sz w:val="22"/>
          <w:szCs w:val="22"/>
        </w:rPr>
        <w:t>[...]</w:t>
      </w:r>
      <w:commentRangeEnd w:id="11"/>
      <w:r w:rsidR="002B6D0E" w:rsidRPr="002B6D0E">
        <w:rPr>
          <w:rStyle w:val="Refdecomentrio"/>
          <w:iCs/>
        </w:rPr>
        <w:commentReference w:id="11"/>
      </w:r>
    </w:p>
    <w:p w14:paraId="17D1588D" w14:textId="77777777" w:rsidR="002B6D0E" w:rsidRPr="002B6D0E" w:rsidRDefault="002B6D0E" w:rsidP="00182562">
      <w:pPr>
        <w:pStyle w:val="PargrafodaLista"/>
        <w:suppressAutoHyphens w:val="0"/>
        <w:spacing w:before="120"/>
        <w:ind w:left="431" w:hanging="431"/>
        <w:jc w:val="both"/>
        <w:rPr>
          <w:rFonts w:asciiTheme="minorHAnsi" w:hAnsiTheme="minorHAnsi" w:cstheme="minorHAnsi"/>
          <w:iCs/>
          <w:color w:val="FF0000"/>
          <w:sz w:val="22"/>
          <w:szCs w:val="22"/>
        </w:rPr>
      </w:pPr>
    </w:p>
    <w:p w14:paraId="40ADA21A" w14:textId="1CB72BB0" w:rsidR="001512BF" w:rsidRPr="002B6D0E" w:rsidRDefault="001512BF" w:rsidP="00182562">
      <w:pPr>
        <w:pStyle w:val="Nivel10"/>
        <w:numPr>
          <w:ilvl w:val="0"/>
          <w:numId w:val="8"/>
        </w:numPr>
        <w:spacing w:before="120" w:line="240" w:lineRule="auto"/>
        <w:ind w:left="431" w:hanging="431"/>
        <w:rPr>
          <w:rFonts w:asciiTheme="minorHAnsi" w:hAnsiTheme="minorHAnsi" w:cstheme="minorHAnsi"/>
          <w:color w:val="FF0000"/>
          <w:sz w:val="22"/>
          <w:szCs w:val="22"/>
        </w:rPr>
      </w:pPr>
      <w:commentRangeStart w:id="12"/>
      <w:r w:rsidRPr="00FE32DA">
        <w:rPr>
          <w:rFonts w:asciiTheme="minorHAnsi" w:hAnsiTheme="minorHAnsi" w:cstheme="minorHAnsi"/>
          <w:color w:val="FF0000"/>
          <w:sz w:val="22"/>
          <w:szCs w:val="22"/>
        </w:rPr>
        <w:lastRenderedPageBreak/>
        <w:t>VISTORIA</w:t>
      </w:r>
      <w:commentRangeEnd w:id="12"/>
      <w:r w:rsidR="00FE32DA">
        <w:rPr>
          <w:rStyle w:val="Refdecomentrio"/>
          <w:rFonts w:eastAsia="Times New Roman" w:cs="Tahoma"/>
          <w:b w:val="0"/>
          <w:color w:val="auto"/>
        </w:rPr>
        <w:commentReference w:id="12"/>
      </w:r>
    </w:p>
    <w:p w14:paraId="6030A712" w14:textId="77777777" w:rsidR="001512BF" w:rsidRPr="00F7064E" w:rsidRDefault="001512BF" w:rsidP="00AF37A4">
      <w:pPr>
        <w:pStyle w:val="PargrafodaLista"/>
        <w:numPr>
          <w:ilvl w:val="1"/>
          <w:numId w:val="17"/>
        </w:numPr>
        <w:suppressAutoHyphens w:val="0"/>
        <w:spacing w:before="120"/>
        <w:ind w:left="431" w:hanging="431"/>
        <w:jc w:val="both"/>
        <w:rPr>
          <w:rFonts w:asciiTheme="minorHAnsi" w:eastAsiaTheme="minorHAnsi" w:hAnsiTheme="minorHAnsi" w:cstheme="minorHAnsi"/>
          <w:iCs/>
          <w:color w:val="FF0000"/>
          <w:sz w:val="22"/>
          <w:szCs w:val="22"/>
          <w:lang w:eastAsia="en-US"/>
        </w:rPr>
      </w:pPr>
      <w:r w:rsidRPr="00FE32DA">
        <w:rPr>
          <w:rFonts w:asciiTheme="minorHAnsi" w:hAnsiTheme="minorHAnsi" w:cstheme="minorHAnsi"/>
          <w:color w:val="FF0000"/>
          <w:sz w:val="22"/>
          <w:szCs w:val="22"/>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w:t>
      </w:r>
      <w:r w:rsidRPr="00F7064E">
        <w:rPr>
          <w:rFonts w:asciiTheme="minorHAnsi" w:eastAsiaTheme="minorHAnsi" w:hAnsiTheme="minorHAnsi" w:cstheme="minorHAnsi"/>
          <w:iCs/>
          <w:color w:val="FF0000"/>
          <w:sz w:val="22"/>
          <w:szCs w:val="22"/>
          <w:lang w:eastAsia="en-US"/>
        </w:rPr>
        <w:t xml:space="preserve">das </w:t>
      </w:r>
      <w:proofErr w:type="gramStart"/>
      <w:r w:rsidRPr="00F7064E">
        <w:rPr>
          <w:rFonts w:asciiTheme="minorHAnsi" w:eastAsiaTheme="minorHAnsi" w:hAnsiTheme="minorHAnsi" w:cstheme="minorHAnsi"/>
          <w:iCs/>
          <w:color w:val="FF0000"/>
          <w:sz w:val="22"/>
          <w:szCs w:val="22"/>
          <w:lang w:eastAsia="en-US"/>
        </w:rPr>
        <w:t>.....</w:t>
      </w:r>
      <w:proofErr w:type="gramEnd"/>
      <w:r w:rsidRPr="00F7064E">
        <w:rPr>
          <w:rFonts w:asciiTheme="minorHAnsi" w:eastAsiaTheme="minorHAnsi" w:hAnsiTheme="minorHAnsi" w:cstheme="minorHAnsi"/>
          <w:iCs/>
          <w:color w:val="FF0000"/>
          <w:sz w:val="22"/>
          <w:szCs w:val="22"/>
          <w:lang w:eastAsia="en-US"/>
        </w:rPr>
        <w:t xml:space="preserve"> horas às ...... horas.  </w:t>
      </w:r>
    </w:p>
    <w:p w14:paraId="5B80DF63" w14:textId="77777777" w:rsidR="00F7064E" w:rsidRDefault="001512BF" w:rsidP="00F7064E">
      <w:pPr>
        <w:pStyle w:val="PargrafodaLista"/>
        <w:numPr>
          <w:ilvl w:val="1"/>
          <w:numId w:val="17"/>
        </w:numPr>
        <w:suppressAutoHyphens w:val="0"/>
        <w:spacing w:before="120"/>
        <w:ind w:left="431" w:hanging="431"/>
        <w:jc w:val="both"/>
        <w:rPr>
          <w:rFonts w:asciiTheme="minorHAnsi" w:hAnsiTheme="minorHAnsi" w:cstheme="minorHAnsi"/>
          <w:color w:val="FF0000"/>
          <w:sz w:val="22"/>
          <w:szCs w:val="22"/>
        </w:rPr>
      </w:pPr>
      <w:r w:rsidRPr="00F7064E">
        <w:rPr>
          <w:rFonts w:asciiTheme="minorHAnsi" w:hAnsiTheme="minorHAnsi" w:cstheme="minorHAnsi"/>
          <w:color w:val="FF0000"/>
          <w:sz w:val="22"/>
          <w:szCs w:val="22"/>
        </w:rPr>
        <w:t>Serão disponibilizados data e horário diferentes aos interessados em realizar a vistoria prévia. </w:t>
      </w:r>
    </w:p>
    <w:p w14:paraId="15A7D2BF" w14:textId="77777777" w:rsidR="00F7064E" w:rsidRPr="00F7064E" w:rsidRDefault="001512BF" w:rsidP="00F7064E">
      <w:pPr>
        <w:pStyle w:val="PargrafodaLista"/>
        <w:numPr>
          <w:ilvl w:val="1"/>
          <w:numId w:val="17"/>
        </w:numPr>
        <w:suppressAutoHyphens w:val="0"/>
        <w:spacing w:before="120"/>
        <w:ind w:left="431" w:hanging="431"/>
        <w:jc w:val="both"/>
        <w:rPr>
          <w:rFonts w:asciiTheme="minorHAnsi" w:hAnsiTheme="minorHAnsi" w:cstheme="minorHAnsi"/>
          <w:color w:val="FF0000"/>
          <w:sz w:val="22"/>
          <w:szCs w:val="22"/>
        </w:rPr>
      </w:pPr>
      <w:r w:rsidRPr="00F7064E">
        <w:rPr>
          <w:rFonts w:asciiTheme="minorHAnsi" w:hAnsiTheme="minorHAnsi" w:cstheme="minorHAnsi"/>
          <w:color w:val="FF0000"/>
          <w:sz w:val="22"/>
          <w:szCs w:val="22"/>
        </w:rPr>
        <w:t>Para a vistoria, o representante legal da empresa ou responsável técnico deverá estar devidamente identificado, apresentando documento de identidade civil e documento expedido pela empresa comprovando sua habilitação</w:t>
      </w:r>
      <w:r w:rsidRPr="00F7064E">
        <w:rPr>
          <w:rFonts w:asciiTheme="minorHAnsi" w:eastAsiaTheme="minorHAnsi" w:hAnsiTheme="minorHAnsi" w:cstheme="minorHAnsi"/>
          <w:iCs/>
          <w:color w:val="FF0000"/>
          <w:sz w:val="22"/>
          <w:szCs w:val="22"/>
          <w:lang w:eastAsia="en-US"/>
        </w:rPr>
        <w:t xml:space="preserve"> para a realização da vistoria. </w:t>
      </w:r>
    </w:p>
    <w:p w14:paraId="2C97AE41" w14:textId="77777777" w:rsidR="00F7064E" w:rsidRPr="00F7064E" w:rsidRDefault="001512BF" w:rsidP="00F7064E">
      <w:pPr>
        <w:pStyle w:val="PargrafodaLista"/>
        <w:numPr>
          <w:ilvl w:val="2"/>
          <w:numId w:val="17"/>
        </w:numPr>
        <w:suppressAutoHyphens w:val="0"/>
        <w:spacing w:before="120"/>
        <w:ind w:hanging="505"/>
        <w:jc w:val="both"/>
        <w:rPr>
          <w:rFonts w:asciiTheme="minorHAnsi" w:hAnsiTheme="minorHAnsi" w:cstheme="minorHAnsi"/>
          <w:color w:val="FF0000"/>
          <w:sz w:val="22"/>
          <w:szCs w:val="22"/>
        </w:rPr>
      </w:pPr>
      <w:r w:rsidRPr="00F7064E">
        <w:rPr>
          <w:rFonts w:asciiTheme="minorHAnsi" w:eastAsiaTheme="minorHAnsi" w:hAnsiTheme="minorHAnsi" w:cstheme="minorHAnsi"/>
          <w:iCs/>
          <w:color w:val="FF0000"/>
          <w:sz w:val="22"/>
          <w:szCs w:val="22"/>
          <w:lang w:eastAsia="en-US"/>
        </w:rPr>
        <w:t xml:space="preserve">... [incluir outras instruções sobre vistoria] </w:t>
      </w:r>
    </w:p>
    <w:p w14:paraId="692E9342" w14:textId="77777777" w:rsidR="00F7064E" w:rsidRPr="00F7064E" w:rsidRDefault="001512BF" w:rsidP="00F7064E">
      <w:pPr>
        <w:pStyle w:val="PargrafodaLista"/>
        <w:numPr>
          <w:ilvl w:val="2"/>
          <w:numId w:val="17"/>
        </w:numPr>
        <w:suppressAutoHyphens w:val="0"/>
        <w:spacing w:before="120"/>
        <w:ind w:hanging="505"/>
        <w:jc w:val="both"/>
        <w:rPr>
          <w:rFonts w:asciiTheme="minorHAnsi" w:hAnsiTheme="minorHAnsi" w:cstheme="minorHAnsi"/>
          <w:color w:val="FF0000"/>
          <w:sz w:val="22"/>
          <w:szCs w:val="22"/>
        </w:rPr>
      </w:pPr>
      <w:r w:rsidRPr="00F7064E">
        <w:rPr>
          <w:rFonts w:asciiTheme="minorHAnsi" w:eastAsiaTheme="minorHAnsi" w:hAnsiTheme="minorHAnsi" w:cstheme="minorHAnsi"/>
          <w:iCs/>
          <w:color w:val="FF0000"/>
          <w:sz w:val="22"/>
          <w:szCs w:val="22"/>
          <w:lang w:eastAsia="en-US"/>
        </w:rPr>
        <w:t xml:space="preserve">... [incluir outras instruções sobre vistoria] </w:t>
      </w:r>
    </w:p>
    <w:p w14:paraId="26B89A48" w14:textId="4623DEFE" w:rsidR="001512BF" w:rsidRPr="00F7064E" w:rsidRDefault="001512BF" w:rsidP="00F7064E">
      <w:pPr>
        <w:pStyle w:val="PargrafodaLista"/>
        <w:numPr>
          <w:ilvl w:val="1"/>
          <w:numId w:val="17"/>
        </w:numPr>
        <w:suppressAutoHyphens w:val="0"/>
        <w:spacing w:before="120"/>
        <w:ind w:left="431" w:hanging="431"/>
        <w:jc w:val="both"/>
        <w:rPr>
          <w:rFonts w:asciiTheme="minorHAnsi" w:hAnsiTheme="minorHAnsi" w:cstheme="minorHAnsi"/>
          <w:color w:val="FF0000"/>
          <w:sz w:val="22"/>
          <w:szCs w:val="22"/>
        </w:rPr>
      </w:pPr>
      <w:r w:rsidRPr="00F7064E">
        <w:rPr>
          <w:rFonts w:asciiTheme="minorHAnsi" w:eastAsiaTheme="minorHAnsi" w:hAnsiTheme="minorHAnsi" w:cstheme="minorHAnsi"/>
          <w:iCs/>
          <w:color w:val="FF0000"/>
          <w:sz w:val="22"/>
          <w:szCs w:val="22"/>
          <w:lang w:eastAsia="en-US"/>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r w:rsidRPr="00F7064E">
        <w:rPr>
          <w:rFonts w:asciiTheme="minorHAnsi" w:eastAsiaTheme="minorHAnsi" w:hAnsiTheme="minorHAnsi" w:cstheme="minorHAnsi"/>
          <w:color w:val="FF0000"/>
          <w:sz w:val="22"/>
          <w:szCs w:val="22"/>
          <w:lang w:eastAsia="en-US"/>
        </w:rPr>
        <w:t>.</w:t>
      </w:r>
    </w:p>
    <w:p w14:paraId="13037DA6" w14:textId="77777777" w:rsidR="001512BF" w:rsidRPr="001512BF" w:rsidRDefault="001512BF" w:rsidP="00182562">
      <w:pPr>
        <w:pStyle w:val="Nivel10"/>
        <w:numPr>
          <w:ilvl w:val="0"/>
          <w:numId w:val="0"/>
        </w:numPr>
        <w:spacing w:before="120" w:line="240" w:lineRule="auto"/>
        <w:ind w:left="360"/>
        <w:rPr>
          <w:rFonts w:asciiTheme="minorHAnsi" w:hAnsiTheme="minorHAnsi" w:cstheme="minorHAnsi"/>
          <w:sz w:val="22"/>
          <w:szCs w:val="22"/>
        </w:rPr>
      </w:pPr>
    </w:p>
    <w:p w14:paraId="54C9F1F5" w14:textId="7D4CCDA6" w:rsidR="001512BF" w:rsidRPr="00CF414C" w:rsidRDefault="001512BF" w:rsidP="00182562">
      <w:pPr>
        <w:pStyle w:val="Nivel10"/>
        <w:numPr>
          <w:ilvl w:val="0"/>
          <w:numId w:val="8"/>
        </w:numPr>
        <w:spacing w:before="120" w:line="240" w:lineRule="auto"/>
        <w:ind w:left="431" w:hanging="431"/>
        <w:rPr>
          <w:rFonts w:asciiTheme="minorHAnsi" w:hAnsiTheme="minorHAnsi" w:cstheme="minorHAnsi"/>
          <w:sz w:val="22"/>
          <w:szCs w:val="22"/>
        </w:rPr>
      </w:pPr>
      <w:commentRangeStart w:id="13"/>
      <w:r w:rsidRPr="001512BF">
        <w:rPr>
          <w:rFonts w:asciiTheme="minorHAnsi" w:hAnsiTheme="minorHAnsi" w:cstheme="minorHAnsi"/>
          <w:sz w:val="22"/>
          <w:szCs w:val="22"/>
        </w:rPr>
        <w:t>MODELO DE EXECUÇÃO CONTRATUAL (</w:t>
      </w:r>
      <w:proofErr w:type="spellStart"/>
      <w:r w:rsidRPr="001512BF">
        <w:rPr>
          <w:rFonts w:asciiTheme="minorHAnsi" w:hAnsiTheme="minorHAnsi" w:cstheme="minorHAnsi"/>
          <w:sz w:val="22"/>
          <w:szCs w:val="22"/>
        </w:rPr>
        <w:t>arts</w:t>
      </w:r>
      <w:proofErr w:type="spellEnd"/>
      <w:r w:rsidRPr="001512BF">
        <w:rPr>
          <w:rFonts w:asciiTheme="minorHAnsi" w:hAnsiTheme="minorHAnsi" w:cstheme="minorHAnsi"/>
          <w:sz w:val="22"/>
          <w:szCs w:val="22"/>
        </w:rPr>
        <w:t>. 6º, XXIII, alínea “e” da Lei n. 14.133/2021).</w:t>
      </w:r>
      <w:commentRangeEnd w:id="13"/>
      <w:r w:rsidR="00FE32DA">
        <w:rPr>
          <w:rStyle w:val="Refdecomentrio"/>
          <w:rFonts w:eastAsia="Times New Roman" w:cs="Tahoma"/>
          <w:b w:val="0"/>
          <w:color w:val="auto"/>
        </w:rPr>
        <w:commentReference w:id="13"/>
      </w:r>
    </w:p>
    <w:p w14:paraId="6254257C" w14:textId="3571AF0C" w:rsidR="001512BF" w:rsidRPr="00FE32DA" w:rsidRDefault="001512BF" w:rsidP="00182562">
      <w:pPr>
        <w:pStyle w:val="Nivel2"/>
        <w:numPr>
          <w:ilvl w:val="1"/>
          <w:numId w:val="21"/>
        </w:numPr>
        <w:spacing w:after="0" w:line="240" w:lineRule="auto"/>
        <w:ind w:left="431" w:hanging="431"/>
        <w:contextualSpacing/>
        <w:rPr>
          <w:rFonts w:asciiTheme="minorHAnsi" w:hAnsiTheme="minorHAnsi" w:cstheme="minorHAnsi"/>
          <w:color w:val="FF0000"/>
          <w:sz w:val="22"/>
          <w:szCs w:val="22"/>
        </w:rPr>
      </w:pPr>
      <w:r w:rsidRPr="00FE32DA">
        <w:rPr>
          <w:rFonts w:asciiTheme="minorHAnsi" w:hAnsiTheme="minorHAnsi" w:cstheme="minorHAnsi"/>
          <w:color w:val="FF0000"/>
          <w:sz w:val="22"/>
          <w:szCs w:val="22"/>
        </w:rPr>
        <w:t xml:space="preserve">O prazo de execução dos serviços será de ........... (indicar o </w:t>
      </w:r>
      <w:proofErr w:type="gramStart"/>
      <w:r w:rsidRPr="00FE32DA">
        <w:rPr>
          <w:rFonts w:asciiTheme="minorHAnsi" w:hAnsiTheme="minorHAnsi" w:cstheme="minorHAnsi"/>
          <w:color w:val="FF0000"/>
          <w:sz w:val="22"/>
          <w:szCs w:val="22"/>
        </w:rPr>
        <w:t>período de tempo</w:t>
      </w:r>
      <w:proofErr w:type="gramEnd"/>
      <w:r w:rsidRPr="00FE32DA">
        <w:rPr>
          <w:rFonts w:asciiTheme="minorHAnsi" w:hAnsiTheme="minorHAnsi" w:cstheme="minorHAnsi"/>
          <w:color w:val="FF0000"/>
          <w:sz w:val="22"/>
          <w:szCs w:val="22"/>
        </w:rPr>
        <w:t xml:space="preserve"> previsto), com início </w:t>
      </w:r>
      <w:r w:rsidR="00CF414C">
        <w:rPr>
          <w:rFonts w:asciiTheme="minorHAnsi" w:hAnsiTheme="minorHAnsi" w:cstheme="minorHAnsi"/>
          <w:color w:val="FF0000"/>
          <w:sz w:val="22"/>
          <w:szCs w:val="22"/>
        </w:rPr>
        <w:t xml:space="preserve">a partir da ordem de serviço emitida pelo respectivo fiscal, necessariamente após a assinatura do </w:t>
      </w:r>
      <w:r w:rsidR="00B83556">
        <w:rPr>
          <w:rFonts w:asciiTheme="minorHAnsi" w:hAnsiTheme="minorHAnsi" w:cstheme="minorHAnsi"/>
          <w:color w:val="FF0000"/>
          <w:sz w:val="22"/>
          <w:szCs w:val="22"/>
        </w:rPr>
        <w:t>T</w:t>
      </w:r>
      <w:r w:rsidR="00CF414C">
        <w:rPr>
          <w:rFonts w:asciiTheme="minorHAnsi" w:hAnsiTheme="minorHAnsi" w:cstheme="minorHAnsi"/>
          <w:color w:val="FF0000"/>
          <w:sz w:val="22"/>
          <w:szCs w:val="22"/>
        </w:rPr>
        <w:t xml:space="preserve">ermo de </w:t>
      </w:r>
      <w:r w:rsidR="00B83556">
        <w:rPr>
          <w:rFonts w:asciiTheme="minorHAnsi" w:hAnsiTheme="minorHAnsi" w:cstheme="minorHAnsi"/>
          <w:color w:val="FF0000"/>
          <w:sz w:val="22"/>
          <w:szCs w:val="22"/>
        </w:rPr>
        <w:t>C</w:t>
      </w:r>
      <w:r w:rsidR="00CF414C">
        <w:rPr>
          <w:rFonts w:asciiTheme="minorHAnsi" w:hAnsiTheme="minorHAnsi" w:cstheme="minorHAnsi"/>
          <w:color w:val="FF0000"/>
          <w:sz w:val="22"/>
          <w:szCs w:val="22"/>
        </w:rPr>
        <w:t>ontrato ou o recebimento da nota de empenho (quando utilizada como instrumento</w:t>
      </w:r>
      <w:r w:rsidR="00B83556">
        <w:rPr>
          <w:rFonts w:asciiTheme="minorHAnsi" w:hAnsiTheme="minorHAnsi" w:cstheme="minorHAnsi"/>
          <w:color w:val="FF0000"/>
          <w:sz w:val="22"/>
          <w:szCs w:val="22"/>
        </w:rPr>
        <w:t xml:space="preserve"> equivalente)</w:t>
      </w:r>
      <w:r w:rsidRPr="00FE32DA">
        <w:rPr>
          <w:rFonts w:asciiTheme="minorHAnsi" w:hAnsiTheme="minorHAnsi" w:cstheme="minorHAnsi"/>
          <w:color w:val="FF0000"/>
          <w:sz w:val="22"/>
          <w:szCs w:val="22"/>
        </w:rPr>
        <w:t>, na forma que se segue:</w:t>
      </w:r>
    </w:p>
    <w:p w14:paraId="512EEBF3" w14:textId="77777777" w:rsidR="001512BF" w:rsidRPr="00FE32DA" w:rsidRDefault="001512BF" w:rsidP="00182562">
      <w:pPr>
        <w:pStyle w:val="Nivel2"/>
        <w:numPr>
          <w:ilvl w:val="2"/>
          <w:numId w:val="21"/>
        </w:numPr>
        <w:spacing w:after="0" w:line="240" w:lineRule="auto"/>
        <w:ind w:hanging="505"/>
        <w:contextualSpacing/>
        <w:rPr>
          <w:rFonts w:asciiTheme="minorHAnsi" w:hAnsiTheme="minorHAnsi" w:cstheme="minorHAnsi"/>
          <w:color w:val="FF0000"/>
          <w:sz w:val="22"/>
          <w:szCs w:val="22"/>
        </w:rPr>
      </w:pPr>
      <w:r w:rsidRPr="00FE32DA">
        <w:rPr>
          <w:rFonts w:asciiTheme="minorHAnsi" w:hAnsiTheme="minorHAnsi" w:cstheme="minorHAnsi"/>
          <w:color w:val="FF0000"/>
          <w:sz w:val="22"/>
          <w:szCs w:val="22"/>
        </w:rPr>
        <w:t>...</w:t>
      </w:r>
    </w:p>
    <w:p w14:paraId="24B4DE6F" w14:textId="69841CBA" w:rsidR="001512BF" w:rsidRPr="00CF414C" w:rsidRDefault="001512BF" w:rsidP="00182562">
      <w:pPr>
        <w:pStyle w:val="Nivel2"/>
        <w:numPr>
          <w:ilvl w:val="2"/>
          <w:numId w:val="21"/>
        </w:numPr>
        <w:spacing w:after="0" w:line="240" w:lineRule="auto"/>
        <w:ind w:hanging="505"/>
        <w:contextualSpacing/>
        <w:rPr>
          <w:rFonts w:asciiTheme="minorHAnsi" w:hAnsiTheme="minorHAnsi" w:cstheme="minorHAnsi"/>
          <w:b/>
          <w:bCs/>
          <w:color w:val="FF0000"/>
          <w:sz w:val="22"/>
          <w:szCs w:val="22"/>
          <w:u w:val="single"/>
        </w:rPr>
      </w:pPr>
      <w:r w:rsidRPr="00FE32DA">
        <w:rPr>
          <w:rFonts w:asciiTheme="minorHAnsi" w:hAnsiTheme="minorHAnsi" w:cstheme="minorHAnsi"/>
          <w:color w:val="FF0000"/>
          <w:sz w:val="22"/>
          <w:szCs w:val="22"/>
        </w:rPr>
        <w:t>...</w:t>
      </w:r>
    </w:p>
    <w:p w14:paraId="2348CDE3" w14:textId="197FA9CC" w:rsidR="001512BF" w:rsidRPr="00CF414C" w:rsidRDefault="001512BF" w:rsidP="00182562">
      <w:pPr>
        <w:pStyle w:val="Nivel2"/>
        <w:numPr>
          <w:ilvl w:val="1"/>
          <w:numId w:val="21"/>
        </w:numPr>
        <w:spacing w:after="0" w:line="240" w:lineRule="auto"/>
        <w:ind w:left="431" w:hanging="431"/>
        <w:contextualSpacing/>
        <w:rPr>
          <w:rFonts w:asciiTheme="minorHAnsi" w:hAnsiTheme="minorHAnsi" w:cstheme="minorHAnsi"/>
          <w:bCs/>
          <w:color w:val="FF0000"/>
          <w:sz w:val="22"/>
          <w:szCs w:val="22"/>
        </w:rPr>
      </w:pPr>
      <w:commentRangeStart w:id="14"/>
      <w:r w:rsidRPr="00FE32DA">
        <w:rPr>
          <w:rFonts w:asciiTheme="minorHAnsi" w:hAnsiTheme="minorHAnsi" w:cstheme="minorHAnsi"/>
          <w:bCs/>
          <w:color w:val="FF0000"/>
          <w:sz w:val="22"/>
          <w:szCs w:val="22"/>
        </w:rPr>
        <w:t>Os serviços serão prestados no seguinte endereço [...]</w:t>
      </w:r>
      <w:commentRangeEnd w:id="14"/>
      <w:r w:rsidR="00FE32DA">
        <w:rPr>
          <w:rStyle w:val="Refdecomentrio"/>
          <w:rFonts w:ascii="Arial" w:eastAsia="Times New Roman" w:hAnsi="Arial" w:cs="Tahoma"/>
        </w:rPr>
        <w:commentReference w:id="14"/>
      </w:r>
    </w:p>
    <w:p w14:paraId="3B0F4D57" w14:textId="77777777" w:rsidR="001512BF" w:rsidRPr="00FE32DA" w:rsidRDefault="001512BF" w:rsidP="00182562">
      <w:pPr>
        <w:pStyle w:val="Nivel2"/>
        <w:numPr>
          <w:ilvl w:val="1"/>
          <w:numId w:val="21"/>
        </w:numPr>
        <w:spacing w:after="0" w:line="240" w:lineRule="auto"/>
        <w:ind w:left="431" w:hanging="431"/>
        <w:contextualSpacing/>
        <w:rPr>
          <w:rFonts w:asciiTheme="minorHAnsi" w:hAnsiTheme="minorHAnsi" w:cstheme="minorHAnsi"/>
          <w:bCs/>
          <w:color w:val="FF0000"/>
          <w:sz w:val="22"/>
          <w:szCs w:val="22"/>
        </w:rPr>
      </w:pPr>
      <w:r w:rsidRPr="00FE32DA">
        <w:rPr>
          <w:rFonts w:asciiTheme="minorHAnsi" w:hAnsiTheme="minorHAnsi" w:cstheme="minorHAnsi"/>
          <w:bCs/>
          <w:color w:val="FF0000"/>
          <w:sz w:val="22"/>
          <w:szCs w:val="22"/>
        </w:rPr>
        <w:t>A execução contratual observará as rotinas abaixo/em anexo:</w:t>
      </w:r>
    </w:p>
    <w:p w14:paraId="5516CE35" w14:textId="77777777" w:rsidR="001512BF" w:rsidRPr="00FE32DA" w:rsidRDefault="001512BF" w:rsidP="00182562">
      <w:pPr>
        <w:pStyle w:val="Nivel2"/>
        <w:numPr>
          <w:ilvl w:val="2"/>
          <w:numId w:val="21"/>
        </w:numPr>
        <w:spacing w:after="0" w:line="240" w:lineRule="auto"/>
        <w:ind w:hanging="505"/>
        <w:contextualSpacing/>
        <w:rPr>
          <w:rFonts w:asciiTheme="minorHAnsi" w:hAnsiTheme="minorHAnsi" w:cstheme="minorHAnsi"/>
          <w:bCs/>
          <w:color w:val="FF0000"/>
          <w:sz w:val="22"/>
          <w:szCs w:val="22"/>
        </w:rPr>
      </w:pPr>
      <w:r w:rsidRPr="00FE32DA">
        <w:rPr>
          <w:rFonts w:asciiTheme="minorHAnsi" w:hAnsiTheme="minorHAnsi" w:cstheme="minorHAnsi"/>
          <w:bCs/>
          <w:color w:val="FF0000"/>
          <w:sz w:val="22"/>
          <w:szCs w:val="22"/>
        </w:rPr>
        <w:t>....</w:t>
      </w:r>
    </w:p>
    <w:p w14:paraId="56904DA8" w14:textId="32FB7364" w:rsidR="001512BF" w:rsidRDefault="001512BF" w:rsidP="00182562">
      <w:pPr>
        <w:pStyle w:val="Nivel2"/>
        <w:numPr>
          <w:ilvl w:val="2"/>
          <w:numId w:val="21"/>
        </w:numPr>
        <w:spacing w:after="0" w:line="240" w:lineRule="auto"/>
        <w:ind w:hanging="505"/>
        <w:contextualSpacing/>
        <w:rPr>
          <w:rFonts w:asciiTheme="minorHAnsi" w:hAnsiTheme="minorHAnsi" w:cstheme="minorHAnsi"/>
          <w:bCs/>
          <w:color w:val="FF0000"/>
          <w:sz w:val="22"/>
          <w:szCs w:val="22"/>
        </w:rPr>
      </w:pPr>
      <w:r w:rsidRPr="00FE32DA">
        <w:rPr>
          <w:rFonts w:asciiTheme="minorHAnsi" w:hAnsiTheme="minorHAnsi" w:cstheme="minorHAnsi"/>
          <w:bCs/>
          <w:color w:val="FF0000"/>
          <w:sz w:val="22"/>
          <w:szCs w:val="22"/>
        </w:rPr>
        <w:t>...</w:t>
      </w:r>
    </w:p>
    <w:p w14:paraId="7386961F" w14:textId="77777777" w:rsidR="00B83556" w:rsidRPr="00B83556" w:rsidRDefault="00B83556" w:rsidP="00182562">
      <w:pPr>
        <w:pStyle w:val="Nivel2"/>
        <w:numPr>
          <w:ilvl w:val="0"/>
          <w:numId w:val="0"/>
        </w:numPr>
        <w:spacing w:after="0" w:line="240" w:lineRule="auto"/>
        <w:rPr>
          <w:rFonts w:asciiTheme="minorHAnsi" w:hAnsiTheme="minorHAnsi" w:cstheme="minorHAnsi"/>
          <w:bCs/>
          <w:color w:val="FF0000"/>
          <w:sz w:val="22"/>
          <w:szCs w:val="22"/>
        </w:rPr>
      </w:pPr>
    </w:p>
    <w:p w14:paraId="140171E8" w14:textId="0D63C2EE" w:rsidR="001512BF" w:rsidRPr="00B83556" w:rsidRDefault="001512BF" w:rsidP="00182562">
      <w:pPr>
        <w:pStyle w:val="Nivel10"/>
        <w:numPr>
          <w:ilvl w:val="0"/>
          <w:numId w:val="8"/>
        </w:numPr>
        <w:tabs>
          <w:tab w:val="num" w:pos="1492"/>
        </w:tabs>
        <w:spacing w:before="120" w:line="240" w:lineRule="auto"/>
        <w:ind w:left="431" w:hanging="431"/>
        <w:rPr>
          <w:rFonts w:asciiTheme="minorHAnsi" w:hAnsiTheme="minorHAnsi" w:cstheme="minorHAnsi"/>
          <w:color w:val="FF0000"/>
          <w:sz w:val="22"/>
          <w:szCs w:val="22"/>
        </w:rPr>
      </w:pPr>
      <w:commentRangeStart w:id="15"/>
      <w:r w:rsidRPr="00FE32DA">
        <w:rPr>
          <w:rFonts w:asciiTheme="minorHAnsi" w:hAnsiTheme="minorHAnsi" w:cstheme="minorHAnsi"/>
          <w:color w:val="FF0000"/>
          <w:sz w:val="22"/>
          <w:szCs w:val="22"/>
        </w:rPr>
        <w:t>MATERIAIS A SEREM DISPONIBILIZADOS</w:t>
      </w:r>
      <w:commentRangeEnd w:id="15"/>
      <w:r w:rsidR="00701538">
        <w:rPr>
          <w:rStyle w:val="Refdecomentrio"/>
          <w:rFonts w:eastAsia="Times New Roman" w:cs="Tahoma"/>
          <w:b w:val="0"/>
          <w:color w:val="auto"/>
        </w:rPr>
        <w:commentReference w:id="15"/>
      </w:r>
    </w:p>
    <w:p w14:paraId="167B8343" w14:textId="77777777" w:rsidR="001512BF" w:rsidRPr="00FE32DA" w:rsidRDefault="001512BF" w:rsidP="00F7064E">
      <w:pPr>
        <w:pStyle w:val="Nivel2"/>
        <w:numPr>
          <w:ilvl w:val="1"/>
          <w:numId w:val="22"/>
        </w:numPr>
        <w:spacing w:after="0" w:line="240" w:lineRule="auto"/>
        <w:ind w:left="431" w:hanging="431"/>
        <w:contextualSpacing/>
        <w:rPr>
          <w:rFonts w:asciiTheme="minorHAnsi" w:hAnsiTheme="minorHAnsi" w:cstheme="minorHAnsi"/>
          <w:bCs/>
          <w:color w:val="FF0000"/>
          <w:sz w:val="22"/>
          <w:szCs w:val="22"/>
        </w:rPr>
      </w:pPr>
      <w:r w:rsidRPr="00FE32DA">
        <w:rPr>
          <w:rFonts w:asciiTheme="minorHAnsi" w:hAnsiTheme="minorHAnsi" w:cstheme="minorHAnsi"/>
          <w:bCs/>
          <w:color w:val="FF0000"/>
          <w:sz w:val="22"/>
          <w:szCs w:val="22"/>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B675ABD" w14:textId="77777777" w:rsidR="001512BF" w:rsidRPr="00FE32DA" w:rsidRDefault="001512BF" w:rsidP="00F7064E">
      <w:pPr>
        <w:pStyle w:val="Nivel2"/>
        <w:numPr>
          <w:ilvl w:val="2"/>
          <w:numId w:val="8"/>
        </w:numPr>
        <w:spacing w:after="0" w:line="240" w:lineRule="auto"/>
        <w:ind w:hanging="505"/>
        <w:contextualSpacing/>
        <w:rPr>
          <w:rFonts w:asciiTheme="minorHAnsi" w:hAnsiTheme="minorHAnsi" w:cstheme="minorHAnsi"/>
          <w:bCs/>
          <w:color w:val="FF0000"/>
          <w:sz w:val="22"/>
          <w:szCs w:val="22"/>
        </w:rPr>
      </w:pPr>
      <w:r w:rsidRPr="00FE32DA">
        <w:rPr>
          <w:rFonts w:asciiTheme="minorHAnsi" w:hAnsiTheme="minorHAnsi" w:cstheme="minorHAnsi"/>
          <w:bCs/>
          <w:color w:val="FF0000"/>
          <w:sz w:val="22"/>
          <w:szCs w:val="22"/>
        </w:rPr>
        <w:t>.......;</w:t>
      </w:r>
    </w:p>
    <w:p w14:paraId="6710BD61" w14:textId="77777777" w:rsidR="001512BF" w:rsidRPr="00FE32DA" w:rsidRDefault="001512BF" w:rsidP="00F7064E">
      <w:pPr>
        <w:pStyle w:val="Nivel2"/>
        <w:numPr>
          <w:ilvl w:val="2"/>
          <w:numId w:val="8"/>
        </w:numPr>
        <w:spacing w:after="0" w:line="240" w:lineRule="auto"/>
        <w:ind w:hanging="505"/>
        <w:contextualSpacing/>
        <w:rPr>
          <w:rFonts w:asciiTheme="minorHAnsi" w:hAnsiTheme="minorHAnsi" w:cstheme="minorHAnsi"/>
          <w:bCs/>
          <w:color w:val="FF0000"/>
          <w:sz w:val="22"/>
          <w:szCs w:val="22"/>
        </w:rPr>
      </w:pPr>
      <w:r w:rsidRPr="00FE32DA">
        <w:rPr>
          <w:rFonts w:asciiTheme="minorHAnsi" w:hAnsiTheme="minorHAnsi" w:cstheme="minorHAnsi"/>
          <w:bCs/>
          <w:color w:val="FF0000"/>
          <w:sz w:val="22"/>
          <w:szCs w:val="22"/>
        </w:rPr>
        <w:t>.......;</w:t>
      </w:r>
    </w:p>
    <w:p w14:paraId="083E1F56" w14:textId="77777777" w:rsidR="001512BF" w:rsidRPr="00FE32DA" w:rsidRDefault="001512BF" w:rsidP="00F7064E">
      <w:pPr>
        <w:pStyle w:val="Nivel2"/>
        <w:numPr>
          <w:ilvl w:val="2"/>
          <w:numId w:val="8"/>
        </w:numPr>
        <w:spacing w:after="0" w:line="240" w:lineRule="auto"/>
        <w:ind w:hanging="505"/>
        <w:contextualSpacing/>
        <w:rPr>
          <w:rFonts w:asciiTheme="minorHAnsi" w:hAnsiTheme="minorHAnsi" w:cstheme="minorHAnsi"/>
          <w:bCs/>
          <w:color w:val="FF0000"/>
          <w:sz w:val="22"/>
          <w:szCs w:val="22"/>
        </w:rPr>
      </w:pPr>
      <w:r w:rsidRPr="00FE32DA">
        <w:rPr>
          <w:rFonts w:asciiTheme="minorHAnsi" w:hAnsiTheme="minorHAnsi" w:cstheme="minorHAnsi"/>
          <w:bCs/>
          <w:color w:val="FF0000"/>
          <w:sz w:val="22"/>
          <w:szCs w:val="22"/>
        </w:rPr>
        <w:t>........</w:t>
      </w:r>
    </w:p>
    <w:p w14:paraId="39131A7A" w14:textId="77777777" w:rsidR="001512BF" w:rsidRPr="001512BF" w:rsidRDefault="001512BF" w:rsidP="00182562">
      <w:pPr>
        <w:spacing w:before="120"/>
        <w:jc w:val="both"/>
        <w:rPr>
          <w:rFonts w:asciiTheme="minorHAnsi" w:hAnsiTheme="minorHAnsi" w:cstheme="minorHAnsi"/>
          <w:sz w:val="22"/>
          <w:szCs w:val="22"/>
        </w:rPr>
      </w:pPr>
    </w:p>
    <w:p w14:paraId="2CEB9C1A" w14:textId="77777777" w:rsidR="001512BF" w:rsidRPr="00701538" w:rsidRDefault="001512BF" w:rsidP="00182562">
      <w:pPr>
        <w:pStyle w:val="Nivel10"/>
        <w:numPr>
          <w:ilvl w:val="0"/>
          <w:numId w:val="8"/>
        </w:numPr>
        <w:tabs>
          <w:tab w:val="num" w:pos="1492"/>
        </w:tabs>
        <w:spacing w:before="120" w:line="240" w:lineRule="auto"/>
        <w:ind w:left="431" w:hanging="431"/>
        <w:rPr>
          <w:rFonts w:asciiTheme="minorHAnsi" w:hAnsiTheme="minorHAnsi" w:cstheme="minorHAnsi"/>
          <w:color w:val="FF0000"/>
          <w:sz w:val="22"/>
          <w:szCs w:val="22"/>
        </w:rPr>
      </w:pPr>
      <w:commentRangeStart w:id="16"/>
      <w:r w:rsidRPr="00701538">
        <w:rPr>
          <w:rFonts w:asciiTheme="minorHAnsi" w:hAnsiTheme="minorHAnsi" w:cstheme="minorHAnsi"/>
          <w:color w:val="FF0000"/>
          <w:sz w:val="22"/>
          <w:szCs w:val="22"/>
        </w:rPr>
        <w:t>INFORMAÇÕES RELEVANTES PARA O DIMENSIONAMENTO DA PROPOSTA</w:t>
      </w:r>
      <w:commentRangeEnd w:id="16"/>
      <w:r w:rsidR="00547247">
        <w:rPr>
          <w:rStyle w:val="Refdecomentrio"/>
          <w:rFonts w:eastAsia="Times New Roman" w:cs="Tahoma"/>
          <w:b w:val="0"/>
          <w:color w:val="auto"/>
        </w:rPr>
        <w:commentReference w:id="16"/>
      </w:r>
    </w:p>
    <w:p w14:paraId="65D06CDB" w14:textId="77777777" w:rsidR="001512BF" w:rsidRPr="00701538" w:rsidRDefault="001512BF" w:rsidP="00182562">
      <w:pPr>
        <w:pStyle w:val="PargrafodaLista"/>
        <w:numPr>
          <w:ilvl w:val="1"/>
          <w:numId w:val="11"/>
        </w:numPr>
        <w:suppressAutoHyphens w:val="0"/>
        <w:spacing w:before="120"/>
        <w:ind w:left="431" w:hanging="431"/>
        <w:jc w:val="both"/>
        <w:rPr>
          <w:rFonts w:asciiTheme="minorHAnsi" w:hAnsiTheme="minorHAnsi" w:cstheme="minorHAnsi"/>
          <w:sz w:val="22"/>
          <w:szCs w:val="22"/>
        </w:rPr>
      </w:pPr>
      <w:r w:rsidRPr="00701538">
        <w:rPr>
          <w:rFonts w:asciiTheme="minorHAnsi" w:hAnsiTheme="minorHAnsi" w:cstheme="minorHAnsi"/>
          <w:bCs/>
          <w:color w:val="FF0000"/>
          <w:sz w:val="22"/>
          <w:szCs w:val="22"/>
        </w:rPr>
        <w:t>A demanda do órgão tem como base as seguintes características:</w:t>
      </w:r>
    </w:p>
    <w:p w14:paraId="07ECFE7B" w14:textId="77777777" w:rsidR="001512BF" w:rsidRPr="00701538" w:rsidRDefault="001512BF" w:rsidP="00182562">
      <w:pPr>
        <w:pStyle w:val="PargrafodaLista"/>
        <w:numPr>
          <w:ilvl w:val="2"/>
          <w:numId w:val="11"/>
        </w:numPr>
        <w:suppressAutoHyphens w:val="0"/>
        <w:spacing w:before="120"/>
        <w:ind w:hanging="505"/>
        <w:jc w:val="both"/>
        <w:rPr>
          <w:rFonts w:asciiTheme="minorHAnsi" w:hAnsiTheme="minorHAnsi" w:cstheme="minorHAnsi"/>
          <w:sz w:val="22"/>
          <w:szCs w:val="22"/>
        </w:rPr>
      </w:pPr>
      <w:r w:rsidRPr="00701538">
        <w:rPr>
          <w:rFonts w:asciiTheme="minorHAnsi" w:hAnsiTheme="minorHAnsi" w:cstheme="minorHAnsi"/>
          <w:bCs/>
          <w:color w:val="FF0000"/>
          <w:sz w:val="22"/>
          <w:szCs w:val="22"/>
        </w:rPr>
        <w:t>(...)</w:t>
      </w:r>
    </w:p>
    <w:p w14:paraId="29EB5DE5" w14:textId="77777777" w:rsidR="001512BF" w:rsidRPr="00701538" w:rsidRDefault="001512BF" w:rsidP="00182562">
      <w:pPr>
        <w:pStyle w:val="PargrafodaLista"/>
        <w:numPr>
          <w:ilvl w:val="2"/>
          <w:numId w:val="11"/>
        </w:numPr>
        <w:suppressAutoHyphens w:val="0"/>
        <w:spacing w:before="120"/>
        <w:ind w:hanging="505"/>
        <w:jc w:val="both"/>
        <w:rPr>
          <w:rFonts w:asciiTheme="minorHAnsi" w:hAnsiTheme="minorHAnsi" w:cstheme="minorHAnsi"/>
          <w:sz w:val="22"/>
          <w:szCs w:val="22"/>
        </w:rPr>
      </w:pPr>
      <w:r w:rsidRPr="00701538">
        <w:rPr>
          <w:rFonts w:asciiTheme="minorHAnsi" w:hAnsiTheme="minorHAnsi" w:cstheme="minorHAnsi"/>
          <w:bCs/>
          <w:color w:val="FF0000"/>
          <w:sz w:val="22"/>
          <w:szCs w:val="22"/>
        </w:rPr>
        <w:t>(...)</w:t>
      </w:r>
    </w:p>
    <w:p w14:paraId="457DF049" w14:textId="77777777" w:rsidR="001512BF" w:rsidRPr="00701538" w:rsidRDefault="001512BF" w:rsidP="00182562">
      <w:pPr>
        <w:pStyle w:val="PargrafodaLista"/>
        <w:numPr>
          <w:ilvl w:val="2"/>
          <w:numId w:val="11"/>
        </w:numPr>
        <w:suppressAutoHyphens w:val="0"/>
        <w:spacing w:before="120"/>
        <w:ind w:hanging="505"/>
        <w:jc w:val="both"/>
        <w:rPr>
          <w:rFonts w:asciiTheme="minorHAnsi" w:hAnsiTheme="minorHAnsi" w:cstheme="minorHAnsi"/>
          <w:sz w:val="22"/>
          <w:szCs w:val="22"/>
        </w:rPr>
      </w:pPr>
      <w:r w:rsidRPr="00701538">
        <w:rPr>
          <w:rFonts w:asciiTheme="minorHAnsi" w:hAnsiTheme="minorHAnsi" w:cstheme="minorHAnsi"/>
          <w:bCs/>
          <w:color w:val="FF0000"/>
          <w:sz w:val="22"/>
          <w:szCs w:val="22"/>
        </w:rPr>
        <w:t xml:space="preserve"> </w:t>
      </w:r>
      <w:proofErr w:type="spellStart"/>
      <w:r w:rsidRPr="00701538">
        <w:rPr>
          <w:rFonts w:asciiTheme="minorHAnsi" w:hAnsiTheme="minorHAnsi" w:cstheme="minorHAnsi"/>
          <w:bCs/>
          <w:color w:val="FF0000"/>
          <w:sz w:val="22"/>
          <w:szCs w:val="22"/>
        </w:rPr>
        <w:t>Etc</w:t>
      </w:r>
      <w:proofErr w:type="spellEnd"/>
    </w:p>
    <w:p w14:paraId="131A60A0" w14:textId="77777777" w:rsidR="001512BF" w:rsidRPr="001512BF" w:rsidRDefault="001512BF" w:rsidP="00182562">
      <w:pPr>
        <w:spacing w:before="120"/>
        <w:jc w:val="both"/>
        <w:rPr>
          <w:rFonts w:asciiTheme="minorHAnsi" w:hAnsiTheme="minorHAnsi" w:cstheme="minorHAnsi"/>
          <w:sz w:val="22"/>
          <w:szCs w:val="22"/>
        </w:rPr>
      </w:pPr>
    </w:p>
    <w:p w14:paraId="65D8BED5" w14:textId="77777777" w:rsidR="008E363D" w:rsidRDefault="008E363D" w:rsidP="00182562">
      <w:pPr>
        <w:pStyle w:val="Nivel10"/>
        <w:numPr>
          <w:ilvl w:val="0"/>
          <w:numId w:val="8"/>
        </w:numPr>
        <w:spacing w:before="120" w:line="240" w:lineRule="auto"/>
        <w:ind w:left="431" w:hanging="431"/>
        <w:rPr>
          <w:rFonts w:asciiTheme="minorHAnsi" w:hAnsiTheme="minorHAnsi" w:cstheme="minorHAnsi"/>
          <w:bCs/>
          <w:sz w:val="22"/>
          <w:szCs w:val="22"/>
        </w:rPr>
      </w:pPr>
      <w:r w:rsidRPr="004325EB">
        <w:rPr>
          <w:rFonts w:asciiTheme="minorHAnsi" w:hAnsiTheme="minorHAnsi" w:cstheme="minorHAnsi"/>
          <w:bCs/>
          <w:sz w:val="22"/>
          <w:szCs w:val="22"/>
        </w:rPr>
        <w:t>PAGAMENTO (art. 92, V e VI, da Lei nº 14.133/2021)</w:t>
      </w:r>
    </w:p>
    <w:p w14:paraId="210E0E8C" w14:textId="34135CB8" w:rsidR="008E363D" w:rsidRPr="008E363D" w:rsidRDefault="008E363D" w:rsidP="00182562">
      <w:pPr>
        <w:numPr>
          <w:ilvl w:val="1"/>
          <w:numId w:val="36"/>
        </w:numPr>
        <w:suppressAutoHyphens w:val="0"/>
        <w:spacing w:before="120"/>
        <w:ind w:left="431" w:hanging="431"/>
        <w:contextualSpacing/>
        <w:jc w:val="both"/>
        <w:rPr>
          <w:rFonts w:asciiTheme="minorHAnsi" w:eastAsia="MS Gothic" w:hAnsiTheme="minorHAnsi" w:cstheme="minorHAnsi"/>
          <w:b/>
          <w:bCs/>
          <w:color w:val="000000"/>
          <w:sz w:val="22"/>
          <w:szCs w:val="22"/>
        </w:rPr>
      </w:pPr>
      <w:r w:rsidRPr="008E363D">
        <w:rPr>
          <w:rFonts w:asciiTheme="minorHAnsi" w:eastAsia="MS Gothic" w:hAnsiTheme="minorHAnsi" w:cstheme="minorHAnsi"/>
          <w:b/>
          <w:bCs/>
          <w:color w:val="000000"/>
          <w:sz w:val="22"/>
          <w:szCs w:val="22"/>
        </w:rPr>
        <w:t>FORMA DE PAGAMENTO</w:t>
      </w:r>
    </w:p>
    <w:p w14:paraId="5B99222D" w14:textId="77777777" w:rsidR="00D4603C" w:rsidRDefault="008E363D"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O pagamento será realizado através de ordem bancária, para crédito em banco, agência e conta corrente indicados pelo contratado.</w:t>
      </w:r>
    </w:p>
    <w:p w14:paraId="412653C3" w14:textId="1CC106A5" w:rsidR="008E363D" w:rsidRPr="00D4603C" w:rsidRDefault="00D4603C" w:rsidP="00182562">
      <w:pPr>
        <w:numPr>
          <w:ilvl w:val="2"/>
          <w:numId w:val="36"/>
        </w:numPr>
        <w:suppressAutoHyphens w:val="0"/>
        <w:spacing w:before="120"/>
        <w:ind w:hanging="505"/>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8E363D" w:rsidRPr="00D4603C">
        <w:rPr>
          <w:rFonts w:asciiTheme="minorHAnsi" w:hAnsiTheme="minorHAnsi" w:cstheme="minorHAnsi"/>
          <w:sz w:val="22"/>
          <w:szCs w:val="22"/>
        </w:rPr>
        <w:t>Será considerada data do pagamento o dia em que constar como emitida a ordem bancária para pagamento.</w:t>
      </w:r>
    </w:p>
    <w:p w14:paraId="76683375" w14:textId="77777777" w:rsidR="008E363D" w:rsidRPr="00D4603C" w:rsidRDefault="008E363D" w:rsidP="00182562">
      <w:pPr>
        <w:numPr>
          <w:ilvl w:val="1"/>
          <w:numId w:val="36"/>
        </w:numPr>
        <w:suppressAutoHyphens w:val="0"/>
        <w:spacing w:before="120"/>
        <w:ind w:left="431" w:hanging="431"/>
        <w:contextualSpacing/>
        <w:jc w:val="both"/>
        <w:rPr>
          <w:rFonts w:asciiTheme="minorHAnsi" w:hAnsiTheme="minorHAnsi" w:cstheme="minorHAnsi"/>
          <w:b/>
          <w:bCs/>
          <w:sz w:val="22"/>
          <w:szCs w:val="22"/>
        </w:rPr>
      </w:pPr>
      <w:r w:rsidRPr="00D4603C">
        <w:rPr>
          <w:rFonts w:asciiTheme="minorHAnsi" w:hAnsiTheme="minorHAnsi" w:cstheme="minorHAnsi"/>
          <w:b/>
          <w:bCs/>
          <w:sz w:val="22"/>
          <w:szCs w:val="22"/>
        </w:rPr>
        <w:t>PRAZO DE PAGAMENTO</w:t>
      </w:r>
    </w:p>
    <w:p w14:paraId="168B049F" w14:textId="170710B7" w:rsidR="008E363D" w:rsidRPr="008E363D" w:rsidRDefault="00D4603C" w:rsidP="00182562">
      <w:pPr>
        <w:numPr>
          <w:ilvl w:val="2"/>
          <w:numId w:val="36"/>
        </w:numPr>
        <w:suppressAutoHyphens w:val="0"/>
        <w:spacing w:before="120"/>
        <w:ind w:hanging="505"/>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8E363D" w:rsidRPr="008E363D">
        <w:rPr>
          <w:rFonts w:asciiTheme="minorHAnsi" w:hAnsiTheme="minorHAnsi" w:cstheme="minorHAnsi"/>
          <w:sz w:val="22"/>
          <w:szCs w:val="22"/>
        </w:rPr>
        <w:t xml:space="preserve">O pagamento será efetuado no prazo máximo de até 5 (cinco) dias úteis, contados da finalização da liquidação da despesa, nos termos da Instrução Normativa SEGES/ME nº 77, de 2022. </w:t>
      </w:r>
    </w:p>
    <w:p w14:paraId="6E3CF7A3" w14:textId="2AD1039F" w:rsidR="008E363D" w:rsidRPr="008E363D" w:rsidRDefault="00D4603C" w:rsidP="00182562">
      <w:pPr>
        <w:numPr>
          <w:ilvl w:val="2"/>
          <w:numId w:val="36"/>
        </w:numPr>
        <w:suppressAutoHyphens w:val="0"/>
        <w:spacing w:before="120"/>
        <w:ind w:hanging="505"/>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8E363D" w:rsidRPr="008E363D">
        <w:rPr>
          <w:rFonts w:asciiTheme="minorHAnsi" w:hAnsiTheme="minorHAnsi" w:cstheme="minorHAnsi"/>
          <w:sz w:val="22"/>
          <w:szCs w:val="22"/>
        </w:rPr>
        <w:t>No caso de atraso pelo Contratante, os valores devidos ao contratado serão atualizados monetariamente entre o termo final do prazo de pagamento até a data de sua efetiva realização, mediante aplicação do Índice Nacional de Preços ao Consumidor Amplo (IPCA) de correção monetária.</w:t>
      </w:r>
    </w:p>
    <w:p w14:paraId="33F52B0A" w14:textId="77777777" w:rsidR="008E363D" w:rsidRPr="00D4603C" w:rsidRDefault="008E363D" w:rsidP="00182562">
      <w:pPr>
        <w:numPr>
          <w:ilvl w:val="1"/>
          <w:numId w:val="36"/>
        </w:numPr>
        <w:suppressAutoHyphens w:val="0"/>
        <w:spacing w:before="120"/>
        <w:ind w:left="431" w:hanging="431"/>
        <w:contextualSpacing/>
        <w:jc w:val="both"/>
        <w:rPr>
          <w:rFonts w:asciiTheme="minorHAnsi" w:hAnsiTheme="minorHAnsi" w:cstheme="minorHAnsi"/>
          <w:b/>
          <w:bCs/>
          <w:sz w:val="22"/>
          <w:szCs w:val="22"/>
        </w:rPr>
      </w:pPr>
      <w:r w:rsidRPr="00D4603C">
        <w:rPr>
          <w:rFonts w:asciiTheme="minorHAnsi" w:hAnsiTheme="minorHAnsi" w:cstheme="minorHAnsi"/>
          <w:b/>
          <w:bCs/>
          <w:sz w:val="22"/>
          <w:szCs w:val="22"/>
        </w:rPr>
        <w:t>CONDIÇÕES DE PAGAMENTO</w:t>
      </w:r>
    </w:p>
    <w:p w14:paraId="4D7CA36B" w14:textId="0195DB97" w:rsidR="00D4603C" w:rsidRDefault="008E363D"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w:t>
      </w:r>
      <w:r w:rsidR="00D4603C" w:rsidRPr="00D4603C">
        <w:rPr>
          <w:rFonts w:asciiTheme="minorHAnsi" w:hAnsiTheme="minorHAnsi" w:cstheme="minorHAnsi"/>
          <w:sz w:val="22"/>
          <w:szCs w:val="22"/>
        </w:rPr>
        <w:t>A emissão da Nota Fiscal/Fatura será precedida do recebimento definitivo do objeto da contratação, conforme disposto neste instrument</w:t>
      </w:r>
      <w:r w:rsidR="00D4603C">
        <w:rPr>
          <w:rFonts w:asciiTheme="minorHAnsi" w:hAnsiTheme="minorHAnsi" w:cstheme="minorHAnsi"/>
          <w:sz w:val="22"/>
          <w:szCs w:val="22"/>
        </w:rPr>
        <w:t>o</w:t>
      </w:r>
      <w:r w:rsidR="00D4603C" w:rsidRPr="00D4603C">
        <w:rPr>
          <w:rFonts w:asciiTheme="minorHAnsi" w:hAnsiTheme="minorHAnsi" w:cstheme="minorHAnsi"/>
          <w:sz w:val="22"/>
          <w:szCs w:val="22"/>
        </w:rPr>
        <w:t>.</w:t>
      </w:r>
    </w:p>
    <w:p w14:paraId="6D15EB32" w14:textId="7F39E517" w:rsidR="00D4603C" w:rsidRDefault="00D4603C" w:rsidP="00182562">
      <w:pPr>
        <w:numPr>
          <w:ilvl w:val="2"/>
          <w:numId w:val="36"/>
        </w:numPr>
        <w:suppressAutoHyphens w:val="0"/>
        <w:spacing w:before="120"/>
        <w:ind w:hanging="505"/>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Pr="00D4603C">
        <w:rPr>
          <w:rFonts w:asciiTheme="minorHAnsi" w:hAnsiTheme="minorHAnsi" w:cstheme="minorHAnsi"/>
          <w:sz w:val="22"/>
          <w:szCs w:val="22"/>
        </w:rPr>
        <w:t>Quando houver glosa parcial do objeto, o contratante deverá comunicar a empresa para que emita a nota fiscal ou fatura com o valor exato dimensionado.</w:t>
      </w:r>
    </w:p>
    <w:p w14:paraId="5F80FE2A" w14:textId="2AA8CAE9" w:rsidR="008E363D" w:rsidRPr="008E363D" w:rsidRDefault="00D4603C" w:rsidP="00182562">
      <w:pPr>
        <w:numPr>
          <w:ilvl w:val="2"/>
          <w:numId w:val="36"/>
        </w:numPr>
        <w:suppressAutoHyphens w:val="0"/>
        <w:spacing w:before="120"/>
        <w:ind w:hanging="505"/>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8E363D" w:rsidRPr="008E363D">
        <w:rPr>
          <w:rFonts w:asciiTheme="minorHAnsi" w:hAnsiTheme="minorHAnsi" w:cstheme="minorHAnsi"/>
          <w:sz w:val="22"/>
          <w:szCs w:val="22"/>
        </w:rPr>
        <w:t>O setor competente para proceder o pagamento deve verificar se a Nota Fiscal</w:t>
      </w:r>
      <w:r>
        <w:rPr>
          <w:rFonts w:asciiTheme="minorHAnsi" w:hAnsiTheme="minorHAnsi" w:cstheme="minorHAnsi"/>
          <w:sz w:val="22"/>
          <w:szCs w:val="22"/>
        </w:rPr>
        <w:t xml:space="preserve"> ou Fatura</w:t>
      </w:r>
      <w:r w:rsidR="008E363D" w:rsidRPr="008E363D">
        <w:rPr>
          <w:rFonts w:asciiTheme="minorHAnsi" w:hAnsiTheme="minorHAnsi" w:cstheme="minorHAnsi"/>
          <w:sz w:val="22"/>
          <w:szCs w:val="22"/>
        </w:rPr>
        <w:t xml:space="preserve"> apresentada expressa os elementos necessários e essenciais do documento, tais como: </w:t>
      </w:r>
    </w:p>
    <w:p w14:paraId="72A381CC" w14:textId="77777777" w:rsidR="008E363D" w:rsidRPr="008E363D" w:rsidRDefault="008E363D" w:rsidP="00182562">
      <w:pPr>
        <w:numPr>
          <w:ilvl w:val="3"/>
          <w:numId w:val="47"/>
        </w:numPr>
        <w:suppressAutoHyphens w:val="0"/>
        <w:spacing w:before="120"/>
        <w:ind w:left="1639"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o prazo de validade; </w:t>
      </w:r>
    </w:p>
    <w:p w14:paraId="05B76892" w14:textId="77777777" w:rsidR="008E363D" w:rsidRPr="008E363D" w:rsidRDefault="008E363D" w:rsidP="00182562">
      <w:pPr>
        <w:numPr>
          <w:ilvl w:val="3"/>
          <w:numId w:val="47"/>
        </w:numPr>
        <w:suppressAutoHyphens w:val="0"/>
        <w:spacing w:before="120"/>
        <w:ind w:left="1639"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a data da emissão; </w:t>
      </w:r>
    </w:p>
    <w:p w14:paraId="68336D72" w14:textId="77777777" w:rsidR="008E363D" w:rsidRPr="008E363D" w:rsidRDefault="008E363D" w:rsidP="00182562">
      <w:pPr>
        <w:numPr>
          <w:ilvl w:val="3"/>
          <w:numId w:val="47"/>
        </w:numPr>
        <w:suppressAutoHyphens w:val="0"/>
        <w:spacing w:before="120"/>
        <w:ind w:left="1639"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os dados do contrato e do órgão contratante; </w:t>
      </w:r>
    </w:p>
    <w:p w14:paraId="17FAA866" w14:textId="77777777" w:rsidR="008E363D" w:rsidRPr="008E363D" w:rsidRDefault="008E363D" w:rsidP="00182562">
      <w:pPr>
        <w:numPr>
          <w:ilvl w:val="3"/>
          <w:numId w:val="47"/>
        </w:numPr>
        <w:suppressAutoHyphens w:val="0"/>
        <w:spacing w:before="120"/>
        <w:ind w:left="1639"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o período respectivo de execução do contrato; </w:t>
      </w:r>
    </w:p>
    <w:p w14:paraId="061B1FCF" w14:textId="77777777" w:rsidR="008E363D" w:rsidRPr="008E363D" w:rsidRDefault="008E363D" w:rsidP="00182562">
      <w:pPr>
        <w:numPr>
          <w:ilvl w:val="3"/>
          <w:numId w:val="47"/>
        </w:numPr>
        <w:suppressAutoHyphens w:val="0"/>
        <w:spacing w:before="120"/>
        <w:ind w:left="1639"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o valor a pagar; e </w:t>
      </w:r>
    </w:p>
    <w:p w14:paraId="599FF801" w14:textId="77777777" w:rsidR="008E363D" w:rsidRPr="008E363D" w:rsidRDefault="008E363D" w:rsidP="00182562">
      <w:pPr>
        <w:numPr>
          <w:ilvl w:val="3"/>
          <w:numId w:val="47"/>
        </w:numPr>
        <w:suppressAutoHyphens w:val="0"/>
        <w:spacing w:before="120"/>
        <w:ind w:left="1639"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eventual destaque do valor de retenções tributárias cabíveis.</w:t>
      </w:r>
    </w:p>
    <w:p w14:paraId="68FA13DB" w14:textId="3891B43E" w:rsidR="008E363D" w:rsidRPr="008E363D" w:rsidRDefault="008E363D"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Havendo erro na apresentação da Nota Fiscal</w:t>
      </w:r>
      <w:r w:rsidR="00D4603C">
        <w:rPr>
          <w:rFonts w:asciiTheme="minorHAnsi" w:hAnsiTheme="minorHAnsi" w:cstheme="minorHAnsi"/>
          <w:sz w:val="22"/>
          <w:szCs w:val="22"/>
        </w:rPr>
        <w:t>/Fatura</w:t>
      </w:r>
      <w:r w:rsidRPr="008E363D">
        <w:rPr>
          <w:rFonts w:asciiTheme="minorHAnsi" w:hAnsiTheme="minorHAnsi" w:cstheme="minorHAnsi"/>
          <w:sz w:val="22"/>
          <w:szCs w:val="22"/>
        </w:rPr>
        <w:t>,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5CD89C10" w14:textId="69FDC335" w:rsidR="008E363D" w:rsidRPr="008E363D" w:rsidRDefault="008E363D"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A Nota Fiscal </w:t>
      </w:r>
      <w:r w:rsidR="00D4603C">
        <w:rPr>
          <w:rFonts w:asciiTheme="minorHAnsi" w:hAnsiTheme="minorHAnsi" w:cstheme="minorHAnsi"/>
          <w:sz w:val="22"/>
          <w:szCs w:val="22"/>
        </w:rPr>
        <w:t xml:space="preserve">ou Fatura </w:t>
      </w:r>
      <w:r w:rsidRPr="008E363D">
        <w:rPr>
          <w:rFonts w:asciiTheme="minorHAnsi" w:hAnsiTheme="minorHAnsi" w:cstheme="minorHAnsi"/>
          <w:sz w:val="22"/>
          <w:szCs w:val="22"/>
        </w:rPr>
        <w:t>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w:t>
      </w:r>
    </w:p>
    <w:p w14:paraId="7CE7F40A" w14:textId="6BEE0978" w:rsidR="008E363D" w:rsidRPr="008E363D" w:rsidRDefault="008E363D"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Previamente à emissão de nota de empenho e a cada pagamento, a Administração deverá realizar consulta ao SICAF para: a) verificar a manutenção das condições de habilitação exigidas </w:t>
      </w:r>
      <w:r w:rsidR="00C14B50">
        <w:rPr>
          <w:rFonts w:asciiTheme="minorHAnsi" w:hAnsiTheme="minorHAnsi" w:cstheme="minorHAnsi"/>
          <w:sz w:val="22"/>
          <w:szCs w:val="22"/>
        </w:rPr>
        <w:t>para a contratação</w:t>
      </w:r>
      <w:r w:rsidRPr="008E363D">
        <w:rPr>
          <w:rFonts w:asciiTheme="minorHAnsi" w:hAnsiTheme="minorHAnsi" w:cstheme="minorHAnsi"/>
          <w:sz w:val="22"/>
          <w:szCs w:val="22"/>
        </w:rPr>
        <w:t xml:space="preserve">; b) identificar possível razão que impeça a participação em licitação, no âmbito do órgão ou entidade, </w:t>
      </w:r>
      <w:r w:rsidR="00C14B50">
        <w:rPr>
          <w:rFonts w:asciiTheme="minorHAnsi" w:hAnsiTheme="minorHAnsi" w:cstheme="minorHAnsi"/>
          <w:sz w:val="22"/>
          <w:szCs w:val="22"/>
        </w:rPr>
        <w:t>que implique</w:t>
      </w:r>
      <w:r w:rsidR="00C14B50" w:rsidRPr="008E363D">
        <w:rPr>
          <w:rFonts w:asciiTheme="minorHAnsi" w:hAnsiTheme="minorHAnsi" w:cstheme="minorHAnsi"/>
          <w:sz w:val="22"/>
          <w:szCs w:val="22"/>
        </w:rPr>
        <w:t xml:space="preserve"> </w:t>
      </w:r>
      <w:r w:rsidRPr="008E363D">
        <w:rPr>
          <w:rFonts w:asciiTheme="minorHAnsi" w:hAnsiTheme="minorHAnsi" w:cstheme="minorHAnsi"/>
          <w:sz w:val="22"/>
          <w:szCs w:val="22"/>
        </w:rPr>
        <w:t>proibição de contratar com o Poder Público, bem como ocorrências impeditivas indiretas.</w:t>
      </w:r>
    </w:p>
    <w:p w14:paraId="698A28DA" w14:textId="7C2A9AC9" w:rsidR="008E363D" w:rsidRPr="008E363D" w:rsidRDefault="008E363D"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4E31E5" w14:textId="77777777" w:rsidR="008E363D" w:rsidRPr="008E363D" w:rsidRDefault="008E363D"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6DD244F" w14:textId="77777777" w:rsidR="008E363D" w:rsidRPr="008E363D" w:rsidRDefault="008E363D"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Persistindo a irregularidade, o contratante deverá adotar as medidas necessárias à rescisão contratual nos autos do processo administrativo correspondente, assegurada ao contratado a ampla defesa.</w:t>
      </w:r>
    </w:p>
    <w:p w14:paraId="1CC6F04D" w14:textId="362598F9" w:rsidR="008E363D" w:rsidRPr="008E363D" w:rsidRDefault="008E363D"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Havendo a efetiva execução do objeto, os pagamentos serão realizados normalmente, até que se decida pela rescisão do contrato, caso o contratado não regularize sua situação junto ao SICAF.</w:t>
      </w:r>
    </w:p>
    <w:p w14:paraId="16FD685B" w14:textId="0981083C" w:rsidR="008E363D" w:rsidRPr="008E363D" w:rsidRDefault="008E363D"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Quando do pagamento, será efetuada a retenção tributária prevista na legislação aplicável.</w:t>
      </w:r>
    </w:p>
    <w:p w14:paraId="12992F3F" w14:textId="77777777" w:rsidR="008E363D" w:rsidRPr="008E363D" w:rsidRDefault="008E363D" w:rsidP="00182562">
      <w:pPr>
        <w:numPr>
          <w:ilvl w:val="3"/>
          <w:numId w:val="36"/>
        </w:numPr>
        <w:suppressAutoHyphens w:val="0"/>
        <w:spacing w:before="120"/>
        <w:ind w:left="1639"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Independentemente do percentual de tributo inserido na planilha, no pagamento serão retidos na fonte os percentuais estabelecidos na legislação vigente.</w:t>
      </w:r>
    </w:p>
    <w:p w14:paraId="19B6429B" w14:textId="77777777" w:rsidR="008E363D" w:rsidRPr="008E363D" w:rsidRDefault="008E363D"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lastRenderedPageBreak/>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025E910" w14:textId="77777777" w:rsidR="008E363D" w:rsidRPr="00D4603C" w:rsidRDefault="008E363D" w:rsidP="00182562">
      <w:pPr>
        <w:numPr>
          <w:ilvl w:val="1"/>
          <w:numId w:val="36"/>
        </w:numPr>
        <w:suppressAutoHyphens w:val="0"/>
        <w:spacing w:before="120"/>
        <w:ind w:left="431" w:hanging="431"/>
        <w:contextualSpacing/>
        <w:jc w:val="both"/>
        <w:rPr>
          <w:rFonts w:asciiTheme="minorHAnsi" w:hAnsiTheme="minorHAnsi" w:cstheme="minorHAnsi"/>
          <w:b/>
          <w:bCs/>
          <w:sz w:val="22"/>
          <w:szCs w:val="22"/>
        </w:rPr>
      </w:pPr>
      <w:r w:rsidRPr="00D4603C">
        <w:rPr>
          <w:rFonts w:asciiTheme="minorHAnsi" w:hAnsiTheme="minorHAnsi" w:cstheme="minorHAnsi"/>
          <w:b/>
          <w:bCs/>
          <w:sz w:val="22"/>
          <w:szCs w:val="22"/>
        </w:rPr>
        <w:t>CESSÃO DE CRÉDITO</w:t>
      </w:r>
    </w:p>
    <w:p w14:paraId="496AB97E" w14:textId="77777777" w:rsidR="008E363D" w:rsidRPr="008E363D" w:rsidRDefault="008E363D"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É admitida a cessão fiduciária de direitos creditícios com instituição financeira, nos termos e de acordo com os procedimentos previstos na Instrução Normativa SEGES/ME nº 53, de 8 de Julho de 2020, conforme as regras deste presente tópico.</w:t>
      </w:r>
    </w:p>
    <w:p w14:paraId="1E5AF6D6" w14:textId="77777777" w:rsidR="008E363D" w:rsidRPr="008E363D" w:rsidRDefault="008E363D" w:rsidP="00182562">
      <w:pPr>
        <w:numPr>
          <w:ilvl w:val="3"/>
          <w:numId w:val="36"/>
        </w:numPr>
        <w:suppressAutoHyphens w:val="0"/>
        <w:spacing w:before="120"/>
        <w:ind w:left="1639"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Não serão admitidas cessões de crédito não fiduciárias.</w:t>
      </w:r>
    </w:p>
    <w:p w14:paraId="22BC2C5C" w14:textId="77777777" w:rsidR="008E363D" w:rsidRPr="008E363D" w:rsidRDefault="008E363D"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A cessão de crédito, de qualquer natureza,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76337D4E" w14:textId="77D53BEA" w:rsidR="008E363D" w:rsidRDefault="008E363D"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O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4A687725" w14:textId="77777777" w:rsidR="008E363D" w:rsidRPr="008E363D" w:rsidRDefault="008E363D" w:rsidP="00182562">
      <w:pPr>
        <w:suppressAutoHyphens w:val="0"/>
        <w:spacing w:before="120"/>
        <w:ind w:left="431"/>
        <w:contextualSpacing/>
        <w:jc w:val="both"/>
        <w:rPr>
          <w:rFonts w:asciiTheme="minorHAnsi" w:hAnsiTheme="minorHAnsi" w:cstheme="minorHAnsi"/>
          <w:sz w:val="22"/>
          <w:szCs w:val="22"/>
        </w:rPr>
      </w:pPr>
    </w:p>
    <w:p w14:paraId="7D65FB51" w14:textId="152A2717" w:rsidR="00FA54EA" w:rsidRDefault="00FA54EA" w:rsidP="00182562">
      <w:pPr>
        <w:keepNext/>
        <w:keepLines/>
        <w:numPr>
          <w:ilvl w:val="0"/>
          <w:numId w:val="8"/>
        </w:numPr>
        <w:tabs>
          <w:tab w:val="num" w:pos="360"/>
        </w:tabs>
        <w:suppressAutoHyphens w:val="0"/>
        <w:spacing w:before="120"/>
        <w:ind w:left="431" w:hanging="431"/>
        <w:jc w:val="both"/>
        <w:outlineLvl w:val="0"/>
        <w:rPr>
          <w:rFonts w:asciiTheme="minorHAnsi" w:hAnsiTheme="minorHAnsi" w:cstheme="minorHAnsi"/>
          <w:b/>
          <w:color w:val="000000"/>
          <w:sz w:val="22"/>
          <w:szCs w:val="22"/>
        </w:rPr>
      </w:pPr>
      <w:bookmarkStart w:id="17" w:name="_Hlk130317901"/>
      <w:r w:rsidRPr="00FA54EA">
        <w:rPr>
          <w:rFonts w:asciiTheme="minorHAnsi" w:hAnsiTheme="minorHAnsi" w:cstheme="minorHAnsi"/>
          <w:b/>
          <w:color w:val="000000"/>
          <w:sz w:val="22"/>
          <w:szCs w:val="22"/>
        </w:rPr>
        <w:t>REAJUSTE (art. 92, V</w:t>
      </w:r>
      <w:r>
        <w:rPr>
          <w:rFonts w:asciiTheme="minorHAnsi" w:hAnsiTheme="minorHAnsi" w:cstheme="minorHAnsi"/>
          <w:b/>
          <w:color w:val="000000"/>
          <w:sz w:val="22"/>
          <w:szCs w:val="22"/>
        </w:rPr>
        <w:t xml:space="preserve">, </w:t>
      </w:r>
      <w:r w:rsidRPr="001512BF">
        <w:rPr>
          <w:rFonts w:asciiTheme="minorHAnsi" w:hAnsiTheme="minorHAnsi" w:cstheme="minorHAnsi"/>
          <w:b/>
          <w:color w:val="000000"/>
          <w:sz w:val="22"/>
          <w:szCs w:val="22"/>
        </w:rPr>
        <w:t>da Lei nº 14.133/21</w:t>
      </w:r>
      <w:r w:rsidRPr="00FA54EA">
        <w:rPr>
          <w:rFonts w:asciiTheme="minorHAnsi" w:hAnsiTheme="minorHAnsi" w:cstheme="minorHAnsi"/>
          <w:b/>
          <w:color w:val="000000"/>
          <w:sz w:val="22"/>
          <w:szCs w:val="22"/>
        </w:rPr>
        <w:t>)</w:t>
      </w:r>
    </w:p>
    <w:p w14:paraId="1967D6A5" w14:textId="06F38E77" w:rsidR="00FA54EA" w:rsidRPr="00FA54EA" w:rsidRDefault="00FA54EA" w:rsidP="00F7064E">
      <w:pPr>
        <w:numPr>
          <w:ilvl w:val="1"/>
          <w:numId w:val="36"/>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Os preços inicialmente contratados são fixos e irreajustáveis no prazo de um ano contado da data do orçamento estimado.</w:t>
      </w:r>
    </w:p>
    <w:p w14:paraId="3FA22679" w14:textId="77777777" w:rsidR="00FA54EA" w:rsidRPr="00FA54EA" w:rsidRDefault="00FA54EA" w:rsidP="00F7064E">
      <w:pPr>
        <w:numPr>
          <w:ilvl w:val="1"/>
          <w:numId w:val="36"/>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Após o interregno de um ano, e independentemente de pedido do Contratado, os preços iniciais serão reajustados, mediante a aplicação, pelo Contratante, do Índice Nacional de Preços ao Consumidor Amplo (IPCA), exclusivamente para as obrigações iniciadas e concluídas após a ocorrência da anualidade</w:t>
      </w:r>
    </w:p>
    <w:p w14:paraId="4AAAC214" w14:textId="77777777" w:rsidR="00FA54EA" w:rsidRPr="00FA54EA" w:rsidRDefault="00FA54EA" w:rsidP="00F7064E">
      <w:pPr>
        <w:numPr>
          <w:ilvl w:val="1"/>
          <w:numId w:val="36"/>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Nos reajustes subsequentes ao primeiro, o interregno mínimo de um ano será contado a partir dos efeitos financeiros do último reajuste.</w:t>
      </w:r>
    </w:p>
    <w:p w14:paraId="13E4561B" w14:textId="77777777" w:rsidR="00FA54EA" w:rsidRPr="00FA54EA" w:rsidRDefault="00FA54EA" w:rsidP="00F7064E">
      <w:pPr>
        <w:numPr>
          <w:ilvl w:val="1"/>
          <w:numId w:val="36"/>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39C7FF4F" w14:textId="77777777" w:rsidR="00FA54EA" w:rsidRPr="00FA54EA" w:rsidRDefault="00FA54EA" w:rsidP="00F7064E">
      <w:pPr>
        <w:numPr>
          <w:ilvl w:val="2"/>
          <w:numId w:val="36"/>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Nas aferições finais, o(s) índice(s) utilizado(s) para reajuste será(</w:t>
      </w:r>
      <w:proofErr w:type="spellStart"/>
      <w:r w:rsidRPr="00FA54EA">
        <w:rPr>
          <w:rFonts w:asciiTheme="minorHAnsi" w:hAnsiTheme="minorHAnsi" w:cstheme="minorHAnsi"/>
          <w:sz w:val="22"/>
          <w:szCs w:val="22"/>
        </w:rPr>
        <w:t>ão</w:t>
      </w:r>
      <w:proofErr w:type="spellEnd"/>
      <w:r w:rsidRPr="00FA54EA">
        <w:rPr>
          <w:rFonts w:asciiTheme="minorHAnsi" w:hAnsiTheme="minorHAnsi" w:cstheme="minorHAnsi"/>
          <w:sz w:val="22"/>
          <w:szCs w:val="22"/>
        </w:rPr>
        <w:t>), obrigatoriamente, o(s) definitivo(s).</w:t>
      </w:r>
    </w:p>
    <w:p w14:paraId="489A47B3" w14:textId="77777777" w:rsidR="00FA54EA" w:rsidRPr="00FA54EA" w:rsidRDefault="00FA54EA" w:rsidP="00F7064E">
      <w:pPr>
        <w:numPr>
          <w:ilvl w:val="1"/>
          <w:numId w:val="36"/>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Caso o(s) índice(s) estabelecido(s) para reajustamento venha(m) a ser extinto(s) ou de qualquer forma não possa(m) mais ser utilizado(s), será(</w:t>
      </w:r>
      <w:proofErr w:type="spellStart"/>
      <w:r w:rsidRPr="00FA54EA">
        <w:rPr>
          <w:rFonts w:asciiTheme="minorHAnsi" w:hAnsiTheme="minorHAnsi" w:cstheme="minorHAnsi"/>
          <w:sz w:val="22"/>
          <w:szCs w:val="22"/>
        </w:rPr>
        <w:t>ão</w:t>
      </w:r>
      <w:proofErr w:type="spellEnd"/>
      <w:r w:rsidRPr="00FA54EA">
        <w:rPr>
          <w:rFonts w:asciiTheme="minorHAnsi" w:hAnsiTheme="minorHAnsi" w:cstheme="minorHAnsi"/>
          <w:sz w:val="22"/>
          <w:szCs w:val="22"/>
        </w:rPr>
        <w:t>) adotado(s), em substituição, o(s) que vier(em) a ser determinado(s) pela legislação então em vigor.</w:t>
      </w:r>
    </w:p>
    <w:p w14:paraId="61BD7B3D" w14:textId="77777777" w:rsidR="00FA54EA" w:rsidRPr="00FA54EA" w:rsidRDefault="00FA54EA" w:rsidP="00F7064E">
      <w:pPr>
        <w:numPr>
          <w:ilvl w:val="1"/>
          <w:numId w:val="36"/>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 xml:space="preserve">Na ausência de previsão legal quanto ao índice substituto, as partes elegerão novo índice oficial, para reajustamento do preço do valor remanescente, por meio de termo aditivo. </w:t>
      </w:r>
    </w:p>
    <w:p w14:paraId="056F67C7" w14:textId="48AD2EBE" w:rsidR="00FA54EA" w:rsidRDefault="00FA54EA" w:rsidP="00F7064E">
      <w:pPr>
        <w:numPr>
          <w:ilvl w:val="1"/>
          <w:numId w:val="36"/>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O reajuste será realizado por apostilamento.</w:t>
      </w:r>
      <w:bookmarkEnd w:id="17"/>
    </w:p>
    <w:p w14:paraId="36E6FBC0" w14:textId="77777777" w:rsidR="00FA54EA" w:rsidRPr="00FA54EA" w:rsidRDefault="00FA54EA" w:rsidP="00182562">
      <w:pPr>
        <w:suppressAutoHyphens w:val="0"/>
        <w:spacing w:before="120"/>
        <w:ind w:left="431"/>
        <w:contextualSpacing/>
        <w:jc w:val="both"/>
        <w:rPr>
          <w:rFonts w:asciiTheme="minorHAnsi" w:hAnsiTheme="minorHAnsi" w:cstheme="minorHAnsi"/>
          <w:sz w:val="22"/>
          <w:szCs w:val="22"/>
        </w:rPr>
      </w:pPr>
    </w:p>
    <w:p w14:paraId="373A8964" w14:textId="18AACB9B" w:rsidR="00FA54EA" w:rsidRDefault="00FA54EA" w:rsidP="00182562">
      <w:pPr>
        <w:keepNext/>
        <w:keepLines/>
        <w:numPr>
          <w:ilvl w:val="0"/>
          <w:numId w:val="8"/>
        </w:numPr>
        <w:tabs>
          <w:tab w:val="num" w:pos="360"/>
        </w:tabs>
        <w:suppressAutoHyphens w:val="0"/>
        <w:spacing w:before="120"/>
        <w:ind w:left="431" w:hanging="431"/>
        <w:jc w:val="both"/>
        <w:outlineLvl w:val="0"/>
        <w:rPr>
          <w:rFonts w:asciiTheme="minorHAnsi" w:hAnsiTheme="minorHAnsi" w:cstheme="minorHAnsi"/>
          <w:b/>
          <w:color w:val="000000"/>
          <w:sz w:val="22"/>
          <w:szCs w:val="22"/>
        </w:rPr>
      </w:pPr>
      <w:bookmarkStart w:id="18" w:name="_Hlk130318582"/>
      <w:r w:rsidRPr="00FA54EA">
        <w:rPr>
          <w:rFonts w:asciiTheme="minorHAnsi" w:hAnsiTheme="minorHAnsi" w:cstheme="minorHAnsi"/>
          <w:b/>
          <w:color w:val="000000"/>
          <w:sz w:val="22"/>
          <w:szCs w:val="22"/>
        </w:rPr>
        <w:t xml:space="preserve">OBRIGAÇÕES DO CONTRATANTE (art. 92, X, XI e XIV </w:t>
      </w:r>
      <w:r w:rsidRPr="001512BF">
        <w:rPr>
          <w:rFonts w:asciiTheme="minorHAnsi" w:hAnsiTheme="minorHAnsi" w:cstheme="minorHAnsi"/>
          <w:b/>
          <w:color w:val="000000"/>
          <w:sz w:val="22"/>
          <w:szCs w:val="22"/>
        </w:rPr>
        <w:t>da Lei nº 14.133/21)</w:t>
      </w:r>
    </w:p>
    <w:p w14:paraId="7085A956" w14:textId="77777777" w:rsidR="00FA54EA" w:rsidRPr="00FA54EA" w:rsidRDefault="00FA54EA" w:rsidP="00182562">
      <w:pPr>
        <w:numPr>
          <w:ilvl w:val="1"/>
          <w:numId w:val="36"/>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São obrigações do Contratante:</w:t>
      </w:r>
    </w:p>
    <w:p w14:paraId="52BE4D9D" w14:textId="78C5B817" w:rsidR="00FA54EA" w:rsidRPr="00FA54EA" w:rsidRDefault="00FA54EA"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 xml:space="preserve">Exigir o cumprimento de todas as obrigações assumidas pelo Contratado, de acordo com </w:t>
      </w:r>
      <w:r w:rsidR="006F1422">
        <w:rPr>
          <w:rFonts w:asciiTheme="minorHAnsi" w:hAnsiTheme="minorHAnsi" w:cstheme="minorHAnsi"/>
          <w:sz w:val="22"/>
          <w:szCs w:val="22"/>
        </w:rPr>
        <w:t>este instrumento</w:t>
      </w:r>
      <w:r w:rsidRPr="00FA54EA">
        <w:rPr>
          <w:rFonts w:asciiTheme="minorHAnsi" w:hAnsiTheme="minorHAnsi" w:cstheme="minorHAnsi"/>
          <w:sz w:val="22"/>
          <w:szCs w:val="22"/>
        </w:rPr>
        <w:t xml:space="preserve"> e seus anexos;</w:t>
      </w:r>
    </w:p>
    <w:p w14:paraId="69B46629" w14:textId="08E91150" w:rsidR="00FA54EA" w:rsidRPr="00FA54EA" w:rsidRDefault="00FA54EA"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Receber o objeto no prazo e condições estabelecidas n</w:t>
      </w:r>
      <w:r w:rsidR="006F1422">
        <w:rPr>
          <w:rFonts w:asciiTheme="minorHAnsi" w:hAnsiTheme="minorHAnsi" w:cstheme="minorHAnsi"/>
          <w:sz w:val="22"/>
          <w:szCs w:val="22"/>
        </w:rPr>
        <w:t>este</w:t>
      </w:r>
      <w:r w:rsidRPr="00FA54EA">
        <w:rPr>
          <w:rFonts w:asciiTheme="minorHAnsi" w:hAnsiTheme="minorHAnsi" w:cstheme="minorHAnsi"/>
          <w:sz w:val="22"/>
          <w:szCs w:val="22"/>
        </w:rPr>
        <w:t xml:space="preserve"> Termo de Referência;</w:t>
      </w:r>
    </w:p>
    <w:p w14:paraId="48C022D6" w14:textId="77777777" w:rsidR="00FA54EA" w:rsidRPr="00FA54EA" w:rsidRDefault="00FA54EA"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Notificar o Contratado, por escrito, sobre vícios, defeitos ou incorreções verificadas no objeto fornecido, para que seja por ele substituído, reparado ou corrigido, no total ou em parte, às suas expensas;</w:t>
      </w:r>
    </w:p>
    <w:p w14:paraId="0E0553D2" w14:textId="77777777" w:rsidR="00FA54EA" w:rsidRPr="00FA54EA" w:rsidRDefault="00FA54EA"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Acompanhar e fiscalizar a execução do contrato e o cumprimento das obrigações pelo Contratado;</w:t>
      </w:r>
    </w:p>
    <w:p w14:paraId="7D6D5E3A" w14:textId="0C75344F" w:rsidR="00FA54EA" w:rsidRPr="00FA54EA" w:rsidRDefault="00FA54EA"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 xml:space="preserve">Efetuar o pagamento ao Contratado do valor correspondente ao fornecimento do objeto, no prazo, forma e condições estabelecidos no presente </w:t>
      </w:r>
      <w:r w:rsidR="006F1422">
        <w:rPr>
          <w:rFonts w:asciiTheme="minorHAnsi" w:hAnsiTheme="minorHAnsi" w:cstheme="minorHAnsi"/>
          <w:sz w:val="22"/>
          <w:szCs w:val="22"/>
        </w:rPr>
        <w:t>instrumento</w:t>
      </w:r>
      <w:r w:rsidRPr="00FA54EA">
        <w:rPr>
          <w:rFonts w:asciiTheme="minorHAnsi" w:hAnsiTheme="minorHAnsi" w:cstheme="minorHAnsi"/>
          <w:sz w:val="22"/>
          <w:szCs w:val="22"/>
        </w:rPr>
        <w:t>;</w:t>
      </w:r>
    </w:p>
    <w:p w14:paraId="67C4C716" w14:textId="77777777" w:rsidR="00FA54EA" w:rsidRPr="00FA54EA" w:rsidRDefault="00FA54EA"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lastRenderedPageBreak/>
        <w:t>Aplicar ao Contratado sanções motivadas pela inexecução total ou parcial do Contrato;</w:t>
      </w:r>
    </w:p>
    <w:p w14:paraId="0316861D" w14:textId="77777777" w:rsidR="00FA54EA" w:rsidRPr="00FA54EA" w:rsidRDefault="00FA54EA"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Cientificar o órgão de representação judicial da Advocacia-Geral da União para adoção das medidas cabíveis quando do descumprimento de obrigações pelo Contratado;</w:t>
      </w:r>
    </w:p>
    <w:p w14:paraId="1223C853" w14:textId="77777777" w:rsidR="00FA54EA" w:rsidRPr="00FA54EA" w:rsidRDefault="00FA54EA" w:rsidP="00182562">
      <w:pPr>
        <w:numPr>
          <w:ilvl w:val="2"/>
          <w:numId w:val="36"/>
        </w:numPr>
        <w:suppressAutoHyphens w:val="0"/>
        <w:spacing w:before="120"/>
        <w:ind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1C8DE11" w14:textId="77777777" w:rsidR="00FA54EA" w:rsidRPr="00FA54EA" w:rsidRDefault="00FA54EA" w:rsidP="00182562">
      <w:pPr>
        <w:numPr>
          <w:ilvl w:val="3"/>
          <w:numId w:val="36"/>
        </w:numPr>
        <w:suppressAutoHyphens w:val="0"/>
        <w:spacing w:before="120"/>
        <w:ind w:left="1639"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Concluída a instrução do requerimento, a Administração terá o prazo de 30 (trinta) dias para decidir, admitida a prorrogação motivada por igual período.</w:t>
      </w:r>
    </w:p>
    <w:p w14:paraId="11FBE85A" w14:textId="77777777" w:rsidR="00FA54EA" w:rsidRPr="00FA54EA" w:rsidRDefault="00FA54EA" w:rsidP="00182562">
      <w:pPr>
        <w:numPr>
          <w:ilvl w:val="2"/>
          <w:numId w:val="36"/>
        </w:numPr>
        <w:suppressAutoHyphens w:val="0"/>
        <w:spacing w:before="120"/>
        <w:ind w:hanging="505"/>
        <w:contextualSpacing/>
        <w:jc w:val="both"/>
        <w:rPr>
          <w:rFonts w:asciiTheme="minorHAnsi" w:hAnsiTheme="minorHAnsi" w:cstheme="minorHAnsi"/>
          <w:color w:val="FF0000"/>
          <w:sz w:val="22"/>
          <w:szCs w:val="22"/>
        </w:rPr>
      </w:pPr>
      <w:commentRangeStart w:id="19"/>
      <w:r w:rsidRPr="00FA54EA">
        <w:rPr>
          <w:rFonts w:asciiTheme="minorHAnsi" w:hAnsiTheme="minorHAnsi" w:cstheme="minorHAnsi"/>
          <w:color w:val="FF0000"/>
          <w:sz w:val="22"/>
          <w:szCs w:val="22"/>
        </w:rPr>
        <w:t>Notificar os emitentes das garantias quanto ao início de processo administrativo para apuração de descumprimento de cláusulas contratuais.</w:t>
      </w:r>
      <w:commentRangeEnd w:id="19"/>
      <w:r>
        <w:rPr>
          <w:rStyle w:val="Refdecomentrio"/>
        </w:rPr>
        <w:commentReference w:id="19"/>
      </w:r>
    </w:p>
    <w:p w14:paraId="080D84B1" w14:textId="77777777" w:rsidR="00FA54EA" w:rsidRPr="00FA54EA" w:rsidRDefault="00FA54EA" w:rsidP="00182562">
      <w:pPr>
        <w:numPr>
          <w:ilvl w:val="2"/>
          <w:numId w:val="36"/>
        </w:numPr>
        <w:suppressAutoHyphens w:val="0"/>
        <w:spacing w:before="120"/>
        <w:ind w:hanging="505"/>
        <w:contextualSpacing/>
        <w:jc w:val="both"/>
        <w:rPr>
          <w:rFonts w:asciiTheme="minorHAnsi" w:hAnsiTheme="minorHAnsi" w:cstheme="minorHAnsi"/>
          <w:color w:val="FF0000"/>
          <w:sz w:val="22"/>
          <w:szCs w:val="22"/>
        </w:rPr>
      </w:pPr>
      <w:r w:rsidRPr="00FA54EA">
        <w:rPr>
          <w:rFonts w:asciiTheme="minorHAnsi" w:hAnsiTheme="minorHAnsi" w:cstheme="minorHAnsi"/>
          <w:color w:val="FF0000"/>
          <w:sz w:val="22"/>
          <w:szCs w:val="22"/>
        </w:rPr>
        <w:t>Comunicar o Contratado na hipótese de posterior alteração do projeto pelo Contratante, no caso do art. 93, §2º, da Lei nº 14.133/21.</w:t>
      </w:r>
    </w:p>
    <w:p w14:paraId="09A82311" w14:textId="77777777" w:rsidR="00FA54EA" w:rsidRPr="00FA54EA" w:rsidRDefault="00FA54EA" w:rsidP="00182562">
      <w:pPr>
        <w:numPr>
          <w:ilvl w:val="1"/>
          <w:numId w:val="36"/>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bookmarkEnd w:id="18"/>
      <w:r w:rsidRPr="00FA54EA">
        <w:rPr>
          <w:rFonts w:asciiTheme="minorHAnsi" w:hAnsiTheme="minorHAnsi" w:cstheme="minorHAnsi"/>
          <w:sz w:val="22"/>
          <w:szCs w:val="22"/>
        </w:rPr>
        <w:t>.</w:t>
      </w:r>
    </w:p>
    <w:p w14:paraId="6B51CB0E" w14:textId="77777777" w:rsidR="00FA54EA" w:rsidRDefault="00FA54EA" w:rsidP="00182562">
      <w:pPr>
        <w:suppressAutoHyphens w:val="0"/>
        <w:spacing w:before="120"/>
        <w:contextualSpacing/>
        <w:jc w:val="both"/>
        <w:rPr>
          <w:rFonts w:asciiTheme="minorHAnsi" w:hAnsiTheme="minorHAnsi" w:cstheme="minorHAnsi"/>
          <w:b/>
          <w:color w:val="000000"/>
          <w:sz w:val="22"/>
          <w:szCs w:val="22"/>
        </w:rPr>
      </w:pPr>
    </w:p>
    <w:p w14:paraId="683B1742" w14:textId="7EEC67CF" w:rsidR="006F1422" w:rsidRDefault="006F1422" w:rsidP="00182562">
      <w:pPr>
        <w:keepNext/>
        <w:keepLines/>
        <w:numPr>
          <w:ilvl w:val="0"/>
          <w:numId w:val="8"/>
        </w:numPr>
        <w:tabs>
          <w:tab w:val="num" w:pos="360"/>
        </w:tabs>
        <w:suppressAutoHyphens w:val="0"/>
        <w:spacing w:before="120"/>
        <w:ind w:left="431" w:hanging="431"/>
        <w:jc w:val="both"/>
        <w:outlineLvl w:val="0"/>
        <w:rPr>
          <w:rFonts w:asciiTheme="minorHAnsi" w:hAnsiTheme="minorHAnsi" w:cstheme="minorHAnsi"/>
          <w:b/>
          <w:color w:val="000000"/>
          <w:sz w:val="22"/>
          <w:szCs w:val="22"/>
        </w:rPr>
      </w:pPr>
      <w:bookmarkStart w:id="20" w:name="_Hlk130319729"/>
      <w:r w:rsidRPr="006F1422">
        <w:rPr>
          <w:rFonts w:asciiTheme="minorHAnsi" w:hAnsiTheme="minorHAnsi" w:cstheme="minorHAnsi"/>
          <w:b/>
          <w:color w:val="000000"/>
          <w:sz w:val="22"/>
          <w:szCs w:val="22"/>
        </w:rPr>
        <w:t>OBRIGAÇÕES DO CONTRATADO (art. 92, XIV, XVI e XVII</w:t>
      </w:r>
      <w:r w:rsidRPr="001512BF">
        <w:rPr>
          <w:rFonts w:asciiTheme="minorHAnsi" w:hAnsiTheme="minorHAnsi" w:cstheme="minorHAnsi"/>
          <w:b/>
          <w:color w:val="000000"/>
          <w:sz w:val="22"/>
          <w:szCs w:val="22"/>
        </w:rPr>
        <w:t xml:space="preserve"> da Lei nº 14.133/21)</w:t>
      </w:r>
    </w:p>
    <w:p w14:paraId="7A8990DE" w14:textId="77777777" w:rsidR="00267366" w:rsidRPr="00267366" w:rsidRDefault="00267366" w:rsidP="00182562">
      <w:pPr>
        <w:numPr>
          <w:ilvl w:val="1"/>
          <w:numId w:val="8"/>
        </w:numPr>
        <w:suppressAutoHyphens w:val="0"/>
        <w:spacing w:before="120"/>
        <w:ind w:left="431" w:hanging="431"/>
        <w:contextualSpacing/>
        <w:jc w:val="both"/>
        <w:rPr>
          <w:rFonts w:asciiTheme="minorHAnsi" w:hAnsiTheme="minorHAnsi" w:cstheme="minorHAnsi"/>
          <w:sz w:val="22"/>
          <w:szCs w:val="22"/>
        </w:rPr>
      </w:pPr>
      <w:r w:rsidRPr="00267366">
        <w:rPr>
          <w:rFonts w:asciiTheme="minorHAnsi" w:hAnsiTheme="minorHAnsi" w:cstheme="minorHAnsi"/>
          <w:sz w:val="22"/>
          <w:szCs w:val="22"/>
        </w:rPr>
        <w:t>O Contratado deve cumprir todas as obrigações constantes deste Contrato, em seus anexos, assumindo como exclusivamente seus os riscos e as despesas decorrentes da boa e perfeita execução do objeto, observando, ainda, as obrigações a seguir dispostas:</w:t>
      </w:r>
    </w:p>
    <w:p w14:paraId="0A878A84"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iCs/>
          <w:sz w:val="22"/>
          <w:szCs w:val="22"/>
        </w:rPr>
      </w:pPr>
      <w:r w:rsidRPr="00267366">
        <w:rPr>
          <w:rFonts w:asciiTheme="minorHAnsi" w:hAnsiTheme="minorHAnsi" w:cstheme="minorHAnsi"/>
          <w:iCs/>
          <w:sz w:val="22"/>
          <w:szCs w:val="22"/>
        </w:rPr>
        <w:t>Manter preposto aceito pela Administração no local da obra ou do serviço para representá-lo na execução do contrato.</w:t>
      </w:r>
    </w:p>
    <w:p w14:paraId="0CD992CB" w14:textId="77777777" w:rsidR="00267366" w:rsidRPr="00267366" w:rsidRDefault="00267366" w:rsidP="00182562">
      <w:pPr>
        <w:numPr>
          <w:ilvl w:val="3"/>
          <w:numId w:val="8"/>
        </w:numPr>
        <w:suppressAutoHyphens w:val="0"/>
        <w:spacing w:before="120"/>
        <w:ind w:left="1639" w:hanging="505"/>
        <w:contextualSpacing/>
        <w:jc w:val="both"/>
        <w:rPr>
          <w:rFonts w:asciiTheme="minorHAnsi" w:hAnsiTheme="minorHAnsi" w:cstheme="minorHAnsi"/>
          <w:iCs/>
          <w:sz w:val="22"/>
          <w:szCs w:val="22"/>
        </w:rPr>
      </w:pPr>
      <w:r w:rsidRPr="00267366">
        <w:rPr>
          <w:rFonts w:asciiTheme="minorHAnsi" w:hAnsiTheme="minorHAnsi" w:cstheme="minorHAnsi"/>
          <w:iCs/>
          <w:sz w:val="22"/>
          <w:szCs w:val="22"/>
        </w:rPr>
        <w:t>A indicação ou a manutenção do preposto da empresa poderá ser recusada pelo órgão ou entidade, desde que devidamente justificada, devendo a empresa designar outro para o exercício da atividade.</w:t>
      </w:r>
    </w:p>
    <w:p w14:paraId="11E12900"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267366">
        <w:rPr>
          <w:rFonts w:asciiTheme="minorHAnsi" w:hAnsiTheme="minorHAnsi" w:cstheme="minorHAnsi"/>
          <w:color w:val="000000" w:themeColor="text1"/>
          <w:sz w:val="22"/>
          <w:szCs w:val="22"/>
        </w:rPr>
        <w:t>Atender às determinações regulares emitidas pelo fiscal ou gestor do contrato ou autoridade superior (art. 137, II);</w:t>
      </w:r>
    </w:p>
    <w:p w14:paraId="05EEA1C5"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267366">
        <w:rPr>
          <w:rFonts w:asciiTheme="minorHAnsi" w:hAnsiTheme="minorHAnsi" w:cstheme="minorHAnsi"/>
          <w:color w:val="000000" w:themeColor="text1"/>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EC0C1F5"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267366">
        <w:rPr>
          <w:rFonts w:asciiTheme="minorHAnsi" w:hAnsiTheme="minorHAnsi" w:cstheme="minorHAnsi"/>
          <w:color w:val="000000" w:themeColor="text1"/>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33DDA11B"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267366">
        <w:rPr>
          <w:rFonts w:asciiTheme="minorHAnsi" w:hAnsiTheme="minorHAnsi" w:cstheme="minorHAnsi"/>
          <w:color w:val="000000" w:themeColor="text1"/>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87A5F20"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267366">
        <w:rPr>
          <w:rFonts w:asciiTheme="minorHAnsi" w:hAnsiTheme="minorHAnsi" w:cstheme="minorHAnsi"/>
          <w:color w:val="000000" w:themeColor="text1"/>
          <w:sz w:val="22"/>
          <w:szCs w:val="22"/>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69A0320D"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267366">
        <w:rPr>
          <w:rFonts w:asciiTheme="minorHAnsi" w:hAnsiTheme="minorHAnsi" w:cstheme="minorHAnsi"/>
          <w:iCs/>
          <w:color w:val="000000" w:themeColor="text1"/>
          <w:sz w:val="22"/>
          <w:szCs w:val="22"/>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Pr="00267366">
        <w:rPr>
          <w:rFonts w:asciiTheme="minorHAnsi" w:hAnsiTheme="minorHAnsi" w:cstheme="minorHAnsi"/>
          <w:iCs/>
          <w:sz w:val="22"/>
          <w:szCs w:val="22"/>
        </w:rPr>
        <w:t xml:space="preserve">; </w:t>
      </w:r>
    </w:p>
    <w:p w14:paraId="41AD1E59"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iCs/>
          <w:sz w:val="22"/>
          <w:szCs w:val="22"/>
        </w:rPr>
      </w:pPr>
      <w:r w:rsidRPr="00267366">
        <w:rPr>
          <w:rFonts w:asciiTheme="minorHAnsi" w:hAnsiTheme="minorHAnsi" w:cstheme="minorHAnsi"/>
          <w:iCs/>
          <w:sz w:val="22"/>
          <w:szCs w:val="22"/>
        </w:rPr>
        <w:t xml:space="preserve">Responsabilizar-se pelo cumprimento das obrigações previstas em Acordo, Convenção, Dissídio Coletivo de Trabalho ou equivalentes das categorias abrangidas pelo contrato, por todas as </w:t>
      </w:r>
      <w:r w:rsidRPr="00267366">
        <w:rPr>
          <w:rFonts w:asciiTheme="minorHAnsi" w:hAnsiTheme="minorHAnsi" w:cstheme="minorHAnsi"/>
          <w:iCs/>
          <w:sz w:val="22"/>
          <w:szCs w:val="22"/>
        </w:rPr>
        <w:lastRenderedPageBreak/>
        <w:t xml:space="preserve">obrigações trabalhistas, sociais, previdenciárias, tributárias e as demais previstas em legislação específica, cuja inadimplência não transfere a responsabilidade ao Contratante; </w:t>
      </w:r>
    </w:p>
    <w:p w14:paraId="29721F50"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 xml:space="preserve">Comunicar ao Fiscal do contrato, no prazo de 24 (vinte e quatro) horas, qualquer ocorrência anormal ou </w:t>
      </w:r>
      <w:r w:rsidRPr="00267366">
        <w:rPr>
          <w:rFonts w:asciiTheme="minorHAnsi" w:hAnsiTheme="minorHAnsi" w:cstheme="minorHAnsi"/>
          <w:color w:val="000000"/>
          <w:sz w:val="22"/>
          <w:szCs w:val="22"/>
        </w:rPr>
        <w:t>acidente</w:t>
      </w:r>
      <w:r w:rsidRPr="00267366">
        <w:rPr>
          <w:rFonts w:asciiTheme="minorHAnsi" w:hAnsiTheme="minorHAnsi" w:cstheme="minorHAnsi"/>
          <w:sz w:val="22"/>
          <w:szCs w:val="22"/>
        </w:rPr>
        <w:t xml:space="preserve"> que se verifique no local da execução dos serviços.</w:t>
      </w:r>
    </w:p>
    <w:p w14:paraId="1A2817E2"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000000"/>
          <w:sz w:val="22"/>
          <w:szCs w:val="22"/>
        </w:rPr>
      </w:pPr>
      <w:r w:rsidRPr="00267366">
        <w:rPr>
          <w:rFonts w:asciiTheme="minorHAnsi" w:hAnsiTheme="minorHAnsi" w:cstheme="minorHAnsi"/>
          <w:color w:val="000000"/>
          <w:sz w:val="22"/>
          <w:szCs w:val="22"/>
        </w:rPr>
        <w:t>Prestar todo esclarecimento ou informação solicitada pelo Contratante ou por seus prepostos, garantindo-lhes o acesso, a qualquer tempo, ao local dos trabalhos, bem como aos documentos relativos à execução do empreendimento.</w:t>
      </w:r>
    </w:p>
    <w:p w14:paraId="0F28E816"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000000"/>
          <w:sz w:val="22"/>
          <w:szCs w:val="22"/>
        </w:rPr>
      </w:pPr>
      <w:r w:rsidRPr="00267366">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2F5C4333"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018ABFA4"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42E6AE53"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26BA8564"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5C9C0719"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 xml:space="preserve">Manter durante toda a vigência do contrato, em compatibilidade com as obrigações assumidas, todas as condições exigidas para habilitação na licitação, ou para qualificação, na contratação direta; </w:t>
      </w:r>
    </w:p>
    <w:p w14:paraId="68C925A4"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b/>
          <w:bCs/>
          <w:sz w:val="22"/>
          <w:szCs w:val="22"/>
        </w:rPr>
      </w:pPr>
      <w:r w:rsidRPr="00267366">
        <w:rPr>
          <w:rFonts w:asciiTheme="minorHAnsi"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(art. 116);</w:t>
      </w:r>
    </w:p>
    <w:p w14:paraId="07B6036F"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(art. 116, parágrafo único);</w:t>
      </w:r>
    </w:p>
    <w:p w14:paraId="6CAE80A7"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 xml:space="preserve">  Guardar sigilo sobre todas as informações obtidas em decorrência do cumprimento do contrato; </w:t>
      </w:r>
    </w:p>
    <w:p w14:paraId="7D8A83DF"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45F1EFEE"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Cumprir, além dos postulados legais vigentes de âmbito federal, estadual ou municipal, as normas de segurança do Contratante;</w:t>
      </w:r>
    </w:p>
    <w:p w14:paraId="6D8E6948"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FF0000"/>
          <w:sz w:val="22"/>
          <w:szCs w:val="22"/>
        </w:rPr>
      </w:pPr>
      <w:commentRangeStart w:id="21"/>
      <w:r w:rsidRPr="00267366">
        <w:rPr>
          <w:rFonts w:asciiTheme="minorHAnsi" w:hAnsiTheme="minorHAnsi" w:cstheme="minorHAnsi"/>
          <w:color w:val="FF0000"/>
          <w:sz w:val="22"/>
          <w:szCs w:val="22"/>
        </w:rPr>
        <w:t>Realizar os serviços de manutenção e assistência técnica no(s) seguinte(s) local(</w:t>
      </w:r>
      <w:proofErr w:type="spellStart"/>
      <w:r w:rsidRPr="00267366">
        <w:rPr>
          <w:rFonts w:asciiTheme="minorHAnsi" w:hAnsiTheme="minorHAnsi" w:cstheme="minorHAnsi"/>
          <w:color w:val="FF0000"/>
          <w:sz w:val="22"/>
          <w:szCs w:val="22"/>
        </w:rPr>
        <w:t>is</w:t>
      </w:r>
      <w:proofErr w:type="spellEnd"/>
      <w:r w:rsidRPr="00267366">
        <w:rPr>
          <w:rFonts w:asciiTheme="minorHAnsi" w:hAnsiTheme="minorHAnsi" w:cstheme="minorHAnsi"/>
          <w:color w:val="FF0000"/>
          <w:sz w:val="22"/>
          <w:szCs w:val="22"/>
        </w:rPr>
        <w:t>) ... (inserir endereço(s));</w:t>
      </w:r>
    </w:p>
    <w:p w14:paraId="0B69D79C" w14:textId="77777777" w:rsidR="00267366" w:rsidRPr="00267366" w:rsidRDefault="00267366" w:rsidP="00182562">
      <w:pPr>
        <w:numPr>
          <w:ilvl w:val="3"/>
          <w:numId w:val="8"/>
        </w:numPr>
        <w:suppressAutoHyphens w:val="0"/>
        <w:spacing w:before="120"/>
        <w:ind w:left="1639" w:hanging="505"/>
        <w:contextualSpacing/>
        <w:jc w:val="both"/>
        <w:rPr>
          <w:rFonts w:asciiTheme="minorHAnsi" w:hAnsiTheme="minorHAnsi" w:cstheme="minorHAnsi"/>
          <w:color w:val="FF0000"/>
          <w:sz w:val="22"/>
          <w:szCs w:val="22"/>
        </w:rPr>
      </w:pPr>
      <w:r w:rsidRPr="00267366">
        <w:rPr>
          <w:rFonts w:asciiTheme="minorHAnsi" w:hAnsiTheme="minorHAnsi" w:cstheme="minorHAnsi"/>
          <w:color w:val="FF0000"/>
          <w:sz w:val="22"/>
          <w:szCs w:val="22"/>
        </w:rPr>
        <w:t xml:space="preserve">O técnico deverá se deslocar ao local da repartição, salvo se o contratado tiver unidade de prestação de serviços em distância de [....] (inserir distância conforme avaliação técnica) do local demandado. </w:t>
      </w:r>
      <w:commentRangeEnd w:id="21"/>
      <w:r w:rsidRPr="00267366">
        <w:rPr>
          <w:rStyle w:val="Refdecomentrio"/>
          <w:rFonts w:asciiTheme="minorHAnsi" w:hAnsiTheme="minorHAnsi" w:cstheme="minorHAnsi"/>
          <w:sz w:val="22"/>
          <w:szCs w:val="22"/>
        </w:rPr>
        <w:commentReference w:id="21"/>
      </w:r>
    </w:p>
    <w:p w14:paraId="7681373D"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FF0000"/>
          <w:sz w:val="22"/>
          <w:szCs w:val="22"/>
        </w:rPr>
      </w:pPr>
      <w:r w:rsidRPr="00267366">
        <w:rPr>
          <w:rFonts w:asciiTheme="minorHAnsi" w:hAnsiTheme="minorHAnsi" w:cstheme="minorHAnsi"/>
          <w:color w:val="FF0000"/>
          <w:sz w:val="22"/>
          <w:szCs w:val="22"/>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56310882"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FF0000"/>
          <w:sz w:val="22"/>
          <w:szCs w:val="22"/>
        </w:rPr>
      </w:pPr>
      <w:commentRangeStart w:id="22"/>
      <w:r w:rsidRPr="00267366">
        <w:rPr>
          <w:rFonts w:asciiTheme="minorHAnsi" w:hAnsiTheme="minorHAnsi" w:cstheme="minorHAnsi"/>
          <w:color w:val="FF0000"/>
          <w:sz w:val="22"/>
          <w:szCs w:val="22"/>
        </w:rPr>
        <w:t>Ceder ao Contratante todos os direitos patrimoniais relativos ao objeto contratado, o qual poderá ser livremente utilizado e/ou alterado em outras ocasiões, sem necessidade de nova autorização do Contratado</w:t>
      </w:r>
      <w:commentRangeEnd w:id="22"/>
      <w:r w:rsidRPr="00267366">
        <w:rPr>
          <w:rStyle w:val="Refdecomentrio"/>
          <w:rFonts w:asciiTheme="minorHAnsi" w:hAnsiTheme="minorHAnsi" w:cstheme="minorHAnsi"/>
          <w:sz w:val="22"/>
          <w:szCs w:val="22"/>
        </w:rPr>
        <w:commentReference w:id="22"/>
      </w:r>
      <w:r w:rsidRPr="00267366">
        <w:rPr>
          <w:rFonts w:asciiTheme="minorHAnsi" w:hAnsiTheme="minorHAnsi" w:cstheme="minorHAnsi"/>
          <w:color w:val="FF0000"/>
          <w:sz w:val="22"/>
          <w:szCs w:val="22"/>
        </w:rPr>
        <w:t>.</w:t>
      </w:r>
    </w:p>
    <w:p w14:paraId="32204C0D" w14:textId="77777777" w:rsidR="00267366" w:rsidRPr="00267366" w:rsidRDefault="00267366" w:rsidP="00182562">
      <w:pPr>
        <w:numPr>
          <w:ilvl w:val="3"/>
          <w:numId w:val="8"/>
        </w:numPr>
        <w:suppressAutoHyphens w:val="0"/>
        <w:spacing w:before="120"/>
        <w:ind w:left="1639" w:hanging="505"/>
        <w:contextualSpacing/>
        <w:jc w:val="both"/>
        <w:rPr>
          <w:rFonts w:asciiTheme="minorHAnsi" w:hAnsiTheme="minorHAnsi" w:cstheme="minorHAnsi"/>
          <w:color w:val="FF0000"/>
          <w:sz w:val="22"/>
          <w:szCs w:val="22"/>
        </w:rPr>
      </w:pPr>
      <w:commentRangeStart w:id="23"/>
      <w:r w:rsidRPr="00267366">
        <w:rPr>
          <w:rFonts w:asciiTheme="minorHAnsi" w:hAnsiTheme="minorHAnsi" w:cstheme="minorHAnsi"/>
          <w:color w:val="FF0000"/>
          <w:sz w:val="22"/>
          <w:szCs w:val="22"/>
        </w:rPr>
        <w:lastRenderedPageBreak/>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bookmarkEnd w:id="20"/>
      <w:r w:rsidRPr="00267366">
        <w:rPr>
          <w:rFonts w:asciiTheme="minorHAnsi" w:hAnsiTheme="minorHAnsi" w:cstheme="minorHAnsi"/>
          <w:color w:val="FF0000"/>
          <w:sz w:val="22"/>
          <w:szCs w:val="22"/>
        </w:rPr>
        <w:t>.</w:t>
      </w:r>
      <w:commentRangeEnd w:id="23"/>
      <w:r w:rsidRPr="00267366">
        <w:rPr>
          <w:rStyle w:val="Refdecomentrio"/>
          <w:rFonts w:asciiTheme="minorHAnsi" w:hAnsiTheme="minorHAnsi" w:cstheme="minorHAnsi"/>
          <w:sz w:val="22"/>
          <w:szCs w:val="22"/>
        </w:rPr>
        <w:commentReference w:id="23"/>
      </w:r>
    </w:p>
    <w:p w14:paraId="4E576610" w14:textId="77777777" w:rsidR="006F1422" w:rsidRPr="006F1422" w:rsidRDefault="006F1422" w:rsidP="00182562">
      <w:pPr>
        <w:suppressAutoHyphens w:val="0"/>
        <w:spacing w:before="120"/>
        <w:contextualSpacing/>
        <w:jc w:val="both"/>
        <w:rPr>
          <w:rFonts w:asciiTheme="minorHAnsi" w:hAnsiTheme="minorHAnsi" w:cstheme="minorHAnsi"/>
          <w:b/>
          <w:color w:val="000000"/>
          <w:sz w:val="22"/>
          <w:szCs w:val="22"/>
        </w:rPr>
      </w:pPr>
    </w:p>
    <w:p w14:paraId="02EDB0C9" w14:textId="345C329B" w:rsidR="001512BF" w:rsidRPr="00547247" w:rsidRDefault="001512BF" w:rsidP="00F7064E">
      <w:pPr>
        <w:keepNext/>
        <w:keepLines/>
        <w:numPr>
          <w:ilvl w:val="0"/>
          <w:numId w:val="8"/>
        </w:numPr>
        <w:tabs>
          <w:tab w:val="num" w:pos="360"/>
        </w:tabs>
        <w:suppressAutoHyphens w:val="0"/>
        <w:spacing w:before="120"/>
        <w:ind w:left="431" w:hanging="431"/>
        <w:jc w:val="both"/>
        <w:outlineLvl w:val="0"/>
        <w:rPr>
          <w:rFonts w:asciiTheme="minorHAnsi" w:hAnsiTheme="minorHAnsi" w:cstheme="minorHAnsi"/>
          <w:b/>
          <w:color w:val="000000"/>
          <w:sz w:val="22"/>
          <w:szCs w:val="22"/>
        </w:rPr>
      </w:pPr>
      <w:r w:rsidRPr="001512BF">
        <w:rPr>
          <w:rFonts w:asciiTheme="minorHAnsi" w:hAnsiTheme="minorHAnsi" w:cstheme="minorHAnsi"/>
          <w:b/>
          <w:color w:val="000000"/>
          <w:sz w:val="22"/>
          <w:szCs w:val="22"/>
        </w:rPr>
        <w:t>MODELO DE GESTÃO DO CONTRATO (art. 6º, XXIII, alínea “f” da Lei nº 14.133/21)</w:t>
      </w:r>
    </w:p>
    <w:p w14:paraId="6983B52D" w14:textId="699C6EF2" w:rsidR="001512BF" w:rsidRPr="00547247" w:rsidRDefault="001512BF" w:rsidP="00F7064E">
      <w:pPr>
        <w:numPr>
          <w:ilvl w:val="1"/>
          <w:numId w:val="36"/>
        </w:numPr>
        <w:suppressAutoHyphens w:val="0"/>
        <w:spacing w:before="120"/>
        <w:ind w:left="431" w:hanging="431"/>
        <w:jc w:val="both"/>
        <w:rPr>
          <w:rFonts w:asciiTheme="minorHAnsi" w:hAnsiTheme="minorHAnsi" w:cstheme="minorHAnsi"/>
          <w:sz w:val="22"/>
          <w:szCs w:val="22"/>
        </w:rPr>
      </w:pPr>
      <w:r w:rsidRPr="001512BF">
        <w:rPr>
          <w:rFonts w:asciiTheme="minorHAnsi" w:hAnsiTheme="minorHAnsi" w:cstheme="minorHAnsi"/>
          <w:b/>
          <w:bCs/>
          <w:sz w:val="22"/>
          <w:szCs w:val="22"/>
        </w:rPr>
        <w:t>ROTINAS DE FISCALIZAÇÃO CONTRATUAL</w:t>
      </w:r>
    </w:p>
    <w:p w14:paraId="7CCA64DF" w14:textId="4CB3FB0B"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1512BF" w:rsidRPr="001512BF">
        <w:rPr>
          <w:rFonts w:asciiTheme="minorHAnsi" w:hAnsiTheme="minorHAnsi" w:cstheme="minorHAnsi"/>
          <w:sz w:val="22"/>
          <w:szCs w:val="22"/>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001512BF" w:rsidRPr="001512BF">
        <w:rPr>
          <w:rFonts w:asciiTheme="minorHAnsi" w:hAnsiTheme="minorHAnsi" w:cstheme="minorHAnsi"/>
          <w:i/>
          <w:iCs/>
          <w:sz w:val="22"/>
          <w:szCs w:val="22"/>
        </w:rPr>
        <w:t>caput</w:t>
      </w:r>
      <w:r w:rsidR="001512BF" w:rsidRPr="001512BF">
        <w:rPr>
          <w:rFonts w:asciiTheme="minorHAnsi" w:hAnsiTheme="minorHAnsi" w:cstheme="minorHAnsi"/>
          <w:sz w:val="22"/>
          <w:szCs w:val="22"/>
        </w:rPr>
        <w:t>).</w:t>
      </w:r>
    </w:p>
    <w:p w14:paraId="7B8CC3EE" w14:textId="2FB2A000"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sz w:val="22"/>
          <w:szCs w:val="22"/>
        </w:rPr>
      </w:pPr>
      <w:bookmarkStart w:id="24" w:name="art115§1"/>
      <w:bookmarkStart w:id="25" w:name="art115§5"/>
      <w:bookmarkEnd w:id="24"/>
      <w:bookmarkEnd w:id="25"/>
      <w:r>
        <w:rPr>
          <w:rFonts w:asciiTheme="minorHAnsi" w:hAnsiTheme="minorHAnsi" w:cstheme="minorHAnsi"/>
          <w:sz w:val="22"/>
          <w:szCs w:val="22"/>
        </w:rPr>
        <w:t xml:space="preserve"> </w:t>
      </w:r>
      <w:r w:rsidR="001512BF" w:rsidRPr="001512BF">
        <w:rPr>
          <w:rFonts w:asciiTheme="minorHAnsi" w:hAnsiTheme="minorHAnsi" w:cstheme="minorHAnsi"/>
          <w:sz w:val="22"/>
          <w:szCs w:val="22"/>
        </w:rPr>
        <w:t>Em caso de impedimento, ordem de paralisação ou suspensão do contrato, o cronograma de execução será prorrogado automaticamente pelo tempo correspondente, anotadas tais circunstâncias mediante simples apostila (Lei nº 14.133/2021, art. 115, §5º).</w:t>
      </w:r>
    </w:p>
    <w:p w14:paraId="62458AA7" w14:textId="72B0F305"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sz w:val="22"/>
          <w:szCs w:val="22"/>
        </w:rPr>
      </w:pPr>
      <w:bookmarkStart w:id="26" w:name="art116"/>
      <w:bookmarkEnd w:id="26"/>
      <w:r>
        <w:rPr>
          <w:rFonts w:asciiTheme="minorHAnsi" w:hAnsiTheme="minorHAnsi" w:cstheme="minorHAnsi"/>
          <w:sz w:val="22"/>
          <w:szCs w:val="22"/>
        </w:rPr>
        <w:t xml:space="preserve"> </w:t>
      </w:r>
      <w:r w:rsidR="001512BF" w:rsidRPr="001512BF">
        <w:rPr>
          <w:rFonts w:asciiTheme="minorHAnsi" w:hAnsiTheme="minorHAnsi" w:cstheme="minorHAnsi"/>
          <w:sz w:val="22"/>
          <w:szCs w:val="22"/>
        </w:rPr>
        <w:t>A execução do contrato deverá ser acompanhada e fiscalizada pelo(s) fiscal(</w:t>
      </w:r>
      <w:proofErr w:type="spellStart"/>
      <w:r w:rsidR="001512BF" w:rsidRPr="001512BF">
        <w:rPr>
          <w:rFonts w:asciiTheme="minorHAnsi" w:hAnsiTheme="minorHAnsi" w:cstheme="minorHAnsi"/>
          <w:sz w:val="22"/>
          <w:szCs w:val="22"/>
        </w:rPr>
        <w:t>is</w:t>
      </w:r>
      <w:proofErr w:type="spellEnd"/>
      <w:r w:rsidR="001512BF" w:rsidRPr="001512BF">
        <w:rPr>
          <w:rFonts w:asciiTheme="minorHAnsi" w:hAnsiTheme="minorHAnsi" w:cstheme="minorHAnsi"/>
          <w:sz w:val="22"/>
          <w:szCs w:val="22"/>
        </w:rPr>
        <w:t xml:space="preserve">) do contrato, ou pelos respectivos substitutos (Lei nº 14.133/2021, art. 117, </w:t>
      </w:r>
      <w:r w:rsidR="001512BF" w:rsidRPr="001512BF">
        <w:rPr>
          <w:rFonts w:asciiTheme="minorHAnsi" w:hAnsiTheme="minorHAnsi" w:cstheme="minorHAnsi"/>
          <w:i/>
          <w:iCs/>
          <w:sz w:val="22"/>
          <w:szCs w:val="22"/>
        </w:rPr>
        <w:t>caput</w:t>
      </w:r>
      <w:r w:rsidR="001512BF" w:rsidRPr="001512BF">
        <w:rPr>
          <w:rFonts w:asciiTheme="minorHAnsi" w:hAnsiTheme="minorHAnsi" w:cstheme="minorHAnsi"/>
          <w:sz w:val="22"/>
          <w:szCs w:val="22"/>
        </w:rPr>
        <w:t>).</w:t>
      </w:r>
    </w:p>
    <w:p w14:paraId="0FFC601B" w14:textId="77777777" w:rsidR="001512BF" w:rsidRPr="001512BF" w:rsidRDefault="001512BF" w:rsidP="00F7064E">
      <w:pPr>
        <w:numPr>
          <w:ilvl w:val="3"/>
          <w:numId w:val="8"/>
        </w:numPr>
        <w:tabs>
          <w:tab w:val="left" w:pos="708"/>
        </w:tabs>
        <w:suppressAutoHyphens w:val="0"/>
        <w:spacing w:before="120"/>
        <w:ind w:left="1639" w:hanging="505"/>
        <w:contextualSpacing/>
        <w:jc w:val="both"/>
        <w:rPr>
          <w:rFonts w:asciiTheme="minorHAnsi" w:hAnsiTheme="minorHAnsi" w:cstheme="minorHAnsi"/>
          <w:sz w:val="22"/>
          <w:szCs w:val="22"/>
        </w:rPr>
      </w:pPr>
      <w:r w:rsidRPr="001512BF">
        <w:rPr>
          <w:rFonts w:asciiTheme="minorHAnsi" w:hAnsiTheme="minorHAnsi" w:cstheme="minorHAnsi"/>
          <w:sz w:val="22"/>
          <w:szCs w:val="22"/>
        </w:rPr>
        <w:t>O fiscal do contrato anotará em registro próprio todas as ocorrências relacionadas à execução do contrato, determinando o que for necessário para a regularização das faltas ou dos defeitos observados (Lei nº 14.133/2021, art. 117, §1º).</w:t>
      </w:r>
    </w:p>
    <w:p w14:paraId="5FFF9624" w14:textId="77777777" w:rsidR="001512BF" w:rsidRPr="001512BF" w:rsidRDefault="001512BF" w:rsidP="00F7064E">
      <w:pPr>
        <w:numPr>
          <w:ilvl w:val="3"/>
          <w:numId w:val="8"/>
        </w:numPr>
        <w:tabs>
          <w:tab w:val="left" w:pos="708"/>
        </w:tabs>
        <w:suppressAutoHyphens w:val="0"/>
        <w:spacing w:before="120"/>
        <w:ind w:left="1639" w:hanging="505"/>
        <w:contextualSpacing/>
        <w:jc w:val="both"/>
        <w:rPr>
          <w:rFonts w:asciiTheme="minorHAnsi" w:hAnsiTheme="minorHAnsi" w:cstheme="minorHAnsi"/>
          <w:sz w:val="22"/>
          <w:szCs w:val="22"/>
        </w:rPr>
      </w:pPr>
      <w:bookmarkStart w:id="27" w:name="art117§2"/>
      <w:bookmarkEnd w:id="27"/>
      <w:r w:rsidRPr="001512BF">
        <w:rPr>
          <w:rFonts w:asciiTheme="minorHAnsi" w:hAnsiTheme="minorHAnsi" w:cstheme="minorHAnsi"/>
          <w:sz w:val="22"/>
          <w:szCs w:val="22"/>
        </w:rPr>
        <w:t>O fiscal do contrato informará a seus superiores, em tempo hábil para a adoção das medidas convenientes, a situação que demandar decisão ou providência que ultrapasse sua competência (Lei nº 14.133/2021, art. 117, §2º).</w:t>
      </w:r>
    </w:p>
    <w:p w14:paraId="6B2FD4F8" w14:textId="2861875F"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1512BF" w:rsidRPr="001512BF">
        <w:rPr>
          <w:rFonts w:asciiTheme="minorHAnsi" w:hAnsiTheme="minorHAnsi" w:cstheme="minorHAnsi"/>
          <w:color w:val="000000"/>
          <w:sz w:val="22"/>
          <w:szCs w:val="22"/>
        </w:rPr>
        <w:t>O contratado deverá manter preposto aceito pela Administração no local da obra ou do serviço para representá-lo na execução do contrato. (Lei nº 14.133/2021, art. 118).</w:t>
      </w:r>
    </w:p>
    <w:p w14:paraId="30248EE5" w14:textId="75A83099" w:rsidR="001512BF" w:rsidRPr="00547247" w:rsidRDefault="001512BF" w:rsidP="00F7064E">
      <w:pPr>
        <w:numPr>
          <w:ilvl w:val="3"/>
          <w:numId w:val="8"/>
        </w:numPr>
        <w:suppressAutoHyphens w:val="0"/>
        <w:spacing w:before="120"/>
        <w:ind w:left="1639" w:hanging="505"/>
        <w:contextualSpacing/>
        <w:jc w:val="both"/>
        <w:rPr>
          <w:rFonts w:asciiTheme="minorHAnsi" w:hAnsiTheme="minorHAnsi" w:cstheme="minorHAnsi"/>
          <w:sz w:val="22"/>
          <w:szCs w:val="22"/>
        </w:rPr>
      </w:pPr>
      <w:r w:rsidRPr="001512BF">
        <w:rPr>
          <w:rFonts w:asciiTheme="minorHAnsi" w:hAnsiTheme="minorHAnsi" w:cstheme="minorHAnsi"/>
          <w:sz w:val="22"/>
          <w:szCs w:val="22"/>
        </w:rPr>
        <w:t>A indicação ou a manutenção do preposto da empresa poderá ser recusada pelo órgão ou entidade, desde que devidamente justificada, devendo a empresa designar outro para o exercício da atividade (IN 5, art. 44, §1º)</w:t>
      </w:r>
    </w:p>
    <w:p w14:paraId="058AA3BD" w14:textId="286CBFE7"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1512BF" w:rsidRPr="001512BF">
        <w:rPr>
          <w:rFonts w:asciiTheme="minorHAnsi" w:hAnsiTheme="minorHAnsi" w:cstheme="minorHAnsi"/>
          <w:sz w:val="22"/>
          <w:szCs w:val="22"/>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32B83425" w14:textId="6F0AD090"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sz w:val="22"/>
          <w:szCs w:val="22"/>
        </w:rPr>
      </w:pPr>
      <w:bookmarkStart w:id="28" w:name="art120"/>
      <w:bookmarkEnd w:id="28"/>
      <w:r>
        <w:rPr>
          <w:rFonts w:asciiTheme="minorHAnsi" w:hAnsiTheme="minorHAnsi" w:cstheme="minorHAnsi"/>
          <w:sz w:val="22"/>
          <w:szCs w:val="22"/>
        </w:rPr>
        <w:t xml:space="preserve"> </w:t>
      </w:r>
      <w:r w:rsidR="001512BF" w:rsidRPr="001512BF">
        <w:rPr>
          <w:rFonts w:asciiTheme="minorHAnsi" w:hAnsiTheme="minorHAnsi" w:cstheme="minorHAnsi"/>
          <w:sz w:val="22"/>
          <w:szCs w:val="22"/>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FB548E7" w14:textId="0CF027BD"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sz w:val="22"/>
          <w:szCs w:val="22"/>
        </w:rPr>
      </w:pPr>
      <w:bookmarkStart w:id="29" w:name="art121"/>
      <w:bookmarkEnd w:id="29"/>
      <w:r>
        <w:rPr>
          <w:rFonts w:asciiTheme="minorHAnsi" w:hAnsiTheme="minorHAnsi" w:cstheme="minorHAnsi"/>
          <w:sz w:val="22"/>
          <w:szCs w:val="22"/>
        </w:rPr>
        <w:t xml:space="preserve"> </w:t>
      </w:r>
      <w:r w:rsidR="001512BF" w:rsidRPr="001512BF">
        <w:rPr>
          <w:rFonts w:asciiTheme="minorHAnsi" w:hAnsiTheme="minorHAnsi" w:cstheme="minorHAnsi"/>
          <w:sz w:val="22"/>
          <w:szCs w:val="22"/>
        </w:rPr>
        <w:t xml:space="preserve">Somente o contratado será responsável pelos encargos trabalhistas, previdenciários, fiscais e comerciais resultantes da execução do contrato (Lei nº 14.133/2021, art. 121, </w:t>
      </w:r>
      <w:r w:rsidR="001512BF" w:rsidRPr="001512BF">
        <w:rPr>
          <w:rFonts w:asciiTheme="minorHAnsi" w:hAnsiTheme="minorHAnsi" w:cstheme="minorHAnsi"/>
          <w:i/>
          <w:iCs/>
          <w:sz w:val="22"/>
          <w:szCs w:val="22"/>
        </w:rPr>
        <w:t>caput</w:t>
      </w:r>
      <w:r w:rsidR="001512BF" w:rsidRPr="001512BF">
        <w:rPr>
          <w:rFonts w:asciiTheme="minorHAnsi" w:hAnsiTheme="minorHAnsi" w:cstheme="minorHAnsi"/>
          <w:sz w:val="22"/>
          <w:szCs w:val="22"/>
        </w:rPr>
        <w:t>).</w:t>
      </w:r>
    </w:p>
    <w:p w14:paraId="48BAC179" w14:textId="77777777" w:rsidR="001512BF" w:rsidRPr="001512BF" w:rsidRDefault="001512BF" w:rsidP="00F7064E">
      <w:pPr>
        <w:numPr>
          <w:ilvl w:val="3"/>
          <w:numId w:val="8"/>
        </w:numPr>
        <w:tabs>
          <w:tab w:val="left" w:pos="708"/>
        </w:tabs>
        <w:suppressAutoHyphens w:val="0"/>
        <w:spacing w:before="120"/>
        <w:ind w:left="1639" w:hanging="505"/>
        <w:contextualSpacing/>
        <w:jc w:val="both"/>
        <w:rPr>
          <w:rFonts w:asciiTheme="minorHAnsi" w:hAnsiTheme="minorHAnsi" w:cstheme="minorHAnsi"/>
          <w:sz w:val="22"/>
          <w:szCs w:val="22"/>
        </w:rPr>
      </w:pPr>
      <w:bookmarkStart w:id="30" w:name="art121§1"/>
      <w:bookmarkEnd w:id="30"/>
      <w:r w:rsidRPr="001512BF">
        <w:rPr>
          <w:rFonts w:asciiTheme="minorHAnsi" w:hAnsiTheme="minorHAnsi" w:cstheme="minorHAnsi"/>
          <w:sz w:val="22"/>
          <w:szCs w:val="22"/>
        </w:rPr>
        <w:t>A inadimplência do contratado em relação aos encargos trabalhistas, fiscais e comerciais não transferirá à Administração a responsabilidade pelo seu pagamento e não poderá onerar o objeto do contrato (Lei nº 14.133/2021, art. 121, §1º).</w:t>
      </w:r>
    </w:p>
    <w:p w14:paraId="3F9D2CF4" w14:textId="5FE5E67F"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color w:val="000000"/>
          <w:sz w:val="22"/>
          <w:szCs w:val="22"/>
        </w:rPr>
      </w:pPr>
      <w:bookmarkStart w:id="31" w:name="art122"/>
      <w:bookmarkStart w:id="32" w:name="art122§1"/>
      <w:bookmarkStart w:id="33" w:name="art122§2"/>
      <w:bookmarkStart w:id="34" w:name="art122§3"/>
      <w:bookmarkStart w:id="35" w:name="art123"/>
      <w:bookmarkEnd w:id="31"/>
      <w:bookmarkEnd w:id="32"/>
      <w:bookmarkEnd w:id="33"/>
      <w:bookmarkEnd w:id="34"/>
      <w:bookmarkEnd w:id="35"/>
      <w:r>
        <w:rPr>
          <w:rFonts w:asciiTheme="minorHAnsi" w:hAnsiTheme="minorHAnsi" w:cstheme="minorHAnsi"/>
          <w:color w:val="000000"/>
          <w:sz w:val="22"/>
          <w:szCs w:val="22"/>
        </w:rPr>
        <w:t xml:space="preserve"> </w:t>
      </w:r>
      <w:r w:rsidR="001512BF" w:rsidRPr="001512BF">
        <w:rPr>
          <w:rFonts w:asciiTheme="minorHAnsi" w:hAnsiTheme="minorHAnsi" w:cstheme="minorHAnsi"/>
          <w:color w:val="000000"/>
          <w:sz w:val="22"/>
          <w:szCs w:val="22"/>
        </w:rPr>
        <w:t>As comunicações entre o órgão ou entidade e a contratada devem ser realizadas por escrito sempre que o ato exigir tal formalidade, admitindo-se, excepcionalmente, o uso de mensagem eletrônica para esse fim (IN 5/2017, art. 44, §2º).</w:t>
      </w:r>
    </w:p>
    <w:p w14:paraId="0BD258FF" w14:textId="11C87260"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1512BF" w:rsidRPr="001512BF">
        <w:rPr>
          <w:rFonts w:asciiTheme="minorHAnsi" w:hAnsiTheme="minorHAnsi" w:cstheme="minorHAnsi"/>
          <w:color w:val="000000"/>
          <w:sz w:val="22"/>
          <w:szCs w:val="22"/>
        </w:rPr>
        <w:t>O órgão ou entidade poderá convocar representante da empresa para adoção de providências que devam ser cumpridas de imediato (IN 5/2017, art. 44, §3º).</w:t>
      </w:r>
    </w:p>
    <w:p w14:paraId="1FACE5A3" w14:textId="77777777" w:rsidR="001512BF" w:rsidRPr="00701538" w:rsidRDefault="001512BF" w:rsidP="00F7064E">
      <w:pPr>
        <w:numPr>
          <w:ilvl w:val="2"/>
          <w:numId w:val="8"/>
        </w:numPr>
        <w:suppressAutoHyphens w:val="0"/>
        <w:spacing w:before="120"/>
        <w:ind w:hanging="505"/>
        <w:contextualSpacing/>
        <w:jc w:val="both"/>
        <w:rPr>
          <w:rFonts w:asciiTheme="minorHAnsi" w:hAnsiTheme="minorHAnsi" w:cstheme="minorHAnsi"/>
          <w:color w:val="FF0000"/>
          <w:sz w:val="22"/>
          <w:szCs w:val="22"/>
        </w:rPr>
      </w:pPr>
      <w:commentRangeStart w:id="36"/>
      <w:r w:rsidRPr="00701538">
        <w:rPr>
          <w:rFonts w:asciiTheme="minorHAnsi" w:hAnsiTheme="minorHAnsi" w:cstheme="minorHAnsi"/>
          <w:color w:val="FF0000"/>
          <w:sz w:val="22"/>
          <w:szCs w:val="22"/>
        </w:rPr>
        <w:t>Após a assinatura do contrato ou instrumento equivalente</w:t>
      </w:r>
      <w:r w:rsidRPr="00701538">
        <w:rPr>
          <w:rFonts w:asciiTheme="minorHAnsi" w:hAnsiTheme="minorHAnsi" w:cstheme="minorHAnsi"/>
          <w:strike/>
          <w:color w:val="FF0000"/>
          <w:sz w:val="22"/>
          <w:szCs w:val="22"/>
        </w:rPr>
        <w:t>,</w:t>
      </w:r>
      <w:r w:rsidRPr="00701538">
        <w:rPr>
          <w:rFonts w:asciiTheme="minorHAnsi" w:hAnsiTheme="minorHAnsi" w:cstheme="minorHAnsi"/>
          <w:color w:val="FF0000"/>
          <w:sz w:val="22"/>
          <w:szCs w:val="22"/>
        </w:rPr>
        <w:t xml:space="preserv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commentRangeEnd w:id="36"/>
      <w:r w:rsidR="00037E81">
        <w:rPr>
          <w:rStyle w:val="Refdecomentrio"/>
        </w:rPr>
        <w:commentReference w:id="36"/>
      </w:r>
    </w:p>
    <w:p w14:paraId="46F25E21" w14:textId="77777777" w:rsidR="001512BF" w:rsidRPr="001512BF" w:rsidRDefault="001512BF" w:rsidP="00F7064E">
      <w:pPr>
        <w:numPr>
          <w:ilvl w:val="2"/>
          <w:numId w:val="8"/>
        </w:numPr>
        <w:suppressAutoHyphens w:val="0"/>
        <w:spacing w:before="120"/>
        <w:ind w:hanging="505"/>
        <w:contextualSpacing/>
        <w:jc w:val="both"/>
        <w:rPr>
          <w:rFonts w:asciiTheme="minorHAnsi" w:hAnsiTheme="minorHAnsi" w:cstheme="minorHAnsi"/>
          <w:color w:val="000000"/>
          <w:sz w:val="22"/>
          <w:szCs w:val="22"/>
        </w:rPr>
      </w:pPr>
      <w:r w:rsidRPr="001512BF">
        <w:rPr>
          <w:rFonts w:asciiTheme="minorHAnsi" w:hAnsiTheme="minorHAnsi" w:cstheme="minorHAnsi"/>
          <w:color w:val="000000"/>
          <w:sz w:val="22"/>
          <w:szCs w:val="22"/>
        </w:rPr>
        <w:lastRenderedPageBreak/>
        <w:t>Antes do pagamento da nota fiscal ou da fatura, deverá ser consultada a situação da empresa junto ao SICAF.</w:t>
      </w:r>
    </w:p>
    <w:p w14:paraId="5B11EF81" w14:textId="77777777" w:rsidR="001512BF" w:rsidRPr="001512BF" w:rsidRDefault="001512BF" w:rsidP="00F7064E">
      <w:pPr>
        <w:numPr>
          <w:ilvl w:val="2"/>
          <w:numId w:val="8"/>
        </w:numPr>
        <w:suppressAutoHyphens w:val="0"/>
        <w:spacing w:before="120"/>
        <w:ind w:hanging="505"/>
        <w:contextualSpacing/>
        <w:jc w:val="both"/>
        <w:rPr>
          <w:rFonts w:asciiTheme="minorHAnsi" w:hAnsiTheme="minorHAnsi" w:cstheme="minorHAnsi"/>
          <w:color w:val="000000"/>
          <w:sz w:val="22"/>
          <w:szCs w:val="22"/>
        </w:rPr>
      </w:pPr>
      <w:r w:rsidRPr="001512BF">
        <w:rPr>
          <w:rFonts w:asciiTheme="minorHAnsi" w:hAnsiTheme="minorHAnsi" w:cstheme="minorHAnsi"/>
          <w:color w:val="000000"/>
          <w:sz w:val="22"/>
          <w:szCs w:val="22"/>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5A1E07B2" w14:textId="77777777" w:rsidR="001512BF" w:rsidRPr="001512BF" w:rsidRDefault="001512BF" w:rsidP="00F7064E">
      <w:pPr>
        <w:numPr>
          <w:ilvl w:val="2"/>
          <w:numId w:val="8"/>
        </w:numPr>
        <w:suppressAutoHyphens w:val="0"/>
        <w:spacing w:before="120"/>
        <w:ind w:hanging="505"/>
        <w:contextualSpacing/>
        <w:jc w:val="both"/>
        <w:rPr>
          <w:rFonts w:asciiTheme="minorHAnsi" w:hAnsiTheme="minorHAnsi" w:cstheme="minorHAnsi"/>
          <w:color w:val="FF0000"/>
          <w:sz w:val="22"/>
          <w:szCs w:val="22"/>
        </w:rPr>
      </w:pPr>
      <w:commentRangeStart w:id="37"/>
      <w:r w:rsidRPr="001512BF">
        <w:rPr>
          <w:rFonts w:asciiTheme="minorHAnsi" w:hAnsiTheme="minorHAnsi" w:cstheme="minorHAnsi"/>
          <w:color w:val="FF0000"/>
          <w:sz w:val="22"/>
          <w:szCs w:val="22"/>
        </w:rPr>
        <w:t>Além do disposto acima, a fiscalização contratual obedecerá às seguintes rotinas:</w:t>
      </w:r>
      <w:commentRangeEnd w:id="37"/>
      <w:r w:rsidR="00701538">
        <w:rPr>
          <w:rStyle w:val="Refdecomentrio"/>
        </w:rPr>
        <w:commentReference w:id="37"/>
      </w:r>
    </w:p>
    <w:p w14:paraId="694CF456" w14:textId="02EEFCB9" w:rsidR="001512BF" w:rsidRPr="00551A20" w:rsidRDefault="001512BF" w:rsidP="00F7064E">
      <w:pPr>
        <w:numPr>
          <w:ilvl w:val="3"/>
          <w:numId w:val="8"/>
        </w:numPr>
        <w:suppressAutoHyphens w:val="0"/>
        <w:spacing w:before="120"/>
        <w:ind w:left="1639" w:hanging="505"/>
        <w:contextualSpacing/>
        <w:jc w:val="both"/>
        <w:rPr>
          <w:rFonts w:asciiTheme="minorHAnsi" w:hAnsiTheme="minorHAnsi" w:cstheme="minorHAnsi"/>
          <w:color w:val="FF0000"/>
          <w:sz w:val="22"/>
          <w:szCs w:val="22"/>
        </w:rPr>
      </w:pPr>
      <w:r w:rsidRPr="001512BF">
        <w:rPr>
          <w:rFonts w:asciiTheme="minorHAnsi" w:hAnsiTheme="minorHAnsi" w:cstheme="minorHAnsi"/>
          <w:color w:val="FF0000"/>
          <w:sz w:val="22"/>
          <w:szCs w:val="22"/>
        </w:rPr>
        <w:t>[...]</w:t>
      </w:r>
    </w:p>
    <w:p w14:paraId="23237F2F" w14:textId="44220CA9" w:rsidR="001512BF" w:rsidRPr="00DB35F1" w:rsidRDefault="001512BF" w:rsidP="00182562">
      <w:pPr>
        <w:numPr>
          <w:ilvl w:val="1"/>
          <w:numId w:val="8"/>
        </w:numPr>
        <w:suppressAutoHyphens w:val="0"/>
        <w:spacing w:before="120"/>
        <w:ind w:left="431" w:hanging="431"/>
        <w:jc w:val="both"/>
        <w:rPr>
          <w:rFonts w:asciiTheme="minorHAnsi" w:hAnsiTheme="minorHAnsi" w:cstheme="minorHAnsi"/>
          <w:b/>
          <w:bCs/>
          <w:sz w:val="22"/>
          <w:szCs w:val="22"/>
        </w:rPr>
      </w:pPr>
      <w:r w:rsidRPr="001512BF">
        <w:rPr>
          <w:rFonts w:asciiTheme="minorHAnsi" w:hAnsiTheme="minorHAnsi" w:cstheme="minorHAnsi"/>
          <w:b/>
          <w:bCs/>
          <w:sz w:val="22"/>
          <w:szCs w:val="22"/>
        </w:rPr>
        <w:t>DOS CRITÉRIOS DE AFERIÇÃO E MEDIÇÃO PARA FATURAMENTO</w:t>
      </w:r>
    </w:p>
    <w:p w14:paraId="23D2E706" w14:textId="06364CAC" w:rsidR="001512BF" w:rsidRPr="00701538" w:rsidRDefault="00DB35F1" w:rsidP="00F7064E">
      <w:pPr>
        <w:numPr>
          <w:ilvl w:val="2"/>
          <w:numId w:val="8"/>
        </w:numPr>
        <w:suppressAutoHyphens w:val="0"/>
        <w:spacing w:before="120"/>
        <w:ind w:hanging="505"/>
        <w:contextualSpacing/>
        <w:jc w:val="both"/>
        <w:rPr>
          <w:rFonts w:asciiTheme="minorHAnsi" w:hAnsiTheme="minorHAnsi" w:cstheme="minorHAnsi"/>
          <w:color w:val="000000"/>
          <w:sz w:val="22"/>
          <w:szCs w:val="22"/>
        </w:rPr>
      </w:pPr>
      <w:commentRangeStart w:id="38"/>
      <w:commentRangeStart w:id="39"/>
      <w:commentRangeStart w:id="40"/>
      <w:r>
        <w:rPr>
          <w:rFonts w:asciiTheme="minorHAnsi" w:hAnsiTheme="minorHAnsi" w:cstheme="minorHAnsi"/>
          <w:color w:val="000000"/>
          <w:sz w:val="22"/>
          <w:szCs w:val="22"/>
        </w:rPr>
        <w:t xml:space="preserve"> </w:t>
      </w:r>
      <w:r w:rsidR="001512BF" w:rsidRPr="00701538">
        <w:rPr>
          <w:rFonts w:asciiTheme="minorHAnsi" w:hAnsiTheme="minorHAnsi" w:cstheme="minorHAnsi"/>
          <w:color w:val="000000"/>
          <w:sz w:val="22"/>
          <w:szCs w:val="22"/>
        </w:rPr>
        <w:t xml:space="preserve">A avaliação da execução do objeto utilizará </w:t>
      </w:r>
      <w:r w:rsidR="001512BF" w:rsidRPr="00701538">
        <w:rPr>
          <w:rFonts w:asciiTheme="minorHAnsi" w:hAnsiTheme="minorHAnsi" w:cstheme="minorHAnsi"/>
          <w:color w:val="FF0000"/>
          <w:sz w:val="22"/>
          <w:szCs w:val="22"/>
        </w:rPr>
        <w:t xml:space="preserve">o Instrumento de Medição de Resultado (IMR), conforme previsto no Anexo XXX, </w:t>
      </w:r>
      <w:r w:rsidR="001512BF" w:rsidRPr="00701538">
        <w:rPr>
          <w:rFonts w:asciiTheme="minorHAnsi" w:hAnsiTheme="minorHAnsi" w:cstheme="minorHAnsi"/>
          <w:b/>
          <w:bCs/>
          <w:color w:val="FF0000"/>
          <w:sz w:val="22"/>
          <w:szCs w:val="22"/>
          <w:u w:val="single"/>
        </w:rPr>
        <w:t>OU</w:t>
      </w:r>
      <w:r w:rsidR="001512BF" w:rsidRPr="00701538">
        <w:rPr>
          <w:rFonts w:asciiTheme="minorHAnsi" w:hAnsiTheme="minorHAnsi" w:cstheme="minorHAnsi"/>
          <w:color w:val="FF0000"/>
          <w:sz w:val="22"/>
          <w:szCs w:val="22"/>
        </w:rPr>
        <w:t xml:space="preserve"> outro instrumento substituto para aferição da qualidade da prestação dos serviços </w:t>
      </w:r>
      <w:r w:rsidR="001512BF" w:rsidRPr="00701538">
        <w:rPr>
          <w:rFonts w:asciiTheme="minorHAnsi" w:hAnsiTheme="minorHAnsi" w:cstheme="minorHAnsi"/>
          <w:b/>
          <w:bCs/>
          <w:color w:val="FF0000"/>
          <w:sz w:val="22"/>
          <w:szCs w:val="22"/>
          <w:u w:val="single"/>
        </w:rPr>
        <w:t xml:space="preserve">OU </w:t>
      </w:r>
      <w:r w:rsidR="001512BF" w:rsidRPr="00701538">
        <w:rPr>
          <w:rFonts w:asciiTheme="minorHAnsi" w:hAnsiTheme="minorHAnsi" w:cstheme="minorHAnsi"/>
          <w:color w:val="FF0000"/>
          <w:sz w:val="22"/>
          <w:szCs w:val="22"/>
          <w:u w:val="single"/>
        </w:rPr>
        <w:t>o disposto neste item</w:t>
      </w:r>
      <w:r w:rsidR="001512BF" w:rsidRPr="00701538">
        <w:rPr>
          <w:rFonts w:asciiTheme="minorHAnsi" w:hAnsiTheme="minorHAnsi" w:cstheme="minorHAnsi"/>
          <w:color w:val="000000"/>
          <w:sz w:val="22"/>
          <w:szCs w:val="22"/>
        </w:rPr>
        <w:t>, devendo haver o redimensionamento no pagamento com base nos indicadores estabelecidos, sempre que a CONTRATADA:</w:t>
      </w:r>
    </w:p>
    <w:p w14:paraId="03C5F7F5" w14:textId="77777777" w:rsidR="00DB35F1" w:rsidRDefault="001512BF" w:rsidP="00F7064E">
      <w:pPr>
        <w:pStyle w:val="PargrafodaLista"/>
        <w:numPr>
          <w:ilvl w:val="0"/>
          <w:numId w:val="44"/>
        </w:numPr>
        <w:spacing w:before="120"/>
        <w:ind w:left="1639" w:hanging="505"/>
        <w:jc w:val="both"/>
        <w:rPr>
          <w:rFonts w:asciiTheme="minorHAnsi" w:eastAsia="Calibri" w:hAnsiTheme="minorHAnsi" w:cstheme="minorHAnsi"/>
          <w:sz w:val="22"/>
          <w:szCs w:val="22"/>
        </w:rPr>
      </w:pPr>
      <w:r w:rsidRPr="00DB35F1">
        <w:rPr>
          <w:rFonts w:asciiTheme="minorHAnsi" w:eastAsia="Calibri" w:hAnsiTheme="minorHAnsi" w:cstheme="minorHAnsi"/>
          <w:sz w:val="22"/>
          <w:szCs w:val="22"/>
        </w:rPr>
        <w:t>não produzir os resultados, deixar de executar, ou não executar com a qualidade mínima</w:t>
      </w:r>
      <w:r w:rsidR="00DB35F1" w:rsidRPr="00DB35F1">
        <w:rPr>
          <w:rFonts w:asciiTheme="minorHAnsi" w:eastAsia="Calibri" w:hAnsiTheme="minorHAnsi" w:cstheme="minorHAnsi"/>
          <w:sz w:val="22"/>
          <w:szCs w:val="22"/>
        </w:rPr>
        <w:t xml:space="preserve"> </w:t>
      </w:r>
      <w:r w:rsidRPr="00DB35F1">
        <w:rPr>
          <w:rFonts w:asciiTheme="minorHAnsi" w:eastAsia="Calibri" w:hAnsiTheme="minorHAnsi" w:cstheme="minorHAnsi"/>
          <w:sz w:val="22"/>
          <w:szCs w:val="22"/>
        </w:rPr>
        <w:t>exigida as atividades contratadas; ou</w:t>
      </w:r>
    </w:p>
    <w:p w14:paraId="2233EF9A" w14:textId="16603460" w:rsidR="001512BF" w:rsidRPr="00DB35F1" w:rsidRDefault="001512BF" w:rsidP="00F7064E">
      <w:pPr>
        <w:pStyle w:val="PargrafodaLista"/>
        <w:numPr>
          <w:ilvl w:val="0"/>
          <w:numId w:val="44"/>
        </w:numPr>
        <w:spacing w:before="120"/>
        <w:ind w:left="1639" w:hanging="505"/>
        <w:jc w:val="both"/>
        <w:rPr>
          <w:rFonts w:asciiTheme="minorHAnsi" w:eastAsia="Calibri" w:hAnsiTheme="minorHAnsi" w:cstheme="minorHAnsi"/>
          <w:sz w:val="22"/>
          <w:szCs w:val="22"/>
        </w:rPr>
      </w:pPr>
      <w:r w:rsidRPr="00DB35F1">
        <w:rPr>
          <w:rFonts w:asciiTheme="minorHAnsi" w:eastAsia="Calibri" w:hAnsiTheme="minorHAnsi" w:cstheme="minorHAnsi"/>
          <w:sz w:val="22"/>
          <w:szCs w:val="22"/>
        </w:rPr>
        <w:t>deixar de utilizar materiais e recursos humanos exigidos para a execução do serviço, ou utilizá-los com qualidade ou quantidade inferior à demandada.</w:t>
      </w:r>
    </w:p>
    <w:p w14:paraId="3D7BAA4E" w14:textId="40CD669A" w:rsidR="001512BF" w:rsidRPr="00701538" w:rsidRDefault="00DB35F1" w:rsidP="00F7064E">
      <w:pPr>
        <w:numPr>
          <w:ilvl w:val="2"/>
          <w:numId w:val="8"/>
        </w:numPr>
        <w:suppressAutoHyphens w:val="0"/>
        <w:spacing w:before="120"/>
        <w:ind w:hanging="505"/>
        <w:contextualSpacing/>
        <w:jc w:val="both"/>
        <w:rPr>
          <w:rFonts w:asciiTheme="minorHAnsi" w:eastAsia="Calibri" w:hAnsiTheme="minorHAnsi" w:cstheme="minorHAnsi"/>
          <w:color w:val="FF0000"/>
          <w:sz w:val="22"/>
          <w:szCs w:val="22"/>
        </w:rPr>
      </w:pPr>
      <w:r>
        <w:rPr>
          <w:rFonts w:asciiTheme="minorHAnsi" w:eastAsia="Calibri" w:hAnsiTheme="minorHAnsi" w:cstheme="minorHAnsi"/>
          <w:color w:val="FF0000"/>
          <w:sz w:val="22"/>
          <w:szCs w:val="22"/>
        </w:rPr>
        <w:t xml:space="preserve"> </w:t>
      </w:r>
      <w:r w:rsidR="001512BF" w:rsidRPr="00701538">
        <w:rPr>
          <w:rFonts w:asciiTheme="minorHAnsi" w:eastAsia="Calibri" w:hAnsiTheme="minorHAnsi" w:cstheme="minorHAnsi"/>
          <w:color w:val="FF0000"/>
          <w:sz w:val="22"/>
          <w:szCs w:val="22"/>
        </w:rPr>
        <w:t>A utilização do IMR não impede a aplicação concomitante de outros mecanismos para a avaliação da prestação dos serviços.</w:t>
      </w:r>
      <w:commentRangeEnd w:id="38"/>
      <w:r w:rsidR="00502031">
        <w:rPr>
          <w:rStyle w:val="Refdecomentrio"/>
        </w:rPr>
        <w:commentReference w:id="38"/>
      </w:r>
      <w:commentRangeEnd w:id="39"/>
      <w:r w:rsidR="00502031">
        <w:rPr>
          <w:rStyle w:val="Refdecomentrio"/>
        </w:rPr>
        <w:commentReference w:id="39"/>
      </w:r>
      <w:commentRangeEnd w:id="40"/>
      <w:r w:rsidR="00502031">
        <w:rPr>
          <w:rStyle w:val="Refdecomentrio"/>
        </w:rPr>
        <w:commentReference w:id="40"/>
      </w:r>
    </w:p>
    <w:p w14:paraId="2C720AB3" w14:textId="1C60B6F4" w:rsidR="001512BF" w:rsidRPr="00701538" w:rsidRDefault="001512BF" w:rsidP="00F7064E">
      <w:pPr>
        <w:numPr>
          <w:ilvl w:val="2"/>
          <w:numId w:val="21"/>
        </w:numPr>
        <w:suppressAutoHyphens w:val="0"/>
        <w:spacing w:before="120"/>
        <w:ind w:hanging="505"/>
        <w:contextualSpacing/>
        <w:jc w:val="both"/>
        <w:rPr>
          <w:rFonts w:asciiTheme="minorHAnsi" w:eastAsia="Calibri" w:hAnsiTheme="minorHAnsi" w:cstheme="minorHAnsi"/>
          <w:iCs/>
          <w:color w:val="FF0000"/>
          <w:sz w:val="22"/>
          <w:szCs w:val="22"/>
        </w:rPr>
      </w:pPr>
      <w:commentRangeStart w:id="41"/>
      <w:r w:rsidRPr="00701538">
        <w:rPr>
          <w:rFonts w:asciiTheme="minorHAnsi" w:eastAsia="Calibri" w:hAnsiTheme="minorHAnsi" w:cstheme="minorHAnsi"/>
          <w:iCs/>
          <w:color w:val="FF0000"/>
          <w:sz w:val="22"/>
          <w:szCs w:val="22"/>
        </w:rPr>
        <w:t>A aferição da execução contratual para fins de pagamento considerará os seguintes critérios:</w:t>
      </w:r>
    </w:p>
    <w:p w14:paraId="2E112F1A" w14:textId="77777777" w:rsidR="001512BF" w:rsidRPr="00701538" w:rsidRDefault="001512BF" w:rsidP="00F7064E">
      <w:pPr>
        <w:numPr>
          <w:ilvl w:val="3"/>
          <w:numId w:val="21"/>
        </w:numPr>
        <w:suppressAutoHyphens w:val="0"/>
        <w:spacing w:before="120"/>
        <w:ind w:left="1639" w:hanging="505"/>
        <w:contextualSpacing/>
        <w:jc w:val="both"/>
        <w:rPr>
          <w:rFonts w:asciiTheme="minorHAnsi" w:eastAsia="Calibri" w:hAnsiTheme="minorHAnsi" w:cstheme="minorHAnsi"/>
          <w:iCs/>
          <w:color w:val="FF0000"/>
          <w:sz w:val="22"/>
          <w:szCs w:val="22"/>
        </w:rPr>
      </w:pPr>
      <w:r w:rsidRPr="00701538">
        <w:rPr>
          <w:rFonts w:asciiTheme="minorHAnsi" w:eastAsia="Calibri" w:hAnsiTheme="minorHAnsi" w:cstheme="minorHAnsi"/>
          <w:iCs/>
          <w:color w:val="FF0000"/>
          <w:sz w:val="22"/>
          <w:szCs w:val="22"/>
        </w:rPr>
        <w:t>...</w:t>
      </w:r>
    </w:p>
    <w:p w14:paraId="6448BA28" w14:textId="30C58ACE" w:rsidR="001512BF" w:rsidRPr="00701538" w:rsidRDefault="001512BF" w:rsidP="00F7064E">
      <w:pPr>
        <w:numPr>
          <w:ilvl w:val="3"/>
          <w:numId w:val="21"/>
        </w:numPr>
        <w:suppressAutoHyphens w:val="0"/>
        <w:spacing w:before="120"/>
        <w:ind w:left="1639" w:hanging="505"/>
        <w:contextualSpacing/>
        <w:jc w:val="both"/>
        <w:rPr>
          <w:rFonts w:asciiTheme="minorHAnsi" w:eastAsia="Calibri" w:hAnsiTheme="minorHAnsi" w:cstheme="minorHAnsi"/>
          <w:iCs/>
          <w:color w:val="FF0000"/>
          <w:sz w:val="22"/>
          <w:szCs w:val="22"/>
        </w:rPr>
      </w:pPr>
      <w:r w:rsidRPr="00701538">
        <w:rPr>
          <w:rFonts w:asciiTheme="minorHAnsi" w:eastAsia="Calibri" w:hAnsiTheme="minorHAnsi" w:cstheme="minorHAnsi"/>
          <w:iCs/>
          <w:color w:val="FF0000"/>
          <w:sz w:val="22"/>
          <w:szCs w:val="22"/>
        </w:rPr>
        <w:t>...</w:t>
      </w:r>
    </w:p>
    <w:p w14:paraId="1A2B036C" w14:textId="4D9C171B" w:rsidR="001512BF" w:rsidRPr="00DB35F1" w:rsidRDefault="001512BF" w:rsidP="00F7064E">
      <w:pPr>
        <w:numPr>
          <w:ilvl w:val="3"/>
          <w:numId w:val="21"/>
        </w:numPr>
        <w:suppressAutoHyphens w:val="0"/>
        <w:spacing w:before="120"/>
        <w:ind w:left="1639" w:hanging="505"/>
        <w:contextualSpacing/>
        <w:jc w:val="both"/>
        <w:rPr>
          <w:rFonts w:asciiTheme="minorHAnsi" w:eastAsia="Calibri" w:hAnsiTheme="minorHAnsi" w:cstheme="minorHAnsi"/>
          <w:iCs/>
          <w:color w:val="FF0000"/>
          <w:sz w:val="22"/>
          <w:szCs w:val="22"/>
        </w:rPr>
      </w:pPr>
      <w:r w:rsidRPr="00701538">
        <w:rPr>
          <w:rFonts w:asciiTheme="minorHAnsi" w:eastAsia="Calibri" w:hAnsiTheme="minorHAnsi" w:cstheme="minorHAnsi"/>
          <w:iCs/>
          <w:color w:val="FF0000"/>
          <w:sz w:val="22"/>
          <w:szCs w:val="22"/>
        </w:rPr>
        <w:t xml:space="preserve">... </w:t>
      </w:r>
      <w:commentRangeEnd w:id="41"/>
      <w:r w:rsidR="00DB35F1">
        <w:rPr>
          <w:rStyle w:val="Refdecomentrio"/>
        </w:rPr>
        <w:commentReference w:id="41"/>
      </w:r>
    </w:p>
    <w:p w14:paraId="7F2F138F" w14:textId="623BCAB8" w:rsidR="001512BF" w:rsidRPr="001512BF" w:rsidRDefault="00DB35F1" w:rsidP="00F7064E">
      <w:pPr>
        <w:numPr>
          <w:ilvl w:val="2"/>
          <w:numId w:val="21"/>
        </w:numPr>
        <w:suppressAutoHyphens w:val="0"/>
        <w:spacing w:before="120"/>
        <w:ind w:hanging="505"/>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t>
      </w:r>
      <w:r w:rsidR="001512BF" w:rsidRPr="001512BF">
        <w:rPr>
          <w:rFonts w:asciiTheme="minorHAnsi" w:eastAsia="Calibri" w:hAnsiTheme="minorHAnsi" w:cstheme="minorHAnsi"/>
          <w:color w:val="000000"/>
          <w:sz w:val="22"/>
          <w:szCs w:val="22"/>
        </w:rPr>
        <w:t>Nos termos do item 1, do Anexo VIII-A da Instrução Normativa SEGES/MP nº 05, de 2017, será indicada a retenção ou glosa no pagamento, proporcional à irregularidade verificada, sem prejuízo das sanções cabíveis, caso se constate que a Contratada:</w:t>
      </w:r>
    </w:p>
    <w:p w14:paraId="4C0E402C" w14:textId="77777777" w:rsidR="001512BF" w:rsidRPr="001512BF" w:rsidRDefault="001512BF" w:rsidP="00F7064E">
      <w:pPr>
        <w:numPr>
          <w:ilvl w:val="3"/>
          <w:numId w:val="21"/>
        </w:numPr>
        <w:suppressAutoHyphens w:val="0"/>
        <w:spacing w:before="120"/>
        <w:ind w:left="1639" w:hanging="505"/>
        <w:contextualSpacing/>
        <w:jc w:val="both"/>
        <w:rPr>
          <w:rFonts w:asciiTheme="minorHAnsi" w:eastAsia="Calibri" w:hAnsiTheme="minorHAnsi" w:cstheme="minorHAnsi"/>
          <w:color w:val="000000"/>
          <w:sz w:val="22"/>
          <w:szCs w:val="22"/>
        </w:rPr>
      </w:pPr>
      <w:r w:rsidRPr="001512BF">
        <w:rPr>
          <w:rFonts w:asciiTheme="minorHAnsi" w:eastAsia="Calibri" w:hAnsiTheme="minorHAnsi" w:cstheme="minorHAnsi"/>
          <w:color w:val="000000"/>
          <w:sz w:val="22"/>
          <w:szCs w:val="22"/>
        </w:rPr>
        <w:t>não produziu os resultados acordados;</w:t>
      </w:r>
    </w:p>
    <w:p w14:paraId="59C0AF20" w14:textId="77777777" w:rsidR="001512BF" w:rsidRPr="001512BF" w:rsidRDefault="001512BF" w:rsidP="00F7064E">
      <w:pPr>
        <w:numPr>
          <w:ilvl w:val="3"/>
          <w:numId w:val="21"/>
        </w:numPr>
        <w:suppressAutoHyphens w:val="0"/>
        <w:spacing w:before="120"/>
        <w:ind w:left="1639" w:hanging="505"/>
        <w:contextualSpacing/>
        <w:jc w:val="both"/>
        <w:rPr>
          <w:rFonts w:asciiTheme="minorHAnsi" w:eastAsia="Calibri" w:hAnsiTheme="minorHAnsi" w:cstheme="minorHAnsi"/>
          <w:color w:val="000000"/>
          <w:sz w:val="22"/>
          <w:szCs w:val="22"/>
        </w:rPr>
      </w:pPr>
      <w:r w:rsidRPr="001512BF">
        <w:rPr>
          <w:rFonts w:asciiTheme="minorHAnsi" w:eastAsia="Calibri" w:hAnsiTheme="minorHAnsi" w:cstheme="minorHAnsi"/>
          <w:color w:val="000000"/>
          <w:sz w:val="22"/>
          <w:szCs w:val="22"/>
        </w:rPr>
        <w:t>deixou de executar as atividades contratadas, ou não as executou com a qualidade mínima exigida;</w:t>
      </w:r>
    </w:p>
    <w:p w14:paraId="200B456D" w14:textId="592F5261" w:rsidR="001512BF" w:rsidRPr="00DB35F1" w:rsidRDefault="001512BF" w:rsidP="00F7064E">
      <w:pPr>
        <w:numPr>
          <w:ilvl w:val="3"/>
          <w:numId w:val="21"/>
        </w:numPr>
        <w:suppressAutoHyphens w:val="0"/>
        <w:spacing w:before="120"/>
        <w:ind w:left="1639" w:hanging="505"/>
        <w:contextualSpacing/>
        <w:jc w:val="both"/>
        <w:rPr>
          <w:rFonts w:asciiTheme="minorHAnsi" w:eastAsia="Calibri" w:hAnsiTheme="minorHAnsi" w:cstheme="minorHAnsi"/>
          <w:color w:val="000000"/>
          <w:sz w:val="22"/>
          <w:szCs w:val="22"/>
        </w:rPr>
      </w:pPr>
      <w:r w:rsidRPr="001512BF">
        <w:rPr>
          <w:rFonts w:asciiTheme="minorHAnsi" w:eastAsia="Calibri" w:hAnsiTheme="minorHAnsi" w:cstheme="minorHAnsi"/>
          <w:color w:val="000000"/>
          <w:sz w:val="22"/>
          <w:szCs w:val="22"/>
        </w:rPr>
        <w:t>deixou de utilizar os materiais e recursos humanos exigidos para a execução do serviço, ou utilizou-os com qualidade ou quantidade inferior à demandada.</w:t>
      </w:r>
    </w:p>
    <w:p w14:paraId="396020B7" w14:textId="565111FD" w:rsidR="001512BF" w:rsidRPr="00DB35F1" w:rsidRDefault="001512BF" w:rsidP="00182562">
      <w:pPr>
        <w:numPr>
          <w:ilvl w:val="1"/>
          <w:numId w:val="8"/>
        </w:numPr>
        <w:suppressAutoHyphens w:val="0"/>
        <w:spacing w:before="120"/>
        <w:ind w:left="431" w:hanging="431"/>
        <w:jc w:val="both"/>
        <w:rPr>
          <w:rFonts w:asciiTheme="minorHAnsi" w:hAnsiTheme="minorHAnsi" w:cstheme="minorHAnsi"/>
          <w:b/>
          <w:bCs/>
          <w:sz w:val="22"/>
          <w:szCs w:val="22"/>
        </w:rPr>
      </w:pPr>
      <w:r w:rsidRPr="001512BF">
        <w:rPr>
          <w:rFonts w:asciiTheme="minorHAnsi" w:hAnsiTheme="minorHAnsi" w:cstheme="minorHAnsi"/>
          <w:b/>
          <w:bCs/>
          <w:sz w:val="22"/>
          <w:szCs w:val="22"/>
        </w:rPr>
        <w:t>DO RECEBIMENTO</w:t>
      </w:r>
    </w:p>
    <w:p w14:paraId="53F04F39" w14:textId="6508C611" w:rsidR="001512BF" w:rsidRPr="00DB35F1" w:rsidRDefault="00DB35F1" w:rsidP="00F7064E">
      <w:pPr>
        <w:pStyle w:val="Nivel2"/>
        <w:numPr>
          <w:ilvl w:val="2"/>
          <w:numId w:val="21"/>
        </w:numPr>
        <w:spacing w:after="0" w:line="240" w:lineRule="auto"/>
        <w:ind w:hanging="505"/>
        <w:contextualSpacing/>
        <w:rPr>
          <w:rFonts w:asciiTheme="minorHAnsi" w:hAnsiTheme="minorHAnsi" w:cstheme="minorHAnsi"/>
          <w:bCs/>
          <w:sz w:val="22"/>
          <w:szCs w:val="22"/>
        </w:rPr>
      </w:pPr>
      <w:r>
        <w:rPr>
          <w:rFonts w:asciiTheme="minorHAnsi" w:hAnsiTheme="minorHAnsi" w:cstheme="minorHAnsi"/>
          <w:bCs/>
          <w:sz w:val="22"/>
          <w:szCs w:val="22"/>
        </w:rPr>
        <w:t xml:space="preserve"> </w:t>
      </w:r>
      <w:r w:rsidR="001512BF" w:rsidRPr="00701538">
        <w:rPr>
          <w:rFonts w:asciiTheme="minorHAnsi" w:hAnsiTheme="minorHAnsi" w:cstheme="minorHAnsi"/>
          <w:bCs/>
          <w:sz w:val="22"/>
          <w:szCs w:val="22"/>
        </w:rPr>
        <w:t xml:space="preserve">Os serviços serão recebidos provisoriamente, no prazo de </w:t>
      </w:r>
      <w:r w:rsidR="001512BF" w:rsidRPr="00701538">
        <w:rPr>
          <w:rFonts w:asciiTheme="minorHAnsi" w:hAnsiTheme="minorHAnsi" w:cstheme="minorHAnsi"/>
          <w:bCs/>
          <w:color w:val="FF0000"/>
          <w:sz w:val="22"/>
          <w:szCs w:val="22"/>
        </w:rPr>
        <w:t xml:space="preserve">.....(.....) </w:t>
      </w:r>
      <w:r w:rsidR="001512BF" w:rsidRPr="00701538">
        <w:rPr>
          <w:rFonts w:asciiTheme="minorHAnsi" w:hAnsiTheme="minorHAnsi" w:cstheme="minorHAnsi"/>
          <w:bCs/>
          <w:sz w:val="22"/>
          <w:szCs w:val="22"/>
        </w:rPr>
        <w:t xml:space="preserve">dias, contado </w:t>
      </w:r>
      <w:commentRangeStart w:id="42"/>
      <w:r w:rsidR="001512BF" w:rsidRPr="00701538">
        <w:rPr>
          <w:rFonts w:asciiTheme="minorHAnsi" w:hAnsiTheme="minorHAnsi" w:cstheme="minorHAnsi"/>
          <w:bCs/>
          <w:sz w:val="22"/>
          <w:szCs w:val="22"/>
        </w:rPr>
        <w:t xml:space="preserve">do </w:t>
      </w:r>
      <w:r w:rsidR="001512BF" w:rsidRPr="00701538">
        <w:rPr>
          <w:rFonts w:asciiTheme="minorHAnsi" w:hAnsiTheme="minorHAnsi" w:cstheme="minorHAnsi"/>
          <w:bCs/>
          <w:color w:val="FF0000"/>
          <w:sz w:val="22"/>
          <w:szCs w:val="22"/>
        </w:rPr>
        <w:t>[...]</w:t>
      </w:r>
      <w:r>
        <w:rPr>
          <w:rFonts w:asciiTheme="minorHAnsi" w:hAnsiTheme="minorHAnsi" w:cstheme="minorHAnsi"/>
          <w:bCs/>
          <w:color w:val="FF0000"/>
          <w:sz w:val="22"/>
          <w:szCs w:val="22"/>
        </w:rPr>
        <w:t xml:space="preserve"> </w:t>
      </w:r>
      <w:r w:rsidR="001512BF" w:rsidRPr="00701538">
        <w:rPr>
          <w:rFonts w:asciiTheme="minorHAnsi" w:hAnsiTheme="minorHAnsi" w:cstheme="minorHAnsi"/>
          <w:bCs/>
          <w:color w:val="FF0000"/>
          <w:sz w:val="22"/>
          <w:szCs w:val="22"/>
        </w:rPr>
        <w:t>(inserir evento que faça iniciar prazo de contagem)</w:t>
      </w:r>
      <w:commentRangeEnd w:id="42"/>
      <w:r w:rsidR="00EF7214">
        <w:rPr>
          <w:rStyle w:val="Refdecomentrio"/>
          <w:rFonts w:ascii="Arial" w:eastAsia="Times New Roman" w:hAnsi="Arial" w:cs="Tahoma"/>
        </w:rPr>
        <w:commentReference w:id="42"/>
      </w:r>
      <w:r w:rsidR="001512BF" w:rsidRPr="00701538">
        <w:rPr>
          <w:rFonts w:asciiTheme="minorHAnsi" w:hAnsiTheme="minorHAnsi" w:cstheme="minorHAnsi"/>
          <w:bCs/>
          <w:sz w:val="22"/>
          <w:szCs w:val="22"/>
        </w:rPr>
        <w:t xml:space="preserve">, pelo(a) responsável pelo acompanhamento e fiscalização do contrato, </w:t>
      </w:r>
      <w:r w:rsidR="001512BF" w:rsidRPr="00701538">
        <w:rPr>
          <w:rFonts w:asciiTheme="minorHAnsi" w:hAnsiTheme="minorHAnsi" w:cstheme="minorHAnsi"/>
          <w:sz w:val="22"/>
          <w:szCs w:val="22"/>
        </w:rPr>
        <w:t>mediante termo detalhado, quando verificado o cumprimento das exigências de caráter técnico</w:t>
      </w:r>
      <w:r w:rsidR="001512BF" w:rsidRPr="00701538">
        <w:rPr>
          <w:rFonts w:asciiTheme="minorHAnsi" w:hAnsiTheme="minorHAnsi" w:cstheme="minorHAnsi"/>
          <w:bCs/>
          <w:sz w:val="22"/>
          <w:szCs w:val="22"/>
        </w:rPr>
        <w:t>.</w:t>
      </w:r>
    </w:p>
    <w:p w14:paraId="72C4163C" w14:textId="5CF2A936" w:rsidR="001512BF" w:rsidRPr="001512BF" w:rsidRDefault="001512BF" w:rsidP="00F7064E">
      <w:pPr>
        <w:pStyle w:val="Nivel2"/>
        <w:numPr>
          <w:ilvl w:val="3"/>
          <w:numId w:val="21"/>
        </w:numPr>
        <w:spacing w:after="0" w:line="240" w:lineRule="auto"/>
        <w:ind w:left="1639" w:hanging="505"/>
        <w:contextualSpacing/>
        <w:rPr>
          <w:rFonts w:asciiTheme="minorHAnsi" w:hAnsiTheme="minorHAnsi" w:cstheme="minorHAnsi"/>
          <w:bCs/>
          <w:sz w:val="22"/>
          <w:szCs w:val="22"/>
        </w:rPr>
      </w:pPr>
      <w:r w:rsidRPr="001512BF">
        <w:rPr>
          <w:rFonts w:asciiTheme="minorHAnsi" w:hAnsiTheme="minorHAnsi" w:cstheme="minorHAnsi"/>
          <w:bCs/>
          <w:sz w:val="22"/>
          <w:szCs w:val="22"/>
        </w:rPr>
        <w:t>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6795F926" w14:textId="77777777" w:rsidR="001512BF" w:rsidRPr="001512BF" w:rsidRDefault="001512BF" w:rsidP="00F7064E">
      <w:pPr>
        <w:pStyle w:val="Nivel2"/>
        <w:numPr>
          <w:ilvl w:val="4"/>
          <w:numId w:val="21"/>
        </w:numPr>
        <w:spacing w:after="0" w:line="240" w:lineRule="auto"/>
        <w:ind w:left="2206" w:hanging="505"/>
        <w:contextualSpacing/>
        <w:rPr>
          <w:rFonts w:asciiTheme="minorHAnsi" w:hAnsiTheme="minorHAnsi" w:cstheme="minorHAnsi"/>
          <w:bCs/>
          <w:sz w:val="22"/>
          <w:szCs w:val="22"/>
        </w:rPr>
      </w:pPr>
      <w:r w:rsidRPr="001512BF">
        <w:rPr>
          <w:rFonts w:asciiTheme="minorHAnsi" w:hAnsiTheme="minorHAnsi" w:cstheme="minorHAnsi"/>
          <w:bCs/>
          <w:sz w:val="22"/>
          <w:szCs w:val="22"/>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7F8422A8" w14:textId="77777777" w:rsidR="001512BF" w:rsidRPr="001512BF" w:rsidRDefault="001512BF" w:rsidP="00F7064E">
      <w:pPr>
        <w:pStyle w:val="Nivel2"/>
        <w:numPr>
          <w:ilvl w:val="4"/>
          <w:numId w:val="21"/>
        </w:numPr>
        <w:spacing w:after="0" w:line="240" w:lineRule="auto"/>
        <w:ind w:left="2206" w:hanging="505"/>
        <w:contextualSpacing/>
        <w:rPr>
          <w:rFonts w:asciiTheme="minorHAnsi" w:hAnsiTheme="minorHAnsi" w:cstheme="minorHAnsi"/>
          <w:bCs/>
          <w:sz w:val="22"/>
          <w:szCs w:val="22"/>
        </w:rPr>
      </w:pPr>
      <w:r w:rsidRPr="001512BF">
        <w:rPr>
          <w:rFonts w:asciiTheme="minorHAnsi" w:hAnsiTheme="minorHAnsi" w:cstheme="minorHAnsi"/>
          <w:bCs/>
          <w:sz w:val="22"/>
          <w:szCs w:val="22"/>
        </w:rPr>
        <w:t xml:space="preserve">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w:t>
      </w:r>
      <w:r w:rsidRPr="001512BF">
        <w:rPr>
          <w:rFonts w:asciiTheme="minorHAnsi" w:hAnsiTheme="minorHAnsi" w:cstheme="minorHAnsi"/>
          <w:bCs/>
          <w:sz w:val="22"/>
          <w:szCs w:val="22"/>
        </w:rPr>
        <w:lastRenderedPageBreak/>
        <w:t>sejam sanadas todas as eventuais pendências que possam vir a ser apontadas no Recebimento Provisório.</w:t>
      </w:r>
    </w:p>
    <w:p w14:paraId="0B3290E7" w14:textId="77777777" w:rsidR="001512BF" w:rsidRPr="001512BF" w:rsidRDefault="001512BF" w:rsidP="00F7064E">
      <w:pPr>
        <w:pStyle w:val="Nivel2"/>
        <w:numPr>
          <w:ilvl w:val="4"/>
          <w:numId w:val="21"/>
        </w:numPr>
        <w:spacing w:after="0" w:line="240" w:lineRule="auto"/>
        <w:ind w:left="2206" w:hanging="505"/>
        <w:contextualSpacing/>
        <w:rPr>
          <w:rFonts w:asciiTheme="minorHAnsi" w:hAnsiTheme="minorHAnsi" w:cstheme="minorHAnsi"/>
          <w:bCs/>
          <w:sz w:val="22"/>
          <w:szCs w:val="22"/>
        </w:rPr>
      </w:pPr>
      <w:r w:rsidRPr="001512BF">
        <w:rPr>
          <w:rFonts w:asciiTheme="minorHAnsi" w:hAnsiTheme="minorHAnsi" w:cstheme="minorHAnsi"/>
          <w:bCs/>
          <w:sz w:val="22"/>
          <w:szCs w:val="22"/>
        </w:rPr>
        <w:t>O recebimento provisório também ficará sujeito, quando cabível, à conclusão de todos os testes de campo e à entrega dos Manuais e Instruções exigíveis.</w:t>
      </w:r>
    </w:p>
    <w:p w14:paraId="2DEDA9C9" w14:textId="77777777" w:rsidR="001512BF" w:rsidRPr="001512BF" w:rsidRDefault="001512BF" w:rsidP="00F7064E">
      <w:pPr>
        <w:pStyle w:val="Nivel2"/>
        <w:numPr>
          <w:ilvl w:val="3"/>
          <w:numId w:val="21"/>
        </w:numPr>
        <w:spacing w:after="0" w:line="240" w:lineRule="auto"/>
        <w:ind w:left="1639" w:hanging="505"/>
        <w:contextualSpacing/>
        <w:rPr>
          <w:rFonts w:asciiTheme="minorHAnsi" w:hAnsiTheme="minorHAnsi" w:cstheme="minorHAnsi"/>
          <w:bCs/>
          <w:sz w:val="22"/>
          <w:szCs w:val="22"/>
        </w:rPr>
      </w:pPr>
      <w:r w:rsidRPr="001512BF">
        <w:rPr>
          <w:rFonts w:asciiTheme="minorHAnsi" w:hAnsiTheme="minorHAnsi" w:cstheme="minorHAnsi"/>
          <w:bCs/>
          <w:sz w:val="22"/>
          <w:szCs w:val="22"/>
        </w:rPr>
        <w:t>No prazo supracitado para o recebimento provisório, cada fiscal ou a equipe de fiscalização deverá elaborar Relatório Circunstanciado em consonância com suas atribuições, e encaminhá-lo ao gestor do contrato.</w:t>
      </w:r>
    </w:p>
    <w:p w14:paraId="119762E2" w14:textId="77777777" w:rsidR="001512BF" w:rsidRPr="001512BF" w:rsidRDefault="001512BF" w:rsidP="00F7064E">
      <w:pPr>
        <w:pStyle w:val="Nivel2"/>
        <w:numPr>
          <w:ilvl w:val="4"/>
          <w:numId w:val="21"/>
        </w:numPr>
        <w:spacing w:after="0" w:line="240" w:lineRule="auto"/>
        <w:ind w:left="2206" w:hanging="505"/>
        <w:contextualSpacing/>
        <w:rPr>
          <w:rFonts w:asciiTheme="minorHAnsi" w:hAnsiTheme="minorHAnsi" w:cstheme="minorHAnsi"/>
          <w:bCs/>
          <w:sz w:val="22"/>
          <w:szCs w:val="22"/>
        </w:rPr>
      </w:pPr>
      <w:r w:rsidRPr="001512BF">
        <w:rPr>
          <w:rFonts w:asciiTheme="minorHAnsi" w:hAnsiTheme="minorHAnsi" w:cstheme="minorHAnsi"/>
          <w:bCs/>
          <w:sz w:val="22"/>
          <w:szCs w:val="22"/>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7B929ED" w14:textId="11166DE3" w:rsidR="001512BF" w:rsidRPr="001512BF" w:rsidRDefault="00502031" w:rsidP="00F7064E">
      <w:pPr>
        <w:pStyle w:val="Nivel2"/>
        <w:numPr>
          <w:ilvl w:val="2"/>
          <w:numId w:val="21"/>
        </w:numPr>
        <w:spacing w:after="0" w:line="240" w:lineRule="auto"/>
        <w:ind w:hanging="505"/>
        <w:contextualSpacing/>
        <w:rPr>
          <w:rFonts w:asciiTheme="minorHAnsi" w:hAnsiTheme="minorHAnsi" w:cstheme="minorHAnsi"/>
          <w:sz w:val="22"/>
          <w:szCs w:val="22"/>
        </w:rPr>
      </w:pPr>
      <w:r>
        <w:rPr>
          <w:rFonts w:asciiTheme="minorHAnsi" w:hAnsiTheme="minorHAnsi" w:cstheme="minorHAnsi"/>
          <w:bCs/>
          <w:sz w:val="22"/>
          <w:szCs w:val="22"/>
        </w:rPr>
        <w:t xml:space="preserve"> </w:t>
      </w:r>
      <w:r w:rsidR="001512BF" w:rsidRPr="001512BF">
        <w:rPr>
          <w:rFonts w:asciiTheme="minorHAnsi" w:hAnsiTheme="minorHAnsi" w:cstheme="minorHAnsi"/>
          <w:bCs/>
          <w:sz w:val="22"/>
          <w:szCs w:val="22"/>
        </w:rPr>
        <w:t>Os serviços poderão ser rejeitados, no todo ou em parte, quando em desacordo com as especificações constantes neste Termo de Referência e na proposta, devendo ser</w:t>
      </w:r>
      <w:r w:rsidR="001512BF" w:rsidRPr="001512BF">
        <w:rPr>
          <w:rFonts w:asciiTheme="minorHAnsi" w:hAnsiTheme="minorHAnsi" w:cstheme="minorHAnsi"/>
          <w:bCs/>
          <w:strike/>
          <w:sz w:val="22"/>
          <w:szCs w:val="22"/>
        </w:rPr>
        <w:t xml:space="preserve"> </w:t>
      </w:r>
      <w:r w:rsidR="001512BF" w:rsidRPr="001512BF">
        <w:rPr>
          <w:rFonts w:asciiTheme="minorHAnsi" w:hAnsiTheme="minorHAnsi" w:cstheme="minorHAnsi"/>
          <w:bCs/>
          <w:sz w:val="22"/>
          <w:szCs w:val="22"/>
        </w:rPr>
        <w:t xml:space="preserve">corrigidos/refeitos/substituídos no prazo de </w:t>
      </w:r>
      <w:r w:rsidR="001512BF" w:rsidRPr="001512BF">
        <w:rPr>
          <w:rFonts w:asciiTheme="minorHAnsi" w:hAnsiTheme="minorHAnsi" w:cstheme="minorHAnsi"/>
          <w:bCs/>
          <w:color w:val="FF0000"/>
          <w:sz w:val="22"/>
          <w:szCs w:val="22"/>
        </w:rPr>
        <w:t xml:space="preserve">.... (...) </w:t>
      </w:r>
      <w:r w:rsidR="001512BF" w:rsidRPr="001512BF">
        <w:rPr>
          <w:rFonts w:asciiTheme="minorHAnsi" w:hAnsiTheme="minorHAnsi" w:cstheme="minorHAnsi"/>
          <w:bCs/>
          <w:sz w:val="22"/>
          <w:szCs w:val="22"/>
        </w:rPr>
        <w:t>dias, a contar da notificação da contratada, às suas custas, sem prejuízo da aplicação das penalidades.</w:t>
      </w:r>
    </w:p>
    <w:p w14:paraId="158A6149" w14:textId="248251EB" w:rsidR="001512BF" w:rsidRPr="001512BF" w:rsidRDefault="00502031" w:rsidP="00F7064E">
      <w:pPr>
        <w:pStyle w:val="Nivel2"/>
        <w:numPr>
          <w:ilvl w:val="2"/>
          <w:numId w:val="21"/>
        </w:numPr>
        <w:spacing w:after="0" w:line="240" w:lineRule="auto"/>
        <w:ind w:hanging="505"/>
        <w:contextualSpacing/>
        <w:rPr>
          <w:rFonts w:asciiTheme="minorHAnsi" w:hAnsiTheme="minorHAnsi" w:cstheme="minorHAnsi"/>
          <w:bCs/>
          <w:sz w:val="22"/>
          <w:szCs w:val="22"/>
        </w:rPr>
      </w:pPr>
      <w:r>
        <w:rPr>
          <w:rFonts w:asciiTheme="minorHAnsi" w:hAnsiTheme="minorHAnsi" w:cstheme="minorHAnsi"/>
          <w:bCs/>
          <w:sz w:val="22"/>
          <w:szCs w:val="22"/>
        </w:rPr>
        <w:t xml:space="preserve"> </w:t>
      </w:r>
      <w:r w:rsidR="001512BF" w:rsidRPr="001512BF">
        <w:rPr>
          <w:rFonts w:asciiTheme="minorHAnsi" w:hAnsiTheme="minorHAnsi" w:cstheme="minorHAnsi"/>
          <w:bCs/>
          <w:sz w:val="22"/>
          <w:szCs w:val="22"/>
        </w:rPr>
        <w:t xml:space="preserve">Os serviços serão recebidos definitivamente no prazo de </w:t>
      </w:r>
      <w:r w:rsidR="001512BF" w:rsidRPr="001512BF">
        <w:rPr>
          <w:rFonts w:asciiTheme="minorHAnsi" w:hAnsiTheme="minorHAnsi" w:cstheme="minorHAnsi"/>
          <w:bCs/>
          <w:color w:val="FF0000"/>
          <w:sz w:val="22"/>
          <w:szCs w:val="22"/>
        </w:rPr>
        <w:t>......(.....)</w:t>
      </w:r>
      <w:r w:rsidR="001512BF" w:rsidRPr="001512BF">
        <w:rPr>
          <w:rFonts w:asciiTheme="minorHAnsi" w:hAnsiTheme="minorHAnsi" w:cstheme="minorHAnsi"/>
          <w:bCs/>
          <w:sz w:val="22"/>
          <w:szCs w:val="22"/>
        </w:rPr>
        <w:t xml:space="preserve"> dias, contados do recebimento provisório, </w:t>
      </w:r>
      <w:r w:rsidR="001512BF" w:rsidRPr="001512BF">
        <w:rPr>
          <w:rFonts w:asciiTheme="minorHAnsi" w:hAnsiTheme="minorHAnsi" w:cstheme="minorHAnsi"/>
          <w:sz w:val="22"/>
          <w:szCs w:val="22"/>
        </w:rPr>
        <w:t>por servidor ou comissão designada pela autoridade competente,</w:t>
      </w:r>
      <w:r w:rsidR="001512BF" w:rsidRPr="001512BF">
        <w:rPr>
          <w:rFonts w:asciiTheme="minorHAnsi" w:hAnsiTheme="minorHAnsi" w:cstheme="minorHAnsi"/>
          <w:bCs/>
          <w:sz w:val="22"/>
          <w:szCs w:val="22"/>
        </w:rPr>
        <w:t xml:space="preserve"> após a verificação da qualidade e quantidade do serviço e consequente aceitação mediante termo detalhado, obedecendo as seguintes diretrizes:</w:t>
      </w:r>
    </w:p>
    <w:p w14:paraId="69B6EC8E" w14:textId="77777777" w:rsidR="001512BF" w:rsidRPr="001512BF" w:rsidRDefault="001512BF" w:rsidP="00F7064E">
      <w:pPr>
        <w:pStyle w:val="Nivel2"/>
        <w:numPr>
          <w:ilvl w:val="3"/>
          <w:numId w:val="21"/>
        </w:numPr>
        <w:tabs>
          <w:tab w:val="left" w:pos="1701"/>
          <w:tab w:val="left" w:pos="1985"/>
        </w:tabs>
        <w:spacing w:after="0" w:line="240" w:lineRule="auto"/>
        <w:ind w:left="1639" w:hanging="505"/>
        <w:contextualSpacing/>
        <w:rPr>
          <w:rFonts w:asciiTheme="minorHAnsi" w:hAnsiTheme="minorHAnsi" w:cstheme="minorHAnsi"/>
          <w:bCs/>
          <w:sz w:val="22"/>
          <w:szCs w:val="22"/>
        </w:rPr>
      </w:pPr>
      <w:r w:rsidRPr="001512BF">
        <w:rPr>
          <w:rFonts w:asciiTheme="minorHAnsi" w:hAnsiTheme="minorHAnsi" w:cstheme="minorHAnsi"/>
          <w:sz w:val="22"/>
          <w:szCs w:val="22"/>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99DFCD2" w14:textId="77777777" w:rsidR="001512BF" w:rsidRPr="001512BF" w:rsidRDefault="001512BF" w:rsidP="00F7064E">
      <w:pPr>
        <w:pStyle w:val="Nivel2"/>
        <w:numPr>
          <w:ilvl w:val="3"/>
          <w:numId w:val="21"/>
        </w:numPr>
        <w:tabs>
          <w:tab w:val="left" w:pos="1701"/>
        </w:tabs>
        <w:spacing w:after="0" w:line="240" w:lineRule="auto"/>
        <w:ind w:left="1639" w:hanging="505"/>
        <w:contextualSpacing/>
        <w:rPr>
          <w:rFonts w:asciiTheme="minorHAnsi" w:hAnsiTheme="minorHAnsi" w:cstheme="minorHAnsi"/>
          <w:bCs/>
          <w:sz w:val="22"/>
          <w:szCs w:val="22"/>
        </w:rPr>
      </w:pPr>
      <w:r w:rsidRPr="001512BF">
        <w:rPr>
          <w:rFonts w:asciiTheme="minorHAnsi" w:hAnsiTheme="minorHAnsi" w:cstheme="minorHAnsi"/>
          <w:sz w:val="22"/>
          <w:szCs w:val="22"/>
        </w:rPr>
        <w:t>Emitir Termo Circunstanciado para efeito de recebimento definitivo dos serviços prestados, com base nos relatórios e documentações apresentadas; e</w:t>
      </w:r>
    </w:p>
    <w:p w14:paraId="2CF8DA15" w14:textId="77777777" w:rsidR="001512BF" w:rsidRPr="00EF7214" w:rsidRDefault="001512BF" w:rsidP="00F7064E">
      <w:pPr>
        <w:pStyle w:val="Nivel2"/>
        <w:numPr>
          <w:ilvl w:val="3"/>
          <w:numId w:val="21"/>
        </w:numPr>
        <w:tabs>
          <w:tab w:val="left" w:pos="1701"/>
        </w:tabs>
        <w:spacing w:after="0" w:line="240" w:lineRule="auto"/>
        <w:ind w:left="1639" w:hanging="505"/>
        <w:contextualSpacing/>
        <w:rPr>
          <w:rFonts w:asciiTheme="minorHAnsi" w:hAnsiTheme="minorHAnsi" w:cstheme="minorHAnsi"/>
          <w:bCs/>
          <w:iCs/>
          <w:sz w:val="22"/>
          <w:szCs w:val="22"/>
        </w:rPr>
      </w:pPr>
      <w:r w:rsidRPr="001512BF">
        <w:rPr>
          <w:rFonts w:asciiTheme="minorHAnsi" w:hAnsiTheme="minorHAnsi" w:cstheme="minorHAnsi"/>
          <w:sz w:val="22"/>
          <w:szCs w:val="22"/>
        </w:rPr>
        <w:t>Comunicar a empresa para que emita a Nota Fiscal ou Fatura, com o valor exato dimensionado pela fiscalização</w:t>
      </w:r>
      <w:commentRangeStart w:id="43"/>
      <w:r w:rsidRPr="00EF7214">
        <w:rPr>
          <w:rFonts w:asciiTheme="minorHAnsi" w:hAnsiTheme="minorHAnsi" w:cstheme="minorHAnsi"/>
          <w:iCs/>
          <w:color w:val="FF0000"/>
          <w:sz w:val="22"/>
          <w:szCs w:val="22"/>
        </w:rPr>
        <w:t>, com base no Instrumento de Medição de Resultado (IMR), ou instrumento substituto.</w:t>
      </w:r>
      <w:commentRangeEnd w:id="43"/>
      <w:r w:rsidR="00EF7214">
        <w:rPr>
          <w:rStyle w:val="Refdecomentrio"/>
          <w:rFonts w:ascii="Arial" w:eastAsia="Times New Roman" w:hAnsi="Arial" w:cs="Tahoma"/>
        </w:rPr>
        <w:commentReference w:id="43"/>
      </w:r>
    </w:p>
    <w:p w14:paraId="5DECD50F" w14:textId="5EE5E0A6" w:rsidR="001512BF" w:rsidRDefault="001512BF" w:rsidP="00F7064E">
      <w:pPr>
        <w:pStyle w:val="Nivel2"/>
        <w:numPr>
          <w:ilvl w:val="2"/>
          <w:numId w:val="21"/>
        </w:numPr>
        <w:spacing w:after="0" w:line="240" w:lineRule="auto"/>
        <w:ind w:hanging="505"/>
        <w:contextualSpacing/>
        <w:rPr>
          <w:rFonts w:asciiTheme="minorHAnsi" w:hAnsiTheme="minorHAnsi" w:cstheme="minorHAnsi"/>
          <w:bCs/>
          <w:sz w:val="22"/>
          <w:szCs w:val="22"/>
        </w:rPr>
      </w:pPr>
      <w:r w:rsidRPr="001512BF">
        <w:rPr>
          <w:rFonts w:asciiTheme="minorHAnsi" w:hAnsiTheme="minorHAnsi" w:cstheme="minorHAnsi"/>
          <w:bCs/>
          <w:sz w:val="22"/>
          <w:szCs w:val="22"/>
        </w:rPr>
        <w:t>O recebimento provisório ou definitivo não excluirá a responsabilidade civil pela solidez e pela segurança do serviço nem a responsabilidade ético-profissional pela perfeita execução do contrato.</w:t>
      </w:r>
    </w:p>
    <w:p w14:paraId="33E825B0" w14:textId="77777777" w:rsidR="00F7064E" w:rsidRPr="00F7064E" w:rsidRDefault="00F7064E" w:rsidP="00F7064E">
      <w:pPr>
        <w:pStyle w:val="Nivel2"/>
        <w:numPr>
          <w:ilvl w:val="0"/>
          <w:numId w:val="0"/>
        </w:numPr>
        <w:spacing w:after="0" w:line="240" w:lineRule="auto"/>
        <w:ind w:left="425"/>
        <w:contextualSpacing/>
        <w:rPr>
          <w:rFonts w:asciiTheme="minorHAnsi" w:hAnsiTheme="minorHAnsi" w:cstheme="minorHAnsi"/>
          <w:bCs/>
          <w:sz w:val="22"/>
          <w:szCs w:val="22"/>
        </w:rPr>
      </w:pPr>
    </w:p>
    <w:p w14:paraId="04C4A292" w14:textId="7A2D4D0A" w:rsidR="001512BF" w:rsidRPr="00151BB5" w:rsidRDefault="001512BF" w:rsidP="00182562">
      <w:pPr>
        <w:pStyle w:val="Nivel10"/>
        <w:numPr>
          <w:ilvl w:val="0"/>
          <w:numId w:val="8"/>
        </w:numPr>
        <w:spacing w:before="120" w:line="240" w:lineRule="auto"/>
        <w:ind w:left="431" w:hanging="431"/>
        <w:rPr>
          <w:rFonts w:asciiTheme="minorHAnsi" w:hAnsiTheme="minorHAnsi" w:cstheme="minorHAnsi"/>
          <w:sz w:val="22"/>
          <w:szCs w:val="22"/>
        </w:rPr>
      </w:pPr>
      <w:r w:rsidRPr="00EF7214">
        <w:rPr>
          <w:rFonts w:asciiTheme="minorHAnsi" w:hAnsiTheme="minorHAnsi" w:cstheme="minorHAnsi"/>
          <w:color w:val="auto"/>
          <w:sz w:val="22"/>
          <w:szCs w:val="22"/>
        </w:rPr>
        <w:t xml:space="preserve">FORMA E CRITÉRIOS DE SELEÇÃO DO FORNECEDOR MEDIANTE O USO DO SISTEMA DE DISPENSA ELETRÔNICA (art. 6º, inciso XXIII, alínea ‘h’, da Lei n. 14.133/2021) </w:t>
      </w:r>
    </w:p>
    <w:p w14:paraId="069D7CE8" w14:textId="49B5B3A7" w:rsidR="001512BF" w:rsidRPr="00151BB5" w:rsidRDefault="001512BF" w:rsidP="00F7064E">
      <w:pPr>
        <w:pStyle w:val="Nivel2"/>
        <w:numPr>
          <w:ilvl w:val="1"/>
          <w:numId w:val="24"/>
        </w:numPr>
        <w:spacing w:after="0" w:line="240" w:lineRule="auto"/>
        <w:ind w:left="431" w:hanging="431"/>
        <w:contextualSpacing/>
        <w:rPr>
          <w:rFonts w:asciiTheme="minorHAnsi" w:hAnsiTheme="minorHAnsi" w:cstheme="minorHAnsi"/>
          <w:color w:val="FF0000"/>
          <w:sz w:val="22"/>
          <w:szCs w:val="22"/>
        </w:rPr>
      </w:pPr>
      <w:r w:rsidRPr="00151BB5">
        <w:rPr>
          <w:rFonts w:asciiTheme="minorHAnsi" w:hAnsiTheme="minorHAnsi" w:cstheme="minorHAnsi"/>
          <w:sz w:val="22"/>
          <w:szCs w:val="22"/>
        </w:rPr>
        <w:t xml:space="preserve">O fornecedor será selecionado por meio da realização de procedimento de dispensa de licitação, na forma eletrônica, com fundamento na hipótese do art. 75, inciso </w:t>
      </w:r>
      <w:r w:rsidR="00151BB5" w:rsidRPr="00151BB5">
        <w:rPr>
          <w:rFonts w:asciiTheme="minorHAnsi" w:hAnsiTheme="minorHAnsi" w:cstheme="minorHAnsi"/>
          <w:sz w:val="22"/>
          <w:szCs w:val="22"/>
        </w:rPr>
        <w:t>II</w:t>
      </w:r>
      <w:r w:rsidRPr="00151BB5">
        <w:rPr>
          <w:rFonts w:asciiTheme="minorHAnsi" w:hAnsiTheme="minorHAnsi" w:cstheme="minorHAnsi"/>
          <w:sz w:val="22"/>
          <w:szCs w:val="22"/>
        </w:rPr>
        <w:t xml:space="preserve"> da Lei n.º 14.133/2021, que culminará com a seleção da proposta de </w:t>
      </w:r>
      <w:r w:rsidRPr="00151BB5">
        <w:rPr>
          <w:rFonts w:asciiTheme="minorHAnsi" w:hAnsiTheme="minorHAnsi" w:cstheme="minorHAnsi"/>
          <w:color w:val="FF0000"/>
          <w:sz w:val="22"/>
          <w:szCs w:val="22"/>
        </w:rPr>
        <w:t>...............</w:t>
      </w:r>
      <w:r w:rsidR="00151BB5">
        <w:rPr>
          <w:rFonts w:asciiTheme="minorHAnsi" w:hAnsiTheme="minorHAnsi" w:cstheme="minorHAnsi"/>
          <w:color w:val="FF0000"/>
          <w:sz w:val="22"/>
          <w:szCs w:val="22"/>
        </w:rPr>
        <w:t xml:space="preserve"> </w:t>
      </w:r>
      <w:r w:rsidRPr="00151BB5">
        <w:rPr>
          <w:rFonts w:asciiTheme="minorHAnsi" w:hAnsiTheme="minorHAnsi" w:cstheme="minorHAnsi"/>
          <w:color w:val="FF0000"/>
          <w:sz w:val="22"/>
          <w:szCs w:val="22"/>
        </w:rPr>
        <w:t xml:space="preserve">(menor preço por item </w:t>
      </w:r>
      <w:r w:rsidRPr="00151BB5">
        <w:rPr>
          <w:rFonts w:asciiTheme="minorHAnsi" w:hAnsiTheme="minorHAnsi" w:cstheme="minorHAnsi"/>
          <w:b/>
          <w:bCs/>
          <w:color w:val="FF0000"/>
          <w:sz w:val="22"/>
          <w:szCs w:val="22"/>
          <w:u w:val="single"/>
        </w:rPr>
        <w:t>OU</w:t>
      </w:r>
      <w:r w:rsidRPr="00151BB5">
        <w:rPr>
          <w:rFonts w:asciiTheme="minorHAnsi" w:hAnsiTheme="minorHAnsi" w:cstheme="minorHAnsi"/>
          <w:color w:val="FF0000"/>
          <w:sz w:val="22"/>
          <w:szCs w:val="22"/>
        </w:rPr>
        <w:t xml:space="preserve"> maior desconto).  </w:t>
      </w:r>
    </w:p>
    <w:p w14:paraId="62CD76CB" w14:textId="1A01F38B" w:rsidR="001512BF" w:rsidRDefault="001512BF" w:rsidP="00F7064E">
      <w:pPr>
        <w:pStyle w:val="Nivel2"/>
        <w:numPr>
          <w:ilvl w:val="1"/>
          <w:numId w:val="8"/>
        </w:numPr>
        <w:spacing w:after="0" w:line="240" w:lineRule="auto"/>
        <w:ind w:left="431" w:hanging="431"/>
        <w:contextualSpacing/>
        <w:rPr>
          <w:rFonts w:asciiTheme="minorHAnsi" w:eastAsia="Times New Roman" w:hAnsiTheme="minorHAnsi" w:cstheme="minorHAnsi"/>
          <w:sz w:val="22"/>
          <w:szCs w:val="22"/>
        </w:rPr>
      </w:pPr>
      <w:r w:rsidRPr="00151BB5">
        <w:rPr>
          <w:rFonts w:asciiTheme="minorHAnsi" w:eastAsia="Times New Roman" w:hAnsiTheme="minorHAnsi" w:cstheme="minorHAnsi"/>
          <w:sz w:val="22"/>
          <w:szCs w:val="22"/>
        </w:rPr>
        <w:t xml:space="preserve">As exigências de habilitação </w:t>
      </w:r>
      <w:r w:rsidR="00151BB5" w:rsidRPr="00151BB5">
        <w:rPr>
          <w:rFonts w:asciiTheme="minorHAnsi" w:eastAsia="Times New Roman" w:hAnsiTheme="minorHAnsi" w:cstheme="minorHAnsi"/>
          <w:sz w:val="22"/>
          <w:szCs w:val="22"/>
        </w:rPr>
        <w:t>a serem atendidas pelo fornecedor</w:t>
      </w:r>
      <w:r w:rsidRPr="00151BB5">
        <w:rPr>
          <w:rFonts w:asciiTheme="minorHAnsi" w:eastAsia="WenQuanYi Micro Hei" w:hAnsiTheme="minorHAnsi" w:cstheme="minorHAnsi"/>
          <w:sz w:val="22"/>
          <w:szCs w:val="22"/>
          <w:lang w:eastAsia="zh-CN" w:bidi="hi-IN"/>
        </w:rPr>
        <w:t xml:space="preserve"> </w:t>
      </w:r>
      <w:r w:rsidRPr="00151BB5">
        <w:rPr>
          <w:rFonts w:asciiTheme="minorHAnsi" w:eastAsia="Times New Roman" w:hAnsiTheme="minorHAnsi" w:cstheme="minorHAnsi"/>
          <w:sz w:val="22"/>
          <w:szCs w:val="22"/>
        </w:rPr>
        <w:t xml:space="preserve">são </w:t>
      </w:r>
      <w:r w:rsidR="00151BB5" w:rsidRPr="00151BB5">
        <w:rPr>
          <w:rFonts w:asciiTheme="minorHAnsi" w:eastAsia="Times New Roman" w:hAnsiTheme="minorHAnsi" w:cstheme="minorHAnsi"/>
          <w:sz w:val="22"/>
          <w:szCs w:val="22"/>
        </w:rPr>
        <w:t>aquel</w:t>
      </w:r>
      <w:r w:rsidRPr="00151BB5">
        <w:rPr>
          <w:rFonts w:asciiTheme="minorHAnsi" w:eastAsia="Times New Roman" w:hAnsiTheme="minorHAnsi" w:cstheme="minorHAnsi"/>
          <w:sz w:val="22"/>
          <w:szCs w:val="22"/>
        </w:rPr>
        <w:t xml:space="preserve">as </w:t>
      </w:r>
      <w:r w:rsidR="00151BB5" w:rsidRPr="00151BB5">
        <w:rPr>
          <w:rFonts w:asciiTheme="minorHAnsi" w:eastAsia="Times New Roman" w:hAnsiTheme="minorHAnsi" w:cstheme="minorHAnsi"/>
          <w:sz w:val="22"/>
          <w:szCs w:val="22"/>
        </w:rPr>
        <w:t>discriminadas nos itens a seguir:</w:t>
      </w:r>
    </w:p>
    <w:p w14:paraId="57E8C83A" w14:textId="3FA29788" w:rsidR="00151BB5" w:rsidRDefault="00721C49" w:rsidP="00F7064E">
      <w:pPr>
        <w:pStyle w:val="Nivel2"/>
        <w:numPr>
          <w:ilvl w:val="2"/>
          <w:numId w:val="8"/>
        </w:numPr>
        <w:spacing w:after="0" w:line="240" w:lineRule="auto"/>
        <w:contextualSpacing/>
        <w:rPr>
          <w:rFonts w:asciiTheme="minorHAnsi" w:eastAsia="Times New Roman" w:hAnsiTheme="minorHAnsi" w:cstheme="minorHAnsi"/>
          <w:b/>
          <w:bCs/>
          <w:sz w:val="22"/>
          <w:szCs w:val="22"/>
        </w:rPr>
      </w:pPr>
      <w:r w:rsidRPr="00721C49">
        <w:rPr>
          <w:rFonts w:asciiTheme="minorHAnsi" w:eastAsia="Times New Roman" w:hAnsiTheme="minorHAnsi" w:cstheme="minorHAnsi"/>
          <w:b/>
          <w:bCs/>
          <w:sz w:val="22"/>
          <w:szCs w:val="22"/>
        </w:rPr>
        <w:t>Habilitação jurídica</w:t>
      </w:r>
      <w:r w:rsidR="00BD2CA9">
        <w:rPr>
          <w:rFonts w:asciiTheme="minorHAnsi" w:eastAsia="Times New Roman" w:hAnsiTheme="minorHAnsi" w:cstheme="minorHAnsi"/>
          <w:b/>
          <w:bCs/>
          <w:sz w:val="22"/>
          <w:szCs w:val="22"/>
        </w:rPr>
        <w:t>:</w:t>
      </w:r>
    </w:p>
    <w:p w14:paraId="2F5659BA" w14:textId="77777777" w:rsidR="00721C49" w:rsidRPr="00721C49" w:rsidRDefault="00721C49" w:rsidP="00F7064E">
      <w:pPr>
        <w:pStyle w:val="PargrafodaLista"/>
        <w:numPr>
          <w:ilvl w:val="3"/>
          <w:numId w:val="8"/>
        </w:numPr>
        <w:tabs>
          <w:tab w:val="left" w:pos="1440"/>
        </w:tabs>
        <w:snapToGrid w:val="0"/>
        <w:spacing w:before="120"/>
        <w:ind w:left="1639" w:hanging="505"/>
        <w:jc w:val="both"/>
        <w:rPr>
          <w:rFonts w:asciiTheme="minorHAnsi" w:hAnsiTheme="minorHAnsi" w:cstheme="minorHAnsi"/>
          <w:iCs/>
          <w:sz w:val="22"/>
          <w:szCs w:val="22"/>
        </w:rPr>
      </w:pPr>
      <w:commentRangeStart w:id="44"/>
      <w:r w:rsidRPr="00721C49">
        <w:rPr>
          <w:rFonts w:asciiTheme="minorHAnsi" w:hAnsiTheme="minorHAnsi" w:cstheme="minorHAnsi"/>
          <w:b/>
          <w:iCs/>
          <w:color w:val="FF0000"/>
          <w:sz w:val="22"/>
          <w:szCs w:val="22"/>
        </w:rPr>
        <w:t>Pessoa física:</w:t>
      </w:r>
      <w:r w:rsidRPr="00721C49">
        <w:rPr>
          <w:rFonts w:asciiTheme="minorHAnsi" w:hAnsiTheme="minorHAnsi" w:cstheme="minorHAnsi"/>
          <w:iCs/>
          <w:color w:val="FF0000"/>
          <w:sz w:val="22"/>
          <w:szCs w:val="22"/>
        </w:rPr>
        <w:t xml:space="preserve"> cédula de identidade (RG) ou documento equivalente que, por força de lei, tenha validade para fins de identificação em todo o território nacional;  </w:t>
      </w:r>
      <w:commentRangeEnd w:id="44"/>
      <w:r w:rsidRPr="00721C49">
        <w:rPr>
          <w:rStyle w:val="Refdecomentrio"/>
          <w:rFonts w:asciiTheme="minorHAnsi" w:hAnsiTheme="minorHAnsi" w:cstheme="minorHAnsi"/>
          <w:iCs/>
          <w:sz w:val="22"/>
          <w:szCs w:val="22"/>
        </w:rPr>
        <w:commentReference w:id="44"/>
      </w:r>
    </w:p>
    <w:p w14:paraId="1EBCF3E3" w14:textId="77777777" w:rsidR="00721C49" w:rsidRPr="00721C49" w:rsidRDefault="00721C49" w:rsidP="00F7064E">
      <w:pPr>
        <w:pStyle w:val="PargrafodaLista"/>
        <w:numPr>
          <w:ilvl w:val="3"/>
          <w:numId w:val="8"/>
        </w:numPr>
        <w:tabs>
          <w:tab w:val="left" w:pos="1440"/>
        </w:tabs>
        <w:snapToGrid w:val="0"/>
        <w:spacing w:before="120"/>
        <w:ind w:left="1639" w:hanging="505"/>
        <w:jc w:val="both"/>
        <w:rPr>
          <w:rFonts w:asciiTheme="minorHAnsi" w:hAnsiTheme="minorHAnsi" w:cstheme="minorHAnsi"/>
          <w:iCs/>
          <w:sz w:val="22"/>
          <w:szCs w:val="22"/>
        </w:rPr>
      </w:pPr>
      <w:r w:rsidRPr="00721C49">
        <w:rPr>
          <w:rFonts w:asciiTheme="minorHAnsi" w:hAnsiTheme="minorHAnsi" w:cstheme="minorHAnsi"/>
          <w:b/>
          <w:iCs/>
          <w:sz w:val="22"/>
          <w:szCs w:val="22"/>
        </w:rPr>
        <w:t>Empresário individual</w:t>
      </w:r>
      <w:r w:rsidRPr="00721C49">
        <w:rPr>
          <w:rFonts w:asciiTheme="minorHAnsi" w:hAnsiTheme="minorHAnsi" w:cstheme="minorHAnsi"/>
          <w:iCs/>
          <w:sz w:val="22"/>
          <w:szCs w:val="22"/>
        </w:rPr>
        <w:t xml:space="preserve">: inscrição no Registro Público de Empresas Mercantis, a cargo da Junta Comercial da respectiva sede; </w:t>
      </w:r>
    </w:p>
    <w:p w14:paraId="51E51199" w14:textId="77777777" w:rsidR="00721C49" w:rsidRPr="00721C49" w:rsidRDefault="00721C49" w:rsidP="00F7064E">
      <w:pPr>
        <w:pStyle w:val="PargrafodaLista"/>
        <w:numPr>
          <w:ilvl w:val="3"/>
          <w:numId w:val="8"/>
        </w:numPr>
        <w:tabs>
          <w:tab w:val="left" w:pos="1440"/>
        </w:tabs>
        <w:snapToGrid w:val="0"/>
        <w:spacing w:before="120"/>
        <w:ind w:left="1639" w:hanging="505"/>
        <w:jc w:val="both"/>
        <w:rPr>
          <w:rFonts w:asciiTheme="minorHAnsi" w:hAnsiTheme="minorHAnsi" w:cstheme="minorHAnsi"/>
          <w:strike/>
          <w:sz w:val="22"/>
          <w:szCs w:val="22"/>
        </w:rPr>
      </w:pPr>
      <w:r w:rsidRPr="00721C49">
        <w:rPr>
          <w:rFonts w:asciiTheme="minorHAnsi" w:hAnsiTheme="minorHAnsi" w:cstheme="minorHAnsi"/>
          <w:b/>
          <w:sz w:val="22"/>
          <w:szCs w:val="22"/>
        </w:rPr>
        <w:t>Microempreendedor Individual - MEI</w:t>
      </w:r>
      <w:r w:rsidRPr="00721C49">
        <w:rPr>
          <w:rFonts w:asciiTheme="minorHAnsi" w:hAnsiTheme="minorHAnsi" w:cstheme="minorHAnsi"/>
          <w:sz w:val="22"/>
          <w:szCs w:val="22"/>
        </w:rPr>
        <w:t xml:space="preserve">: Certificado da Condição de </w:t>
      </w:r>
      <w:r w:rsidRPr="00721C49">
        <w:rPr>
          <w:rFonts w:asciiTheme="minorHAnsi" w:hAnsiTheme="minorHAnsi" w:cstheme="minorHAnsi"/>
          <w:b/>
          <w:iCs/>
          <w:sz w:val="22"/>
          <w:szCs w:val="22"/>
        </w:rPr>
        <w:t>Microempreendedor</w:t>
      </w:r>
      <w:r w:rsidRPr="00721C49">
        <w:rPr>
          <w:rFonts w:asciiTheme="minorHAnsi" w:hAnsiTheme="minorHAnsi" w:cstheme="minorHAnsi"/>
          <w:sz w:val="22"/>
          <w:szCs w:val="22"/>
        </w:rPr>
        <w:t xml:space="preserve"> Individual - CCMEI, cuja aceitação ficará condicionada à verificação da autenticidade no sítio </w:t>
      </w:r>
      <w:hyperlink r:id="rId13" w:history="1">
        <w:r w:rsidRPr="00721C49">
          <w:rPr>
            <w:rStyle w:val="Hyperlink"/>
            <w:rFonts w:asciiTheme="minorHAnsi" w:hAnsiTheme="minorHAnsi" w:cstheme="minorHAnsi"/>
            <w:sz w:val="22"/>
            <w:szCs w:val="22"/>
          </w:rPr>
          <w:t>https://www.gov.br/empresas-e-negocios/pt-br/empreendedor</w:t>
        </w:r>
      </w:hyperlink>
      <w:r w:rsidRPr="00721C49">
        <w:rPr>
          <w:rFonts w:asciiTheme="minorHAnsi" w:hAnsiTheme="minorHAnsi" w:cstheme="minorHAnsi"/>
          <w:sz w:val="22"/>
          <w:szCs w:val="22"/>
        </w:rPr>
        <w:t>;</w:t>
      </w:r>
    </w:p>
    <w:p w14:paraId="5BE0F505" w14:textId="77777777" w:rsidR="00721C49" w:rsidRPr="00721C49" w:rsidRDefault="00721C49" w:rsidP="00F7064E">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r w:rsidRPr="00721C49">
        <w:rPr>
          <w:rFonts w:asciiTheme="minorHAnsi" w:hAnsiTheme="minorHAnsi" w:cstheme="minorHAnsi"/>
          <w:b/>
          <w:color w:val="000000"/>
          <w:sz w:val="22"/>
          <w:szCs w:val="22"/>
        </w:rPr>
        <w:t>Sociedade empresária, sociedade limitada unipessoal – SLU ou sociedade identificada como empresa individual de responsabilidade limitada - EIRELI</w:t>
      </w:r>
      <w:r w:rsidRPr="00721C49">
        <w:rPr>
          <w:rFonts w:asciiTheme="minorHAnsi" w:hAnsiTheme="minorHAnsi" w:cstheme="minorHAnsi"/>
          <w:color w:val="000000"/>
          <w:sz w:val="22"/>
          <w:szCs w:val="22"/>
        </w:rPr>
        <w:t>: inscrição do ato constitutivo, estatuto ou contrato social no</w:t>
      </w:r>
      <w:r w:rsidRPr="00721C49">
        <w:rPr>
          <w:rFonts w:asciiTheme="minorHAnsi" w:hAnsiTheme="minorHAnsi" w:cstheme="minorHAnsi"/>
          <w:sz w:val="22"/>
          <w:szCs w:val="22"/>
        </w:rPr>
        <w:t xml:space="preserve"> </w:t>
      </w:r>
      <w:r w:rsidRPr="00721C49">
        <w:rPr>
          <w:rFonts w:asciiTheme="minorHAnsi" w:hAnsiTheme="minorHAnsi" w:cstheme="minorHAnsi"/>
          <w:color w:val="000000"/>
          <w:sz w:val="22"/>
          <w:szCs w:val="22"/>
        </w:rPr>
        <w:t xml:space="preserve">Registro Público de Empresas Mercantis, a </w:t>
      </w:r>
      <w:r w:rsidRPr="00721C49">
        <w:rPr>
          <w:rFonts w:asciiTheme="minorHAnsi" w:hAnsiTheme="minorHAnsi" w:cstheme="minorHAnsi"/>
          <w:color w:val="000000"/>
          <w:sz w:val="22"/>
          <w:szCs w:val="22"/>
        </w:rPr>
        <w:lastRenderedPageBreak/>
        <w:t>cargo da Junta Comercial da respectiva sede, acompanhada de documento comprobatório de seus administradores;</w:t>
      </w:r>
    </w:p>
    <w:p w14:paraId="6024A3DF" w14:textId="77777777" w:rsidR="00721C49" w:rsidRPr="00721C49" w:rsidRDefault="00721C49" w:rsidP="00F7064E">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r w:rsidRPr="00721C49">
        <w:rPr>
          <w:rFonts w:asciiTheme="minorHAnsi" w:hAnsiTheme="minorHAnsi" w:cstheme="minorHAnsi"/>
          <w:b/>
          <w:color w:val="000000"/>
          <w:sz w:val="22"/>
          <w:szCs w:val="22"/>
        </w:rPr>
        <w:t>Sociedade empresária estrangeira com atuação permanente no País</w:t>
      </w:r>
      <w:r w:rsidRPr="00721C49">
        <w:rPr>
          <w:rFonts w:asciiTheme="minorHAnsi" w:hAnsiTheme="minorHAnsi" w:cstheme="minorHAnsi"/>
          <w:color w:val="000000"/>
          <w:sz w:val="22"/>
          <w:szCs w:val="22"/>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78AF80CB" w14:textId="77777777" w:rsidR="00721C49" w:rsidRPr="00721C49" w:rsidRDefault="00721C49" w:rsidP="00F7064E">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r w:rsidRPr="00721C49">
        <w:rPr>
          <w:rFonts w:asciiTheme="minorHAnsi" w:hAnsiTheme="minorHAnsi" w:cstheme="minorHAnsi"/>
          <w:b/>
          <w:color w:val="000000"/>
          <w:sz w:val="22"/>
          <w:szCs w:val="22"/>
        </w:rPr>
        <w:t>Sociedade simples</w:t>
      </w:r>
      <w:r w:rsidRPr="00721C49">
        <w:rPr>
          <w:rFonts w:asciiTheme="minorHAnsi" w:hAnsiTheme="minorHAnsi" w:cstheme="minorHAnsi"/>
          <w:color w:val="000000"/>
          <w:sz w:val="22"/>
          <w:szCs w:val="22"/>
        </w:rPr>
        <w:t>: inscrição do ato constitutivo no Registro Civil de Pessoas Jurídicas do local de sua sede, acompanhada de documento comprobatório de seus administradores;</w:t>
      </w:r>
    </w:p>
    <w:p w14:paraId="7FECE354" w14:textId="77777777" w:rsidR="00721C49" w:rsidRPr="00721C49" w:rsidRDefault="00721C49" w:rsidP="00F7064E">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r w:rsidRPr="00721C49">
        <w:rPr>
          <w:rFonts w:asciiTheme="minorHAnsi" w:hAnsiTheme="minorHAnsi" w:cstheme="minorHAnsi"/>
          <w:b/>
          <w:color w:val="000000"/>
          <w:sz w:val="22"/>
          <w:szCs w:val="22"/>
        </w:rPr>
        <w:t>Filial, sucursal ou agência</w:t>
      </w:r>
      <w:r w:rsidRPr="00721C49">
        <w:rPr>
          <w:rFonts w:asciiTheme="minorHAnsi" w:hAnsiTheme="minorHAnsi" w:cstheme="minorHAnsi"/>
          <w:color w:val="000000"/>
          <w:sz w:val="22"/>
          <w:szCs w:val="22"/>
        </w:rPr>
        <w:t xml:space="preserve"> </w:t>
      </w:r>
      <w:r w:rsidRPr="00721C49">
        <w:rPr>
          <w:rFonts w:asciiTheme="minorHAnsi" w:hAnsiTheme="minorHAnsi" w:cstheme="minorHAnsi"/>
          <w:b/>
          <w:color w:val="000000"/>
          <w:sz w:val="22"/>
          <w:szCs w:val="22"/>
        </w:rPr>
        <w:t>de sociedade simples ou empresária</w:t>
      </w:r>
      <w:r w:rsidRPr="00721C49">
        <w:rPr>
          <w:rFonts w:asciiTheme="minorHAnsi" w:hAnsiTheme="minorHAnsi" w:cstheme="minorHAnsi"/>
          <w:color w:val="000000"/>
          <w:sz w:val="22"/>
          <w:szCs w:val="22"/>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3DDA09D2" w14:textId="77777777" w:rsidR="00721C49" w:rsidRPr="00721C49" w:rsidRDefault="00721C49" w:rsidP="00F7064E">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r w:rsidRPr="00721C49">
        <w:rPr>
          <w:rFonts w:asciiTheme="minorHAnsi" w:hAnsiTheme="minorHAnsi" w:cstheme="minorHAnsi"/>
          <w:b/>
          <w:sz w:val="22"/>
          <w:szCs w:val="22"/>
        </w:rPr>
        <w:t>Sociedade cooperativa</w:t>
      </w:r>
      <w:r w:rsidRPr="00721C49">
        <w:rPr>
          <w:rFonts w:asciiTheme="minorHAnsi" w:hAnsiTheme="minorHAnsi" w:cstheme="minorHAnsi"/>
          <w:sz w:val="22"/>
          <w:szCs w:val="22"/>
        </w:rPr>
        <w:t xml:space="preserve">: ata de fundação e estatuto social, com a ata da assembleia que o aprovou, devidamente arquivado na Junta Comercial ou inscrito no Registro Civil das Pessoas Jurídicas da respectiva sede, além do registro de que trata o </w:t>
      </w:r>
      <w:hyperlink r:id="rId14" w:anchor="art107" w:history="1">
        <w:r w:rsidRPr="00721C49">
          <w:rPr>
            <w:rStyle w:val="Hyperlink"/>
            <w:rFonts w:asciiTheme="minorHAnsi" w:hAnsiTheme="minorHAnsi" w:cstheme="minorHAnsi"/>
            <w:sz w:val="22"/>
            <w:szCs w:val="22"/>
          </w:rPr>
          <w:t>art. 107 da Lei nº 5.764, de 1971</w:t>
        </w:r>
      </w:hyperlink>
      <w:r w:rsidRPr="00721C49">
        <w:rPr>
          <w:rFonts w:asciiTheme="minorHAnsi" w:hAnsiTheme="minorHAnsi" w:cstheme="minorHAnsi"/>
          <w:sz w:val="22"/>
          <w:szCs w:val="22"/>
        </w:rPr>
        <w:t>.</w:t>
      </w:r>
    </w:p>
    <w:p w14:paraId="70B7A450" w14:textId="77777777" w:rsidR="00721C49" w:rsidRPr="00721C49" w:rsidRDefault="00721C49" w:rsidP="00F7064E">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commentRangeStart w:id="45"/>
      <w:r w:rsidRPr="00721C49">
        <w:rPr>
          <w:rFonts w:asciiTheme="minorHAnsi" w:hAnsiTheme="minorHAnsi" w:cstheme="minorHAnsi"/>
          <w:b/>
          <w:color w:val="FF0000"/>
          <w:sz w:val="22"/>
          <w:szCs w:val="22"/>
        </w:rPr>
        <w:t>Ato de autorização</w:t>
      </w:r>
      <w:r w:rsidRPr="00721C49">
        <w:rPr>
          <w:rFonts w:asciiTheme="minorHAnsi" w:hAnsiTheme="minorHAnsi" w:cstheme="minorHAnsi"/>
          <w:color w:val="FF0000"/>
          <w:sz w:val="22"/>
          <w:szCs w:val="22"/>
        </w:rPr>
        <w:t xml:space="preserve"> para o exercício da atividade de ............ (especificar a atividade contratada sujeita à autorização), expedido por ....... (especificar o órgão competente) nos termos do art. </w:t>
      </w:r>
      <w:proofErr w:type="gramStart"/>
      <w:r w:rsidRPr="00721C49">
        <w:rPr>
          <w:rFonts w:asciiTheme="minorHAnsi" w:hAnsiTheme="minorHAnsi" w:cstheme="minorHAnsi"/>
          <w:color w:val="FF0000"/>
          <w:sz w:val="22"/>
          <w:szCs w:val="22"/>
        </w:rPr>
        <w:t>.....</w:t>
      </w:r>
      <w:proofErr w:type="gramEnd"/>
      <w:r w:rsidRPr="00721C49">
        <w:rPr>
          <w:rFonts w:asciiTheme="minorHAnsi" w:hAnsiTheme="minorHAnsi" w:cstheme="minorHAnsi"/>
          <w:color w:val="FF0000"/>
          <w:sz w:val="22"/>
          <w:szCs w:val="22"/>
        </w:rPr>
        <w:t xml:space="preserve"> da (Lei/Decreto) n° ........</w:t>
      </w:r>
      <w:commentRangeEnd w:id="45"/>
      <w:r w:rsidRPr="00721C49">
        <w:rPr>
          <w:rStyle w:val="Refdecomentrio"/>
          <w:rFonts w:asciiTheme="minorHAnsi" w:hAnsiTheme="minorHAnsi" w:cstheme="minorHAnsi"/>
          <w:sz w:val="22"/>
          <w:szCs w:val="22"/>
        </w:rPr>
        <w:commentReference w:id="45"/>
      </w:r>
    </w:p>
    <w:p w14:paraId="3376D637" w14:textId="741599DD" w:rsidR="00721C49" w:rsidRPr="00721C49" w:rsidRDefault="00721C49" w:rsidP="00F7064E">
      <w:pPr>
        <w:pStyle w:val="Nivel2"/>
        <w:numPr>
          <w:ilvl w:val="3"/>
          <w:numId w:val="8"/>
        </w:numPr>
        <w:spacing w:after="0" w:line="240" w:lineRule="auto"/>
        <w:ind w:left="1639" w:hanging="505"/>
        <w:contextualSpacing/>
        <w:rPr>
          <w:rFonts w:asciiTheme="minorHAnsi" w:eastAsia="Times New Roman" w:hAnsiTheme="minorHAnsi" w:cstheme="minorHAnsi"/>
          <w:b/>
          <w:bCs/>
          <w:sz w:val="22"/>
          <w:szCs w:val="22"/>
        </w:rPr>
      </w:pPr>
      <w:r w:rsidRPr="00721C49">
        <w:rPr>
          <w:rFonts w:asciiTheme="minorHAnsi" w:hAnsiTheme="minorHAnsi" w:cstheme="minorHAnsi"/>
          <w:bCs/>
          <w:color w:val="000000"/>
          <w:sz w:val="22"/>
          <w:szCs w:val="22"/>
        </w:rPr>
        <w:t>Os documentos apresentados deverão estar acompanhados de todas as alterações ou da consolidação respectiva.</w:t>
      </w:r>
    </w:p>
    <w:p w14:paraId="4D7478E0" w14:textId="77777777" w:rsidR="00721C49" w:rsidRPr="00721C49" w:rsidRDefault="00721C49" w:rsidP="00F7064E">
      <w:pPr>
        <w:pStyle w:val="PargrafodaLista"/>
        <w:numPr>
          <w:ilvl w:val="2"/>
          <w:numId w:val="8"/>
        </w:numPr>
        <w:spacing w:before="120"/>
        <w:ind w:hanging="505"/>
        <w:jc w:val="both"/>
        <w:rPr>
          <w:rFonts w:asciiTheme="minorHAnsi" w:eastAsia="WenQuanYi Micro Hei" w:hAnsiTheme="minorHAnsi" w:cstheme="minorHAnsi"/>
          <w:b/>
          <w:bCs/>
          <w:color w:val="000000"/>
          <w:sz w:val="22"/>
          <w:szCs w:val="22"/>
          <w:lang w:eastAsia="zh-CN" w:bidi="hi-IN"/>
        </w:rPr>
      </w:pPr>
      <w:r w:rsidRPr="00721C49">
        <w:rPr>
          <w:rFonts w:asciiTheme="minorHAnsi" w:eastAsia="WenQuanYi Micro Hei" w:hAnsiTheme="minorHAnsi" w:cstheme="minorHAnsi"/>
          <w:b/>
          <w:bCs/>
          <w:color w:val="000000"/>
          <w:sz w:val="22"/>
          <w:szCs w:val="22"/>
          <w:lang w:eastAsia="zh-CN" w:bidi="hi-IN"/>
        </w:rPr>
        <w:t>Habilitações fiscal, social e trabalhista:</w:t>
      </w:r>
    </w:p>
    <w:p w14:paraId="084DFB20" w14:textId="2154B7AC" w:rsidR="00721C49" w:rsidRPr="00721C49" w:rsidRDefault="00721C49" w:rsidP="00F7064E">
      <w:pPr>
        <w:pStyle w:val="PargrafodaLista"/>
        <w:numPr>
          <w:ilvl w:val="3"/>
          <w:numId w:val="8"/>
        </w:numPr>
        <w:tabs>
          <w:tab w:val="left" w:pos="1440"/>
        </w:tabs>
        <w:snapToGrid w:val="0"/>
        <w:spacing w:before="120"/>
        <w:ind w:left="1639" w:hanging="505"/>
        <w:jc w:val="both"/>
        <w:rPr>
          <w:rFonts w:asciiTheme="minorHAnsi" w:eastAsia="Calibri" w:hAnsiTheme="minorHAnsi" w:cstheme="minorHAnsi"/>
          <w:color w:val="FF0000"/>
          <w:sz w:val="22"/>
          <w:szCs w:val="22"/>
          <w:lang w:eastAsia="en-US"/>
        </w:rPr>
      </w:pPr>
      <w:r>
        <w:rPr>
          <w:rFonts w:asciiTheme="minorHAnsi" w:hAnsiTheme="minorHAnsi" w:cstheme="minorHAnsi"/>
          <w:sz w:val="22"/>
          <w:szCs w:val="22"/>
        </w:rPr>
        <w:t>P</w:t>
      </w:r>
      <w:r w:rsidRPr="00721C49">
        <w:rPr>
          <w:rFonts w:asciiTheme="minorHAnsi" w:hAnsiTheme="minorHAnsi" w:cstheme="minorHAnsi"/>
          <w:sz w:val="22"/>
          <w:szCs w:val="22"/>
        </w:rPr>
        <w:t>rova de inscrição no Cadastro Nacional da Pessoa Jurídica (CNPJ)</w:t>
      </w:r>
      <w:r>
        <w:rPr>
          <w:rFonts w:asciiTheme="minorHAnsi" w:hAnsiTheme="minorHAnsi" w:cstheme="minorHAnsi"/>
          <w:sz w:val="22"/>
          <w:szCs w:val="22"/>
        </w:rPr>
        <w:t xml:space="preserve"> </w:t>
      </w:r>
      <w:r>
        <w:rPr>
          <w:rFonts w:asciiTheme="minorHAnsi" w:hAnsiTheme="minorHAnsi" w:cstheme="minorHAnsi"/>
          <w:color w:val="FF0000"/>
          <w:sz w:val="22"/>
          <w:szCs w:val="22"/>
        </w:rPr>
        <w:t>ou</w:t>
      </w:r>
      <w:commentRangeStart w:id="46"/>
      <w:r w:rsidRPr="00721C49">
        <w:rPr>
          <w:rFonts w:asciiTheme="minorHAnsi" w:hAnsiTheme="minorHAnsi" w:cstheme="minorHAnsi"/>
          <w:color w:val="FF0000"/>
          <w:sz w:val="22"/>
          <w:szCs w:val="22"/>
        </w:rPr>
        <w:t xml:space="preserve"> no Cadastro de Pessoas Físicas (CPF)</w:t>
      </w:r>
      <w:r>
        <w:rPr>
          <w:rFonts w:asciiTheme="minorHAnsi" w:hAnsiTheme="minorHAnsi" w:cstheme="minorHAnsi"/>
          <w:color w:val="FF0000"/>
          <w:sz w:val="22"/>
          <w:szCs w:val="22"/>
        </w:rPr>
        <w:t>, conforme o caso</w:t>
      </w:r>
      <w:r w:rsidRPr="00721C49">
        <w:rPr>
          <w:rFonts w:asciiTheme="minorHAnsi" w:hAnsiTheme="minorHAnsi" w:cstheme="minorHAnsi"/>
          <w:color w:val="FF0000"/>
          <w:sz w:val="22"/>
          <w:szCs w:val="22"/>
        </w:rPr>
        <w:t>;</w:t>
      </w:r>
      <w:commentRangeEnd w:id="46"/>
      <w:r w:rsidRPr="00721C49">
        <w:rPr>
          <w:rStyle w:val="Refdecomentrio"/>
          <w:rFonts w:asciiTheme="minorHAnsi" w:hAnsiTheme="minorHAnsi" w:cstheme="minorHAnsi"/>
          <w:sz w:val="22"/>
          <w:szCs w:val="22"/>
        </w:rPr>
        <w:commentReference w:id="46"/>
      </w:r>
    </w:p>
    <w:p w14:paraId="66C901DD" w14:textId="712FEB76" w:rsidR="00721C49" w:rsidRPr="00721C49" w:rsidRDefault="00721C49" w:rsidP="00F7064E">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r>
        <w:rPr>
          <w:rFonts w:asciiTheme="minorHAnsi" w:hAnsiTheme="minorHAnsi" w:cstheme="minorHAnsi"/>
          <w:sz w:val="22"/>
          <w:szCs w:val="22"/>
        </w:rPr>
        <w:t>P</w:t>
      </w:r>
      <w:r w:rsidRPr="00721C49">
        <w:rPr>
          <w:rFonts w:asciiTheme="minorHAnsi" w:hAnsiTheme="minorHAnsi" w:cstheme="minorHAnsi"/>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8596DC7" w14:textId="0D26E8C9" w:rsidR="00721C49" w:rsidRPr="00721C49" w:rsidRDefault="00926660" w:rsidP="00F7064E">
      <w:pPr>
        <w:pStyle w:val="PargrafodaLista"/>
        <w:numPr>
          <w:ilvl w:val="3"/>
          <w:numId w:val="8"/>
        </w:numPr>
        <w:tabs>
          <w:tab w:val="left" w:pos="1440"/>
        </w:tabs>
        <w:snapToGrid w:val="0"/>
        <w:spacing w:before="120"/>
        <w:ind w:left="1639" w:hanging="505"/>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721C49" w:rsidRPr="00721C49">
        <w:rPr>
          <w:rFonts w:asciiTheme="minorHAnsi" w:hAnsiTheme="minorHAnsi" w:cstheme="minorHAnsi"/>
          <w:color w:val="000000"/>
          <w:sz w:val="22"/>
          <w:szCs w:val="22"/>
        </w:rPr>
        <w:t xml:space="preserve">rova </w:t>
      </w:r>
      <w:r w:rsidR="00721C49" w:rsidRPr="00721C49">
        <w:rPr>
          <w:rFonts w:asciiTheme="minorHAnsi" w:hAnsiTheme="minorHAnsi" w:cstheme="minorHAnsi"/>
          <w:sz w:val="22"/>
          <w:szCs w:val="22"/>
        </w:rPr>
        <w:t>de</w:t>
      </w:r>
      <w:r w:rsidR="00721C49" w:rsidRPr="00721C49">
        <w:rPr>
          <w:rFonts w:asciiTheme="minorHAnsi" w:hAnsiTheme="minorHAnsi" w:cstheme="minorHAnsi"/>
          <w:color w:val="000000"/>
          <w:sz w:val="22"/>
          <w:szCs w:val="22"/>
        </w:rPr>
        <w:t xml:space="preserve"> regularidade com o Fundo de Garantia do Tempo de Serviço (FGTS);</w:t>
      </w:r>
    </w:p>
    <w:p w14:paraId="29D533C0" w14:textId="7A3285DB" w:rsidR="00721C49" w:rsidRPr="00721C49" w:rsidRDefault="00926660" w:rsidP="00F7064E">
      <w:pPr>
        <w:pStyle w:val="PargrafodaLista"/>
        <w:numPr>
          <w:ilvl w:val="3"/>
          <w:numId w:val="8"/>
        </w:numPr>
        <w:tabs>
          <w:tab w:val="left" w:pos="1440"/>
        </w:tabs>
        <w:snapToGrid w:val="0"/>
        <w:spacing w:before="120"/>
        <w:ind w:left="1639" w:hanging="505"/>
        <w:jc w:val="both"/>
        <w:rPr>
          <w:rFonts w:asciiTheme="minorHAnsi" w:hAnsiTheme="minorHAnsi" w:cstheme="minorHAnsi"/>
          <w:bCs/>
          <w:sz w:val="22"/>
          <w:szCs w:val="22"/>
        </w:rPr>
      </w:pPr>
      <w:r>
        <w:rPr>
          <w:rFonts w:asciiTheme="minorHAnsi" w:hAnsiTheme="minorHAnsi" w:cstheme="minorHAnsi"/>
          <w:bCs/>
          <w:sz w:val="22"/>
          <w:szCs w:val="22"/>
        </w:rPr>
        <w:t>D</w:t>
      </w:r>
      <w:r w:rsidR="00721C49" w:rsidRPr="00721C49">
        <w:rPr>
          <w:rFonts w:asciiTheme="minorHAnsi" w:hAnsiTheme="minorHAnsi" w:cstheme="minorHAnsi"/>
          <w:bCs/>
          <w:sz w:val="22"/>
          <w:szCs w:val="22"/>
        </w:rPr>
        <w:t>eclaração de que não emprega menor de 18 anos em trabalho noturno, perigoso ou insalubre e não emprega menor de 16 anos, salvo menor, a partir de 14 anos, na condição de aprendiz, nos termos do artigo 7°, XXXIII, da Constituição;</w:t>
      </w:r>
    </w:p>
    <w:p w14:paraId="732F1906" w14:textId="40F5617C" w:rsidR="00721C49" w:rsidRPr="00721C49" w:rsidRDefault="00926660" w:rsidP="00F7064E">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r>
        <w:rPr>
          <w:rFonts w:asciiTheme="minorHAnsi" w:hAnsiTheme="minorHAnsi" w:cstheme="minorHAnsi"/>
          <w:sz w:val="22"/>
          <w:szCs w:val="22"/>
        </w:rPr>
        <w:t>P</w:t>
      </w:r>
      <w:r w:rsidR="00721C49" w:rsidRPr="00721C49">
        <w:rPr>
          <w:rFonts w:asciiTheme="minorHAnsi" w:hAnsiTheme="minorHAnsi" w:cstheme="minorHAnsi"/>
          <w:sz w:val="22"/>
          <w:szCs w:val="22"/>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0DFF7EF" w14:textId="4E9A2BA5" w:rsidR="00721C49" w:rsidRPr="00926660" w:rsidRDefault="00926660" w:rsidP="00F7064E">
      <w:pPr>
        <w:pStyle w:val="PargrafodaLista"/>
        <w:numPr>
          <w:ilvl w:val="3"/>
          <w:numId w:val="8"/>
        </w:numPr>
        <w:tabs>
          <w:tab w:val="left" w:pos="1440"/>
        </w:tabs>
        <w:snapToGrid w:val="0"/>
        <w:spacing w:before="120"/>
        <w:ind w:left="1639" w:hanging="505"/>
        <w:jc w:val="both"/>
        <w:rPr>
          <w:rFonts w:asciiTheme="minorHAnsi" w:hAnsiTheme="minorHAnsi" w:cstheme="minorHAnsi"/>
          <w:bCs/>
          <w:sz w:val="22"/>
          <w:szCs w:val="22"/>
        </w:rPr>
      </w:pPr>
      <w:r w:rsidRPr="00926660">
        <w:rPr>
          <w:rFonts w:asciiTheme="minorHAnsi" w:hAnsiTheme="minorHAnsi" w:cstheme="minorHAnsi"/>
          <w:bCs/>
          <w:sz w:val="22"/>
          <w:szCs w:val="22"/>
        </w:rPr>
        <w:t>P</w:t>
      </w:r>
      <w:r w:rsidR="00721C49" w:rsidRPr="00926660">
        <w:rPr>
          <w:rFonts w:asciiTheme="minorHAnsi" w:hAnsiTheme="minorHAnsi" w:cstheme="minorHAnsi"/>
          <w:bCs/>
          <w:sz w:val="22"/>
          <w:szCs w:val="22"/>
        </w:rPr>
        <w:t xml:space="preserve">rova de </w:t>
      </w:r>
      <w:r w:rsidR="00721C49" w:rsidRPr="00926660">
        <w:rPr>
          <w:rFonts w:asciiTheme="minorHAnsi" w:hAnsiTheme="minorHAnsi" w:cstheme="minorHAnsi"/>
          <w:bCs/>
          <w:color w:val="000000"/>
          <w:sz w:val="22"/>
          <w:szCs w:val="22"/>
        </w:rPr>
        <w:t xml:space="preserve">inscrição no cadastro de contribuintes </w:t>
      </w:r>
      <w:r w:rsidR="00721C49" w:rsidRPr="00926660">
        <w:rPr>
          <w:rFonts w:asciiTheme="minorHAnsi" w:hAnsiTheme="minorHAnsi" w:cstheme="minorHAnsi"/>
          <w:bCs/>
          <w:iCs/>
          <w:sz w:val="22"/>
          <w:szCs w:val="22"/>
        </w:rPr>
        <w:t>municipal</w:t>
      </w:r>
      <w:r w:rsidRPr="00926660">
        <w:rPr>
          <w:rFonts w:asciiTheme="minorHAnsi" w:hAnsiTheme="minorHAnsi" w:cstheme="minorHAnsi"/>
          <w:bCs/>
          <w:iCs/>
          <w:color w:val="FF0000"/>
          <w:sz w:val="22"/>
          <w:szCs w:val="22"/>
        </w:rPr>
        <w:t xml:space="preserve"> </w:t>
      </w:r>
      <w:commentRangeStart w:id="47"/>
      <w:r w:rsidRPr="00BD2CA9">
        <w:rPr>
          <w:rFonts w:asciiTheme="minorHAnsi" w:hAnsiTheme="minorHAnsi" w:cstheme="minorHAnsi"/>
          <w:bCs/>
          <w:iCs/>
          <w:color w:val="FF0000"/>
          <w:sz w:val="22"/>
          <w:szCs w:val="22"/>
          <w:u w:val="single"/>
        </w:rPr>
        <w:t>e estadual/</w:t>
      </w:r>
      <w:r w:rsidR="00721C49" w:rsidRPr="00BD2CA9">
        <w:rPr>
          <w:rFonts w:asciiTheme="minorHAnsi" w:hAnsiTheme="minorHAnsi" w:cstheme="minorHAnsi"/>
          <w:bCs/>
          <w:iCs/>
          <w:color w:val="FF0000"/>
          <w:sz w:val="22"/>
          <w:szCs w:val="22"/>
          <w:u w:val="single"/>
        </w:rPr>
        <w:t>distrital</w:t>
      </w:r>
      <w:commentRangeEnd w:id="47"/>
      <w:r w:rsidRPr="00926660">
        <w:rPr>
          <w:rStyle w:val="Refdecomentrio"/>
          <w:bCs/>
          <w:i/>
          <w:u w:val="single"/>
        </w:rPr>
        <w:commentReference w:id="47"/>
      </w:r>
      <w:r w:rsidR="00721C49" w:rsidRPr="00926660">
        <w:rPr>
          <w:rFonts w:asciiTheme="minorHAnsi" w:hAnsiTheme="minorHAnsi" w:cstheme="minorHAnsi"/>
          <w:bCs/>
          <w:sz w:val="22"/>
          <w:szCs w:val="22"/>
        </w:rPr>
        <w:t xml:space="preserve">, </w:t>
      </w:r>
      <w:r w:rsidR="00721C49" w:rsidRPr="00926660">
        <w:rPr>
          <w:rFonts w:asciiTheme="minorHAnsi" w:hAnsiTheme="minorHAnsi" w:cstheme="minorHAnsi"/>
          <w:bCs/>
          <w:color w:val="000000"/>
          <w:sz w:val="22"/>
          <w:szCs w:val="22"/>
        </w:rPr>
        <w:t xml:space="preserve">se houver, relativo ao domicílio ou sede do fornecedor, </w:t>
      </w:r>
      <w:r w:rsidR="00721C49" w:rsidRPr="00926660">
        <w:rPr>
          <w:rFonts w:asciiTheme="minorHAnsi" w:hAnsiTheme="minorHAnsi" w:cstheme="minorHAnsi"/>
          <w:bCs/>
          <w:sz w:val="22"/>
          <w:szCs w:val="22"/>
        </w:rPr>
        <w:t>pertinente</w:t>
      </w:r>
      <w:r w:rsidR="00721C49" w:rsidRPr="00926660">
        <w:rPr>
          <w:rFonts w:asciiTheme="minorHAnsi" w:hAnsiTheme="minorHAnsi" w:cstheme="minorHAnsi"/>
          <w:bCs/>
          <w:color w:val="000000"/>
          <w:sz w:val="22"/>
          <w:szCs w:val="22"/>
        </w:rPr>
        <w:t xml:space="preserve"> ao seu ramo de atividade e compatível com o objeto contratual</w:t>
      </w:r>
      <w:r w:rsidR="00721C49" w:rsidRPr="00926660">
        <w:rPr>
          <w:rFonts w:asciiTheme="minorHAnsi" w:hAnsiTheme="minorHAnsi" w:cstheme="minorHAnsi"/>
          <w:bCs/>
          <w:sz w:val="22"/>
          <w:szCs w:val="22"/>
        </w:rPr>
        <w:t xml:space="preserve">; </w:t>
      </w:r>
    </w:p>
    <w:p w14:paraId="5B37764C" w14:textId="77777777" w:rsidR="00721C49" w:rsidRPr="00721C49" w:rsidRDefault="00721C49" w:rsidP="00F7064E">
      <w:pPr>
        <w:pStyle w:val="PargrafodaLista"/>
        <w:numPr>
          <w:ilvl w:val="4"/>
          <w:numId w:val="8"/>
        </w:numPr>
        <w:spacing w:before="120"/>
        <w:jc w:val="both"/>
        <w:rPr>
          <w:rFonts w:asciiTheme="minorHAnsi" w:hAnsiTheme="minorHAnsi" w:cstheme="minorHAnsi"/>
          <w:b/>
          <w:bCs/>
          <w:sz w:val="22"/>
          <w:szCs w:val="22"/>
        </w:rPr>
      </w:pPr>
      <w:r w:rsidRPr="00926660">
        <w:rPr>
          <w:rFonts w:asciiTheme="minorHAnsi" w:hAnsiTheme="minorHAnsi" w:cstheme="minorHAnsi"/>
          <w:bCs/>
          <w:sz w:val="22"/>
          <w:szCs w:val="22"/>
        </w:rPr>
        <w:t>O fornecedor enquadrado como microempreendedor individual que pretenda auferir os</w:t>
      </w:r>
      <w:r w:rsidRPr="00721C49">
        <w:rPr>
          <w:rFonts w:asciiTheme="minorHAnsi" w:hAnsiTheme="minorHAnsi" w:cstheme="minorHAnsi"/>
          <w:bCs/>
          <w:sz w:val="22"/>
          <w:szCs w:val="22"/>
        </w:rPr>
        <w:t xml:space="preserve"> benefícios do tratamento diferenciado previstos na </w:t>
      </w:r>
      <w:hyperlink r:id="rId15" w:history="1">
        <w:r w:rsidRPr="00721C49">
          <w:rPr>
            <w:rStyle w:val="Hyperlink"/>
            <w:rFonts w:asciiTheme="minorHAnsi" w:hAnsiTheme="minorHAnsi" w:cstheme="minorHAnsi"/>
            <w:bCs/>
            <w:sz w:val="22"/>
            <w:szCs w:val="22"/>
          </w:rPr>
          <w:t>Lei Complementar n. 123, de 2006</w:t>
        </w:r>
      </w:hyperlink>
      <w:r w:rsidRPr="00721C49">
        <w:rPr>
          <w:rFonts w:asciiTheme="minorHAnsi" w:hAnsiTheme="minorHAnsi" w:cstheme="minorHAnsi"/>
          <w:bCs/>
          <w:sz w:val="22"/>
          <w:szCs w:val="22"/>
        </w:rPr>
        <w:t>, estará dispensado da prova de inscrição nos cadastros de contribuintes estadual e municipal.</w:t>
      </w:r>
    </w:p>
    <w:p w14:paraId="79C21FCB" w14:textId="6C84E1BC" w:rsidR="00721C49" w:rsidRPr="00721C49" w:rsidRDefault="00926660" w:rsidP="00F7064E">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r>
        <w:rPr>
          <w:rFonts w:asciiTheme="minorHAnsi" w:hAnsiTheme="minorHAnsi" w:cstheme="minorHAnsi"/>
          <w:sz w:val="22"/>
          <w:szCs w:val="22"/>
        </w:rPr>
        <w:t>P</w:t>
      </w:r>
      <w:r w:rsidR="00721C49" w:rsidRPr="00721C49">
        <w:rPr>
          <w:rFonts w:asciiTheme="minorHAnsi" w:hAnsiTheme="minorHAnsi" w:cstheme="minorHAnsi"/>
          <w:sz w:val="22"/>
          <w:szCs w:val="22"/>
        </w:rPr>
        <w:t xml:space="preserve">rova de </w:t>
      </w:r>
      <w:r w:rsidR="00721C49" w:rsidRPr="00721C49">
        <w:rPr>
          <w:rFonts w:asciiTheme="minorHAnsi" w:hAnsiTheme="minorHAnsi" w:cstheme="minorHAnsi"/>
          <w:bCs/>
          <w:sz w:val="22"/>
          <w:szCs w:val="22"/>
        </w:rPr>
        <w:t>regularidade</w:t>
      </w:r>
      <w:r w:rsidR="00721C49" w:rsidRPr="00721C49">
        <w:rPr>
          <w:rFonts w:asciiTheme="minorHAnsi" w:hAnsiTheme="minorHAnsi" w:cstheme="minorHAnsi"/>
          <w:sz w:val="22"/>
          <w:szCs w:val="22"/>
        </w:rPr>
        <w:t xml:space="preserve"> com a Fazenda </w:t>
      </w:r>
      <w:r w:rsidR="00721C49" w:rsidRPr="00926660">
        <w:rPr>
          <w:rFonts w:asciiTheme="minorHAnsi" w:hAnsiTheme="minorHAnsi" w:cstheme="minorHAnsi"/>
          <w:iCs/>
          <w:sz w:val="22"/>
          <w:szCs w:val="22"/>
        </w:rPr>
        <w:t>Municipal</w:t>
      </w:r>
      <w:r w:rsidR="00721C49" w:rsidRPr="00721C49">
        <w:rPr>
          <w:rFonts w:asciiTheme="minorHAnsi" w:hAnsiTheme="minorHAnsi" w:cstheme="minorHAnsi"/>
          <w:sz w:val="22"/>
          <w:szCs w:val="22"/>
        </w:rPr>
        <w:t xml:space="preserve"> </w:t>
      </w:r>
      <w:commentRangeStart w:id="48"/>
      <w:r w:rsidRPr="00BD2CA9">
        <w:rPr>
          <w:rFonts w:asciiTheme="minorHAnsi" w:hAnsiTheme="minorHAnsi" w:cstheme="minorHAnsi"/>
          <w:color w:val="FF0000"/>
          <w:sz w:val="22"/>
          <w:szCs w:val="22"/>
          <w:u w:val="single"/>
        </w:rPr>
        <w:t xml:space="preserve">e Estadual </w:t>
      </w:r>
      <w:r w:rsidR="00721C49" w:rsidRPr="00BD2CA9">
        <w:rPr>
          <w:rFonts w:asciiTheme="minorHAnsi" w:hAnsiTheme="minorHAnsi" w:cstheme="minorHAnsi"/>
          <w:color w:val="FF0000"/>
          <w:sz w:val="22"/>
          <w:szCs w:val="22"/>
          <w:u w:val="single"/>
        </w:rPr>
        <w:t>ou Distrital</w:t>
      </w:r>
      <w:r w:rsidR="00721C49" w:rsidRPr="00BD2CA9">
        <w:rPr>
          <w:rFonts w:asciiTheme="minorHAnsi" w:hAnsiTheme="minorHAnsi" w:cstheme="minorHAnsi"/>
          <w:sz w:val="22"/>
          <w:szCs w:val="22"/>
        </w:rPr>
        <w:t xml:space="preserve"> </w:t>
      </w:r>
      <w:commentRangeEnd w:id="48"/>
      <w:r>
        <w:rPr>
          <w:rStyle w:val="Refdecomentrio"/>
        </w:rPr>
        <w:commentReference w:id="48"/>
      </w:r>
      <w:r w:rsidR="00721C49" w:rsidRPr="00721C49">
        <w:rPr>
          <w:rFonts w:asciiTheme="minorHAnsi" w:hAnsiTheme="minorHAnsi" w:cstheme="minorHAnsi"/>
          <w:sz w:val="22"/>
          <w:szCs w:val="22"/>
        </w:rPr>
        <w:t xml:space="preserve">do domicílio ou sede do fornecedor, relativa à </w:t>
      </w:r>
      <w:r w:rsidR="00721C49" w:rsidRPr="00721C49">
        <w:rPr>
          <w:rFonts w:asciiTheme="minorHAnsi" w:hAnsiTheme="minorHAnsi" w:cstheme="minorHAnsi"/>
          <w:bCs/>
          <w:sz w:val="22"/>
          <w:szCs w:val="22"/>
        </w:rPr>
        <w:t>atividade</w:t>
      </w:r>
      <w:r w:rsidR="00721C49" w:rsidRPr="00721C49">
        <w:rPr>
          <w:rFonts w:asciiTheme="minorHAnsi" w:hAnsiTheme="minorHAnsi" w:cstheme="minorHAnsi"/>
          <w:sz w:val="22"/>
          <w:szCs w:val="22"/>
        </w:rPr>
        <w:t xml:space="preserve"> em cujo exercício contrata ou concorre; </w:t>
      </w:r>
    </w:p>
    <w:p w14:paraId="274A94F3" w14:textId="00595F4A" w:rsidR="00721C49" w:rsidRPr="00926660" w:rsidRDefault="00926660" w:rsidP="00F7064E">
      <w:pPr>
        <w:pStyle w:val="PargrafodaLista"/>
        <w:numPr>
          <w:ilvl w:val="4"/>
          <w:numId w:val="8"/>
        </w:numPr>
        <w:spacing w:before="120"/>
        <w:ind w:left="2206" w:hanging="505"/>
        <w:jc w:val="both"/>
        <w:rPr>
          <w:szCs w:val="20"/>
        </w:rPr>
      </w:pPr>
      <w:r>
        <w:rPr>
          <w:rFonts w:asciiTheme="minorHAnsi" w:hAnsiTheme="minorHAnsi" w:cstheme="minorHAnsi"/>
          <w:sz w:val="22"/>
          <w:szCs w:val="22"/>
        </w:rPr>
        <w:t>C</w:t>
      </w:r>
      <w:r w:rsidR="00721C49" w:rsidRPr="00721C49">
        <w:rPr>
          <w:rFonts w:asciiTheme="minorHAnsi" w:hAnsiTheme="minorHAnsi" w:cstheme="minorHAnsi"/>
          <w:sz w:val="22"/>
          <w:szCs w:val="22"/>
        </w:rPr>
        <w:t xml:space="preserve">aso o fornecedor seja considerado isento dos tributos </w:t>
      </w:r>
      <w:r w:rsidR="00721C49" w:rsidRPr="00926660">
        <w:rPr>
          <w:rFonts w:asciiTheme="minorHAnsi" w:hAnsiTheme="minorHAnsi" w:cstheme="minorHAnsi"/>
          <w:iCs/>
          <w:sz w:val="22"/>
          <w:szCs w:val="22"/>
        </w:rPr>
        <w:t>estaduais/municipais</w:t>
      </w:r>
      <w:r w:rsidR="00721C49" w:rsidRPr="00721C49">
        <w:rPr>
          <w:rFonts w:asciiTheme="minorHAnsi" w:hAnsiTheme="minorHAnsi" w:cstheme="minorHAnsi"/>
          <w:iCs/>
          <w:sz w:val="22"/>
          <w:szCs w:val="22"/>
        </w:rPr>
        <w:t xml:space="preserve"> ou distritais</w:t>
      </w:r>
      <w:r w:rsidR="00721C49" w:rsidRPr="00721C49">
        <w:rPr>
          <w:rFonts w:asciiTheme="minorHAnsi" w:hAnsiTheme="minorHAnsi" w:cstheme="minorHAnsi"/>
          <w:sz w:val="22"/>
          <w:szCs w:val="22"/>
        </w:rPr>
        <w:t xml:space="preserve"> </w:t>
      </w:r>
      <w:r w:rsidR="00721C49" w:rsidRPr="00721C49">
        <w:rPr>
          <w:rFonts w:asciiTheme="minorHAnsi" w:hAnsiTheme="minorHAnsi" w:cstheme="minorHAnsi"/>
          <w:bCs/>
          <w:sz w:val="22"/>
          <w:szCs w:val="22"/>
        </w:rPr>
        <w:t>relacionados</w:t>
      </w:r>
      <w:r w:rsidR="00721C49" w:rsidRPr="00721C49">
        <w:rPr>
          <w:rFonts w:asciiTheme="minorHAnsi" w:hAnsiTheme="minorHAnsi" w:cstheme="minorHAnsi"/>
          <w:sz w:val="22"/>
          <w:szCs w:val="22"/>
        </w:rPr>
        <w:t xml:space="preserve"> ao objeto, deverá comprovar tal condição mediante a apresentação de certidão ou declaração da Fazenda respectiva do seu domicílio ou </w:t>
      </w:r>
      <w:r w:rsidR="00721C49" w:rsidRPr="00721C49">
        <w:rPr>
          <w:rFonts w:asciiTheme="minorHAnsi" w:hAnsiTheme="minorHAnsi" w:cstheme="minorHAnsi"/>
          <w:sz w:val="22"/>
          <w:szCs w:val="22"/>
        </w:rPr>
        <w:lastRenderedPageBreak/>
        <w:t>sede, ou por meio de outro documento equivalente, na forma da respectiva legislação de regência</w:t>
      </w:r>
      <w:r w:rsidR="00721C49" w:rsidRPr="00855A8A">
        <w:rPr>
          <w:rFonts w:cs="Arial"/>
          <w:szCs w:val="20"/>
        </w:rPr>
        <w:t>.</w:t>
      </w:r>
    </w:p>
    <w:p w14:paraId="5F851F77" w14:textId="77777777" w:rsidR="00926660" w:rsidRPr="00926660" w:rsidRDefault="00926660" w:rsidP="00F7064E">
      <w:pPr>
        <w:pStyle w:val="PargrafodaLista"/>
        <w:numPr>
          <w:ilvl w:val="2"/>
          <w:numId w:val="8"/>
        </w:numPr>
        <w:spacing w:before="120"/>
        <w:ind w:hanging="505"/>
        <w:jc w:val="both"/>
        <w:rPr>
          <w:rFonts w:asciiTheme="minorHAnsi" w:eastAsia="Calibri" w:hAnsiTheme="minorHAnsi" w:cstheme="minorHAnsi"/>
          <w:b/>
          <w:bCs/>
          <w:sz w:val="22"/>
          <w:szCs w:val="22"/>
          <w:lang w:eastAsia="en-US"/>
        </w:rPr>
      </w:pPr>
      <w:bookmarkStart w:id="49" w:name="_Hlk128432772"/>
      <w:r w:rsidRPr="00926660">
        <w:rPr>
          <w:rFonts w:asciiTheme="minorHAnsi" w:hAnsiTheme="minorHAnsi" w:cstheme="minorHAnsi"/>
          <w:b/>
          <w:bCs/>
          <w:color w:val="000000"/>
          <w:sz w:val="22"/>
          <w:szCs w:val="22"/>
        </w:rPr>
        <w:t>Habilitação econômico-financeira</w:t>
      </w:r>
      <w:r w:rsidRPr="00926660">
        <w:rPr>
          <w:rFonts w:asciiTheme="minorHAnsi" w:eastAsia="WenQuanYi Micro Hei" w:hAnsiTheme="minorHAnsi" w:cstheme="minorHAnsi"/>
          <w:b/>
          <w:bCs/>
          <w:color w:val="000000"/>
          <w:sz w:val="22"/>
          <w:szCs w:val="22"/>
          <w:lang w:eastAsia="zh-CN" w:bidi="hi-IN"/>
        </w:rPr>
        <w:t xml:space="preserve">: </w:t>
      </w:r>
    </w:p>
    <w:p w14:paraId="1114FAFD" w14:textId="3C99875C" w:rsidR="00926660" w:rsidRPr="00926660" w:rsidRDefault="00116256" w:rsidP="00F7064E">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commentRangeStart w:id="50"/>
      <w:r>
        <w:rPr>
          <w:rFonts w:asciiTheme="minorHAnsi" w:hAnsiTheme="minorHAnsi" w:cstheme="minorHAnsi"/>
          <w:color w:val="FF0000"/>
          <w:sz w:val="22"/>
          <w:szCs w:val="22"/>
        </w:rPr>
        <w:t>C</w:t>
      </w:r>
      <w:r w:rsidR="00926660" w:rsidRPr="00926660">
        <w:rPr>
          <w:rFonts w:asciiTheme="minorHAnsi" w:hAnsiTheme="minorHAnsi" w:cstheme="minorHAnsi"/>
          <w:color w:val="FF0000"/>
          <w:sz w:val="22"/>
          <w:szCs w:val="22"/>
        </w:rPr>
        <w:t xml:space="preserve">ertidão negativa de insolvência civil expedida pelo distribuidor do domicílio ou sede do fornecedor, caso se trate de pessoa física </w:t>
      </w:r>
      <w:hyperlink r:id="rId16" w:anchor="art5" w:history="1">
        <w:r w:rsidR="00926660" w:rsidRPr="00926660">
          <w:rPr>
            <w:rStyle w:val="Hyperlink"/>
            <w:rFonts w:asciiTheme="minorHAnsi" w:hAnsiTheme="minorHAnsi" w:cstheme="minorHAnsi"/>
            <w:sz w:val="22"/>
            <w:szCs w:val="22"/>
          </w:rPr>
          <w:t>(art. 5º, inciso II, alínea “c”, da IN Seges/ME nº 116/2021</w:t>
        </w:r>
      </w:hyperlink>
      <w:r w:rsidR="00926660" w:rsidRPr="00926660">
        <w:rPr>
          <w:rFonts w:asciiTheme="minorHAnsi" w:hAnsiTheme="minorHAnsi" w:cstheme="minorHAnsi"/>
          <w:color w:val="FF0000"/>
          <w:sz w:val="22"/>
          <w:szCs w:val="22"/>
        </w:rPr>
        <w:t>) ou de sociedade simples;</w:t>
      </w:r>
      <w:commentRangeEnd w:id="50"/>
      <w:r>
        <w:rPr>
          <w:rStyle w:val="Refdecomentrio"/>
        </w:rPr>
        <w:commentReference w:id="50"/>
      </w:r>
    </w:p>
    <w:p w14:paraId="6CED7ED2" w14:textId="5B3273E8" w:rsidR="00926660" w:rsidRPr="00926660" w:rsidRDefault="00116256" w:rsidP="00F7064E">
      <w:pPr>
        <w:pStyle w:val="PargrafodaLista"/>
        <w:numPr>
          <w:ilvl w:val="3"/>
          <w:numId w:val="8"/>
        </w:numPr>
        <w:tabs>
          <w:tab w:val="left" w:pos="1440"/>
        </w:tabs>
        <w:snapToGrid w:val="0"/>
        <w:spacing w:before="120"/>
        <w:ind w:left="1639" w:hanging="505"/>
        <w:jc w:val="both"/>
        <w:rPr>
          <w:rFonts w:asciiTheme="minorHAnsi" w:hAnsiTheme="minorHAnsi" w:cstheme="minorHAnsi"/>
          <w:color w:val="000000"/>
          <w:sz w:val="22"/>
          <w:szCs w:val="22"/>
        </w:rPr>
      </w:pPr>
      <w:r>
        <w:rPr>
          <w:rFonts w:asciiTheme="minorHAnsi" w:hAnsiTheme="minorHAnsi" w:cstheme="minorHAnsi"/>
          <w:color w:val="000000"/>
          <w:sz w:val="22"/>
          <w:szCs w:val="22"/>
        </w:rPr>
        <w:t>C</w:t>
      </w:r>
      <w:r w:rsidR="00926660" w:rsidRPr="00926660">
        <w:rPr>
          <w:rFonts w:asciiTheme="minorHAnsi" w:hAnsiTheme="minorHAnsi" w:cstheme="minorHAnsi"/>
          <w:color w:val="000000"/>
          <w:sz w:val="22"/>
          <w:szCs w:val="22"/>
        </w:rPr>
        <w:t>ertidão negativa de falência expedida pelo distribuidor da sede do fornecedor;</w:t>
      </w:r>
    </w:p>
    <w:p w14:paraId="6E271FFE" w14:textId="685C6B9E" w:rsidR="00926660" w:rsidRPr="00926660" w:rsidRDefault="00116256" w:rsidP="00F7064E">
      <w:pPr>
        <w:pStyle w:val="PargrafodaLista"/>
        <w:numPr>
          <w:ilvl w:val="3"/>
          <w:numId w:val="8"/>
        </w:numPr>
        <w:tabs>
          <w:tab w:val="left" w:pos="1440"/>
        </w:tabs>
        <w:snapToGrid w:val="0"/>
        <w:spacing w:before="120"/>
        <w:ind w:left="1639" w:hanging="505"/>
        <w:jc w:val="both"/>
        <w:rPr>
          <w:rFonts w:asciiTheme="minorHAnsi" w:hAnsiTheme="minorHAnsi" w:cstheme="minorHAnsi"/>
          <w:color w:val="000000"/>
          <w:sz w:val="22"/>
          <w:szCs w:val="22"/>
        </w:rPr>
      </w:pPr>
      <w:r>
        <w:rPr>
          <w:rFonts w:asciiTheme="minorHAnsi" w:hAnsiTheme="minorHAnsi" w:cstheme="minorHAnsi"/>
          <w:color w:val="000000"/>
          <w:sz w:val="22"/>
          <w:szCs w:val="22"/>
        </w:rPr>
        <w:t>B</w:t>
      </w:r>
      <w:r w:rsidR="00926660" w:rsidRPr="00926660">
        <w:rPr>
          <w:rFonts w:asciiTheme="minorHAnsi" w:hAnsiTheme="minorHAnsi" w:cstheme="minorHAnsi"/>
          <w:color w:val="000000"/>
          <w:sz w:val="22"/>
          <w:szCs w:val="22"/>
        </w:rPr>
        <w:t>alanço patrimonial, demonstração de resultado de exercício e demais demonstrações contábeis dos 2 (dois) últimos exercícios sociais, vedada a sua substituição por balancetes ou balanços provisórios.</w:t>
      </w:r>
    </w:p>
    <w:p w14:paraId="6E034E14" w14:textId="77777777" w:rsidR="00926660" w:rsidRPr="00926660" w:rsidRDefault="00926660" w:rsidP="00F7064E">
      <w:pPr>
        <w:pStyle w:val="PargrafodaLista"/>
        <w:numPr>
          <w:ilvl w:val="4"/>
          <w:numId w:val="8"/>
        </w:numPr>
        <w:spacing w:before="120"/>
        <w:ind w:left="2206" w:hanging="505"/>
        <w:jc w:val="both"/>
        <w:rPr>
          <w:rFonts w:asciiTheme="minorHAnsi" w:hAnsiTheme="minorHAnsi" w:cstheme="minorHAnsi"/>
          <w:sz w:val="22"/>
          <w:szCs w:val="22"/>
        </w:rPr>
      </w:pPr>
      <w:r w:rsidRPr="00926660">
        <w:rPr>
          <w:rFonts w:asciiTheme="minorHAnsi" w:hAnsiTheme="minorHAnsi" w:cstheme="minorHAnsi"/>
          <w:sz w:val="22"/>
          <w:szCs w:val="22"/>
        </w:rPr>
        <w:t>Os documentos referidos no subitem acima limitar-se-ão ao último exercício social, caso a empresa tenha sido constituída há menos de 2 (dois) anos;</w:t>
      </w:r>
    </w:p>
    <w:p w14:paraId="0FD74A62" w14:textId="77777777" w:rsidR="00926660" w:rsidRPr="00926660" w:rsidRDefault="00926660" w:rsidP="00F7064E">
      <w:pPr>
        <w:pStyle w:val="PargrafodaLista"/>
        <w:numPr>
          <w:ilvl w:val="4"/>
          <w:numId w:val="8"/>
        </w:numPr>
        <w:spacing w:before="120"/>
        <w:ind w:left="2206" w:hanging="505"/>
        <w:jc w:val="both"/>
        <w:rPr>
          <w:rFonts w:asciiTheme="minorHAnsi" w:hAnsiTheme="minorHAnsi" w:cstheme="minorHAnsi"/>
          <w:sz w:val="22"/>
          <w:szCs w:val="22"/>
        </w:rPr>
      </w:pPr>
      <w:r w:rsidRPr="00926660">
        <w:rPr>
          <w:rFonts w:asciiTheme="minorHAnsi" w:hAnsiTheme="minorHAnsi" w:cstheme="minorHAnsi"/>
          <w:sz w:val="22"/>
          <w:szCs w:val="22"/>
        </w:rPr>
        <w:t>As empresas criadas no exercício financeiro do processo de contratação direta deverão atender a todas as exigências de habilitação e ficam autorizadas a substituir os demonstrativos contábeis pelo balanço de abertura;</w:t>
      </w:r>
    </w:p>
    <w:p w14:paraId="514D417B" w14:textId="77777777" w:rsidR="00926660" w:rsidRPr="00926660" w:rsidRDefault="00926660" w:rsidP="00F7064E">
      <w:pPr>
        <w:pStyle w:val="PargrafodaLista"/>
        <w:numPr>
          <w:ilvl w:val="4"/>
          <w:numId w:val="8"/>
        </w:numPr>
        <w:spacing w:before="120"/>
        <w:ind w:left="2206" w:hanging="505"/>
        <w:jc w:val="both"/>
        <w:rPr>
          <w:rFonts w:asciiTheme="minorHAnsi" w:hAnsiTheme="minorHAnsi" w:cstheme="minorHAnsi"/>
          <w:sz w:val="22"/>
          <w:szCs w:val="22"/>
        </w:rPr>
      </w:pPr>
      <w:r w:rsidRPr="00926660">
        <w:rPr>
          <w:rFonts w:asciiTheme="minorHAnsi" w:hAnsiTheme="minorHAnsi" w:cstheme="minorHAnsi"/>
          <w:sz w:val="22"/>
          <w:szCs w:val="22"/>
        </w:rPr>
        <w:t>É admissível o balanço intermediário, se decorrer de lei ou do contrato/estatuto social.</w:t>
      </w:r>
    </w:p>
    <w:p w14:paraId="1BD5E826" w14:textId="77777777" w:rsidR="00926660" w:rsidRPr="00926660" w:rsidRDefault="00926660" w:rsidP="00F7064E">
      <w:pPr>
        <w:numPr>
          <w:ilvl w:val="3"/>
          <w:numId w:val="8"/>
        </w:numPr>
        <w:spacing w:before="120"/>
        <w:ind w:left="1639" w:hanging="505"/>
        <w:contextualSpacing/>
        <w:jc w:val="both"/>
        <w:rPr>
          <w:rFonts w:asciiTheme="minorHAnsi" w:hAnsiTheme="minorHAnsi" w:cstheme="minorHAnsi"/>
          <w:iCs/>
          <w:sz w:val="22"/>
          <w:szCs w:val="22"/>
        </w:rPr>
      </w:pPr>
      <w:r w:rsidRPr="00926660">
        <w:rPr>
          <w:rFonts w:asciiTheme="minorHAnsi" w:hAnsiTheme="minorHAnsi" w:cstheme="minorHAnsi"/>
          <w:iCs/>
          <w:sz w:val="22"/>
          <w:szCs w:val="22"/>
        </w:rPr>
        <w:t xml:space="preserve">Caso o fornecedor seja cooperativa, o balanço e as demais demonstrações contábeis deverão ser acompanhados de cópia do parecer da última auditoria contábil-financeira, conforme dispõe o </w:t>
      </w:r>
      <w:hyperlink r:id="rId17" w:anchor=":~:text=LEI%20N%C2%BA%205.764%2C%20DE%2016,cooperativas%2C%20e%20d%C3%A1%20outras%20provid%C3%AAncias" w:history="1">
        <w:r w:rsidRPr="00926660">
          <w:rPr>
            <w:rStyle w:val="Hyperlink"/>
            <w:rFonts w:asciiTheme="minorHAnsi" w:hAnsiTheme="minorHAnsi" w:cstheme="minorHAnsi"/>
            <w:iCs/>
            <w:sz w:val="22"/>
            <w:szCs w:val="22"/>
          </w:rPr>
          <w:t>artigo 112 da Lei nº 5.764, de 1971</w:t>
        </w:r>
      </w:hyperlink>
      <w:r w:rsidRPr="00926660">
        <w:rPr>
          <w:rFonts w:asciiTheme="minorHAnsi" w:hAnsiTheme="minorHAnsi" w:cstheme="minorHAnsi"/>
          <w:iCs/>
          <w:sz w:val="22"/>
          <w:szCs w:val="22"/>
        </w:rPr>
        <w:t>, ou de uma declaração, sob as penas da lei, de que tal auditoria não foi exigida pelo órgão fiscalizador.</w:t>
      </w:r>
    </w:p>
    <w:p w14:paraId="7F9A4DEB" w14:textId="544C038A" w:rsidR="00721C49" w:rsidRPr="00BD2CA9" w:rsidRDefault="00926660" w:rsidP="00F7064E">
      <w:pPr>
        <w:numPr>
          <w:ilvl w:val="3"/>
          <w:numId w:val="8"/>
        </w:numPr>
        <w:tabs>
          <w:tab w:val="left" w:pos="1440"/>
        </w:tabs>
        <w:snapToGrid w:val="0"/>
        <w:spacing w:before="120"/>
        <w:ind w:left="1639" w:hanging="505"/>
        <w:contextualSpacing/>
        <w:jc w:val="both"/>
        <w:rPr>
          <w:rFonts w:asciiTheme="minorHAnsi" w:hAnsiTheme="minorHAnsi" w:cstheme="minorHAnsi"/>
          <w:color w:val="FF0000"/>
          <w:sz w:val="22"/>
          <w:szCs w:val="22"/>
        </w:rPr>
      </w:pPr>
      <w:commentRangeStart w:id="51"/>
      <w:r w:rsidRPr="00926660">
        <w:rPr>
          <w:rFonts w:asciiTheme="minorHAnsi" w:hAnsiTheme="minorHAnsi" w:cstheme="minorHAnsi"/>
          <w:color w:val="FF0000"/>
          <w:sz w:val="22"/>
          <w:szCs w:val="22"/>
        </w:rPr>
        <w:t>A empresa deverá comprovar, ainda, capital mínimo ou patrimônio líquido mínimo de</w:t>
      </w:r>
      <w:r w:rsidRPr="00926660">
        <w:rPr>
          <w:rFonts w:asciiTheme="minorHAnsi" w:hAnsiTheme="minorHAnsi" w:cstheme="minorHAnsi"/>
          <w:i/>
          <w:iCs/>
          <w:color w:val="FF0000"/>
          <w:sz w:val="22"/>
          <w:szCs w:val="22"/>
        </w:rPr>
        <w:t xml:space="preserve"> ... (....) % </w:t>
      </w:r>
      <w:r w:rsidRPr="00926660">
        <w:rPr>
          <w:rFonts w:asciiTheme="minorHAnsi" w:hAnsiTheme="minorHAnsi" w:cstheme="minorHAnsi"/>
          <w:color w:val="FF0000"/>
          <w:sz w:val="22"/>
          <w:szCs w:val="22"/>
        </w:rPr>
        <w:t xml:space="preserve">do valor estimado da contratação ou do item pertinente. </w:t>
      </w:r>
      <w:commentRangeEnd w:id="51"/>
      <w:r w:rsidRPr="00926660">
        <w:rPr>
          <w:rStyle w:val="Refdecomentrio"/>
          <w:rFonts w:asciiTheme="minorHAnsi" w:hAnsiTheme="minorHAnsi" w:cstheme="minorHAnsi"/>
          <w:sz w:val="22"/>
          <w:szCs w:val="22"/>
        </w:rPr>
        <w:commentReference w:id="51"/>
      </w:r>
      <w:bookmarkEnd w:id="49"/>
    </w:p>
    <w:p w14:paraId="2BB6AB79" w14:textId="5B9C1545" w:rsidR="001512BF" w:rsidRPr="00BD2CA9" w:rsidRDefault="00BD2CA9" w:rsidP="00F7064E">
      <w:pPr>
        <w:pStyle w:val="Nivel2"/>
        <w:numPr>
          <w:ilvl w:val="2"/>
          <w:numId w:val="8"/>
        </w:numPr>
        <w:spacing w:after="0" w:line="240" w:lineRule="auto"/>
        <w:ind w:hanging="505"/>
        <w:contextualSpacing/>
        <w:rPr>
          <w:rFonts w:asciiTheme="minorHAnsi" w:eastAsia="Times New Roman" w:hAnsiTheme="minorHAnsi" w:cstheme="minorHAnsi"/>
          <w:b/>
          <w:bCs/>
          <w:sz w:val="22"/>
          <w:szCs w:val="22"/>
        </w:rPr>
      </w:pPr>
      <w:commentRangeStart w:id="52"/>
      <w:r w:rsidRPr="00BD2CA9">
        <w:rPr>
          <w:rFonts w:asciiTheme="minorHAnsi" w:eastAsia="Times New Roman" w:hAnsiTheme="minorHAnsi" w:cstheme="minorHAnsi"/>
          <w:b/>
          <w:bCs/>
          <w:sz w:val="22"/>
          <w:szCs w:val="22"/>
        </w:rPr>
        <w:t>H</w:t>
      </w:r>
      <w:r w:rsidR="001512BF" w:rsidRPr="00BD2CA9">
        <w:rPr>
          <w:rFonts w:asciiTheme="minorHAnsi" w:eastAsia="Times New Roman" w:hAnsiTheme="minorHAnsi" w:cstheme="minorHAnsi"/>
          <w:b/>
          <w:bCs/>
          <w:sz w:val="22"/>
          <w:szCs w:val="22"/>
        </w:rPr>
        <w:t>abilitação técnica</w:t>
      </w:r>
      <w:r w:rsidRPr="00BD2CA9">
        <w:rPr>
          <w:rFonts w:asciiTheme="minorHAnsi" w:eastAsia="Times New Roman" w:hAnsiTheme="minorHAnsi" w:cstheme="minorHAnsi"/>
          <w:b/>
          <w:bCs/>
          <w:sz w:val="22"/>
          <w:szCs w:val="22"/>
        </w:rPr>
        <w:t>:</w:t>
      </w:r>
      <w:commentRangeEnd w:id="52"/>
      <w:r>
        <w:rPr>
          <w:rStyle w:val="Refdecomentrio"/>
          <w:rFonts w:ascii="Arial" w:eastAsia="Times New Roman" w:hAnsi="Arial" w:cs="Tahoma"/>
        </w:rPr>
        <w:commentReference w:id="52"/>
      </w:r>
    </w:p>
    <w:p w14:paraId="19DCFEA0" w14:textId="77777777" w:rsidR="001512BF" w:rsidRPr="00BD2CA9" w:rsidRDefault="001512BF" w:rsidP="00F7064E">
      <w:pPr>
        <w:pStyle w:val="Nivel2"/>
        <w:numPr>
          <w:ilvl w:val="3"/>
          <w:numId w:val="8"/>
        </w:numPr>
        <w:spacing w:after="0" w:line="240" w:lineRule="auto"/>
        <w:ind w:left="1639" w:hanging="505"/>
        <w:contextualSpacing/>
        <w:rPr>
          <w:rFonts w:asciiTheme="minorHAnsi" w:hAnsiTheme="minorHAnsi" w:cstheme="minorHAnsi"/>
          <w:bCs/>
          <w:color w:val="FF0000"/>
          <w:sz w:val="22"/>
          <w:szCs w:val="22"/>
        </w:rPr>
      </w:pPr>
      <w:commentRangeStart w:id="53"/>
      <w:r w:rsidRPr="00BD2CA9">
        <w:rPr>
          <w:rFonts w:asciiTheme="minorHAnsi" w:hAnsiTheme="minorHAnsi" w:cstheme="minorHAnsi"/>
          <w:color w:val="FF0000"/>
          <w:sz w:val="22"/>
          <w:szCs w:val="22"/>
        </w:rPr>
        <w:t>Comprovação</w:t>
      </w:r>
      <w:r w:rsidRPr="00BD2CA9">
        <w:rPr>
          <w:rFonts w:asciiTheme="minorHAnsi" w:eastAsia="Times New Roman" w:hAnsiTheme="minorHAnsi" w:cstheme="minorHAnsi"/>
          <w:color w:val="FF0000"/>
          <w:sz w:val="22"/>
          <w:szCs w:val="22"/>
        </w:rPr>
        <w:t xml:space="preserve"> de aptidão para a prestação dos serviços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4E210668" w14:textId="77777777" w:rsidR="001512BF" w:rsidRPr="00BD2CA9" w:rsidRDefault="001512BF" w:rsidP="00F7064E">
      <w:pPr>
        <w:pStyle w:val="Nivel2"/>
        <w:numPr>
          <w:ilvl w:val="4"/>
          <w:numId w:val="8"/>
        </w:numPr>
        <w:spacing w:after="0" w:line="240" w:lineRule="auto"/>
        <w:ind w:left="2206" w:hanging="505"/>
        <w:contextualSpacing/>
        <w:rPr>
          <w:rFonts w:asciiTheme="minorHAnsi" w:hAnsiTheme="minorHAnsi" w:cstheme="minorHAnsi"/>
          <w:color w:val="FF0000"/>
          <w:sz w:val="22"/>
          <w:szCs w:val="22"/>
        </w:rPr>
      </w:pPr>
      <w:r w:rsidRPr="00BD2CA9">
        <w:rPr>
          <w:rFonts w:asciiTheme="minorHAnsi" w:hAnsiTheme="minorHAnsi" w:cstheme="minorHAnsi"/>
          <w:color w:val="FF0000"/>
          <w:sz w:val="22"/>
          <w:szCs w:val="22"/>
        </w:rPr>
        <w:t xml:space="preserve">Para fins da comprovação de que trata este subitem, os atestados deverão dizer respeito a contratos executados com as seguintes características mínimas: </w:t>
      </w:r>
    </w:p>
    <w:p w14:paraId="63FFAC28" w14:textId="77777777" w:rsidR="001512BF" w:rsidRPr="00BD2CA9" w:rsidRDefault="001512BF" w:rsidP="00F7064E">
      <w:pPr>
        <w:pStyle w:val="Nivel2"/>
        <w:numPr>
          <w:ilvl w:val="3"/>
          <w:numId w:val="46"/>
        </w:numPr>
        <w:spacing w:after="0" w:line="240" w:lineRule="auto"/>
        <w:ind w:left="2773" w:hanging="505"/>
        <w:contextualSpacing/>
        <w:rPr>
          <w:rFonts w:asciiTheme="minorHAnsi" w:hAnsiTheme="minorHAnsi" w:cstheme="minorHAnsi"/>
          <w:color w:val="FF0000"/>
          <w:sz w:val="22"/>
          <w:szCs w:val="22"/>
        </w:rPr>
      </w:pPr>
      <w:r w:rsidRPr="00BD2CA9">
        <w:rPr>
          <w:rFonts w:asciiTheme="minorHAnsi" w:hAnsiTheme="minorHAnsi" w:cstheme="minorHAnsi"/>
          <w:color w:val="FF0000"/>
          <w:sz w:val="22"/>
          <w:szCs w:val="22"/>
        </w:rPr>
        <w:t>...</w:t>
      </w:r>
    </w:p>
    <w:p w14:paraId="627C5558" w14:textId="77777777" w:rsidR="001512BF" w:rsidRPr="00BD2CA9" w:rsidRDefault="001512BF" w:rsidP="00F7064E">
      <w:pPr>
        <w:pStyle w:val="Nivel2"/>
        <w:numPr>
          <w:ilvl w:val="3"/>
          <w:numId w:val="46"/>
        </w:numPr>
        <w:spacing w:after="0" w:line="240" w:lineRule="auto"/>
        <w:ind w:left="2773" w:hanging="505"/>
        <w:contextualSpacing/>
        <w:rPr>
          <w:rFonts w:asciiTheme="minorHAnsi" w:hAnsiTheme="minorHAnsi" w:cstheme="minorHAnsi"/>
          <w:color w:val="FF0000"/>
          <w:sz w:val="22"/>
          <w:szCs w:val="22"/>
        </w:rPr>
      </w:pPr>
      <w:r w:rsidRPr="00BD2CA9">
        <w:rPr>
          <w:rFonts w:asciiTheme="minorHAnsi" w:hAnsiTheme="minorHAnsi" w:cstheme="minorHAnsi"/>
          <w:color w:val="FF0000"/>
          <w:sz w:val="22"/>
          <w:szCs w:val="22"/>
        </w:rPr>
        <w:t>....</w:t>
      </w:r>
    </w:p>
    <w:p w14:paraId="56E2F080" w14:textId="77777777" w:rsidR="001512BF" w:rsidRPr="00BD2CA9" w:rsidRDefault="001512BF" w:rsidP="00F7064E">
      <w:pPr>
        <w:pStyle w:val="Nivel2"/>
        <w:numPr>
          <w:ilvl w:val="3"/>
          <w:numId w:val="46"/>
        </w:numPr>
        <w:spacing w:after="0" w:line="240" w:lineRule="auto"/>
        <w:ind w:left="2773" w:hanging="505"/>
        <w:contextualSpacing/>
        <w:rPr>
          <w:rFonts w:asciiTheme="minorHAnsi" w:hAnsiTheme="minorHAnsi" w:cstheme="minorHAnsi"/>
          <w:color w:val="FF0000"/>
          <w:sz w:val="22"/>
          <w:szCs w:val="22"/>
        </w:rPr>
      </w:pPr>
      <w:r w:rsidRPr="00BD2CA9">
        <w:rPr>
          <w:rFonts w:asciiTheme="minorHAnsi" w:hAnsiTheme="minorHAnsi" w:cstheme="minorHAnsi"/>
          <w:color w:val="FF0000"/>
          <w:sz w:val="22"/>
          <w:szCs w:val="22"/>
        </w:rPr>
        <w:t>...</w:t>
      </w:r>
    </w:p>
    <w:p w14:paraId="4CCA18EA" w14:textId="77777777" w:rsidR="00E87871" w:rsidRDefault="001512BF" w:rsidP="00E87871">
      <w:pPr>
        <w:pStyle w:val="Nivel2"/>
        <w:numPr>
          <w:ilvl w:val="4"/>
          <w:numId w:val="8"/>
        </w:numPr>
        <w:spacing w:after="0" w:line="240" w:lineRule="auto"/>
        <w:ind w:left="2206" w:hanging="505"/>
        <w:contextualSpacing/>
        <w:rPr>
          <w:rFonts w:asciiTheme="minorHAnsi" w:hAnsiTheme="minorHAnsi" w:cstheme="minorHAnsi"/>
          <w:color w:val="FF0000"/>
          <w:sz w:val="22"/>
          <w:szCs w:val="22"/>
        </w:rPr>
      </w:pPr>
      <w:r w:rsidRPr="00BD2CA9">
        <w:rPr>
          <w:rFonts w:asciiTheme="minorHAnsi" w:hAnsiTheme="minorHAnsi" w:cstheme="minorHAnsi"/>
          <w:color w:val="FF0000"/>
          <w:sz w:val="22"/>
          <w:szCs w:val="22"/>
        </w:rPr>
        <w:t>Será admitida, para fins de comprovação de quantitativo mínimo, a apresentação e o somatório de diferentes atestados executados de forma concomitante.</w:t>
      </w:r>
      <w:commentRangeEnd w:id="53"/>
      <w:r w:rsidR="00BD2CA9">
        <w:rPr>
          <w:rStyle w:val="Refdecomentrio"/>
          <w:rFonts w:ascii="Arial" w:eastAsia="Times New Roman" w:hAnsi="Arial" w:cs="Tahoma"/>
        </w:rPr>
        <w:commentReference w:id="53"/>
      </w:r>
    </w:p>
    <w:p w14:paraId="53F72507" w14:textId="7A66975F" w:rsidR="001512BF" w:rsidRPr="00E87871" w:rsidRDefault="001512BF" w:rsidP="00E87871">
      <w:pPr>
        <w:pStyle w:val="Nivel2"/>
        <w:numPr>
          <w:ilvl w:val="4"/>
          <w:numId w:val="8"/>
        </w:numPr>
        <w:spacing w:after="0" w:line="240" w:lineRule="auto"/>
        <w:ind w:left="2206" w:hanging="505"/>
        <w:contextualSpacing/>
        <w:rPr>
          <w:rFonts w:asciiTheme="minorHAnsi" w:hAnsiTheme="minorHAnsi" w:cstheme="minorHAnsi"/>
          <w:color w:val="FF0000"/>
          <w:sz w:val="22"/>
          <w:szCs w:val="22"/>
        </w:rPr>
      </w:pPr>
      <w:commentRangeStart w:id="54"/>
      <w:r w:rsidRPr="00E87871">
        <w:rPr>
          <w:rFonts w:asciiTheme="minorHAnsi" w:hAnsiTheme="minorHAnsi" w:cstheme="minorHAnsi"/>
          <w:color w:val="FF0000"/>
          <w:sz w:val="22"/>
          <w:szCs w:val="22"/>
        </w:rPr>
        <w:t>Deverá haver a comprovação da experiência mínima de</w:t>
      </w:r>
      <w:r w:rsidR="00BD2CA9" w:rsidRPr="00E87871">
        <w:rPr>
          <w:rFonts w:asciiTheme="minorHAnsi" w:hAnsiTheme="minorHAnsi" w:cstheme="minorHAnsi"/>
          <w:color w:val="FF0000"/>
          <w:sz w:val="22"/>
          <w:szCs w:val="22"/>
        </w:rPr>
        <w:t xml:space="preserve"> </w:t>
      </w:r>
      <w:proofErr w:type="gramStart"/>
      <w:r w:rsidRPr="00E87871">
        <w:rPr>
          <w:rFonts w:asciiTheme="minorHAnsi" w:hAnsiTheme="minorHAnsi" w:cstheme="minorHAnsi"/>
          <w:color w:val="FF0000"/>
          <w:sz w:val="22"/>
          <w:szCs w:val="22"/>
        </w:rPr>
        <w:t>.....</w:t>
      </w:r>
      <w:proofErr w:type="gramEnd"/>
      <w:r w:rsidRPr="00E87871">
        <w:rPr>
          <w:rFonts w:asciiTheme="minorHAnsi" w:hAnsiTheme="minorHAnsi" w:cstheme="minorHAnsi"/>
          <w:color w:val="FF0000"/>
          <w:sz w:val="22"/>
          <w:szCs w:val="22"/>
        </w:rPr>
        <w:t xml:space="preserve"> anos na prestação dos serviços, sendo aceito o somatório de atestados de períodos diferentes, não havendo obrigatoriedade de os ......  anos serem ininterruptos.</w:t>
      </w:r>
      <w:commentRangeEnd w:id="54"/>
      <w:r w:rsidR="00BD2CA9">
        <w:rPr>
          <w:rStyle w:val="Refdecomentrio"/>
          <w:rFonts w:ascii="Arial" w:eastAsia="Times New Roman" w:hAnsi="Arial" w:cs="Tahoma"/>
        </w:rPr>
        <w:commentReference w:id="54"/>
      </w:r>
    </w:p>
    <w:p w14:paraId="7C72AA3D" w14:textId="77777777" w:rsidR="001512BF" w:rsidRPr="00BD2CA9" w:rsidRDefault="001512BF" w:rsidP="00F7064E">
      <w:pPr>
        <w:pStyle w:val="Nivel2"/>
        <w:numPr>
          <w:ilvl w:val="4"/>
          <w:numId w:val="8"/>
        </w:numPr>
        <w:spacing w:after="0" w:line="240" w:lineRule="auto"/>
        <w:ind w:left="2206" w:hanging="505"/>
        <w:contextualSpacing/>
        <w:rPr>
          <w:rFonts w:asciiTheme="minorHAnsi" w:eastAsia="Arial" w:hAnsiTheme="minorHAnsi" w:cstheme="minorHAnsi"/>
          <w:color w:val="FF0000"/>
          <w:sz w:val="22"/>
          <w:szCs w:val="22"/>
          <w:shd w:val="clear" w:color="auto" w:fill="FFFF00"/>
        </w:rPr>
      </w:pPr>
      <w:r w:rsidRPr="00BD2CA9">
        <w:rPr>
          <w:rFonts w:asciiTheme="minorHAnsi" w:hAnsiTheme="minorHAnsi" w:cstheme="minorHAnsi"/>
          <w:color w:val="FF0000"/>
          <w:sz w:val="22"/>
          <w:szCs w:val="22"/>
        </w:rPr>
        <w:t>Os atestados de capacidade técnica poderão ser apresentados em nome da matriz ou da filial do fornecedor.</w:t>
      </w:r>
    </w:p>
    <w:p w14:paraId="6CABAAB0" w14:textId="49834EC4" w:rsidR="001512BF" w:rsidRPr="00BD2CA9" w:rsidRDefault="00BD2CA9" w:rsidP="00F7064E">
      <w:pPr>
        <w:pStyle w:val="Nivel2"/>
        <w:numPr>
          <w:ilvl w:val="3"/>
          <w:numId w:val="8"/>
        </w:numPr>
        <w:spacing w:after="0" w:line="240" w:lineRule="auto"/>
        <w:ind w:left="1639" w:hanging="505"/>
        <w:contextualSpacing/>
        <w:rPr>
          <w:rFonts w:asciiTheme="minorHAnsi" w:hAnsiTheme="minorHAnsi" w:cstheme="minorHAnsi"/>
          <w:iCs/>
          <w:color w:val="FF0000"/>
          <w:sz w:val="22"/>
          <w:szCs w:val="22"/>
        </w:rPr>
      </w:pPr>
      <w:commentRangeStart w:id="55"/>
      <w:r w:rsidRPr="00BD2CA9">
        <w:rPr>
          <w:rFonts w:asciiTheme="minorHAnsi" w:hAnsiTheme="minorHAnsi" w:cstheme="minorHAnsi"/>
          <w:iCs/>
          <w:color w:val="FF0000"/>
          <w:sz w:val="22"/>
          <w:szCs w:val="22"/>
        </w:rPr>
        <w:t>A</w:t>
      </w:r>
      <w:r w:rsidR="001512BF" w:rsidRPr="00BD2CA9">
        <w:rPr>
          <w:rFonts w:asciiTheme="minorHAnsi" w:hAnsiTheme="minorHAnsi" w:cstheme="minorHAnsi"/>
          <w:iCs/>
          <w:color w:val="FF0000"/>
          <w:sz w:val="22"/>
          <w:szCs w:val="22"/>
        </w:rPr>
        <w:t>presentação de profissional(</w:t>
      </w:r>
      <w:proofErr w:type="spellStart"/>
      <w:r w:rsidR="001512BF" w:rsidRPr="00BD2CA9">
        <w:rPr>
          <w:rFonts w:asciiTheme="minorHAnsi" w:hAnsiTheme="minorHAnsi" w:cstheme="minorHAnsi"/>
          <w:iCs/>
          <w:color w:val="FF0000"/>
          <w:sz w:val="22"/>
          <w:szCs w:val="22"/>
        </w:rPr>
        <w:t>is</w:t>
      </w:r>
      <w:proofErr w:type="spellEnd"/>
      <w:r w:rsidR="001512BF" w:rsidRPr="00BD2CA9">
        <w:rPr>
          <w:rFonts w:asciiTheme="minorHAnsi" w:hAnsiTheme="minorHAnsi" w:cstheme="minorHAnsi"/>
          <w:iCs/>
          <w:color w:val="FF0000"/>
          <w:sz w:val="22"/>
          <w:szCs w:val="22"/>
        </w:rPr>
        <w:t>), devidamente registrado(s) no conselho profissional competente, quando for o caso, detentor(es) de atestado de responsabilidade técnica por execução de objeto de características semelhantes, para fins de contratação.</w:t>
      </w:r>
    </w:p>
    <w:p w14:paraId="10C017BA" w14:textId="77777777" w:rsidR="001512BF" w:rsidRPr="00033544" w:rsidRDefault="001512BF" w:rsidP="00F7064E">
      <w:pPr>
        <w:pStyle w:val="Nivel2"/>
        <w:numPr>
          <w:ilvl w:val="4"/>
          <w:numId w:val="8"/>
        </w:numPr>
        <w:spacing w:after="0" w:line="240" w:lineRule="auto"/>
        <w:ind w:left="2206" w:hanging="505"/>
        <w:contextualSpacing/>
        <w:rPr>
          <w:rFonts w:asciiTheme="minorHAnsi" w:hAnsiTheme="minorHAnsi" w:cstheme="minorHAnsi"/>
          <w:iCs/>
          <w:color w:val="FF0000"/>
          <w:sz w:val="22"/>
          <w:szCs w:val="22"/>
        </w:rPr>
      </w:pPr>
      <w:r w:rsidRPr="00033544">
        <w:rPr>
          <w:rFonts w:asciiTheme="minorHAnsi" w:hAnsiTheme="minorHAnsi" w:cstheme="minorHAnsi"/>
          <w:iCs/>
          <w:color w:val="FF0000"/>
          <w:sz w:val="22"/>
          <w:szCs w:val="22"/>
        </w:rPr>
        <w:t>Entende-se por características semelhantes as seguintes:</w:t>
      </w:r>
    </w:p>
    <w:p w14:paraId="345B02BA" w14:textId="77777777" w:rsidR="001512BF" w:rsidRPr="00033544" w:rsidRDefault="001512BF" w:rsidP="00F7064E">
      <w:pPr>
        <w:pStyle w:val="Nivel2"/>
        <w:numPr>
          <w:ilvl w:val="5"/>
          <w:numId w:val="8"/>
        </w:numPr>
        <w:spacing w:after="0" w:line="240" w:lineRule="auto"/>
        <w:ind w:left="2773" w:hanging="505"/>
        <w:contextualSpacing/>
        <w:rPr>
          <w:rFonts w:asciiTheme="minorHAnsi" w:hAnsiTheme="minorHAnsi" w:cstheme="minorHAnsi"/>
          <w:iCs/>
          <w:color w:val="FF0000"/>
          <w:sz w:val="22"/>
          <w:szCs w:val="22"/>
        </w:rPr>
      </w:pPr>
      <w:r w:rsidRPr="00033544">
        <w:rPr>
          <w:rFonts w:asciiTheme="minorHAnsi" w:hAnsiTheme="minorHAnsi" w:cstheme="minorHAnsi"/>
          <w:iCs/>
          <w:color w:val="FF0000"/>
          <w:sz w:val="22"/>
          <w:szCs w:val="22"/>
        </w:rPr>
        <w:t>Para o (profissional XXXX): [...];</w:t>
      </w:r>
    </w:p>
    <w:p w14:paraId="22847057" w14:textId="77777777" w:rsidR="001512BF" w:rsidRPr="00033544" w:rsidRDefault="001512BF" w:rsidP="00F7064E">
      <w:pPr>
        <w:pStyle w:val="Nivel2"/>
        <w:numPr>
          <w:ilvl w:val="5"/>
          <w:numId w:val="8"/>
        </w:numPr>
        <w:spacing w:after="0" w:line="240" w:lineRule="auto"/>
        <w:ind w:left="2773" w:hanging="505"/>
        <w:contextualSpacing/>
        <w:rPr>
          <w:rFonts w:asciiTheme="minorHAnsi" w:hAnsiTheme="minorHAnsi" w:cstheme="minorHAnsi"/>
          <w:iCs/>
          <w:color w:val="FF0000"/>
          <w:sz w:val="22"/>
          <w:szCs w:val="22"/>
        </w:rPr>
      </w:pPr>
      <w:r w:rsidRPr="00033544">
        <w:rPr>
          <w:rFonts w:asciiTheme="minorHAnsi" w:hAnsiTheme="minorHAnsi" w:cstheme="minorHAnsi"/>
          <w:iCs/>
          <w:color w:val="FF0000"/>
          <w:sz w:val="22"/>
          <w:szCs w:val="22"/>
        </w:rPr>
        <w:t>Para o (profissional XXXX): [...];</w:t>
      </w:r>
    </w:p>
    <w:p w14:paraId="4DD67A1E" w14:textId="77777777" w:rsidR="001512BF" w:rsidRPr="00033544" w:rsidRDefault="001512BF" w:rsidP="00F7064E">
      <w:pPr>
        <w:pStyle w:val="Nivel2"/>
        <w:numPr>
          <w:ilvl w:val="5"/>
          <w:numId w:val="8"/>
        </w:numPr>
        <w:spacing w:after="0" w:line="240" w:lineRule="auto"/>
        <w:ind w:left="2773" w:hanging="505"/>
        <w:contextualSpacing/>
        <w:rPr>
          <w:rFonts w:asciiTheme="minorHAnsi" w:hAnsiTheme="minorHAnsi" w:cstheme="minorHAnsi"/>
          <w:iCs/>
          <w:color w:val="FF0000"/>
          <w:sz w:val="22"/>
          <w:szCs w:val="22"/>
        </w:rPr>
      </w:pPr>
      <w:r w:rsidRPr="00033544">
        <w:rPr>
          <w:rFonts w:asciiTheme="minorHAnsi" w:hAnsiTheme="minorHAnsi" w:cstheme="minorHAnsi"/>
          <w:iCs/>
          <w:color w:val="FF0000"/>
          <w:sz w:val="22"/>
          <w:szCs w:val="22"/>
        </w:rPr>
        <w:t>....</w:t>
      </w:r>
      <w:commentRangeEnd w:id="55"/>
      <w:r w:rsidR="009423E6">
        <w:rPr>
          <w:rStyle w:val="Refdecomentrio"/>
          <w:rFonts w:ascii="Arial" w:eastAsia="Times New Roman" w:hAnsi="Arial" w:cs="Tahoma"/>
        </w:rPr>
        <w:commentReference w:id="55"/>
      </w:r>
    </w:p>
    <w:p w14:paraId="013FAC57" w14:textId="77777777" w:rsidR="001512BF" w:rsidRPr="009423E6" w:rsidRDefault="001512BF" w:rsidP="00F7064E">
      <w:pPr>
        <w:pStyle w:val="Nivel2"/>
        <w:numPr>
          <w:ilvl w:val="4"/>
          <w:numId w:val="8"/>
        </w:numPr>
        <w:spacing w:after="0" w:line="240" w:lineRule="auto"/>
        <w:ind w:left="2206" w:hanging="505"/>
        <w:contextualSpacing/>
        <w:rPr>
          <w:rFonts w:asciiTheme="minorHAnsi" w:hAnsiTheme="minorHAnsi" w:cstheme="minorHAnsi"/>
          <w:iCs/>
          <w:color w:val="FF0000"/>
          <w:sz w:val="22"/>
          <w:szCs w:val="22"/>
        </w:rPr>
      </w:pPr>
      <w:r w:rsidRPr="009423E6">
        <w:rPr>
          <w:rFonts w:asciiTheme="minorHAnsi" w:hAnsiTheme="minorHAnsi" w:cstheme="minorHAnsi"/>
          <w:iCs/>
          <w:color w:val="FF0000"/>
          <w:sz w:val="22"/>
          <w:szCs w:val="22"/>
        </w:rPr>
        <w:t xml:space="preserve">No decorrer da execução do serviço, os profissionais de que trata este subitem deverão participar da execução do objeto e poderão ser substituídos, nos termos do </w:t>
      </w:r>
      <w:r w:rsidRPr="009423E6">
        <w:rPr>
          <w:rFonts w:asciiTheme="minorHAnsi" w:hAnsiTheme="minorHAnsi" w:cstheme="minorHAnsi"/>
          <w:iCs/>
          <w:color w:val="FF0000"/>
          <w:sz w:val="22"/>
          <w:szCs w:val="22"/>
        </w:rPr>
        <w:lastRenderedPageBreak/>
        <w:t>67, §6º, por profissionais de experiência equivalente ou superior, desde que a substituição seja aprovada pela Administração.</w:t>
      </w:r>
    </w:p>
    <w:p w14:paraId="13C1E2AB" w14:textId="0B3057BA" w:rsidR="001512BF" w:rsidRPr="00BD2880" w:rsidRDefault="001512BF" w:rsidP="00F7064E">
      <w:pPr>
        <w:pStyle w:val="Nivel2"/>
        <w:numPr>
          <w:ilvl w:val="3"/>
          <w:numId w:val="8"/>
        </w:numPr>
        <w:spacing w:after="0" w:line="240" w:lineRule="auto"/>
        <w:ind w:left="1639" w:hanging="505"/>
        <w:contextualSpacing/>
        <w:rPr>
          <w:rFonts w:asciiTheme="minorHAnsi" w:hAnsiTheme="minorHAnsi" w:cstheme="minorHAnsi"/>
          <w:bCs/>
          <w:iCs/>
          <w:color w:val="FF0000"/>
          <w:sz w:val="22"/>
          <w:szCs w:val="22"/>
        </w:rPr>
      </w:pPr>
      <w:commentRangeStart w:id="56"/>
      <w:r w:rsidRPr="009423E6">
        <w:rPr>
          <w:rFonts w:asciiTheme="minorHAnsi" w:hAnsiTheme="minorHAnsi" w:cstheme="minorHAnsi"/>
          <w:bCs/>
          <w:iCs/>
          <w:color w:val="FF0000"/>
          <w:sz w:val="22"/>
          <w:szCs w:val="22"/>
        </w:rPr>
        <w:t>O fornecedor deverá apresentar, ainda, a relação de compromissos por ele assumidos, conforme modelo constante do Anexo ....., que importem em diminuição da disponibilidade do pessoal técnico apresentado para fins de qualificação técnico-profissional.</w:t>
      </w:r>
      <w:commentRangeEnd w:id="56"/>
      <w:r w:rsidR="00BD2880">
        <w:rPr>
          <w:rStyle w:val="Refdecomentrio"/>
          <w:rFonts w:ascii="Arial" w:eastAsia="Times New Roman" w:hAnsi="Arial" w:cs="Tahoma"/>
        </w:rPr>
        <w:commentReference w:id="56"/>
      </w:r>
    </w:p>
    <w:p w14:paraId="50316225" w14:textId="062E689F" w:rsidR="001512BF" w:rsidRPr="00BD2880" w:rsidRDefault="00BD2880" w:rsidP="00F7064E">
      <w:pPr>
        <w:pStyle w:val="Nivel2"/>
        <w:numPr>
          <w:ilvl w:val="3"/>
          <w:numId w:val="8"/>
        </w:numPr>
        <w:spacing w:after="0" w:line="240" w:lineRule="auto"/>
        <w:ind w:left="1639" w:hanging="505"/>
        <w:contextualSpacing/>
        <w:rPr>
          <w:rFonts w:asciiTheme="minorHAnsi" w:hAnsiTheme="minorHAnsi" w:cstheme="minorHAnsi"/>
          <w:bCs/>
          <w:iCs/>
          <w:color w:val="FF0000"/>
          <w:sz w:val="22"/>
          <w:szCs w:val="22"/>
        </w:rPr>
      </w:pPr>
      <w:commentRangeStart w:id="57"/>
      <w:r w:rsidRPr="00BD2880">
        <w:rPr>
          <w:rFonts w:asciiTheme="minorHAnsi" w:hAnsiTheme="minorHAnsi" w:cstheme="minorHAnsi"/>
          <w:bCs/>
          <w:iCs/>
          <w:color w:val="FF0000"/>
          <w:sz w:val="22"/>
          <w:szCs w:val="22"/>
        </w:rPr>
        <w:t>R</w:t>
      </w:r>
      <w:r w:rsidR="001512BF" w:rsidRPr="00BD2880">
        <w:rPr>
          <w:rFonts w:asciiTheme="minorHAnsi" w:hAnsiTheme="minorHAnsi" w:cstheme="minorHAnsi"/>
          <w:bCs/>
          <w:iCs/>
          <w:color w:val="FF0000"/>
          <w:sz w:val="22"/>
          <w:szCs w:val="22"/>
        </w:rPr>
        <w:t>egistro ou inscrição na entidade profissional competente, em plena validade;</w:t>
      </w:r>
      <w:commentRangeEnd w:id="57"/>
      <w:r>
        <w:rPr>
          <w:rStyle w:val="Refdecomentrio"/>
          <w:rFonts w:ascii="Arial" w:eastAsia="Times New Roman" w:hAnsi="Arial" w:cs="Tahoma"/>
        </w:rPr>
        <w:commentReference w:id="57"/>
      </w:r>
    </w:p>
    <w:p w14:paraId="118EFF95" w14:textId="0F92921C" w:rsidR="001512BF" w:rsidRPr="00BD2880" w:rsidRDefault="00BD2880" w:rsidP="00F7064E">
      <w:pPr>
        <w:pStyle w:val="Nivel2"/>
        <w:numPr>
          <w:ilvl w:val="3"/>
          <w:numId w:val="8"/>
        </w:numPr>
        <w:spacing w:after="0" w:line="240" w:lineRule="auto"/>
        <w:ind w:left="1639" w:hanging="505"/>
        <w:contextualSpacing/>
        <w:rPr>
          <w:rFonts w:asciiTheme="minorHAnsi" w:hAnsiTheme="minorHAnsi" w:cstheme="minorHAnsi"/>
          <w:bCs/>
          <w:iCs/>
          <w:color w:val="FF0000"/>
          <w:sz w:val="22"/>
          <w:szCs w:val="22"/>
        </w:rPr>
      </w:pPr>
      <w:commentRangeStart w:id="58"/>
      <w:r>
        <w:rPr>
          <w:rFonts w:asciiTheme="minorHAnsi" w:hAnsiTheme="minorHAnsi" w:cstheme="minorHAnsi"/>
          <w:bCs/>
          <w:iCs/>
          <w:color w:val="FF0000"/>
          <w:sz w:val="22"/>
          <w:szCs w:val="22"/>
        </w:rPr>
        <w:t>P</w:t>
      </w:r>
      <w:r w:rsidR="001512BF" w:rsidRPr="00BD2880">
        <w:rPr>
          <w:rFonts w:asciiTheme="minorHAnsi" w:hAnsiTheme="minorHAnsi" w:cstheme="minorHAnsi"/>
          <w:bCs/>
          <w:iCs/>
          <w:color w:val="FF0000"/>
          <w:sz w:val="22"/>
          <w:szCs w:val="22"/>
        </w:rPr>
        <w:t xml:space="preserve">rova de atendimento aos </w:t>
      </w:r>
      <w:r w:rsidR="001512BF" w:rsidRPr="00BD2880">
        <w:rPr>
          <w:rFonts w:asciiTheme="minorHAnsi" w:eastAsia="Times New Roman" w:hAnsiTheme="minorHAnsi" w:cstheme="minorHAnsi"/>
          <w:iCs/>
          <w:color w:val="FF0000"/>
          <w:sz w:val="22"/>
          <w:szCs w:val="22"/>
        </w:rPr>
        <w:t>requisitos</w:t>
      </w:r>
      <w:r w:rsidR="001512BF" w:rsidRPr="00BD2880">
        <w:rPr>
          <w:rFonts w:asciiTheme="minorHAnsi" w:hAnsiTheme="minorHAnsi" w:cstheme="minorHAnsi"/>
          <w:bCs/>
          <w:iCs/>
          <w:color w:val="FF0000"/>
          <w:sz w:val="22"/>
          <w:szCs w:val="22"/>
        </w:rPr>
        <w:t xml:space="preserve"> ........, previstos na lei ............: </w:t>
      </w:r>
      <w:commentRangeEnd w:id="58"/>
      <w:r>
        <w:rPr>
          <w:rStyle w:val="Refdecomentrio"/>
          <w:rFonts w:ascii="Arial" w:eastAsia="Times New Roman" w:hAnsi="Arial" w:cs="Tahoma"/>
        </w:rPr>
        <w:commentReference w:id="58"/>
      </w:r>
    </w:p>
    <w:p w14:paraId="237BB224" w14:textId="40212535" w:rsidR="001512BF" w:rsidRDefault="001512BF" w:rsidP="00F7064E">
      <w:pPr>
        <w:pStyle w:val="Nivel2"/>
        <w:numPr>
          <w:ilvl w:val="3"/>
          <w:numId w:val="8"/>
        </w:numPr>
        <w:spacing w:after="0" w:line="240" w:lineRule="auto"/>
        <w:ind w:left="1639" w:hanging="505"/>
        <w:contextualSpacing/>
        <w:rPr>
          <w:rFonts w:asciiTheme="minorHAnsi" w:hAnsiTheme="minorHAnsi" w:cstheme="minorHAnsi"/>
          <w:bCs/>
          <w:iCs/>
          <w:color w:val="FF0000"/>
          <w:sz w:val="22"/>
          <w:szCs w:val="22"/>
        </w:rPr>
      </w:pPr>
      <w:r w:rsidRPr="00BD2880">
        <w:rPr>
          <w:rFonts w:asciiTheme="minorHAnsi" w:hAnsiTheme="minorHAnsi" w:cstheme="minorHAnsi"/>
          <w:bCs/>
          <w:iCs/>
          <w:color w:val="FF0000"/>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76EEA12E" w14:textId="77777777" w:rsidR="00423616" w:rsidRPr="00423616" w:rsidRDefault="00423616" w:rsidP="00F7064E">
      <w:pPr>
        <w:pStyle w:val="PADRO"/>
        <w:keepNext w:val="0"/>
        <w:widowControl/>
        <w:numPr>
          <w:ilvl w:val="1"/>
          <w:numId w:val="8"/>
        </w:numPr>
        <w:spacing w:before="120" w:after="0" w:line="240" w:lineRule="auto"/>
        <w:ind w:left="431" w:hanging="431"/>
        <w:contextualSpacing/>
        <w:textAlignment w:val="auto"/>
        <w:rPr>
          <w:rFonts w:asciiTheme="minorHAnsi" w:hAnsiTheme="minorHAnsi" w:cstheme="minorHAnsi"/>
          <w:iCs/>
          <w:sz w:val="22"/>
          <w:szCs w:val="22"/>
        </w:rPr>
      </w:pPr>
      <w:r w:rsidRPr="00423616">
        <w:rPr>
          <w:rFonts w:asciiTheme="minorHAnsi" w:hAnsiTheme="minorHAnsi" w:cstheme="minorHAnsi"/>
          <w:iCs/>
          <w:sz w:val="22"/>
          <w:szCs w:val="22"/>
        </w:rPr>
        <w:t>Em relação às fornecedoras cooperativas será, ainda, exigida a seguinte documentação complementar:</w:t>
      </w:r>
    </w:p>
    <w:p w14:paraId="3BAA49C9" w14:textId="77777777" w:rsidR="00423616" w:rsidRPr="00423616" w:rsidRDefault="00423616" w:rsidP="00F7064E">
      <w:pPr>
        <w:pStyle w:val="PADRO"/>
        <w:keepNext w:val="0"/>
        <w:widowControl/>
        <w:numPr>
          <w:ilvl w:val="2"/>
          <w:numId w:val="8"/>
        </w:numPr>
        <w:spacing w:before="120" w:after="0" w:line="240" w:lineRule="auto"/>
        <w:ind w:hanging="505"/>
        <w:contextualSpacing/>
        <w:textAlignment w:val="auto"/>
        <w:rPr>
          <w:rFonts w:asciiTheme="minorHAnsi" w:hAnsiTheme="minorHAnsi" w:cstheme="minorHAnsi"/>
          <w:iCs/>
          <w:sz w:val="22"/>
          <w:szCs w:val="22"/>
        </w:rPr>
      </w:pPr>
      <w:r w:rsidRPr="00423616">
        <w:rPr>
          <w:rFonts w:asciiTheme="minorHAnsi" w:hAnsiTheme="minorHAnsi" w:cstheme="minorHAnsi"/>
          <w:iCs/>
          <w:sz w:val="22"/>
          <w:szCs w:val="22"/>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8" w:anchor=":~:text=LEI%20N%C2%BA%205.764%2C%20DE%2016,cooperativas%2C%20e%20d%C3%A1%20outras%20provid%C3%AAncias" w:history="1">
        <w:proofErr w:type="spellStart"/>
        <w:r w:rsidRPr="00423616">
          <w:rPr>
            <w:rStyle w:val="Hyperlink"/>
            <w:rFonts w:asciiTheme="minorHAnsi" w:hAnsiTheme="minorHAnsi" w:cstheme="minorHAnsi"/>
            <w:iCs/>
            <w:color w:val="auto"/>
            <w:sz w:val="22"/>
            <w:szCs w:val="22"/>
          </w:rPr>
          <w:t>arts</w:t>
        </w:r>
        <w:proofErr w:type="spellEnd"/>
        <w:r w:rsidRPr="00423616">
          <w:rPr>
            <w:rStyle w:val="Hyperlink"/>
            <w:rFonts w:asciiTheme="minorHAnsi" w:hAnsiTheme="minorHAnsi" w:cstheme="minorHAnsi"/>
            <w:iCs/>
            <w:color w:val="auto"/>
            <w:sz w:val="22"/>
            <w:szCs w:val="22"/>
          </w:rPr>
          <w:t>. 4º, inciso XI, 21, inciso I e 42, §§2º a 6º da Lei n. 5.764 de 1971</w:t>
        </w:r>
      </w:hyperlink>
      <w:r w:rsidRPr="00423616">
        <w:rPr>
          <w:rFonts w:asciiTheme="minorHAnsi" w:hAnsiTheme="minorHAnsi" w:cstheme="minorHAnsi"/>
          <w:iCs/>
          <w:sz w:val="22"/>
          <w:szCs w:val="22"/>
        </w:rPr>
        <w:t>;</w:t>
      </w:r>
    </w:p>
    <w:p w14:paraId="0EDD8967" w14:textId="77777777" w:rsidR="00423616" w:rsidRPr="00423616" w:rsidRDefault="00423616" w:rsidP="00F7064E">
      <w:pPr>
        <w:pStyle w:val="PADRO"/>
        <w:keepNext w:val="0"/>
        <w:widowControl/>
        <w:numPr>
          <w:ilvl w:val="2"/>
          <w:numId w:val="8"/>
        </w:numPr>
        <w:spacing w:before="120" w:after="0" w:line="240" w:lineRule="auto"/>
        <w:ind w:hanging="505"/>
        <w:contextualSpacing/>
        <w:textAlignment w:val="auto"/>
        <w:rPr>
          <w:rFonts w:asciiTheme="minorHAnsi" w:hAnsiTheme="minorHAnsi" w:cstheme="minorHAnsi"/>
          <w:iCs/>
          <w:sz w:val="22"/>
          <w:szCs w:val="22"/>
        </w:rPr>
      </w:pPr>
      <w:r w:rsidRPr="00423616">
        <w:rPr>
          <w:rFonts w:asciiTheme="minorHAnsi" w:hAnsiTheme="minorHAnsi" w:cstheme="minorHAnsi"/>
          <w:iCs/>
          <w:sz w:val="22"/>
          <w:szCs w:val="22"/>
        </w:rPr>
        <w:t>A declaração de regularidade de situação do contribuinte individual – DRSCI, para cada um dos cooperados indicados;</w:t>
      </w:r>
    </w:p>
    <w:p w14:paraId="63ECDEAD" w14:textId="77777777" w:rsidR="00423616" w:rsidRPr="00423616" w:rsidRDefault="00423616" w:rsidP="00F7064E">
      <w:pPr>
        <w:pStyle w:val="PADRO"/>
        <w:keepNext w:val="0"/>
        <w:widowControl/>
        <w:numPr>
          <w:ilvl w:val="2"/>
          <w:numId w:val="8"/>
        </w:numPr>
        <w:spacing w:before="120" w:after="0" w:line="240" w:lineRule="auto"/>
        <w:ind w:hanging="505"/>
        <w:contextualSpacing/>
        <w:textAlignment w:val="auto"/>
        <w:rPr>
          <w:rFonts w:asciiTheme="minorHAnsi" w:hAnsiTheme="minorHAnsi" w:cstheme="minorHAnsi"/>
          <w:iCs/>
          <w:sz w:val="22"/>
          <w:szCs w:val="22"/>
        </w:rPr>
      </w:pPr>
      <w:r w:rsidRPr="00423616">
        <w:rPr>
          <w:rFonts w:asciiTheme="minorHAnsi" w:hAnsiTheme="minorHAnsi" w:cstheme="minorHAnsi"/>
          <w:iCs/>
          <w:sz w:val="22"/>
          <w:szCs w:val="22"/>
        </w:rPr>
        <w:t xml:space="preserve">A comprovação do capital social proporcional ao número de cooperados necessários à prestação do serviço; </w:t>
      </w:r>
    </w:p>
    <w:p w14:paraId="11277DC6" w14:textId="77777777" w:rsidR="00423616" w:rsidRPr="00423616" w:rsidRDefault="00423616" w:rsidP="00F7064E">
      <w:pPr>
        <w:pStyle w:val="PADRO"/>
        <w:keepNext w:val="0"/>
        <w:widowControl/>
        <w:numPr>
          <w:ilvl w:val="2"/>
          <w:numId w:val="8"/>
        </w:numPr>
        <w:spacing w:before="120" w:after="0" w:line="240" w:lineRule="auto"/>
        <w:ind w:hanging="505"/>
        <w:contextualSpacing/>
        <w:textAlignment w:val="auto"/>
        <w:rPr>
          <w:rFonts w:asciiTheme="minorHAnsi" w:hAnsiTheme="minorHAnsi" w:cstheme="minorHAnsi"/>
          <w:iCs/>
          <w:sz w:val="22"/>
          <w:szCs w:val="22"/>
        </w:rPr>
      </w:pPr>
      <w:r w:rsidRPr="00423616">
        <w:rPr>
          <w:rFonts w:asciiTheme="minorHAnsi" w:hAnsiTheme="minorHAnsi" w:cstheme="minorHAnsi"/>
          <w:iCs/>
          <w:sz w:val="22"/>
          <w:szCs w:val="22"/>
        </w:rPr>
        <w:t xml:space="preserve">O registro previsto na </w:t>
      </w:r>
      <w:hyperlink r:id="rId19" w:anchor=":~:text=LEI%20N%C2%BA%205.764%2C%20DE%2016,cooperativas%2C%20e%20d%C3%A1%20outras%20provid%C3%AAncias" w:history="1">
        <w:r w:rsidRPr="00423616">
          <w:rPr>
            <w:rStyle w:val="Hyperlink"/>
            <w:rFonts w:asciiTheme="minorHAnsi" w:hAnsiTheme="minorHAnsi" w:cstheme="minorHAnsi"/>
            <w:iCs/>
            <w:color w:val="auto"/>
            <w:sz w:val="22"/>
            <w:szCs w:val="22"/>
          </w:rPr>
          <w:t>Lei nº 5.764, de 1971, art. 107</w:t>
        </w:r>
      </w:hyperlink>
      <w:r w:rsidRPr="00423616">
        <w:rPr>
          <w:rFonts w:asciiTheme="minorHAnsi" w:hAnsiTheme="minorHAnsi" w:cstheme="minorHAnsi"/>
          <w:iCs/>
          <w:sz w:val="22"/>
          <w:szCs w:val="22"/>
        </w:rPr>
        <w:t>;</w:t>
      </w:r>
    </w:p>
    <w:p w14:paraId="3310D020" w14:textId="77777777" w:rsidR="00423616" w:rsidRPr="00423616" w:rsidRDefault="00423616" w:rsidP="00F7064E">
      <w:pPr>
        <w:pStyle w:val="PADRO"/>
        <w:keepNext w:val="0"/>
        <w:widowControl/>
        <w:numPr>
          <w:ilvl w:val="2"/>
          <w:numId w:val="8"/>
        </w:numPr>
        <w:spacing w:before="120" w:after="0" w:line="240" w:lineRule="auto"/>
        <w:ind w:hanging="505"/>
        <w:contextualSpacing/>
        <w:textAlignment w:val="auto"/>
        <w:rPr>
          <w:rFonts w:asciiTheme="minorHAnsi" w:hAnsiTheme="minorHAnsi" w:cstheme="minorHAnsi"/>
          <w:iCs/>
          <w:sz w:val="22"/>
          <w:szCs w:val="22"/>
        </w:rPr>
      </w:pPr>
      <w:r w:rsidRPr="00423616">
        <w:rPr>
          <w:rFonts w:asciiTheme="minorHAnsi" w:hAnsiTheme="minorHAnsi" w:cstheme="minorHAnsi"/>
          <w:iCs/>
          <w:sz w:val="22"/>
          <w:szCs w:val="22"/>
        </w:rPr>
        <w:t xml:space="preserve"> A comprovação de integração das respectivas quotas-partes por parte dos cooperados que executarão o contrato; e</w:t>
      </w:r>
    </w:p>
    <w:p w14:paraId="270D2222" w14:textId="77777777" w:rsidR="00423616" w:rsidRPr="00423616" w:rsidRDefault="00423616" w:rsidP="00F7064E">
      <w:pPr>
        <w:pStyle w:val="PADRO"/>
        <w:keepNext w:val="0"/>
        <w:widowControl/>
        <w:numPr>
          <w:ilvl w:val="2"/>
          <w:numId w:val="8"/>
        </w:numPr>
        <w:spacing w:before="120" w:after="0" w:line="240" w:lineRule="auto"/>
        <w:ind w:hanging="505"/>
        <w:contextualSpacing/>
        <w:textAlignment w:val="auto"/>
        <w:rPr>
          <w:rFonts w:asciiTheme="minorHAnsi" w:hAnsiTheme="minorHAnsi" w:cstheme="minorHAnsi"/>
          <w:iCs/>
          <w:sz w:val="22"/>
          <w:szCs w:val="22"/>
        </w:rPr>
      </w:pPr>
      <w:r w:rsidRPr="00423616">
        <w:rPr>
          <w:rFonts w:asciiTheme="minorHAnsi" w:hAnsiTheme="minorHAnsi" w:cstheme="minorHAnsi"/>
          <w:iCs/>
          <w:sz w:val="22"/>
          <w:szCs w:val="22"/>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dispensa;</w:t>
      </w:r>
    </w:p>
    <w:p w14:paraId="3DE34945" w14:textId="77777777" w:rsidR="00423616" w:rsidRPr="00423616" w:rsidRDefault="00423616" w:rsidP="00F7064E">
      <w:pPr>
        <w:pStyle w:val="PADRO"/>
        <w:keepNext w:val="0"/>
        <w:widowControl/>
        <w:numPr>
          <w:ilvl w:val="2"/>
          <w:numId w:val="8"/>
        </w:numPr>
        <w:spacing w:before="120" w:after="0" w:line="240" w:lineRule="auto"/>
        <w:ind w:hanging="505"/>
        <w:contextualSpacing/>
        <w:textAlignment w:val="auto"/>
        <w:rPr>
          <w:rFonts w:asciiTheme="minorHAnsi" w:eastAsiaTheme="minorHAnsi" w:hAnsiTheme="minorHAnsi" w:cstheme="minorHAnsi"/>
          <w:sz w:val="22"/>
          <w:szCs w:val="22"/>
          <w:lang w:eastAsia="pt-BR"/>
        </w:rPr>
      </w:pPr>
      <w:r w:rsidRPr="00423616">
        <w:rPr>
          <w:rFonts w:asciiTheme="minorHAnsi" w:hAnsiTheme="minorHAnsi" w:cstheme="minorHAnsi"/>
          <w:iCs/>
          <w:sz w:val="22"/>
          <w:szCs w:val="22"/>
        </w:rPr>
        <w:t xml:space="preserve">A última auditoria contábil-financeira da cooperativa, conforme dispõe o </w:t>
      </w:r>
      <w:hyperlink r:id="rId20" w:anchor=":~:text=LEI%20N%C2%BA%205.764%2C%20DE%2016,cooperativas%2C%20e%20d%C3%A1%20outras%20provid%C3%AAncias." w:history="1">
        <w:r w:rsidRPr="00423616">
          <w:rPr>
            <w:rStyle w:val="Hyperlink"/>
            <w:rFonts w:asciiTheme="minorHAnsi" w:hAnsiTheme="minorHAnsi" w:cstheme="minorHAnsi"/>
            <w:iCs/>
            <w:color w:val="auto"/>
            <w:sz w:val="22"/>
            <w:szCs w:val="22"/>
          </w:rPr>
          <w:t>art. 112 da Lei n.º 5.764, de 1971</w:t>
        </w:r>
      </w:hyperlink>
      <w:r w:rsidRPr="00423616">
        <w:rPr>
          <w:rFonts w:asciiTheme="minorHAnsi" w:hAnsiTheme="minorHAnsi" w:cstheme="minorHAnsi"/>
          <w:iCs/>
          <w:sz w:val="22"/>
          <w:szCs w:val="22"/>
        </w:rPr>
        <w:t xml:space="preserve"> ou uma declaração, sob as penas da lei, de que tal auditoria não foi exigida pelo órgão fiscalizador</w:t>
      </w:r>
      <w:r w:rsidRPr="00423616">
        <w:rPr>
          <w:rFonts w:asciiTheme="minorHAnsi" w:hAnsiTheme="minorHAnsi" w:cstheme="minorHAnsi"/>
          <w:i/>
          <w:iCs/>
          <w:sz w:val="22"/>
          <w:szCs w:val="22"/>
        </w:rPr>
        <w:t>.</w:t>
      </w:r>
    </w:p>
    <w:p w14:paraId="156A40A8" w14:textId="77777777" w:rsidR="00BD2880" w:rsidRPr="00BD2880" w:rsidRDefault="00BD2880" w:rsidP="00182562">
      <w:pPr>
        <w:pStyle w:val="Nivel2"/>
        <w:numPr>
          <w:ilvl w:val="0"/>
          <w:numId w:val="0"/>
        </w:numPr>
        <w:spacing w:after="0" w:line="240" w:lineRule="auto"/>
        <w:rPr>
          <w:rFonts w:asciiTheme="minorHAnsi" w:hAnsiTheme="minorHAnsi" w:cstheme="minorHAnsi"/>
          <w:bCs/>
          <w:iCs/>
          <w:color w:val="FF0000"/>
          <w:sz w:val="22"/>
          <w:szCs w:val="22"/>
        </w:rPr>
      </w:pPr>
    </w:p>
    <w:p w14:paraId="61B5B491" w14:textId="77777777" w:rsidR="001512BF" w:rsidRPr="001512BF" w:rsidRDefault="001512BF" w:rsidP="00182562">
      <w:pPr>
        <w:pStyle w:val="Nivel10"/>
        <w:numPr>
          <w:ilvl w:val="0"/>
          <w:numId w:val="8"/>
        </w:numPr>
        <w:spacing w:before="120" w:line="240" w:lineRule="auto"/>
        <w:rPr>
          <w:rFonts w:asciiTheme="minorHAnsi" w:hAnsiTheme="minorHAnsi" w:cstheme="minorHAnsi"/>
          <w:sz w:val="22"/>
          <w:szCs w:val="22"/>
        </w:rPr>
      </w:pPr>
      <w:r w:rsidRPr="001512BF">
        <w:rPr>
          <w:rFonts w:asciiTheme="minorHAnsi" w:hAnsiTheme="minorHAnsi" w:cstheme="minorHAnsi"/>
          <w:sz w:val="22"/>
          <w:szCs w:val="22"/>
        </w:rPr>
        <w:t xml:space="preserve">ADEQUAÇÃO ORÇAMENTÁRIA </w:t>
      </w:r>
    </w:p>
    <w:p w14:paraId="43A980F1" w14:textId="59AC2072" w:rsidR="001512BF" w:rsidRPr="00E87871" w:rsidRDefault="001512BF" w:rsidP="00E87871">
      <w:pPr>
        <w:pStyle w:val="PargrafodaLista"/>
        <w:numPr>
          <w:ilvl w:val="1"/>
          <w:numId w:val="34"/>
        </w:numPr>
        <w:suppressAutoHyphens w:val="0"/>
        <w:spacing w:before="120"/>
        <w:ind w:left="432"/>
        <w:jc w:val="both"/>
        <w:rPr>
          <w:rFonts w:asciiTheme="minorHAnsi" w:hAnsiTheme="minorHAnsi" w:cstheme="minorHAnsi"/>
          <w:i/>
          <w:iCs/>
          <w:color w:val="FF0000"/>
          <w:sz w:val="22"/>
          <w:szCs w:val="22"/>
        </w:rPr>
      </w:pPr>
      <w:r w:rsidRPr="001512BF">
        <w:rPr>
          <w:rFonts w:asciiTheme="minorHAnsi" w:hAnsiTheme="minorHAnsi" w:cstheme="minorHAnsi"/>
          <w:sz w:val="22"/>
          <w:szCs w:val="22"/>
        </w:rPr>
        <w:t>As despesas decorrentes da presente contratação correrão à conta de recursos específicos consignados no Orçamento Geral da União.</w:t>
      </w:r>
    </w:p>
    <w:p w14:paraId="214C66A9" w14:textId="073011E6" w:rsidR="001512BF" w:rsidRPr="00EF7214" w:rsidRDefault="001512BF" w:rsidP="00182562">
      <w:pPr>
        <w:pStyle w:val="PargrafodaLista"/>
        <w:numPr>
          <w:ilvl w:val="2"/>
          <w:numId w:val="8"/>
        </w:numPr>
        <w:suppressAutoHyphens w:val="0"/>
        <w:spacing w:before="120"/>
        <w:ind w:left="1072"/>
        <w:jc w:val="both"/>
        <w:rPr>
          <w:rFonts w:asciiTheme="minorHAnsi" w:hAnsiTheme="minorHAnsi" w:cstheme="minorHAnsi"/>
          <w:iCs/>
          <w:sz w:val="22"/>
          <w:szCs w:val="22"/>
        </w:rPr>
      </w:pPr>
      <w:r w:rsidRPr="001512BF">
        <w:rPr>
          <w:rFonts w:asciiTheme="minorHAnsi" w:hAnsiTheme="minorHAnsi" w:cstheme="minorHAnsi"/>
          <w:iCs/>
          <w:sz w:val="22"/>
          <w:szCs w:val="22"/>
        </w:rPr>
        <w:t xml:space="preserve">A contratação será atendida pela seguinte </w:t>
      </w:r>
      <w:r w:rsidR="00314F98">
        <w:rPr>
          <w:rFonts w:asciiTheme="minorHAnsi" w:hAnsiTheme="minorHAnsi" w:cstheme="minorHAnsi"/>
          <w:iCs/>
          <w:sz w:val="22"/>
          <w:szCs w:val="22"/>
        </w:rPr>
        <w:t>fonte de recurso</w:t>
      </w:r>
      <w:r w:rsidR="00314F98" w:rsidRPr="00C315AA">
        <w:rPr>
          <w:rFonts w:asciiTheme="minorHAnsi" w:hAnsiTheme="minorHAnsi" w:cstheme="minorHAnsi"/>
          <w:iCs/>
          <w:sz w:val="22"/>
          <w:szCs w:val="22"/>
        </w:rPr>
        <w:t>:</w:t>
      </w:r>
      <w:r w:rsidR="00314F98">
        <w:rPr>
          <w:rFonts w:asciiTheme="minorHAnsi" w:hAnsiTheme="minorHAnsi" w:cstheme="minorHAnsi"/>
          <w:iCs/>
          <w:sz w:val="22"/>
          <w:szCs w:val="22"/>
        </w:rPr>
        <w:t xml:space="preserve"> </w:t>
      </w:r>
      <w:r w:rsidR="00314F98" w:rsidRPr="00455B5B">
        <w:rPr>
          <w:rFonts w:asciiTheme="minorHAnsi" w:hAnsiTheme="minorHAnsi" w:cstheme="minorHAnsi"/>
          <w:iCs/>
          <w:color w:val="FF0000"/>
          <w:sz w:val="22"/>
          <w:szCs w:val="22"/>
        </w:rPr>
        <w:t>(...</w:t>
      </w:r>
      <w:r w:rsidR="00314F98">
        <w:rPr>
          <w:rFonts w:asciiTheme="minorHAnsi" w:hAnsiTheme="minorHAnsi" w:cstheme="minorHAnsi"/>
          <w:iCs/>
          <w:color w:val="FF0000"/>
          <w:sz w:val="22"/>
          <w:szCs w:val="22"/>
        </w:rPr>
        <w:t>...........................</w:t>
      </w:r>
      <w:r w:rsidR="00314F98" w:rsidRPr="00455B5B">
        <w:rPr>
          <w:rFonts w:asciiTheme="minorHAnsi" w:hAnsiTheme="minorHAnsi" w:cstheme="minorHAnsi"/>
          <w:iCs/>
          <w:color w:val="FF0000"/>
          <w:sz w:val="22"/>
          <w:szCs w:val="22"/>
        </w:rPr>
        <w:t>)</w:t>
      </w:r>
    </w:p>
    <w:p w14:paraId="0B0B3624" w14:textId="77777777" w:rsidR="001512BF" w:rsidRPr="00314F98" w:rsidRDefault="001512BF" w:rsidP="00182562">
      <w:pPr>
        <w:pStyle w:val="PargrafodaLista"/>
        <w:numPr>
          <w:ilvl w:val="1"/>
          <w:numId w:val="8"/>
        </w:numPr>
        <w:suppressAutoHyphens w:val="0"/>
        <w:spacing w:before="120"/>
        <w:ind w:left="432"/>
        <w:jc w:val="both"/>
        <w:rPr>
          <w:rFonts w:asciiTheme="minorHAnsi" w:hAnsiTheme="minorHAnsi" w:cstheme="minorHAnsi"/>
          <w:bCs/>
          <w:color w:val="FF0000"/>
          <w:sz w:val="22"/>
          <w:szCs w:val="22"/>
        </w:rPr>
      </w:pPr>
      <w:commentRangeStart w:id="59"/>
      <w:r w:rsidRPr="00314F98">
        <w:rPr>
          <w:rFonts w:asciiTheme="minorHAnsi" w:hAnsiTheme="minorHAnsi" w:cstheme="minorHAnsi"/>
          <w:color w:val="FF0000"/>
          <w:sz w:val="22"/>
          <w:szCs w:val="22"/>
        </w:rPr>
        <w:t>A dotação relativa aos exercícios financeiros subsequentes será indicada após aprovação da Lei Orçamentária respectiva e liberação dos créditos correspondentes, mediante apostilamento.</w:t>
      </w:r>
      <w:commentRangeEnd w:id="59"/>
      <w:r w:rsidR="00314F98" w:rsidRPr="00314F98">
        <w:rPr>
          <w:rStyle w:val="Refdecomentrio"/>
        </w:rPr>
        <w:commentReference w:id="59"/>
      </w:r>
    </w:p>
    <w:p w14:paraId="3F4191CE" w14:textId="272F706E" w:rsidR="00F672B1" w:rsidRDefault="00F672B1" w:rsidP="000D26FE">
      <w:pPr>
        <w:spacing w:before="120"/>
        <w:rPr>
          <w:rFonts w:asciiTheme="minorHAnsi" w:hAnsiTheme="minorHAnsi" w:cstheme="minorHAnsi"/>
          <w:sz w:val="22"/>
          <w:szCs w:val="22"/>
        </w:rPr>
      </w:pPr>
    </w:p>
    <w:p w14:paraId="6A4BFEDE" w14:textId="77777777" w:rsidR="00314F98" w:rsidRPr="00C315AA" w:rsidRDefault="00314F98" w:rsidP="000D26FE">
      <w:pPr>
        <w:spacing w:before="120"/>
        <w:ind w:left="360"/>
        <w:rPr>
          <w:rFonts w:asciiTheme="minorHAnsi" w:hAnsiTheme="minorHAnsi" w:cstheme="minorHAnsi"/>
          <w:iCs/>
          <w:sz w:val="22"/>
          <w:szCs w:val="22"/>
        </w:rPr>
      </w:pPr>
      <w:r w:rsidRPr="00C315AA">
        <w:rPr>
          <w:rFonts w:asciiTheme="minorHAnsi" w:hAnsiTheme="minorHAnsi" w:cstheme="minorHAnsi"/>
          <w:iCs/>
          <w:color w:val="FF0000"/>
          <w:sz w:val="22"/>
          <w:szCs w:val="22"/>
        </w:rPr>
        <w:t>Município de</w:t>
      </w:r>
      <w:r w:rsidRPr="00C315AA">
        <w:rPr>
          <w:rFonts w:asciiTheme="minorHAnsi" w:hAnsiTheme="minorHAnsi" w:cstheme="minorHAnsi"/>
          <w:b/>
          <w:bCs/>
          <w:iCs/>
          <w:color w:val="FF0000"/>
          <w:sz w:val="22"/>
          <w:szCs w:val="22"/>
        </w:rPr>
        <w:t xml:space="preserve"> ..............., .......... </w:t>
      </w:r>
      <w:r w:rsidRPr="00C315AA">
        <w:rPr>
          <w:rFonts w:asciiTheme="minorHAnsi" w:hAnsiTheme="minorHAnsi" w:cstheme="minorHAnsi"/>
          <w:bCs/>
          <w:iCs/>
          <w:sz w:val="22"/>
          <w:szCs w:val="22"/>
        </w:rPr>
        <w:t>de</w:t>
      </w:r>
      <w:r w:rsidRPr="00C315AA">
        <w:rPr>
          <w:rFonts w:asciiTheme="minorHAnsi" w:hAnsiTheme="minorHAnsi" w:cstheme="minorHAnsi"/>
          <w:b/>
          <w:bCs/>
          <w:iCs/>
          <w:color w:val="FF0000"/>
          <w:sz w:val="22"/>
          <w:szCs w:val="22"/>
        </w:rPr>
        <w:t xml:space="preserve"> ................</w:t>
      </w:r>
      <w:r w:rsidRPr="00C315AA">
        <w:rPr>
          <w:rFonts w:asciiTheme="minorHAnsi" w:hAnsiTheme="minorHAnsi" w:cstheme="minorHAnsi"/>
          <w:bCs/>
          <w:iCs/>
          <w:sz w:val="22"/>
          <w:szCs w:val="22"/>
        </w:rPr>
        <w:t>de</w:t>
      </w:r>
      <w:r w:rsidRPr="00C315AA">
        <w:rPr>
          <w:rFonts w:asciiTheme="minorHAnsi" w:hAnsiTheme="minorHAnsi" w:cstheme="minorHAnsi"/>
          <w:b/>
          <w:bCs/>
          <w:iCs/>
          <w:color w:val="FF0000"/>
          <w:sz w:val="22"/>
          <w:szCs w:val="22"/>
        </w:rPr>
        <w:t xml:space="preserve"> ............</w:t>
      </w:r>
      <w:r w:rsidRPr="00C315AA">
        <w:rPr>
          <w:rFonts w:asciiTheme="minorHAnsi" w:hAnsiTheme="minorHAnsi" w:cstheme="minorHAnsi"/>
          <w:iCs/>
          <w:sz w:val="22"/>
          <w:szCs w:val="22"/>
        </w:rPr>
        <w:t xml:space="preserve">. </w:t>
      </w:r>
    </w:p>
    <w:p w14:paraId="007D834A" w14:textId="77777777" w:rsidR="00314F98" w:rsidRPr="00C315AA" w:rsidRDefault="00314F98" w:rsidP="000D26FE">
      <w:pPr>
        <w:spacing w:before="120"/>
        <w:ind w:left="360"/>
        <w:rPr>
          <w:rFonts w:asciiTheme="minorHAnsi" w:hAnsiTheme="minorHAnsi" w:cstheme="minorHAnsi"/>
          <w:iCs/>
          <w:sz w:val="22"/>
          <w:szCs w:val="22"/>
        </w:rPr>
      </w:pPr>
    </w:p>
    <w:p w14:paraId="6A224BED" w14:textId="77777777" w:rsidR="00314F98" w:rsidRPr="00C315AA" w:rsidRDefault="00314F98" w:rsidP="000D26FE">
      <w:pPr>
        <w:spacing w:before="120"/>
        <w:ind w:left="360"/>
        <w:jc w:val="center"/>
        <w:rPr>
          <w:rFonts w:asciiTheme="minorHAnsi" w:hAnsiTheme="minorHAnsi" w:cstheme="minorHAnsi"/>
          <w:sz w:val="22"/>
          <w:szCs w:val="22"/>
        </w:rPr>
      </w:pPr>
      <w:r w:rsidRPr="00C315AA">
        <w:rPr>
          <w:rFonts w:asciiTheme="minorHAnsi" w:hAnsiTheme="minorHAnsi" w:cstheme="minorHAnsi"/>
          <w:sz w:val="22"/>
          <w:szCs w:val="22"/>
        </w:rPr>
        <w:t>__________________________________</w:t>
      </w:r>
    </w:p>
    <w:p w14:paraId="40C7BD15" w14:textId="77777777" w:rsidR="00314F98" w:rsidRPr="00C315AA" w:rsidRDefault="00314F98" w:rsidP="000D26FE">
      <w:pPr>
        <w:spacing w:before="120"/>
        <w:ind w:left="360"/>
        <w:jc w:val="center"/>
        <w:rPr>
          <w:rFonts w:asciiTheme="minorHAnsi" w:hAnsiTheme="minorHAnsi" w:cstheme="minorHAnsi"/>
          <w:sz w:val="22"/>
          <w:szCs w:val="22"/>
        </w:rPr>
      </w:pPr>
      <w:bookmarkStart w:id="60" w:name="_Hlk128419097"/>
      <w:r w:rsidRPr="00C315AA">
        <w:rPr>
          <w:rFonts w:asciiTheme="minorHAnsi" w:hAnsiTheme="minorHAnsi" w:cstheme="minorHAnsi"/>
          <w:sz w:val="22"/>
          <w:szCs w:val="22"/>
        </w:rPr>
        <w:t>Nome completo, CPF e assinatura do servidor (ou equipe) responsável</w:t>
      </w:r>
      <w:bookmarkEnd w:id="60"/>
    </w:p>
    <w:bookmarkEnd w:id="0"/>
    <w:p w14:paraId="61F8EDF9" w14:textId="77777777" w:rsidR="00314F98" w:rsidRPr="001512BF" w:rsidRDefault="00314F98" w:rsidP="00F672B1">
      <w:pPr>
        <w:rPr>
          <w:rFonts w:asciiTheme="minorHAnsi" w:hAnsiTheme="minorHAnsi" w:cstheme="minorHAnsi"/>
          <w:sz w:val="22"/>
          <w:szCs w:val="22"/>
        </w:rPr>
      </w:pPr>
    </w:p>
    <w:sectPr w:rsidR="00314F98" w:rsidRPr="001512BF" w:rsidSect="00317E71">
      <w:headerReference w:type="default" r:id="rId21"/>
      <w:footerReference w:type="default" r:id="rId22"/>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MAT/AD" w:date="2023-03-06T16:21:00Z" w:initials="C">
    <w:p w14:paraId="7D0F006C" w14:textId="77777777" w:rsidR="00423616" w:rsidRDefault="007D5366" w:rsidP="00E852DC">
      <w:pPr>
        <w:pStyle w:val="Textodecomentrio"/>
      </w:pPr>
      <w:r>
        <w:rPr>
          <w:rStyle w:val="Refdecomentrio"/>
        </w:rPr>
        <w:annotationRef/>
      </w:r>
      <w:r w:rsidR="00423616">
        <w:rPr>
          <w:b/>
          <w:bCs/>
          <w:i/>
          <w:iCs/>
          <w:color w:val="000000"/>
        </w:rPr>
        <w:t xml:space="preserve">Nota explicativa: </w:t>
      </w:r>
      <w:r w:rsidR="00423616">
        <w:rPr>
          <w:i/>
          <w:iCs/>
          <w:color w:val="000000"/>
        </w:rPr>
        <w:t>A tabela é meramente ilustrativa, podendo ser livremente alterada conforme o caso concreto, bem como pode-se optar por utilizá-la como anexo, efetuando os devidos ajustes no texto que a menciona.</w:t>
      </w:r>
    </w:p>
  </w:comment>
  <w:comment w:id="2" w:author="CMAT/AD" w:date="2023-03-21T09:32:00Z" w:initials="C">
    <w:p w14:paraId="10BA6CE0" w14:textId="77777777" w:rsidR="00591A5A" w:rsidRDefault="00591A5A" w:rsidP="003B0AE2">
      <w:pPr>
        <w:pStyle w:val="Textodecomentrio"/>
      </w:pPr>
      <w:r>
        <w:rPr>
          <w:rStyle w:val="Refdecomentrio"/>
        </w:rPr>
        <w:annotationRef/>
      </w:r>
      <w:r>
        <w:rPr>
          <w:b/>
          <w:bCs/>
          <w:i/>
          <w:iCs/>
        </w:rPr>
        <w:t xml:space="preserve">Nota explicativa: </w:t>
      </w:r>
      <w:r>
        <w:rPr>
          <w:i/>
          <w:iCs/>
        </w:rPr>
        <w:t>Utilizar essa opção para serviços pontuais, de prestação não-continuada. O prazo de vigência deverá contemplar o tempo necessário para a execução do serviço e adoção de todas as providências previstas, inclusive os trâmites de pagamento, até sua conclusão.</w:t>
      </w:r>
    </w:p>
  </w:comment>
  <w:comment w:id="3" w:author="CMAT/AD" w:date="2023-03-21T09:35:00Z" w:initials="C">
    <w:p w14:paraId="46B92AC2" w14:textId="77777777" w:rsidR="00643061" w:rsidRDefault="00643061" w:rsidP="009D70A2">
      <w:pPr>
        <w:pStyle w:val="Textodecomentrio"/>
      </w:pPr>
      <w:r>
        <w:rPr>
          <w:rStyle w:val="Refdecomentrio"/>
        </w:rPr>
        <w:annotationRef/>
      </w:r>
      <w:r>
        <w:rPr>
          <w:b/>
          <w:bCs/>
          <w:i/>
          <w:iCs/>
        </w:rPr>
        <w:t xml:space="preserve">Nota explicativa: </w:t>
      </w:r>
      <w:r>
        <w:rPr>
          <w:i/>
          <w:iCs/>
        </w:rPr>
        <w:t>Utilizar essa opção em caso de contrato para serviço continuado, com formalização de Termo de Contrato.</w:t>
      </w:r>
    </w:p>
  </w:comment>
  <w:comment w:id="4" w:author="CMAT/AD" w:date="2023-02-27T13:39:00Z" w:initials="C">
    <w:p w14:paraId="61180CBD" w14:textId="4B6115FF" w:rsidR="00242100" w:rsidRDefault="00242100" w:rsidP="00BA2E27">
      <w:pPr>
        <w:pStyle w:val="Textodecomentrio"/>
      </w:pPr>
      <w:r>
        <w:rPr>
          <w:rStyle w:val="Refdecomentrio"/>
          <w:rFonts w:eastAsia="MS Gothic"/>
        </w:rPr>
        <w:annotationRef/>
      </w:r>
      <w:r>
        <w:rPr>
          <w:b/>
          <w:bCs/>
          <w:i/>
          <w:iCs/>
        </w:rPr>
        <w:t xml:space="preserve">Nota explicativa: </w:t>
      </w:r>
      <w:r>
        <w:rPr>
          <w:i/>
          <w:iCs/>
        </w:rPr>
        <w:t>Justificar a necessidade da contratação e de seus respectivos quantitativos, quando for o caso.</w:t>
      </w:r>
    </w:p>
  </w:comment>
  <w:comment w:id="5" w:author="CMAT/AD" w:date="2023-03-06T15:40:00Z" w:initials="C">
    <w:p w14:paraId="43E3BBEF" w14:textId="77777777" w:rsidR="00314F98" w:rsidRDefault="00314F98" w:rsidP="008A76BA">
      <w:pPr>
        <w:pStyle w:val="Textodecomentrio"/>
      </w:pPr>
      <w:r>
        <w:rPr>
          <w:rStyle w:val="Refdecomentrio"/>
        </w:rPr>
        <w:annotationRef/>
      </w:r>
      <w:r>
        <w:rPr>
          <w:b/>
          <w:bCs/>
          <w:i/>
          <w:iCs/>
        </w:rPr>
        <w:t xml:space="preserve">Nota explicativa: </w:t>
      </w:r>
      <w:r>
        <w:rPr>
          <w:i/>
          <w:iCs/>
        </w:rPr>
        <w:t>O objeto da contratação deve ser descrito de forma detalhada, com todas as especificações necessárias e suficientes para garantir a qualidade da contração, cuidando-se para que não sejam admitidas, previstas ou incluídas condições impertinentes ou irrelevantes para o específico objeto. Deve-se levar em consideração todo o ciclo de vida do objeto, bem como elementos de sustentabilidade, quando pertinente.</w:t>
      </w:r>
    </w:p>
  </w:comment>
  <w:comment w:id="6" w:author="CMAT/AD" w:date="2023-03-06T17:07:00Z" w:initials="C">
    <w:p w14:paraId="1D94D356" w14:textId="77777777" w:rsidR="008C1247" w:rsidRDefault="008C1247">
      <w:pPr>
        <w:pStyle w:val="Textodecomentrio"/>
      </w:pPr>
      <w:r>
        <w:rPr>
          <w:rStyle w:val="Refdecomentrio"/>
        </w:rPr>
        <w:annotationRef/>
      </w:r>
      <w:r>
        <w:rPr>
          <w:b/>
          <w:bCs/>
          <w:i/>
          <w:iCs/>
        </w:rPr>
        <w:t xml:space="preserve">Nota explicativa: </w:t>
      </w:r>
      <w:r>
        <w:rPr>
          <w:i/>
          <w:iCs/>
        </w:rPr>
        <w:t>Deve ser consultado o Guia Nacional de Contratações Sustentáveis da AGU para verificação da existência de critérios de sustentabilidade a serem adotados para o objeto.</w:t>
      </w:r>
    </w:p>
    <w:p w14:paraId="717C5910" w14:textId="77777777" w:rsidR="008C1247" w:rsidRDefault="008C1247">
      <w:pPr>
        <w:pStyle w:val="Textodecomentrio"/>
      </w:pPr>
      <w:r>
        <w:rPr>
          <w:i/>
          <w:iCs/>
        </w:rPr>
        <w:t>A inclusão de critérios de sustentabilidade deve ser feita de modo claro e objetivo e prevista sua forma objetiva de comprovação.</w:t>
      </w:r>
    </w:p>
    <w:p w14:paraId="021D5116" w14:textId="77777777" w:rsidR="008C1247" w:rsidRDefault="008C1247" w:rsidP="00F7689D">
      <w:pPr>
        <w:pStyle w:val="Textodecomentrio"/>
      </w:pPr>
      <w:r>
        <w:rPr>
          <w:i/>
          <w:iCs/>
        </w:rPr>
        <w:t xml:space="preserve">A impossibilidade de adoção de critérios e práticas de sustentabilidade deverá ser justificada nos autos do processo. </w:t>
      </w:r>
      <w:r>
        <w:rPr>
          <w:i/>
          <w:iCs/>
        </w:rPr>
        <w:br/>
      </w:r>
      <w:r>
        <w:rPr>
          <w:i/>
          <w:iCs/>
          <w:color w:val="000000"/>
        </w:rPr>
        <w:t>Se houver justificativa nos autos para a não-adoção de critérios de sustentabilidade, deverá ser excluída do TR essa sessão.</w:t>
      </w:r>
    </w:p>
  </w:comment>
  <w:comment w:id="7" w:author="CMAT/AD" w:date="2023-03-06T17:10:00Z" w:initials="C">
    <w:p w14:paraId="6FA63F4E" w14:textId="77777777" w:rsidR="008C1247" w:rsidRDefault="008C1247" w:rsidP="00160B03">
      <w:pPr>
        <w:pStyle w:val="Textodecomentrio"/>
      </w:pPr>
      <w:r>
        <w:rPr>
          <w:rStyle w:val="Refdecomentrio"/>
        </w:rPr>
        <w:annotationRef/>
      </w:r>
      <w:r>
        <w:rPr>
          <w:b/>
          <w:bCs/>
          <w:i/>
          <w:iCs/>
          <w:color w:val="000000"/>
        </w:rPr>
        <w:t>Nota Explicativa</w:t>
      </w:r>
      <w:r>
        <w:rPr>
          <w:i/>
          <w:iCs/>
          <w:color w:val="000000"/>
        </w:rPr>
        <w:t xml:space="preserve">: É vedada a subcontratação completa ou da parcela principal da obrigação. </w:t>
      </w:r>
    </w:p>
  </w:comment>
  <w:comment w:id="8" w:author="CMAT/AD" w:date="2023-03-21T09:47:00Z" w:initials="C">
    <w:p w14:paraId="35C8D979" w14:textId="77777777" w:rsidR="006C2958" w:rsidRDefault="006C2958" w:rsidP="005C5A01">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em cada caso concreto. Caso admitida, o Termo de Referência deve estabelecer com detalhamento seus limites e condições, inclusive especificando quais parcelas do objeto poderão ser subcontratadas.</w:t>
      </w:r>
    </w:p>
  </w:comment>
  <w:comment w:id="9" w:author="CMAT/AD" w:date="2023-03-06T17:17:00Z" w:initials="C">
    <w:p w14:paraId="2403B332" w14:textId="77777777" w:rsidR="003C6478" w:rsidRDefault="004D2433" w:rsidP="00B932B7">
      <w:pPr>
        <w:pStyle w:val="Textodecomentrio"/>
      </w:pPr>
      <w:r>
        <w:rPr>
          <w:rStyle w:val="Refdecomentrio"/>
        </w:rPr>
        <w:annotationRef/>
      </w:r>
      <w:r w:rsidR="003C6478">
        <w:rPr>
          <w:b/>
          <w:bCs/>
          <w:i/>
          <w:iCs/>
        </w:rPr>
        <w:t>Nota explicativa:</w:t>
      </w:r>
      <w:r w:rsidR="003C6478">
        <w:rPr>
          <w:i/>
          <w:iCs/>
        </w:rPr>
        <w:t xml:space="preserve"> Caso não haja a formalização do Termo de Contrato, deverá ser usada esta opção. Caso haja Termo de Contrato, poderá ser utilizada esta opção ou a segunda alternativa. </w:t>
      </w:r>
    </w:p>
  </w:comment>
  <w:comment w:id="10" w:author="CMAT/AD" w:date="2023-03-06T17:21:00Z" w:initials="C">
    <w:p w14:paraId="307BBE1C" w14:textId="18282CCA" w:rsidR="002B6D0E" w:rsidRDefault="002B6D0E">
      <w:pPr>
        <w:pStyle w:val="Textodecomentrio"/>
      </w:pPr>
      <w:r>
        <w:rPr>
          <w:rStyle w:val="Refdecomentrio"/>
        </w:rPr>
        <w:annotationRef/>
      </w:r>
      <w:r>
        <w:rPr>
          <w:b/>
          <w:bCs/>
          <w:i/>
          <w:iCs/>
        </w:rPr>
        <w:t>Nota explicativa</w:t>
      </w:r>
      <w:r>
        <w:rPr>
          <w:i/>
          <w:iCs/>
        </w:rPr>
        <w:t>: O percentual da garantia será de: a) até 5% (cinco por cento) do valor inicial do contrato, para contratações em geral;</w:t>
      </w:r>
    </w:p>
    <w:p w14:paraId="12728B57" w14:textId="77777777" w:rsidR="002B6D0E" w:rsidRDefault="002B6D0E" w:rsidP="00A16A4C">
      <w:pPr>
        <w:pStyle w:val="Textodecomentrio"/>
      </w:pPr>
      <w:r>
        <w:rPr>
          <w:i/>
          <w:iCs/>
        </w:rPr>
        <w:t>b) até 10% (dez por cento) do valor inicial do contrato, nos casos de alta complexidade técnica e riscos envolvidos, caso em que deverá haver justificativa específica nos autos.</w:t>
      </w:r>
    </w:p>
  </w:comment>
  <w:comment w:id="11" w:author="CMAT/AD" w:date="2023-03-06T17:22:00Z" w:initials="C">
    <w:p w14:paraId="572565E1" w14:textId="77777777" w:rsidR="002B6D0E" w:rsidRDefault="002B6D0E" w:rsidP="00281D61">
      <w:pPr>
        <w:pStyle w:val="Textodecomentrio"/>
      </w:pPr>
      <w:r>
        <w:rPr>
          <w:rStyle w:val="Refdecomentrio"/>
        </w:rPr>
        <w:annotationRef/>
      </w:r>
      <w:r>
        <w:rPr>
          <w:b/>
          <w:bCs/>
          <w:i/>
          <w:iCs/>
        </w:rPr>
        <w:t xml:space="preserve">Nota Explicativa: </w:t>
      </w:r>
      <w:r>
        <w:rPr>
          <w:i/>
          <w:iCs/>
        </w:rPr>
        <w:t>Insira, se for o caso, outros requisitos necessários para o atendimento da demanda que gerou a contratação em tela.</w:t>
      </w:r>
    </w:p>
  </w:comment>
  <w:comment w:id="12" w:author="CMAT/AD" w:date="2023-03-06T16:11:00Z" w:initials="C">
    <w:p w14:paraId="51219B65" w14:textId="3200D767" w:rsidR="00FE32DA" w:rsidRDefault="00FE32DA" w:rsidP="00BE7B22">
      <w:pPr>
        <w:pStyle w:val="Textodecomentrio"/>
      </w:pPr>
      <w:r>
        <w:rPr>
          <w:rStyle w:val="Refdecomentrio"/>
        </w:rPr>
        <w:annotationRef/>
      </w:r>
      <w:r>
        <w:rPr>
          <w:b/>
          <w:bCs/>
          <w:i/>
          <w:iCs/>
        </w:rPr>
        <w:t>Nota explicativa:</w:t>
      </w:r>
      <w:r>
        <w:rPr>
          <w:i/>
          <w:iCs/>
        </w:rPr>
        <w:t xml:space="preserve"> 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13" w:author="CMAT/AD" w:date="2023-03-06T16:12:00Z" w:initials="C">
    <w:p w14:paraId="20F90BC8" w14:textId="77777777" w:rsidR="00FE32DA" w:rsidRDefault="00FE32DA" w:rsidP="00CD3CC8">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da unidade, apresentando-se, este modelo, de forma meramente exemplificativa.</w:t>
      </w:r>
    </w:p>
  </w:comment>
  <w:comment w:id="14" w:author="CMAT/AD" w:date="2023-03-06T16:13:00Z" w:initials="C">
    <w:p w14:paraId="4C70CA06" w14:textId="77777777" w:rsidR="00FE32DA" w:rsidRDefault="00FE32DA" w:rsidP="00771021">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15" w:author="CMAT/AD" w:date="2023-03-06T16:15:00Z" w:initials="C">
    <w:p w14:paraId="4CF89E0A" w14:textId="77777777" w:rsidR="00701538" w:rsidRDefault="00701538" w:rsidP="00EC14BE">
      <w:pPr>
        <w:pStyle w:val="Textodecomentrio"/>
      </w:pPr>
      <w:r>
        <w:rPr>
          <w:rStyle w:val="Refdecomentrio"/>
        </w:rPr>
        <w:annotationRef/>
      </w:r>
      <w:r>
        <w:rPr>
          <w:b/>
          <w:bCs/>
          <w:i/>
          <w:iCs/>
          <w:color w:val="000000"/>
        </w:rPr>
        <w:t>Nota explicativa:</w:t>
      </w:r>
      <w:r>
        <w:rPr>
          <w:i/>
          <w:iCs/>
          <w:color w:val="00000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p>
  </w:comment>
  <w:comment w:id="16" w:author="CMAT/AD" w:date="2023-03-06T17:32:00Z" w:initials="C">
    <w:p w14:paraId="16367191" w14:textId="77777777" w:rsidR="00547247" w:rsidRDefault="00547247" w:rsidP="008B0296">
      <w:pPr>
        <w:pStyle w:val="Textodecomentrio"/>
      </w:pPr>
      <w:r>
        <w:rPr>
          <w:rStyle w:val="Refdecomentrio"/>
        </w:rPr>
        <w:annotationRef/>
      </w:r>
      <w:r>
        <w:rPr>
          <w:b/>
          <w:bCs/>
          <w:i/>
          <w:iCs/>
          <w:color w:val="000000"/>
        </w:rPr>
        <w:t>Nota explicativa:</w:t>
      </w:r>
      <w:r>
        <w:rPr>
          <w:i/>
          <w:iCs/>
          <w:color w:val="000000"/>
        </w:rPr>
        <w:t xml:space="preserve"> Incluir informações relevantes, considerando que sem o conhecimento preciso das particularidades e das necessidades do órgão, o contratado terá dificuldade para dimensionar perfeitamente sua proposta, o que poderá acarretar sérios problemas futuros na execução contratual.</w:t>
      </w:r>
    </w:p>
  </w:comment>
  <w:comment w:id="19" w:author="CMAT/AD" w:date="2023-03-21T10:59:00Z" w:initials="C">
    <w:p w14:paraId="2A2BC2AD" w14:textId="77777777" w:rsidR="00FA54EA" w:rsidRDefault="00FA54EA" w:rsidP="009663CA">
      <w:pPr>
        <w:pStyle w:val="Textodecomentrio"/>
      </w:pPr>
      <w:r>
        <w:rPr>
          <w:rStyle w:val="Refdecomentrio"/>
        </w:rPr>
        <w:annotationRef/>
      </w:r>
      <w:r>
        <w:rPr>
          <w:b/>
          <w:bCs/>
          <w:i/>
          <w:iCs/>
        </w:rPr>
        <w:t>Nota explicativa</w:t>
      </w:r>
      <w:r>
        <w:rPr>
          <w:i/>
          <w:iCs/>
        </w:rPr>
        <w:t>: manter este trecho apenas se tiver sido solicitada garantia da contratação.</w:t>
      </w:r>
    </w:p>
  </w:comment>
  <w:comment w:id="21" w:author="CMAT/AD" w:date="2023-03-20T17:49:00Z" w:initials="C">
    <w:p w14:paraId="1C126CFC" w14:textId="77777777" w:rsidR="001D4CAF" w:rsidRDefault="00267366" w:rsidP="00A263DD">
      <w:pPr>
        <w:pStyle w:val="Textodecomentrio"/>
      </w:pPr>
      <w:r>
        <w:rPr>
          <w:rStyle w:val="Refdecomentrio"/>
        </w:rPr>
        <w:annotationRef/>
      </w:r>
      <w:r w:rsidR="001D4CAF">
        <w:rPr>
          <w:b/>
          <w:bCs/>
          <w:i/>
          <w:iCs/>
        </w:rPr>
        <w:t>Nota Explicativa:</w:t>
      </w:r>
      <w:r w:rsidR="001D4CAF">
        <w:rPr>
          <w:i/>
          <w:iCs/>
        </w:rPr>
        <w:t xml:space="preserve"> No caso de contratações de serviços de manutenção e assistência técnica, recomenda-se incluir estes subitens, à luz do art. 47, §2º da lei nº 14.133/21.</w:t>
      </w:r>
    </w:p>
  </w:comment>
  <w:comment w:id="22" w:author="CMAT/AD" w:date="2023-03-20T17:51:00Z" w:initials="C">
    <w:p w14:paraId="04C60DDB" w14:textId="77777777" w:rsidR="001D4CAF" w:rsidRDefault="00267366">
      <w:pPr>
        <w:pStyle w:val="Textodecomentrio"/>
      </w:pPr>
      <w:r>
        <w:rPr>
          <w:rStyle w:val="Refdecomentrio"/>
        </w:rPr>
        <w:annotationRef/>
      </w:r>
      <w:r w:rsidR="001D4CAF">
        <w:rPr>
          <w:b/>
          <w:bCs/>
          <w:i/>
          <w:iCs/>
        </w:rPr>
        <w:t xml:space="preserve">Nota explicativa: </w:t>
      </w:r>
      <w:r w:rsidR="001D4CAF">
        <w:rPr>
          <w:i/>
          <w:iCs/>
        </w:rPr>
        <w:t>Incluir este subitem caso a contratação tenha por objeto</w:t>
      </w:r>
      <w:r w:rsidR="001D4CAF">
        <w:rPr>
          <w:i/>
          <w:iCs/>
          <w:color w:val="000000"/>
        </w:rPr>
        <w:t xml:space="preserve"> a elaboração de </w:t>
      </w:r>
      <w:r w:rsidR="001D4CAF">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art. 93, caput, da Lei n.º 14.133/2021. </w:t>
      </w:r>
    </w:p>
    <w:p w14:paraId="35255D7D" w14:textId="77777777" w:rsidR="001D4CAF" w:rsidRDefault="001D4CAF" w:rsidP="00406D2E">
      <w:pPr>
        <w:pStyle w:val="Textodecomentrio"/>
      </w:pPr>
      <w:r>
        <w:rPr>
          <w:i/>
          <w:iCs/>
        </w:rPr>
        <w:t>Vale registrar que o §2º do art.93 admite que a Administração deixe de exigir a cessão de direitos “quando o objeto da contratação envolver atividade de pesquisa e desenvolvimento de caráter científico, tecnológico ou de inovação, considerados os princípios e os mecanismos instituídos pela Lei nº 10.973, de 2 de dezembro de 2004”.</w:t>
      </w:r>
    </w:p>
  </w:comment>
  <w:comment w:id="23" w:author="CMAT/AD" w:date="2023-03-20T17:52:00Z" w:initials="C">
    <w:p w14:paraId="7580425F" w14:textId="6507611B" w:rsidR="00267366" w:rsidRDefault="00267366" w:rsidP="00267366">
      <w:pPr>
        <w:pStyle w:val="Textodecomentrio"/>
      </w:pPr>
      <w:r>
        <w:rPr>
          <w:rStyle w:val="Refdecomentrio"/>
        </w:rPr>
        <w:annotationRef/>
      </w:r>
      <w:r>
        <w:rPr>
          <w:b/>
          <w:bCs/>
          <w:i/>
          <w:iCs/>
        </w:rPr>
        <w:t>Nota Explicativa:</w:t>
      </w:r>
      <w:r>
        <w:rPr>
          <w:i/>
          <w:iCs/>
        </w:rPr>
        <w:t xml:space="preserve"> Acrescentar este subitem  caso o objeto consista na elaboração de projeto relativo a obra imaterial de caráter tecnológico, insuscetível de privilégio, nos termos do art. 93, § 1º, da Lei n.º 14.133/2021. </w:t>
      </w:r>
    </w:p>
  </w:comment>
  <w:comment w:id="36" w:author="CMAT/AD" w:date="2023-03-06T17:40:00Z" w:initials="C">
    <w:p w14:paraId="1326A477" w14:textId="3B39BDCB" w:rsidR="00037E81" w:rsidRDefault="00037E81" w:rsidP="008839C1">
      <w:pPr>
        <w:pStyle w:val="Textodecomentrio"/>
      </w:pPr>
      <w:r>
        <w:rPr>
          <w:rStyle w:val="Refdecomentrio"/>
        </w:rPr>
        <w:annotationRef/>
      </w:r>
      <w:r>
        <w:rPr>
          <w:b/>
          <w:bCs/>
          <w:i/>
          <w:iCs/>
        </w:rPr>
        <w:t>Nota explicativa:</w:t>
      </w:r>
      <w:r>
        <w:rPr>
          <w:i/>
          <w:iCs/>
        </w:rPr>
        <w:t xml:space="preserve"> manter esse trecho apenas se pertinente à operacionalização da contratação. Caso contrário, poderá ser retirado.</w:t>
      </w:r>
    </w:p>
  </w:comment>
  <w:comment w:id="37" w:author="CMAT/AD" w:date="2023-03-06T16:16:00Z" w:initials="C">
    <w:p w14:paraId="7317E3EE" w14:textId="77777777" w:rsidR="00502031" w:rsidRDefault="00701538" w:rsidP="00F113B3">
      <w:pPr>
        <w:pStyle w:val="Textodecomentrio"/>
      </w:pPr>
      <w:r>
        <w:rPr>
          <w:rStyle w:val="Refdecomentrio"/>
        </w:rPr>
        <w:annotationRef/>
      </w:r>
      <w:r w:rsidR="00502031">
        <w:rPr>
          <w:b/>
          <w:bCs/>
          <w:i/>
          <w:iCs/>
          <w:color w:val="000000"/>
        </w:rPr>
        <w:t>Nota Explicativa:</w:t>
      </w:r>
      <w:r w:rsidR="00502031">
        <w:rPr>
          <w:i/>
          <w:iCs/>
          <w:color w:val="000000"/>
        </w:rPr>
        <w:t xml:space="preserve"> Inserir esse subitem se for o caso para inclusão de rotinas de fiscalização específicas para atender às peculiaridades do objeto contratado.</w:t>
      </w:r>
    </w:p>
  </w:comment>
  <w:comment w:id="38" w:author="CMAT/AD" w:date="2023-03-06T18:02:00Z" w:initials="C">
    <w:p w14:paraId="45577E4A" w14:textId="382D3F5D" w:rsidR="00502031" w:rsidRDefault="00502031" w:rsidP="00F41148">
      <w:pPr>
        <w:pStyle w:val="Textodecomentrio"/>
      </w:pPr>
      <w:r>
        <w:rPr>
          <w:rStyle w:val="Refdecomentrio"/>
        </w:rPr>
        <w:annotationRef/>
      </w:r>
      <w:r>
        <w:rPr>
          <w:b/>
          <w:bCs/>
          <w:i/>
          <w:iCs/>
        </w:rPr>
        <w:t>Nota explicativa:</w:t>
      </w:r>
      <w:r>
        <w:rPr>
          <w:i/>
          <w:iCs/>
        </w:rPr>
        <w:t xml:space="preserve"> Em caso de utilização de IMR ou outro instrumento equivalente, deverá ser anexado ao TR o respectivo modelo a ser utilizado.</w:t>
      </w:r>
    </w:p>
  </w:comment>
  <w:comment w:id="39" w:author="CMAT/AD" w:date="2023-03-06T18:03:00Z" w:initials="C">
    <w:p w14:paraId="3B3D1625" w14:textId="77777777" w:rsidR="00502031" w:rsidRDefault="00502031" w:rsidP="00C92AD6">
      <w:pPr>
        <w:pStyle w:val="Textodecomentrio"/>
      </w:pPr>
      <w:r>
        <w:rPr>
          <w:rStyle w:val="Refdecomentrio"/>
        </w:rPr>
        <w:annotationRef/>
      </w:r>
      <w:r>
        <w:rPr>
          <w:b/>
          <w:bCs/>
          <w:i/>
          <w:iCs/>
          <w:color w:val="000000"/>
        </w:rPr>
        <w:t>Nota Explicativa</w:t>
      </w:r>
      <w:r>
        <w:rPr>
          <w:i/>
          <w:iCs/>
          <w:color w:val="000000"/>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se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comment>
  <w:comment w:id="40" w:author="CMAT/AD" w:date="2023-03-06T18:06:00Z" w:initials="C">
    <w:p w14:paraId="2775BE4D" w14:textId="77777777" w:rsidR="00502031" w:rsidRDefault="00502031" w:rsidP="00E26E00">
      <w:pPr>
        <w:pStyle w:val="Textodecomentrio"/>
      </w:pPr>
      <w:r>
        <w:rPr>
          <w:rStyle w:val="Refdecomentrio"/>
        </w:rPr>
        <w:annotationRef/>
      </w:r>
      <w:r>
        <w:rPr>
          <w:b/>
          <w:bCs/>
          <w:i/>
          <w:iCs/>
          <w:color w:val="000000"/>
        </w:rPr>
        <w:t>Nota Explicativa:</w:t>
      </w:r>
      <w:r>
        <w:rPr>
          <w:i/>
          <w:iCs/>
          <w:color w:val="000000"/>
        </w:rPr>
        <w:t xml:space="preserve"> Caso não tenha sido elaborado o IMR, deverá suprimir os trechos que fazem referência a ele.</w:t>
      </w:r>
    </w:p>
  </w:comment>
  <w:comment w:id="41" w:author="CMAT/AD" w:date="2023-03-06T17:56:00Z" w:initials="C">
    <w:p w14:paraId="07F99B90" w14:textId="77777777" w:rsidR="00566B03" w:rsidRDefault="00DB35F1">
      <w:pPr>
        <w:pStyle w:val="Textodecomentrio"/>
      </w:pPr>
      <w:r>
        <w:rPr>
          <w:rStyle w:val="Refdecomentrio"/>
        </w:rPr>
        <w:annotationRef/>
      </w:r>
      <w:r w:rsidR="00566B03">
        <w:rPr>
          <w:b/>
          <w:bCs/>
          <w:i/>
          <w:iCs/>
          <w:color w:val="000000"/>
        </w:rPr>
        <w:t>Nota Explicativa:</w:t>
      </w:r>
      <w:r w:rsidR="00566B03">
        <w:rPr>
          <w:i/>
          <w:iCs/>
          <w:color w:val="000000"/>
        </w:rPr>
        <w:t xml:space="preserve"> O subitem 2.6, alínea “d” do Anexo V da Instrução Normativa nº 5/2017 trata de critérios de medição e pagamento a serem considerados na formulação desse subitem, de modo que se recomenda a leitura do referido normativo. </w:t>
      </w:r>
    </w:p>
    <w:p w14:paraId="0DD19FDC" w14:textId="77777777" w:rsidR="00566B03" w:rsidRDefault="00566B03">
      <w:pPr>
        <w:pStyle w:val="Textodecomentrio"/>
      </w:pPr>
      <w:r>
        <w:rPr>
          <w:i/>
          <w:iCs/>
          <w:color w:val="000000"/>
        </w:rPr>
        <w:t xml:space="preserve">Questões a serem vistas são: </w:t>
      </w:r>
    </w:p>
    <w:p w14:paraId="3DEE6568" w14:textId="77777777" w:rsidR="00566B03" w:rsidRDefault="00566B03">
      <w:pPr>
        <w:pStyle w:val="Textodecomentrio"/>
      </w:pPr>
      <w:r>
        <w:rPr>
          <w:i/>
          <w:iCs/>
          <w:color w:val="000000"/>
        </w:rPr>
        <w:t>a) unidade de medida para faturamento e mensuração do resultado;</w:t>
      </w:r>
    </w:p>
    <w:p w14:paraId="7DB5203E" w14:textId="77777777" w:rsidR="00566B03" w:rsidRDefault="00566B03">
      <w:pPr>
        <w:pStyle w:val="Textodecomentrio"/>
      </w:pPr>
      <w:r>
        <w:rPr>
          <w:i/>
          <w:iCs/>
          <w:color w:val="000000"/>
        </w:rPr>
        <w:t>b) produtividade de referência ou critérios de qualidade para a execução contratual;</w:t>
      </w:r>
    </w:p>
    <w:p w14:paraId="315F180E" w14:textId="77777777" w:rsidR="00566B03" w:rsidRDefault="00566B03" w:rsidP="00C800E3">
      <w:pPr>
        <w:pStyle w:val="Textodecomentrio"/>
      </w:pPr>
      <w:r>
        <w:rPr>
          <w:i/>
          <w:iCs/>
          <w:color w:val="000000"/>
        </w:rPr>
        <w:t>c) indicadores mínimos de desempenho para aceitação do serviço ou eventual glosa.</w:t>
      </w:r>
    </w:p>
  </w:comment>
  <w:comment w:id="42" w:author="CMAT/AD" w:date="2023-03-06T18:33:00Z" w:initials="C">
    <w:p w14:paraId="563CA236" w14:textId="0C617B57" w:rsidR="00EF7214" w:rsidRDefault="00EF7214" w:rsidP="003F50BB">
      <w:pPr>
        <w:pStyle w:val="Textodecomentrio"/>
      </w:pPr>
      <w:r>
        <w:rPr>
          <w:rStyle w:val="Refdecomentrio"/>
        </w:rPr>
        <w:annotationRef/>
      </w:r>
      <w:r>
        <w:rPr>
          <w:b/>
          <w:bCs/>
          <w:i/>
          <w:iCs/>
          <w:color w:val="000000"/>
        </w:rPr>
        <w:t xml:space="preserve">Nota Explicativa: </w:t>
      </w:r>
      <w:r>
        <w:rPr>
          <w:i/>
          <w:iCs/>
          <w:color w:val="000000"/>
        </w:rPr>
        <w:t xml:space="preserve">Recomenda-se incluir um evento que sirva de termo inicial para os trâmites de recebimento, faturamento e pagamento. Ele dependerá da natureza do contrato (se continuado ou por escopo) e da existência ou não de parcelas. Pode ser a mera finalização de um mês, a emissão de um relatório de ordens de serviço cumpridas no mês, a entrega de uma parcela específica etc. Com a ocorrência desse evento, inicia a contagem do prazo do recebimento provisório. Se houver a necessidade de o contratado apresentar documentação para esse fim, é necessário que isso fique especificado. </w:t>
      </w:r>
    </w:p>
  </w:comment>
  <w:comment w:id="43" w:author="CMAT/AD" w:date="2023-03-06T18:30:00Z" w:initials="C">
    <w:p w14:paraId="1B8200A9" w14:textId="185A8E10" w:rsidR="00EF7214" w:rsidRDefault="00EF7214" w:rsidP="00447AA9">
      <w:pPr>
        <w:pStyle w:val="Textodecomentrio"/>
      </w:pPr>
      <w:r>
        <w:rPr>
          <w:rStyle w:val="Refdecomentrio"/>
        </w:rPr>
        <w:annotationRef/>
      </w:r>
      <w:r>
        <w:rPr>
          <w:b/>
          <w:bCs/>
          <w:i/>
          <w:iCs/>
          <w:color w:val="000000"/>
        </w:rPr>
        <w:t>Nota Explicativa:</w:t>
      </w:r>
      <w:r>
        <w:rPr>
          <w:i/>
          <w:iCs/>
          <w:color w:val="000000"/>
        </w:rPr>
        <w:t xml:space="preserve"> Caso exista algum instrumento para medição dos resultados, deve ser especificado.</w:t>
      </w:r>
    </w:p>
  </w:comment>
  <w:comment w:id="44" w:author="Autor" w:initials="A">
    <w:p w14:paraId="17955FB1" w14:textId="77777777" w:rsidR="00566B03" w:rsidRDefault="00721C49" w:rsidP="005E62D7">
      <w:pPr>
        <w:pStyle w:val="Textodecomentrio"/>
      </w:pPr>
      <w:r>
        <w:rPr>
          <w:rStyle w:val="Refdecomentrio"/>
        </w:rPr>
        <w:annotationRef/>
      </w:r>
      <w:r w:rsidR="00566B03">
        <w:rPr>
          <w:b/>
          <w:bCs/>
          <w:i/>
          <w:iCs/>
          <w:color w:val="000000"/>
        </w:rPr>
        <w:t>Nota Explicativa:</w:t>
      </w:r>
      <w:r w:rsidR="00566B03">
        <w:rPr>
          <w:i/>
          <w:iCs/>
          <w:color w:val="000000"/>
        </w:rPr>
        <w:t xml:space="preserve">  Será ressalvada a participação de pessoas físicas nas contratações quando a contratação exigir </w:t>
      </w:r>
      <w:r w:rsidR="00566B03">
        <w:rPr>
          <w:b/>
          <w:bCs/>
          <w:i/>
          <w:iCs/>
          <w:color w:val="000000"/>
        </w:rPr>
        <w:t>capital social mínimo</w:t>
      </w:r>
      <w:r w:rsidR="00566B03">
        <w:rPr>
          <w:i/>
          <w:iCs/>
          <w:color w:val="000000"/>
        </w:rPr>
        <w:t xml:space="preserve"> e </w:t>
      </w:r>
      <w:r w:rsidR="00566B03">
        <w:rPr>
          <w:b/>
          <w:bCs/>
          <w:i/>
          <w:iCs/>
          <w:color w:val="000000"/>
        </w:rPr>
        <w:t>estrutura mínima</w:t>
      </w:r>
      <w:r w:rsidR="00566B03">
        <w:rPr>
          <w:i/>
          <w:iCs/>
          <w:color w:val="000000"/>
        </w:rPr>
        <w:t xml:space="preserve">, com equipamentos, instalações e equipe de profissionais ou corpo técnico para a execução do objeto </w:t>
      </w:r>
      <w:r w:rsidR="00566B03">
        <w:rPr>
          <w:b/>
          <w:bCs/>
          <w:i/>
          <w:iCs/>
          <w:color w:val="000000"/>
        </w:rPr>
        <w:t>incompatíveis com a natureza profissional da pessoa física</w:t>
      </w:r>
      <w:r w:rsidR="00566B03">
        <w:rPr>
          <w:i/>
          <w:iCs/>
          <w:color w:val="000000"/>
        </w:rPr>
        <w:t>. Deverá ser analisada a pertinência da abertura ou não a essa participação e, caso não seja condizente com a contratação, deverá ser excluído esse subitem e correlatos.</w:t>
      </w:r>
    </w:p>
  </w:comment>
  <w:comment w:id="45" w:author="Autor" w:initials="A">
    <w:p w14:paraId="5884DAAC" w14:textId="77777777" w:rsidR="00566B03" w:rsidRDefault="00721C49" w:rsidP="006332B4">
      <w:pPr>
        <w:pStyle w:val="Textodecomentrio"/>
      </w:pPr>
      <w:r>
        <w:rPr>
          <w:rStyle w:val="Refdecomentrio"/>
        </w:rPr>
        <w:annotationRef/>
      </w:r>
      <w:r w:rsidR="00566B03">
        <w:rPr>
          <w:b/>
          <w:bCs/>
          <w:i/>
          <w:iCs/>
          <w:color w:val="000000"/>
        </w:rPr>
        <w:t>Nota explicativa:</w:t>
      </w:r>
      <w:r w:rsidR="00566B03">
        <w:rPr>
          <w:i/>
          <w:iCs/>
          <w:color w:val="000000"/>
        </w:rPr>
        <w:t xml:space="preserve"> Cabe ao órgão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Em caso negativo, excluir o referido subitem.</w:t>
      </w:r>
    </w:p>
  </w:comment>
  <w:comment w:id="46" w:author="Autor" w:initials="A">
    <w:p w14:paraId="7340FED3" w14:textId="0452F72D" w:rsidR="00721C49" w:rsidRDefault="00721C49" w:rsidP="00721C49">
      <w:pPr>
        <w:pStyle w:val="Textodecomentrio"/>
      </w:pPr>
      <w:r>
        <w:rPr>
          <w:rStyle w:val="Refdecomentrio"/>
        </w:rPr>
        <w:annotationRef/>
      </w:r>
      <w:r>
        <w:rPr>
          <w:b/>
          <w:bCs/>
          <w:i/>
          <w:iCs/>
          <w:color w:val="000000"/>
        </w:rPr>
        <w:t>Nota explicativa:</w:t>
      </w:r>
      <w:r>
        <w:rPr>
          <w:i/>
          <w:iCs/>
          <w:color w:val="000000"/>
        </w:rPr>
        <w:t xml:space="preserve"> Incluir este subitem caso admitida a participação de pessoas físicas no processo de contratação direta.</w:t>
      </w:r>
    </w:p>
  </w:comment>
  <w:comment w:id="47" w:author="CMAT/AD" w:date="2023-03-06T19:03:00Z" w:initials="C">
    <w:p w14:paraId="0B892D8A" w14:textId="77777777" w:rsidR="00926660" w:rsidRDefault="00926660" w:rsidP="00C94CA3">
      <w:pPr>
        <w:pStyle w:val="Textodecomentrio"/>
      </w:pPr>
      <w:r>
        <w:rPr>
          <w:rStyle w:val="Refdecomentrio"/>
        </w:rPr>
        <w:annotationRef/>
      </w:r>
      <w:r>
        <w:rPr>
          <w:b/>
          <w:bCs/>
          <w:i/>
          <w:iCs/>
        </w:rPr>
        <w:t>Nota explicativa:</w:t>
      </w:r>
      <w:r>
        <w:rPr>
          <w:i/>
          <w:iCs/>
        </w:rPr>
        <w:t xml:space="preserve"> Exigência aplicável apenas em caso de serviços que incluam também fornecimento de materiais.</w:t>
      </w:r>
    </w:p>
  </w:comment>
  <w:comment w:id="48" w:author="CMAT/AD" w:date="2023-03-06T19:07:00Z" w:initials="C">
    <w:p w14:paraId="6DE83199" w14:textId="77777777" w:rsidR="00926660" w:rsidRDefault="00926660" w:rsidP="003D5F5E">
      <w:pPr>
        <w:pStyle w:val="Textodecomentrio"/>
      </w:pPr>
      <w:r>
        <w:rPr>
          <w:rStyle w:val="Refdecomentrio"/>
        </w:rPr>
        <w:annotationRef/>
      </w:r>
      <w:r>
        <w:rPr>
          <w:b/>
          <w:bCs/>
          <w:i/>
          <w:iCs/>
        </w:rPr>
        <w:t>Nota explicativa:</w:t>
      </w:r>
      <w:r>
        <w:rPr>
          <w:i/>
          <w:iCs/>
        </w:rPr>
        <w:t xml:space="preserve"> Exigência aplicável apenas em caso de serviços que incluam também fornecimento de materiais.</w:t>
      </w:r>
    </w:p>
  </w:comment>
  <w:comment w:id="50" w:author="CMAT/AD" w:date="2023-03-06T19:11:00Z" w:initials="C">
    <w:p w14:paraId="68EAA1AC" w14:textId="77777777" w:rsidR="00116256" w:rsidRDefault="00116256" w:rsidP="005C4806">
      <w:pPr>
        <w:pStyle w:val="Textodecomentrio"/>
      </w:pPr>
      <w:r>
        <w:rPr>
          <w:rStyle w:val="Refdecomentrio"/>
        </w:rPr>
        <w:annotationRef/>
      </w:r>
      <w:r>
        <w:rPr>
          <w:b/>
          <w:bCs/>
          <w:i/>
          <w:iCs/>
          <w:color w:val="000000"/>
        </w:rPr>
        <w:t>Nota explicativa:</w:t>
      </w:r>
      <w:r>
        <w:rPr>
          <w:i/>
          <w:iCs/>
          <w:color w:val="000000"/>
        </w:rPr>
        <w:t xml:space="preserve"> Incluir este subitem caso admitida a participação de pessoas físicas no processo de contratação direta.</w:t>
      </w:r>
    </w:p>
  </w:comment>
  <w:comment w:id="51" w:author="Autor" w:initials="A">
    <w:p w14:paraId="348C6FD3" w14:textId="77777777" w:rsidR="00116256" w:rsidRDefault="00926660" w:rsidP="008D6967">
      <w:pPr>
        <w:pStyle w:val="Textodecomentrio"/>
      </w:pPr>
      <w:r>
        <w:rPr>
          <w:rStyle w:val="Refdecomentrio"/>
        </w:rPr>
        <w:annotationRef/>
      </w:r>
      <w:r w:rsidR="00116256">
        <w:rPr>
          <w:b/>
          <w:bCs/>
          <w:i/>
          <w:iCs/>
          <w:color w:val="000000"/>
        </w:rPr>
        <w:t>Nota Explicativa:</w:t>
      </w:r>
      <w:r w:rsidR="00116256">
        <w:rPr>
          <w:i/>
          <w:iCs/>
          <w:color w:val="000000"/>
        </w:rPr>
        <w:t xml:space="preserve"> É possível a exigência, para fins de habilitação econômico-financeira, de comprovação de capital mínimo ou de patrimônio líquido mínimo dos fornecedores. A fixação do percentual referente ao capital mínimo ou patrimônio líquido mínimo, até o limite legal de 10% (dez por cento) do valor estimado da contratação, insere-se na esfera de atuação discricionária da Administração. Nada obstante, as razões de conveniência e oportunidade que levaram a se decidir pela exigência dos requisitos complementares de habilitação de capital ou patrimônio líquido mínimo em cada caso concreto deverão constar do processo de contratação (art. 18, inciso IX, da Lei n.º 14.133, de 2021). Deve-se fixar percentual proporcional aos riscos que a inexecução total ou parcial do contrato poderá acarretar para a Administração, notadamente em face das peculiaridades do objeto licitado, do vulto da contratação, do tempo de duração do contrato, dentre outros elementos considerados pertinentes.</w:t>
      </w:r>
    </w:p>
  </w:comment>
  <w:comment w:id="52" w:author="CMAT/AD" w:date="2023-03-06T19:33:00Z" w:initials="C">
    <w:p w14:paraId="33924DD0" w14:textId="77777777" w:rsidR="00BD2CA9" w:rsidRDefault="00BD2CA9" w:rsidP="003F5A0A">
      <w:pPr>
        <w:pStyle w:val="Textodecomentrio"/>
      </w:pPr>
      <w:r>
        <w:rPr>
          <w:rStyle w:val="Refdecomentrio"/>
        </w:rPr>
        <w:annotationRef/>
      </w:r>
      <w:r>
        <w:rPr>
          <w:b/>
          <w:bCs/>
          <w:i/>
          <w:iCs/>
        </w:rPr>
        <w:t xml:space="preserve">Nota explicativa: </w:t>
      </w:r>
      <w:r>
        <w:rPr>
          <w:i/>
          <w:iCs/>
          <w:color w:val="000000"/>
        </w:rPr>
        <w:t xml:space="preserve">Apenas incluir exigências de habilitação técnica caso verifique que a medida é indispensável à garantia do cumprimento das obrigações pertinentes à execução do objeto. </w:t>
      </w:r>
    </w:p>
  </w:comment>
  <w:comment w:id="53" w:author="CMAT/AD" w:date="2023-03-06T19:35:00Z" w:initials="C">
    <w:p w14:paraId="307EDF86" w14:textId="77777777" w:rsidR="00BD2CA9" w:rsidRDefault="00BD2CA9" w:rsidP="00AF654E">
      <w:pPr>
        <w:pStyle w:val="Textodecomentrio"/>
      </w:pPr>
      <w:r>
        <w:rPr>
          <w:rStyle w:val="Refdecomentrio"/>
        </w:rPr>
        <w:annotationRef/>
      </w:r>
      <w:r>
        <w:rPr>
          <w:b/>
          <w:bCs/>
          <w:i/>
          <w:iCs/>
          <w:color w:val="000000"/>
        </w:rPr>
        <w:t xml:space="preserve">Nota explicativa: </w:t>
      </w:r>
      <w:r>
        <w:rPr>
          <w:i/>
          <w:iCs/>
          <w:color w:val="000000"/>
        </w:rPr>
        <w:t xml:space="preserve">Conforme </w:t>
      </w:r>
      <w:hyperlink r:id="rId1" w:history="1">
        <w:r w:rsidRPr="00AF654E">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comment>
  <w:comment w:id="54" w:author="CMAT/AD" w:date="2023-03-06T19:39:00Z" w:initials="C">
    <w:p w14:paraId="00E497D5" w14:textId="77777777" w:rsidR="00BD2CA9" w:rsidRDefault="00BD2CA9" w:rsidP="007F32A4">
      <w:pPr>
        <w:pStyle w:val="Textodecomentrio"/>
      </w:pPr>
      <w:r>
        <w:rPr>
          <w:rStyle w:val="Refdecomentrio"/>
        </w:rPr>
        <w:annotationRef/>
      </w:r>
      <w:r>
        <w:rPr>
          <w:b/>
          <w:bCs/>
          <w:i/>
          <w:iCs/>
          <w:color w:val="000000"/>
        </w:rPr>
        <w:t>Nota explicativa:</w:t>
      </w:r>
      <w:r>
        <w:rPr>
          <w:i/>
          <w:iCs/>
          <w:color w:val="000000"/>
        </w:rPr>
        <w:t xml:space="preserve"> A possibilidade de exigência de período de experiência contida nesse subitem é restrita a serviços contínuos, e tem limite máximo de 3 anos, tudo com esteio no art. 67, §5º da Lei nº 14.133/21. Deve a área competente dimensionar se há necessidade de tal exigência e, caso positivo, qual período mostra-se mais adequado</w:t>
      </w:r>
    </w:p>
  </w:comment>
  <w:comment w:id="55" w:author="CMAT/AD" w:date="2023-03-06T19:49:00Z" w:initials="C">
    <w:p w14:paraId="51B6066E" w14:textId="77777777" w:rsidR="009423E6" w:rsidRDefault="009423E6" w:rsidP="00491693">
      <w:pPr>
        <w:pStyle w:val="Textodecomentrio"/>
      </w:pPr>
      <w:r>
        <w:rPr>
          <w:rStyle w:val="Refdecomentrio"/>
        </w:rPr>
        <w:annotationRef/>
      </w:r>
      <w:r>
        <w:rPr>
          <w:b/>
          <w:bCs/>
          <w:i/>
          <w:iCs/>
          <w:color w:val="000000"/>
        </w:rPr>
        <w:t>Nota Explicativa:</w:t>
      </w:r>
      <w:r>
        <w:rPr>
          <w:i/>
          <w:iCs/>
          <w:color w:val="000000"/>
        </w:rPr>
        <w:t xml:space="preserve"> Assim como ocorre com os atestados dirigidos à empresa, para as exigências dirigidas ao profissional (art. 67, I) também só é possível a exigência de atestado quanto às parcelas de maior relevância, entendidas essas como as que possuem valor individual igual ou superior a 4% do valor total estimado da contratação (art. 67, §1º) e, igualmente, havendo a previsão de quantitativos mínimos como característica a compor os atestados, observar o limite máximo de 50% da quantidade que se pretende efetivamente contratar, conforme art. 67, §2º.</w:t>
      </w:r>
    </w:p>
  </w:comment>
  <w:comment w:id="56" w:author="CMAT/AD" w:date="2023-03-06T19:54:00Z" w:initials="C">
    <w:p w14:paraId="7660CFA4" w14:textId="77777777" w:rsidR="00566B03" w:rsidRDefault="00BD2880" w:rsidP="003E1DA4">
      <w:pPr>
        <w:pStyle w:val="Textodecomentrio"/>
      </w:pPr>
      <w:r>
        <w:rPr>
          <w:rStyle w:val="Refdecomentrio"/>
        </w:rPr>
        <w:annotationRef/>
      </w:r>
      <w:r w:rsidR="00566B03">
        <w:rPr>
          <w:b/>
          <w:bCs/>
          <w:i/>
          <w:iCs/>
        </w:rPr>
        <w:t>Nota Explicativa:</w:t>
      </w:r>
      <w:r w:rsidR="00566B03">
        <w:rPr>
          <w:i/>
          <w:iCs/>
        </w:rPr>
        <w:t xml:space="preserve"> Essa exigência poderá ser adotada pela Administração mediante a apresentação das devidas justificativas no processo de contratação, levando em conta o vulto da contratação e as demais circunstâncias do caso concreto. Caso não exigida, retirar o subitem. Caso seja exigida, incluir o respectivo anexo.</w:t>
      </w:r>
    </w:p>
  </w:comment>
  <w:comment w:id="57" w:author="CMAT/AD" w:date="2023-03-06T19:56:00Z" w:initials="C">
    <w:p w14:paraId="657E23C8" w14:textId="6C37AB46" w:rsidR="00BD2880" w:rsidRDefault="00BD2880" w:rsidP="009F74F9">
      <w:pPr>
        <w:pStyle w:val="Textodecomentrio"/>
      </w:pPr>
      <w:r>
        <w:rPr>
          <w:rStyle w:val="Refdecomentrio"/>
        </w:rPr>
        <w:annotationRef/>
      </w:r>
      <w:r>
        <w:rPr>
          <w:b/>
          <w:bCs/>
          <w:i/>
          <w:iCs/>
          <w:color w:val="000000"/>
        </w:rPr>
        <w:t>Nota explicativa:</w:t>
      </w:r>
      <w:r>
        <w:rPr>
          <w:i/>
          <w:iCs/>
          <w:color w:val="000000"/>
        </w:rPr>
        <w:t xml:space="preserve"> Tal exigência só deverá ser formulada quando, por determinação legal, o exercício de determinada atividade afeta ao objeto contratual estiver sujeito à fiscalização da entidade profissional competente, a ser indicada expressamente no dispositivo. Quando não existir determinação legal atrelando o exercício de determinada atividade ao correspondente conselho de fiscalização profissional, a exigência de registro ou inscrição, para fim de habilitação, torna-se inaplicável. Nessas situações, o referido subitem deverá ser excluído.</w:t>
      </w:r>
    </w:p>
  </w:comment>
  <w:comment w:id="58" w:author="CMAT/AD" w:date="2023-03-06T19:58:00Z" w:initials="C">
    <w:p w14:paraId="0DCEE831" w14:textId="77777777" w:rsidR="00566B03" w:rsidRDefault="00BD2880" w:rsidP="00332839">
      <w:pPr>
        <w:pStyle w:val="Textodecomentrio"/>
      </w:pPr>
      <w:r>
        <w:rPr>
          <w:rStyle w:val="Refdecomentrio"/>
        </w:rPr>
        <w:annotationRef/>
      </w:r>
      <w:r w:rsidR="00566B03">
        <w:rPr>
          <w:b/>
          <w:bCs/>
          <w:i/>
          <w:iCs/>
          <w:color w:val="000000"/>
        </w:rPr>
        <w:t>Nota Explicativa:</w:t>
      </w:r>
      <w:r w:rsidR="00566B03">
        <w:rPr>
          <w:i/>
          <w:iCs/>
          <w:color w:val="000000"/>
        </w:rPr>
        <w:t xml:space="preserve"> Eventuais requisitos de qualificação técnica previstos em lei específica e que incidam sobre a atividade objeto da contratação deverão ser indicados nesse subitem. </w:t>
      </w:r>
    </w:p>
  </w:comment>
  <w:comment w:id="59" w:author="CMAT/AD" w:date="2023-03-06T15:43:00Z" w:initials="C">
    <w:p w14:paraId="26BA18D1" w14:textId="77777777" w:rsidR="00566B03" w:rsidRDefault="00314F98" w:rsidP="002303ED">
      <w:pPr>
        <w:pStyle w:val="Textodecomentrio"/>
      </w:pPr>
      <w:r>
        <w:rPr>
          <w:rStyle w:val="Refdecomentrio"/>
        </w:rPr>
        <w:annotationRef/>
      </w:r>
      <w:r w:rsidR="00566B03">
        <w:rPr>
          <w:b/>
          <w:bCs/>
          <w:i/>
          <w:iCs/>
        </w:rPr>
        <w:t xml:space="preserve">Nota explicativa: </w:t>
      </w:r>
      <w:r w:rsidR="00566B03">
        <w:rPr>
          <w:i/>
          <w:iCs/>
        </w:rPr>
        <w:t>Manter este subitem apenas em caso de contrato de serviço continuado.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0F006C" w15:done="0"/>
  <w15:commentEx w15:paraId="10BA6CE0" w15:done="0"/>
  <w15:commentEx w15:paraId="46B92AC2" w15:done="0"/>
  <w15:commentEx w15:paraId="61180CBD" w15:done="0"/>
  <w15:commentEx w15:paraId="43E3BBEF" w15:done="0"/>
  <w15:commentEx w15:paraId="021D5116" w15:done="0"/>
  <w15:commentEx w15:paraId="6FA63F4E" w15:done="0"/>
  <w15:commentEx w15:paraId="35C8D979" w15:done="0"/>
  <w15:commentEx w15:paraId="2403B332" w15:done="0"/>
  <w15:commentEx w15:paraId="12728B57" w15:done="0"/>
  <w15:commentEx w15:paraId="572565E1" w15:done="0"/>
  <w15:commentEx w15:paraId="51219B65" w15:done="0"/>
  <w15:commentEx w15:paraId="20F90BC8" w15:done="0"/>
  <w15:commentEx w15:paraId="4C70CA06" w15:done="0"/>
  <w15:commentEx w15:paraId="4CF89E0A" w15:done="0"/>
  <w15:commentEx w15:paraId="16367191" w15:done="0"/>
  <w15:commentEx w15:paraId="2A2BC2AD" w15:done="0"/>
  <w15:commentEx w15:paraId="1C126CFC" w15:done="0"/>
  <w15:commentEx w15:paraId="35255D7D" w15:done="0"/>
  <w15:commentEx w15:paraId="7580425F" w15:done="0"/>
  <w15:commentEx w15:paraId="1326A477" w15:done="0"/>
  <w15:commentEx w15:paraId="7317E3EE" w15:done="0"/>
  <w15:commentEx w15:paraId="45577E4A" w15:done="0"/>
  <w15:commentEx w15:paraId="3B3D1625" w15:paraIdParent="45577E4A" w15:done="0"/>
  <w15:commentEx w15:paraId="2775BE4D" w15:paraIdParent="45577E4A" w15:done="0"/>
  <w15:commentEx w15:paraId="315F180E" w15:done="0"/>
  <w15:commentEx w15:paraId="563CA236" w15:done="0"/>
  <w15:commentEx w15:paraId="1B8200A9" w15:done="0"/>
  <w15:commentEx w15:paraId="17955FB1" w15:done="0"/>
  <w15:commentEx w15:paraId="5884DAAC" w15:done="0"/>
  <w15:commentEx w15:paraId="7340FED3" w15:done="0"/>
  <w15:commentEx w15:paraId="0B892D8A" w15:done="0"/>
  <w15:commentEx w15:paraId="6DE83199" w15:done="0"/>
  <w15:commentEx w15:paraId="68EAA1AC" w15:done="0"/>
  <w15:commentEx w15:paraId="348C6FD3" w15:done="0"/>
  <w15:commentEx w15:paraId="33924DD0" w15:done="0"/>
  <w15:commentEx w15:paraId="307EDF86" w15:done="0"/>
  <w15:commentEx w15:paraId="00E497D5" w15:done="0"/>
  <w15:commentEx w15:paraId="51B6066E" w15:done="0"/>
  <w15:commentEx w15:paraId="7660CFA4" w15:done="0"/>
  <w15:commentEx w15:paraId="657E23C8" w15:done="0"/>
  <w15:commentEx w15:paraId="0DCEE831" w15:done="0"/>
  <w15:commentEx w15:paraId="26BA18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9173" w16cex:dateUtc="2023-03-06T19:21:00Z"/>
  <w16cex:commentExtensible w16cex:durableId="27C3F828" w16cex:dateUtc="2023-03-21T12:32:00Z"/>
  <w16cex:commentExtensible w16cex:durableId="27C3F8DE" w16cex:dateUtc="2023-03-21T12:35:00Z"/>
  <w16cex:commentExtensible w16cex:durableId="27A73124" w16cex:dateUtc="2023-02-27T16:39:00Z"/>
  <w16cex:commentExtensible w16cex:durableId="27B087F4" w16cex:dateUtc="2023-03-06T18:40:00Z"/>
  <w16cex:commentExtensible w16cex:durableId="27B09C40" w16cex:dateUtc="2023-03-06T20:07:00Z"/>
  <w16cex:commentExtensible w16cex:durableId="27B09CED" w16cex:dateUtc="2023-03-06T20:10:00Z"/>
  <w16cex:commentExtensible w16cex:durableId="27C3FBAD" w16cex:dateUtc="2023-03-21T12:47:00Z"/>
  <w16cex:commentExtensible w16cex:durableId="27B09EA6" w16cex:dateUtc="2023-03-06T20:17:00Z"/>
  <w16cex:commentExtensible w16cex:durableId="27B09F9D" w16cex:dateUtc="2023-03-06T20:21:00Z"/>
  <w16cex:commentExtensible w16cex:durableId="27B09FC0" w16cex:dateUtc="2023-03-06T20:22:00Z"/>
  <w16cex:commentExtensible w16cex:durableId="27B08F43" w16cex:dateUtc="2023-03-06T19:11:00Z"/>
  <w16cex:commentExtensible w16cex:durableId="27B08F79" w16cex:dateUtc="2023-03-06T19:12:00Z"/>
  <w16cex:commentExtensible w16cex:durableId="27B08FC3" w16cex:dateUtc="2023-03-06T19:13:00Z"/>
  <w16cex:commentExtensible w16cex:durableId="27B09016" w16cex:dateUtc="2023-03-06T19:15:00Z"/>
  <w16cex:commentExtensible w16cex:durableId="27B0A244" w16cex:dateUtc="2023-03-06T20:32:00Z"/>
  <w16cex:commentExtensible w16cex:durableId="27C40C8B" w16cex:dateUtc="2023-03-21T13:59:00Z"/>
  <w16cex:commentExtensible w16cex:durableId="27C31B2A" w16cex:dateUtc="2023-03-20T20:49:00Z"/>
  <w16cex:commentExtensible w16cex:durableId="27C31B85" w16cex:dateUtc="2023-03-20T20:51:00Z"/>
  <w16cex:commentExtensible w16cex:durableId="27C31BC9" w16cex:dateUtc="2023-03-20T20:52:00Z"/>
  <w16cex:commentExtensible w16cex:durableId="27B0A40F" w16cex:dateUtc="2023-03-06T20:40:00Z"/>
  <w16cex:commentExtensible w16cex:durableId="27B09054" w16cex:dateUtc="2023-03-06T19:16:00Z"/>
  <w16cex:commentExtensible w16cex:durableId="27B0A948" w16cex:dateUtc="2023-03-06T21:02:00Z"/>
  <w16cex:commentExtensible w16cex:durableId="27B0A95C" w16cex:dateUtc="2023-03-06T21:03:00Z"/>
  <w16cex:commentExtensible w16cex:durableId="27B0AA21" w16cex:dateUtc="2023-03-06T21:06:00Z"/>
  <w16cex:commentExtensible w16cex:durableId="27B0A7BF" w16cex:dateUtc="2023-03-06T20:56:00Z"/>
  <w16cex:commentExtensible w16cex:durableId="27B0B07C" w16cex:dateUtc="2023-03-06T21:33:00Z"/>
  <w16cex:commentExtensible w16cex:durableId="27B0AFDE" w16cex:dateUtc="2023-03-06T21:30:00Z"/>
  <w16cex:commentExtensible w16cex:durableId="27B0B76D" w16cex:dateUtc="2023-03-06T22:03:00Z"/>
  <w16cex:commentExtensible w16cex:durableId="27B0B87E" w16cex:dateUtc="2023-03-06T22:07:00Z"/>
  <w16cex:commentExtensible w16cex:durableId="27B0B97A" w16cex:dateUtc="2023-03-06T22:11:00Z"/>
  <w16cex:commentExtensible w16cex:durableId="27B0BE98" w16cex:dateUtc="2023-03-06T22:33:00Z"/>
  <w16cex:commentExtensible w16cex:durableId="27B0BF15" w16cex:dateUtc="2023-03-06T22:35:00Z"/>
  <w16cex:commentExtensible w16cex:durableId="27B0BFF7" w16cex:dateUtc="2023-03-06T22:39:00Z"/>
  <w16cex:commentExtensible w16cex:durableId="27B0C230" w16cex:dateUtc="2023-03-06T22:49:00Z"/>
  <w16cex:commentExtensible w16cex:durableId="27B0C380" w16cex:dateUtc="2023-03-06T22:54:00Z"/>
  <w16cex:commentExtensible w16cex:durableId="27B0C3F6" w16cex:dateUtc="2023-03-06T22:56:00Z"/>
  <w16cex:commentExtensible w16cex:durableId="27B0C45E" w16cex:dateUtc="2023-03-06T22:58:00Z"/>
  <w16cex:commentExtensible w16cex:durableId="27B088B0" w16cex:dateUtc="2023-03-06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0F006C" w16cid:durableId="27B09173"/>
  <w16cid:commentId w16cid:paraId="10BA6CE0" w16cid:durableId="27C3F828"/>
  <w16cid:commentId w16cid:paraId="46B92AC2" w16cid:durableId="27C3F8DE"/>
  <w16cid:commentId w16cid:paraId="61180CBD" w16cid:durableId="27A73124"/>
  <w16cid:commentId w16cid:paraId="43E3BBEF" w16cid:durableId="27B087F4"/>
  <w16cid:commentId w16cid:paraId="021D5116" w16cid:durableId="27B09C40"/>
  <w16cid:commentId w16cid:paraId="6FA63F4E" w16cid:durableId="27B09CED"/>
  <w16cid:commentId w16cid:paraId="35C8D979" w16cid:durableId="27C3FBAD"/>
  <w16cid:commentId w16cid:paraId="2403B332" w16cid:durableId="27B09EA6"/>
  <w16cid:commentId w16cid:paraId="12728B57" w16cid:durableId="27B09F9D"/>
  <w16cid:commentId w16cid:paraId="572565E1" w16cid:durableId="27B09FC0"/>
  <w16cid:commentId w16cid:paraId="51219B65" w16cid:durableId="27B08F43"/>
  <w16cid:commentId w16cid:paraId="20F90BC8" w16cid:durableId="27B08F79"/>
  <w16cid:commentId w16cid:paraId="4C70CA06" w16cid:durableId="27B08FC3"/>
  <w16cid:commentId w16cid:paraId="4CF89E0A" w16cid:durableId="27B09016"/>
  <w16cid:commentId w16cid:paraId="16367191" w16cid:durableId="27B0A244"/>
  <w16cid:commentId w16cid:paraId="2A2BC2AD" w16cid:durableId="27C40C8B"/>
  <w16cid:commentId w16cid:paraId="1C126CFC" w16cid:durableId="27C31B2A"/>
  <w16cid:commentId w16cid:paraId="35255D7D" w16cid:durableId="27C31B85"/>
  <w16cid:commentId w16cid:paraId="7580425F" w16cid:durableId="27C31BC9"/>
  <w16cid:commentId w16cid:paraId="1326A477" w16cid:durableId="27B0A40F"/>
  <w16cid:commentId w16cid:paraId="7317E3EE" w16cid:durableId="27B09054"/>
  <w16cid:commentId w16cid:paraId="45577E4A" w16cid:durableId="27B0A948"/>
  <w16cid:commentId w16cid:paraId="3B3D1625" w16cid:durableId="27B0A95C"/>
  <w16cid:commentId w16cid:paraId="2775BE4D" w16cid:durableId="27B0AA21"/>
  <w16cid:commentId w16cid:paraId="315F180E" w16cid:durableId="27B0A7BF"/>
  <w16cid:commentId w16cid:paraId="563CA236" w16cid:durableId="27B0B07C"/>
  <w16cid:commentId w16cid:paraId="1B8200A9" w16cid:durableId="27B0AFDE"/>
  <w16cid:commentId w16cid:paraId="17955FB1" w16cid:durableId="270E3568"/>
  <w16cid:commentId w16cid:paraId="5884DAAC" w16cid:durableId="270E35F9"/>
  <w16cid:commentId w16cid:paraId="7340FED3" w16cid:durableId="270E3630"/>
  <w16cid:commentId w16cid:paraId="0B892D8A" w16cid:durableId="27B0B76D"/>
  <w16cid:commentId w16cid:paraId="6DE83199" w16cid:durableId="27B0B87E"/>
  <w16cid:commentId w16cid:paraId="68EAA1AC" w16cid:durableId="27B0B97A"/>
  <w16cid:commentId w16cid:paraId="348C6FD3" w16cid:durableId="270E3876"/>
  <w16cid:commentId w16cid:paraId="33924DD0" w16cid:durableId="27B0BE98"/>
  <w16cid:commentId w16cid:paraId="307EDF86" w16cid:durableId="27B0BF15"/>
  <w16cid:commentId w16cid:paraId="00E497D5" w16cid:durableId="27B0BFF7"/>
  <w16cid:commentId w16cid:paraId="51B6066E" w16cid:durableId="27B0C230"/>
  <w16cid:commentId w16cid:paraId="7660CFA4" w16cid:durableId="27B0C380"/>
  <w16cid:commentId w16cid:paraId="657E23C8" w16cid:durableId="27B0C3F6"/>
  <w16cid:commentId w16cid:paraId="0DCEE831" w16cid:durableId="27B0C45E"/>
  <w16cid:commentId w16cid:paraId="26BA18D1" w16cid:durableId="27B088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C2DD" w14:textId="77777777" w:rsidR="00EB659E" w:rsidRDefault="00EB659E" w:rsidP="00195787">
      <w:r>
        <w:separator/>
      </w:r>
    </w:p>
  </w:endnote>
  <w:endnote w:type="continuationSeparator" w:id="0">
    <w:p w14:paraId="7640050E" w14:textId="77777777" w:rsidR="00EB659E" w:rsidRDefault="00EB659E"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Lohit Hindi">
    <w:altName w:val="Times New Roman"/>
    <w:panose1 w:val="00000000000000000000"/>
    <w:charset w:val="00"/>
    <w:family w:val="roman"/>
    <w:notTrueType/>
    <w:pitch w:val="default"/>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8BBE" w14:textId="77777777" w:rsidR="001512BF" w:rsidRDefault="001512BF" w:rsidP="001512BF">
    <w:pPr>
      <w:pStyle w:val="Rodap"/>
      <w:rPr>
        <w:sz w:val="12"/>
        <w:szCs w:val="12"/>
      </w:rPr>
    </w:pPr>
    <w:r>
      <w:rPr>
        <w:sz w:val="12"/>
        <w:szCs w:val="12"/>
      </w:rPr>
      <w:t>Termo de Referência – Serviços – Lei nº 14.133/21 – Contratação Direta</w:t>
    </w:r>
  </w:p>
  <w:p w14:paraId="1661D04B" w14:textId="77777777" w:rsidR="001512BF" w:rsidRDefault="001512BF" w:rsidP="001512BF">
    <w:pPr>
      <w:pStyle w:val="Rodap"/>
    </w:pPr>
    <w:r>
      <w:rPr>
        <w:sz w:val="12"/>
        <w:szCs w:val="12"/>
      </w:rPr>
      <w:t xml:space="preserve">Atualização: </w:t>
    </w:r>
    <w:proofErr w:type="gramStart"/>
    <w:r>
      <w:rPr>
        <w:sz w:val="12"/>
        <w:szCs w:val="12"/>
      </w:rPr>
      <w:t>Junho</w:t>
    </w:r>
    <w:proofErr w:type="gramEnd"/>
    <w:r>
      <w:rPr>
        <w:sz w:val="12"/>
        <w:szCs w:val="12"/>
      </w:rPr>
      <w:t>/2022</w:t>
    </w:r>
  </w:p>
  <w:p w14:paraId="49E75F66" w14:textId="0FB76DE9" w:rsidR="00317E71" w:rsidRPr="000D08BB" w:rsidRDefault="000D08BB" w:rsidP="000D08BB">
    <w:pPr>
      <w:pStyle w:val="Rodap"/>
      <w:rPr>
        <w:rFonts w:ascii="Rawline" w:hAnsi="Rawline"/>
        <w:sz w:val="12"/>
        <w:szCs w:val="12"/>
      </w:rPr>
    </w:pPr>
    <w:r>
      <w:rPr>
        <w:sz w:val="12"/>
        <w:szCs w:val="12"/>
      </w:rPr>
      <w:tab/>
    </w:r>
    <w:r w:rsidR="00317E71">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3A38EF">
      <w:rPr>
        <w:rStyle w:val="Nmerodepgina"/>
        <w:rFonts w:ascii="Verdana" w:eastAsia="MS Gothic" w:hAnsi="Verdana"/>
        <w:noProof/>
        <w:sz w:val="16"/>
        <w:szCs w:val="16"/>
      </w:rPr>
      <w:t>11</w:t>
    </w:r>
    <w:r w:rsidR="002B7D6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3A38EF">
      <w:rPr>
        <w:rStyle w:val="Nmerodepgina"/>
        <w:rFonts w:ascii="Verdana" w:eastAsia="MS Gothic" w:hAnsi="Verdana"/>
        <w:noProof/>
        <w:sz w:val="16"/>
        <w:szCs w:val="16"/>
      </w:rPr>
      <w:t>11</w:t>
    </w:r>
    <w:r w:rsidR="002B7D60" w:rsidRPr="00901838">
      <w:rPr>
        <w:rStyle w:val="Nmerodepgina"/>
        <w:rFonts w:ascii="Verdana" w:eastAsia="MS Gothic"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96E7" w14:textId="77777777" w:rsidR="00EB659E" w:rsidRDefault="00EB659E" w:rsidP="00195787">
      <w:r>
        <w:separator/>
      </w:r>
    </w:p>
  </w:footnote>
  <w:footnote w:type="continuationSeparator" w:id="0">
    <w:p w14:paraId="5DD4D8BB" w14:textId="77777777" w:rsidR="00EB659E" w:rsidRDefault="00EB659E"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317E71" w:rsidRDefault="00317E71" w:rsidP="006E4496">
    <w:pPr>
      <w:pStyle w:val="Cabealho"/>
      <w:jc w:val="right"/>
      <w:rPr>
        <w:rFonts w:ascii="Verdana" w:hAnsi="Verdana"/>
        <w:sz w:val="16"/>
        <w:szCs w:val="16"/>
      </w:rPr>
    </w:pPr>
  </w:p>
  <w:p w14:paraId="68ECA8D3" w14:textId="77777777" w:rsidR="00317E71" w:rsidRDefault="00317E71" w:rsidP="006E4496">
    <w:pPr>
      <w:pStyle w:val="Cabealho"/>
      <w:jc w:val="right"/>
      <w:rPr>
        <w:rFonts w:ascii="Verdana" w:hAnsi="Verdana"/>
        <w:sz w:val="16"/>
        <w:szCs w:val="16"/>
      </w:rPr>
    </w:pPr>
  </w:p>
  <w:p w14:paraId="09534C64" w14:textId="0AF5BB1C" w:rsidR="00317E71" w:rsidRDefault="00317E71"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719710B"/>
    <w:multiLevelType w:val="multilevel"/>
    <w:tmpl w:val="00BC753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upperRoman"/>
      <w:lvlText w:val="%4."/>
      <w:lvlJc w:val="righ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2" w15:restartNumberingAfterBreak="0">
    <w:nsid w:val="1D5C100D"/>
    <w:multiLevelType w:val="multilevel"/>
    <w:tmpl w:val="7BE0A51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asciiTheme="minorHAnsi" w:hAnsiTheme="minorHAnsi" w:cstheme="minorHAnsi" w:hint="default"/>
        <w:b w:val="0"/>
        <w:bCs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4" w15:restartNumberingAfterBreak="0">
    <w:nsid w:val="2C7D7F8F"/>
    <w:multiLevelType w:val="hybridMultilevel"/>
    <w:tmpl w:val="622EF5A4"/>
    <w:lvl w:ilvl="0" w:tplc="AA96E6EA">
      <w:start w:val="1"/>
      <w:numFmt w:val="lowerRoman"/>
      <w:lvlText w:val="%1)"/>
      <w:lvlJc w:val="left"/>
      <w:pPr>
        <w:ind w:left="2844" w:hanging="720"/>
      </w:pPr>
      <w:rPr>
        <w:rFonts w:hint="default"/>
      </w:rPr>
    </w:lvl>
    <w:lvl w:ilvl="1" w:tplc="04160019">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5"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EC4E4F"/>
    <w:multiLevelType w:val="hybridMultilevel"/>
    <w:tmpl w:val="AFD05F1C"/>
    <w:lvl w:ilvl="0" w:tplc="069C114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7"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152AF5"/>
    <w:multiLevelType w:val="hybridMultilevel"/>
    <w:tmpl w:val="875AF9AC"/>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0"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pStyle w:val="Nvel2-Red"/>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3D3E71"/>
    <w:multiLevelType w:val="multilevel"/>
    <w:tmpl w:val="25D838D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lowerRoman"/>
      <w:lvlText w:val="%4)"/>
      <w:lvlJc w:val="left"/>
      <w:pPr>
        <w:ind w:left="2203"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C902477"/>
    <w:multiLevelType w:val="multilevel"/>
    <w:tmpl w:val="D92635A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asciiTheme="minorHAnsi" w:hAnsiTheme="minorHAnsi" w:cstheme="minorHAnsi" w:hint="default"/>
        <w:b w:val="0"/>
        <w:bCs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943555"/>
    <w:multiLevelType w:val="multilevel"/>
    <w:tmpl w:val="9E4C64B6"/>
    <w:lvl w:ilvl="0">
      <w:start w:val="5"/>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84663666">
    <w:abstractNumId w:val="30"/>
  </w:num>
  <w:num w:numId="2" w16cid:durableId="1801726020">
    <w:abstractNumId w:val="33"/>
  </w:num>
  <w:num w:numId="3" w16cid:durableId="773745530">
    <w:abstractNumId w:val="34"/>
  </w:num>
  <w:num w:numId="4" w16cid:durableId="930897196">
    <w:abstractNumId w:val="27"/>
  </w:num>
  <w:num w:numId="5" w16cid:durableId="485779042">
    <w:abstractNumId w:val="23"/>
  </w:num>
  <w:num w:numId="6" w16cid:durableId="3152297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82508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1719429">
    <w:abstractNumId w:val="22"/>
  </w:num>
  <w:num w:numId="9" w16cid:durableId="2027099851">
    <w:abstractNumId w:val="28"/>
  </w:num>
  <w:num w:numId="10" w16cid:durableId="339546854">
    <w:abstractNumId w:val="25"/>
  </w:num>
  <w:num w:numId="11" w16cid:durableId="5208970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3603153">
    <w:abstractNumId w:val="2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2157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355205">
    <w:abstractNumId w:val="24"/>
  </w:num>
  <w:num w:numId="15" w16cid:durableId="1151481285">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95301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044152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49172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106220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228878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327231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79022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2628928">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65049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74428569">
    <w:abstractNumId w:val="21"/>
  </w:num>
  <w:num w:numId="26" w16cid:durableId="1782869556">
    <w:abstractNumId w:val="37"/>
  </w:num>
  <w:num w:numId="27" w16cid:durableId="1275332699">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4573288">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7864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33529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2698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647099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95730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3380342">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2586788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9156686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5032064">
    <w:abstractNumId w:val="2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45728358">
    <w:abstractNumId w:val="20"/>
  </w:num>
  <w:num w:numId="39" w16cid:durableId="1935165494">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28034815">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8027124">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13566079">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596574">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22200144">
    <w:abstractNumId w:val="29"/>
  </w:num>
  <w:num w:numId="45" w16cid:durableId="1884293243">
    <w:abstractNumId w:val="26"/>
  </w:num>
  <w:num w:numId="46" w16cid:durableId="651832169">
    <w:abstractNumId w:val="32"/>
  </w:num>
  <w:num w:numId="47" w16cid:durableId="321197546">
    <w:abstractNumId w:val="36"/>
  </w:num>
  <w:num w:numId="48" w16cid:durableId="1362323616">
    <w:abstractNumId w:val="3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AT/AD">
    <w15:presenceInfo w15:providerId="None" w15:userId="CMAT/AD"/>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1159C"/>
    <w:rsid w:val="00015B9E"/>
    <w:rsid w:val="00025406"/>
    <w:rsid w:val="00027E79"/>
    <w:rsid w:val="00033544"/>
    <w:rsid w:val="00037E81"/>
    <w:rsid w:val="00040D39"/>
    <w:rsid w:val="000425AB"/>
    <w:rsid w:val="00043A86"/>
    <w:rsid w:val="00054A82"/>
    <w:rsid w:val="00064935"/>
    <w:rsid w:val="00073A80"/>
    <w:rsid w:val="000A5C63"/>
    <w:rsid w:val="000A68A4"/>
    <w:rsid w:val="000B5CD5"/>
    <w:rsid w:val="000C152C"/>
    <w:rsid w:val="000C666F"/>
    <w:rsid w:val="000D08BB"/>
    <w:rsid w:val="000D13E3"/>
    <w:rsid w:val="000D1838"/>
    <w:rsid w:val="000D26FE"/>
    <w:rsid w:val="000D62E0"/>
    <w:rsid w:val="000E0BB9"/>
    <w:rsid w:val="000E5114"/>
    <w:rsid w:val="000F0145"/>
    <w:rsid w:val="0010119F"/>
    <w:rsid w:val="00112066"/>
    <w:rsid w:val="00116256"/>
    <w:rsid w:val="001221A4"/>
    <w:rsid w:val="00122A72"/>
    <w:rsid w:val="00131CC6"/>
    <w:rsid w:val="0014109B"/>
    <w:rsid w:val="001512BF"/>
    <w:rsid w:val="00151BB5"/>
    <w:rsid w:val="001571D0"/>
    <w:rsid w:val="00163819"/>
    <w:rsid w:val="00175860"/>
    <w:rsid w:val="00180BEF"/>
    <w:rsid w:val="00182562"/>
    <w:rsid w:val="0018615A"/>
    <w:rsid w:val="00186203"/>
    <w:rsid w:val="001877DC"/>
    <w:rsid w:val="00191B50"/>
    <w:rsid w:val="00194CFD"/>
    <w:rsid w:val="00195787"/>
    <w:rsid w:val="00195F27"/>
    <w:rsid w:val="001A37C3"/>
    <w:rsid w:val="001A6554"/>
    <w:rsid w:val="001B3F02"/>
    <w:rsid w:val="001C01C5"/>
    <w:rsid w:val="001C5C08"/>
    <w:rsid w:val="001C723F"/>
    <w:rsid w:val="001D1890"/>
    <w:rsid w:val="001D1E83"/>
    <w:rsid w:val="001D4CAF"/>
    <w:rsid w:val="001E6E73"/>
    <w:rsid w:val="00210941"/>
    <w:rsid w:val="002154ED"/>
    <w:rsid w:val="0022187F"/>
    <w:rsid w:val="00225216"/>
    <w:rsid w:val="00230969"/>
    <w:rsid w:val="00230E72"/>
    <w:rsid w:val="00230F0F"/>
    <w:rsid w:val="002318EE"/>
    <w:rsid w:val="00237750"/>
    <w:rsid w:val="00237EB6"/>
    <w:rsid w:val="00242100"/>
    <w:rsid w:val="00242E92"/>
    <w:rsid w:val="0024388C"/>
    <w:rsid w:val="002444B6"/>
    <w:rsid w:val="002459FC"/>
    <w:rsid w:val="00252014"/>
    <w:rsid w:val="00252EE9"/>
    <w:rsid w:val="0025380C"/>
    <w:rsid w:val="00254A2E"/>
    <w:rsid w:val="00254F46"/>
    <w:rsid w:val="00265DA8"/>
    <w:rsid w:val="00266078"/>
    <w:rsid w:val="00267366"/>
    <w:rsid w:val="00275798"/>
    <w:rsid w:val="0027641D"/>
    <w:rsid w:val="00287FE7"/>
    <w:rsid w:val="00296CF0"/>
    <w:rsid w:val="002A29F6"/>
    <w:rsid w:val="002A48AB"/>
    <w:rsid w:val="002A625E"/>
    <w:rsid w:val="002A62F2"/>
    <w:rsid w:val="002B3A78"/>
    <w:rsid w:val="002B6D0E"/>
    <w:rsid w:val="002B7D60"/>
    <w:rsid w:val="002C4154"/>
    <w:rsid w:val="002D16ED"/>
    <w:rsid w:val="002D35D6"/>
    <w:rsid w:val="002D7E78"/>
    <w:rsid w:val="002E549D"/>
    <w:rsid w:val="002E69E5"/>
    <w:rsid w:val="002E746A"/>
    <w:rsid w:val="002E7AB5"/>
    <w:rsid w:val="002F30CA"/>
    <w:rsid w:val="002F4D24"/>
    <w:rsid w:val="002F756A"/>
    <w:rsid w:val="00304D62"/>
    <w:rsid w:val="003069EC"/>
    <w:rsid w:val="00312AC1"/>
    <w:rsid w:val="00312FEA"/>
    <w:rsid w:val="00313761"/>
    <w:rsid w:val="00313785"/>
    <w:rsid w:val="00314F98"/>
    <w:rsid w:val="00315638"/>
    <w:rsid w:val="00317E71"/>
    <w:rsid w:val="00320C90"/>
    <w:rsid w:val="0032139D"/>
    <w:rsid w:val="00332792"/>
    <w:rsid w:val="00335697"/>
    <w:rsid w:val="003369A6"/>
    <w:rsid w:val="00337554"/>
    <w:rsid w:val="00345DC9"/>
    <w:rsid w:val="00356677"/>
    <w:rsid w:val="003570DA"/>
    <w:rsid w:val="00376297"/>
    <w:rsid w:val="003804AE"/>
    <w:rsid w:val="00397BD2"/>
    <w:rsid w:val="003A31A7"/>
    <w:rsid w:val="003A38EF"/>
    <w:rsid w:val="003A5295"/>
    <w:rsid w:val="003B11E3"/>
    <w:rsid w:val="003C6478"/>
    <w:rsid w:val="003D2CA2"/>
    <w:rsid w:val="003D4A95"/>
    <w:rsid w:val="003E4D83"/>
    <w:rsid w:val="003F1825"/>
    <w:rsid w:val="003F1F49"/>
    <w:rsid w:val="003F2973"/>
    <w:rsid w:val="003F4DBD"/>
    <w:rsid w:val="003F500E"/>
    <w:rsid w:val="00403A10"/>
    <w:rsid w:val="004063C2"/>
    <w:rsid w:val="00414A38"/>
    <w:rsid w:val="00416633"/>
    <w:rsid w:val="004174E3"/>
    <w:rsid w:val="00422FE7"/>
    <w:rsid w:val="00423616"/>
    <w:rsid w:val="004251A4"/>
    <w:rsid w:val="004271F9"/>
    <w:rsid w:val="0043170D"/>
    <w:rsid w:val="00434F64"/>
    <w:rsid w:val="0044315D"/>
    <w:rsid w:val="0044702E"/>
    <w:rsid w:val="00447BEF"/>
    <w:rsid w:val="00450266"/>
    <w:rsid w:val="00455B5B"/>
    <w:rsid w:val="004621FE"/>
    <w:rsid w:val="004629C6"/>
    <w:rsid w:val="004679AB"/>
    <w:rsid w:val="00470A8D"/>
    <w:rsid w:val="004720B9"/>
    <w:rsid w:val="00477A20"/>
    <w:rsid w:val="004871F1"/>
    <w:rsid w:val="0048745B"/>
    <w:rsid w:val="004922A2"/>
    <w:rsid w:val="00492F98"/>
    <w:rsid w:val="00494F0A"/>
    <w:rsid w:val="00497259"/>
    <w:rsid w:val="004A00AC"/>
    <w:rsid w:val="004A1A69"/>
    <w:rsid w:val="004A40F3"/>
    <w:rsid w:val="004B5C84"/>
    <w:rsid w:val="004C1C27"/>
    <w:rsid w:val="004C2F8B"/>
    <w:rsid w:val="004D2433"/>
    <w:rsid w:val="004D4865"/>
    <w:rsid w:val="004D7244"/>
    <w:rsid w:val="004E1CA4"/>
    <w:rsid w:val="004E2F9B"/>
    <w:rsid w:val="004E5940"/>
    <w:rsid w:val="004E712D"/>
    <w:rsid w:val="004F0AE3"/>
    <w:rsid w:val="005006DB"/>
    <w:rsid w:val="00502031"/>
    <w:rsid w:val="00505C7B"/>
    <w:rsid w:val="00513C95"/>
    <w:rsid w:val="005156AC"/>
    <w:rsid w:val="00523196"/>
    <w:rsid w:val="00525557"/>
    <w:rsid w:val="005262A8"/>
    <w:rsid w:val="005272D7"/>
    <w:rsid w:val="00547247"/>
    <w:rsid w:val="00551A20"/>
    <w:rsid w:val="0056034C"/>
    <w:rsid w:val="00561155"/>
    <w:rsid w:val="00566B03"/>
    <w:rsid w:val="005731A4"/>
    <w:rsid w:val="005807EC"/>
    <w:rsid w:val="00580AA8"/>
    <w:rsid w:val="005853CE"/>
    <w:rsid w:val="00591A5A"/>
    <w:rsid w:val="005A0B33"/>
    <w:rsid w:val="005B345F"/>
    <w:rsid w:val="005B3CB4"/>
    <w:rsid w:val="005C41B6"/>
    <w:rsid w:val="005D7737"/>
    <w:rsid w:val="005F39EB"/>
    <w:rsid w:val="005F6D6E"/>
    <w:rsid w:val="00602349"/>
    <w:rsid w:val="006044FA"/>
    <w:rsid w:val="006052BD"/>
    <w:rsid w:val="0061397F"/>
    <w:rsid w:val="006146CF"/>
    <w:rsid w:val="006151BA"/>
    <w:rsid w:val="00617698"/>
    <w:rsid w:val="006314E9"/>
    <w:rsid w:val="00635772"/>
    <w:rsid w:val="00640955"/>
    <w:rsid w:val="00642767"/>
    <w:rsid w:val="00643061"/>
    <w:rsid w:val="00645265"/>
    <w:rsid w:val="006466E1"/>
    <w:rsid w:val="00647DA8"/>
    <w:rsid w:val="00652393"/>
    <w:rsid w:val="00656E9A"/>
    <w:rsid w:val="00661793"/>
    <w:rsid w:val="00667772"/>
    <w:rsid w:val="006723C3"/>
    <w:rsid w:val="00673C6D"/>
    <w:rsid w:val="006757D3"/>
    <w:rsid w:val="0069429E"/>
    <w:rsid w:val="00697869"/>
    <w:rsid w:val="006A50FF"/>
    <w:rsid w:val="006B2FD1"/>
    <w:rsid w:val="006B6AF9"/>
    <w:rsid w:val="006C27E6"/>
    <w:rsid w:val="006C2958"/>
    <w:rsid w:val="006D0C4B"/>
    <w:rsid w:val="006D546C"/>
    <w:rsid w:val="006E2B79"/>
    <w:rsid w:val="006E4368"/>
    <w:rsid w:val="006E4496"/>
    <w:rsid w:val="006E7396"/>
    <w:rsid w:val="006F1422"/>
    <w:rsid w:val="006F29AD"/>
    <w:rsid w:val="00701538"/>
    <w:rsid w:val="0070435E"/>
    <w:rsid w:val="00712E04"/>
    <w:rsid w:val="00715B31"/>
    <w:rsid w:val="00717CD1"/>
    <w:rsid w:val="00720609"/>
    <w:rsid w:val="00721C49"/>
    <w:rsid w:val="00724840"/>
    <w:rsid w:val="00725290"/>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4AF"/>
    <w:rsid w:val="007D1562"/>
    <w:rsid w:val="007D26D0"/>
    <w:rsid w:val="007D4F40"/>
    <w:rsid w:val="007D5366"/>
    <w:rsid w:val="007D5648"/>
    <w:rsid w:val="007D74BD"/>
    <w:rsid w:val="007D77AE"/>
    <w:rsid w:val="007E4F4D"/>
    <w:rsid w:val="007E50AD"/>
    <w:rsid w:val="007E56F9"/>
    <w:rsid w:val="00800F2B"/>
    <w:rsid w:val="008065EE"/>
    <w:rsid w:val="008078B0"/>
    <w:rsid w:val="00814931"/>
    <w:rsid w:val="008154F5"/>
    <w:rsid w:val="008227EC"/>
    <w:rsid w:val="00824928"/>
    <w:rsid w:val="008401A6"/>
    <w:rsid w:val="00853D1A"/>
    <w:rsid w:val="008540D8"/>
    <w:rsid w:val="008566DD"/>
    <w:rsid w:val="00884D3C"/>
    <w:rsid w:val="00892576"/>
    <w:rsid w:val="008C1247"/>
    <w:rsid w:val="008C23FF"/>
    <w:rsid w:val="008C6744"/>
    <w:rsid w:val="008E363D"/>
    <w:rsid w:val="008E735C"/>
    <w:rsid w:val="008F3BD8"/>
    <w:rsid w:val="0090037C"/>
    <w:rsid w:val="009008E4"/>
    <w:rsid w:val="00912689"/>
    <w:rsid w:val="00926660"/>
    <w:rsid w:val="009350A3"/>
    <w:rsid w:val="009376D8"/>
    <w:rsid w:val="00937A6A"/>
    <w:rsid w:val="009423E6"/>
    <w:rsid w:val="00946A34"/>
    <w:rsid w:val="009502A0"/>
    <w:rsid w:val="00951247"/>
    <w:rsid w:val="00966980"/>
    <w:rsid w:val="0097198A"/>
    <w:rsid w:val="00973203"/>
    <w:rsid w:val="009922ED"/>
    <w:rsid w:val="00994962"/>
    <w:rsid w:val="009A4E8F"/>
    <w:rsid w:val="009A60CB"/>
    <w:rsid w:val="009C1A02"/>
    <w:rsid w:val="009D2B79"/>
    <w:rsid w:val="009E113C"/>
    <w:rsid w:val="009F2EB2"/>
    <w:rsid w:val="00A05241"/>
    <w:rsid w:val="00A206AE"/>
    <w:rsid w:val="00A21E8F"/>
    <w:rsid w:val="00A30A28"/>
    <w:rsid w:val="00A33729"/>
    <w:rsid w:val="00A35550"/>
    <w:rsid w:val="00A35DCC"/>
    <w:rsid w:val="00A41D2D"/>
    <w:rsid w:val="00A45504"/>
    <w:rsid w:val="00A53809"/>
    <w:rsid w:val="00A70B20"/>
    <w:rsid w:val="00A738FA"/>
    <w:rsid w:val="00A85110"/>
    <w:rsid w:val="00A87093"/>
    <w:rsid w:val="00A93235"/>
    <w:rsid w:val="00A93E08"/>
    <w:rsid w:val="00A942C3"/>
    <w:rsid w:val="00AB336E"/>
    <w:rsid w:val="00AC3B53"/>
    <w:rsid w:val="00AD321A"/>
    <w:rsid w:val="00AE0A71"/>
    <w:rsid w:val="00AF32BC"/>
    <w:rsid w:val="00AF3581"/>
    <w:rsid w:val="00AF37A4"/>
    <w:rsid w:val="00AF781E"/>
    <w:rsid w:val="00AF7DA7"/>
    <w:rsid w:val="00B071D1"/>
    <w:rsid w:val="00B26661"/>
    <w:rsid w:val="00B305F9"/>
    <w:rsid w:val="00B359DF"/>
    <w:rsid w:val="00B525B8"/>
    <w:rsid w:val="00B54C7E"/>
    <w:rsid w:val="00B66F19"/>
    <w:rsid w:val="00B67441"/>
    <w:rsid w:val="00B72EE9"/>
    <w:rsid w:val="00B749F5"/>
    <w:rsid w:val="00B82EC1"/>
    <w:rsid w:val="00B83556"/>
    <w:rsid w:val="00B85C8F"/>
    <w:rsid w:val="00B9643D"/>
    <w:rsid w:val="00B97958"/>
    <w:rsid w:val="00BA7B8E"/>
    <w:rsid w:val="00BB0870"/>
    <w:rsid w:val="00BB1363"/>
    <w:rsid w:val="00BB598F"/>
    <w:rsid w:val="00BC4F69"/>
    <w:rsid w:val="00BD2880"/>
    <w:rsid w:val="00BD2CA9"/>
    <w:rsid w:val="00BD5540"/>
    <w:rsid w:val="00BD68BB"/>
    <w:rsid w:val="00BE2F47"/>
    <w:rsid w:val="00BE53BB"/>
    <w:rsid w:val="00BE591B"/>
    <w:rsid w:val="00BE747D"/>
    <w:rsid w:val="00BF0117"/>
    <w:rsid w:val="00BF013B"/>
    <w:rsid w:val="00BF1D0A"/>
    <w:rsid w:val="00C01D97"/>
    <w:rsid w:val="00C0241D"/>
    <w:rsid w:val="00C0677B"/>
    <w:rsid w:val="00C107EE"/>
    <w:rsid w:val="00C11C38"/>
    <w:rsid w:val="00C14B50"/>
    <w:rsid w:val="00C154AA"/>
    <w:rsid w:val="00C1654F"/>
    <w:rsid w:val="00C2046E"/>
    <w:rsid w:val="00C30204"/>
    <w:rsid w:val="00C315AA"/>
    <w:rsid w:val="00C34EC2"/>
    <w:rsid w:val="00C433C3"/>
    <w:rsid w:val="00C44CC3"/>
    <w:rsid w:val="00C50DCE"/>
    <w:rsid w:val="00C5395D"/>
    <w:rsid w:val="00C7600F"/>
    <w:rsid w:val="00C804D0"/>
    <w:rsid w:val="00CA1462"/>
    <w:rsid w:val="00CA1A15"/>
    <w:rsid w:val="00CA2F46"/>
    <w:rsid w:val="00CB5F48"/>
    <w:rsid w:val="00CD2701"/>
    <w:rsid w:val="00CE00C9"/>
    <w:rsid w:val="00CE1A91"/>
    <w:rsid w:val="00CE4C58"/>
    <w:rsid w:val="00CE7B83"/>
    <w:rsid w:val="00CF414C"/>
    <w:rsid w:val="00D03194"/>
    <w:rsid w:val="00D037D6"/>
    <w:rsid w:val="00D11FB6"/>
    <w:rsid w:val="00D15CE1"/>
    <w:rsid w:val="00D166E7"/>
    <w:rsid w:val="00D16949"/>
    <w:rsid w:val="00D20659"/>
    <w:rsid w:val="00D24004"/>
    <w:rsid w:val="00D40051"/>
    <w:rsid w:val="00D4570A"/>
    <w:rsid w:val="00D4603C"/>
    <w:rsid w:val="00D52F83"/>
    <w:rsid w:val="00D72CFE"/>
    <w:rsid w:val="00D734D3"/>
    <w:rsid w:val="00D74693"/>
    <w:rsid w:val="00D7605E"/>
    <w:rsid w:val="00D83B02"/>
    <w:rsid w:val="00D901EE"/>
    <w:rsid w:val="00D902D6"/>
    <w:rsid w:val="00D945C1"/>
    <w:rsid w:val="00DA2500"/>
    <w:rsid w:val="00DB35F1"/>
    <w:rsid w:val="00DB435A"/>
    <w:rsid w:val="00DB6F67"/>
    <w:rsid w:val="00DC2B67"/>
    <w:rsid w:val="00DC6924"/>
    <w:rsid w:val="00DE1747"/>
    <w:rsid w:val="00DE596B"/>
    <w:rsid w:val="00DF5E89"/>
    <w:rsid w:val="00E03B99"/>
    <w:rsid w:val="00E1163C"/>
    <w:rsid w:val="00E230F5"/>
    <w:rsid w:val="00E23909"/>
    <w:rsid w:val="00E26BEF"/>
    <w:rsid w:val="00E276FE"/>
    <w:rsid w:val="00E323D8"/>
    <w:rsid w:val="00E34543"/>
    <w:rsid w:val="00E40F5E"/>
    <w:rsid w:val="00E44B0C"/>
    <w:rsid w:val="00E52524"/>
    <w:rsid w:val="00E578A6"/>
    <w:rsid w:val="00E87871"/>
    <w:rsid w:val="00E96084"/>
    <w:rsid w:val="00EA06C5"/>
    <w:rsid w:val="00EB659E"/>
    <w:rsid w:val="00EB6AF5"/>
    <w:rsid w:val="00EB7F69"/>
    <w:rsid w:val="00ED4EB4"/>
    <w:rsid w:val="00EE389B"/>
    <w:rsid w:val="00EE7F02"/>
    <w:rsid w:val="00EF7214"/>
    <w:rsid w:val="00F11AB0"/>
    <w:rsid w:val="00F12161"/>
    <w:rsid w:val="00F12A88"/>
    <w:rsid w:val="00F147BA"/>
    <w:rsid w:val="00F233BA"/>
    <w:rsid w:val="00F35B8E"/>
    <w:rsid w:val="00F43482"/>
    <w:rsid w:val="00F4673F"/>
    <w:rsid w:val="00F559A1"/>
    <w:rsid w:val="00F577C9"/>
    <w:rsid w:val="00F6478A"/>
    <w:rsid w:val="00F672B1"/>
    <w:rsid w:val="00F672BD"/>
    <w:rsid w:val="00F7064E"/>
    <w:rsid w:val="00F713B3"/>
    <w:rsid w:val="00F74382"/>
    <w:rsid w:val="00F7797B"/>
    <w:rsid w:val="00F840C2"/>
    <w:rsid w:val="00F9267B"/>
    <w:rsid w:val="00FA11BA"/>
    <w:rsid w:val="00FA37D5"/>
    <w:rsid w:val="00FA54EA"/>
    <w:rsid w:val="00FA6B1D"/>
    <w:rsid w:val="00FC116C"/>
    <w:rsid w:val="00FC1C20"/>
    <w:rsid w:val="00FC2D21"/>
    <w:rsid w:val="00FC42F7"/>
    <w:rsid w:val="00FC4618"/>
    <w:rsid w:val="00FC7861"/>
    <w:rsid w:val="00FC7D21"/>
    <w:rsid w:val="00FD42CA"/>
    <w:rsid w:val="00FE32DA"/>
    <w:rsid w:val="00FE7397"/>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aliases w:val="TCU Char,Citação AGU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aliases w:val="TCU,Citação AGU"/>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har"/>
    <w:semiHidden/>
    <w:unhideWhenUsed/>
    <w:rsid w:val="007E56F9"/>
    <w:rPr>
      <w:szCs w:val="20"/>
    </w:rPr>
  </w:style>
  <w:style w:type="character" w:customStyle="1" w:styleId="TextodenotaderodapChar">
    <w:name w:val="Texto de nota de rodapé Char"/>
    <w:basedOn w:val="Fontepargpadro"/>
    <w:link w:val="Textodenotaderodap"/>
    <w:semiHidden/>
    <w:rsid w:val="007E56F9"/>
    <w:rPr>
      <w:rFonts w:ascii="Arial" w:hAnsi="Arial" w:cs="Tahoma"/>
    </w:rPr>
  </w:style>
  <w:style w:type="character" w:styleId="Refdenotaderodap">
    <w:name w:val="footnote reference"/>
    <w:basedOn w:val="Fontepargpadro"/>
    <w:semiHidden/>
    <w:unhideWhenUsed/>
    <w:rsid w:val="007E56F9"/>
    <w:rPr>
      <w:vertAlign w:val="superscript"/>
    </w:rPr>
  </w:style>
  <w:style w:type="paragraph" w:customStyle="1" w:styleId="Nivel010">
    <w:name w:val="Nivel 01"/>
    <w:basedOn w:val="Ttulo1"/>
    <w:next w:val="Normal"/>
    <w:link w:val="Nivel01Char"/>
    <w:qFormat/>
    <w:rsid w:val="006B2FD1"/>
    <w:pPr>
      <w:tabs>
        <w:tab w:val="left" w:pos="567"/>
      </w:tabs>
      <w:suppressAutoHyphens w:val="0"/>
      <w:ind w:left="360" w:hanging="360"/>
      <w:jc w:val="both"/>
    </w:pPr>
    <w:rPr>
      <w:rFonts w:ascii="Arial" w:eastAsiaTheme="majorEastAsia" w:hAnsi="Arial" w:cs="Arial"/>
      <w:b/>
      <w:bCs/>
      <w:color w:val="auto"/>
      <w:sz w:val="20"/>
      <w:szCs w:val="20"/>
    </w:rPr>
  </w:style>
  <w:style w:type="paragraph" w:customStyle="1" w:styleId="ou">
    <w:name w:val="ou"/>
    <w:basedOn w:val="PargrafodaLista"/>
    <w:link w:val="ouChar"/>
    <w:qFormat/>
    <w:rsid w:val="00966980"/>
    <w:pPr>
      <w:suppressAutoHyphens w:val="0"/>
      <w:spacing w:before="60" w:after="60" w:line="259" w:lineRule="auto"/>
      <w:ind w:left="0"/>
      <w:contextualSpacing w:val="0"/>
      <w:jc w:val="center"/>
    </w:pPr>
    <w:rPr>
      <w:rFonts w:eastAsiaTheme="minorHAnsi" w:cs="Arial"/>
      <w:b/>
      <w:bCs/>
      <w:i/>
      <w:iCs/>
      <w:color w:val="FF0000"/>
      <w:sz w:val="24"/>
      <w:u w:val="single"/>
    </w:rPr>
  </w:style>
  <w:style w:type="character" w:customStyle="1" w:styleId="ouChar">
    <w:name w:val="ou Char"/>
    <w:basedOn w:val="PargrafodaListaChar"/>
    <w:link w:val="ou"/>
    <w:rsid w:val="00966980"/>
    <w:rPr>
      <w:rFonts w:ascii="Arial" w:eastAsiaTheme="minorHAnsi" w:hAnsi="Arial" w:cs="Arial"/>
      <w:b/>
      <w:bCs/>
      <w:i/>
      <w:iCs/>
      <w:color w:val="FF0000"/>
      <w:sz w:val="24"/>
      <w:szCs w:val="24"/>
      <w:u w:val="single"/>
    </w:rPr>
  </w:style>
  <w:style w:type="paragraph" w:customStyle="1" w:styleId="Nvel2-Red">
    <w:name w:val="Nível 2 -Red"/>
    <w:basedOn w:val="Nivel2"/>
    <w:link w:val="Nvel2-RedChar"/>
    <w:qFormat/>
    <w:rsid w:val="00966980"/>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966980"/>
    <w:pPr>
      <w:numPr>
        <w:ilvl w:val="0"/>
        <w:numId w:val="0"/>
      </w:numPr>
      <w:ind w:left="425"/>
    </w:pPr>
    <w:rPr>
      <w:rFonts w:ascii="Arial" w:eastAsiaTheme="minorEastAsia" w:hAnsi="Arial"/>
      <w:i/>
      <w:iCs/>
      <w:color w:val="FF0000"/>
    </w:rPr>
  </w:style>
  <w:style w:type="character" w:customStyle="1" w:styleId="Nvel2-RedChar">
    <w:name w:val="Nível 2 -Red Char"/>
    <w:basedOn w:val="Nivel2Char"/>
    <w:link w:val="Nvel2-Red"/>
    <w:rsid w:val="00966980"/>
    <w:rPr>
      <w:rFonts w:ascii="Arial" w:eastAsiaTheme="minorEastAsia" w:hAnsi="Arial" w:cs="Arial"/>
      <w:i/>
      <w:iCs/>
      <w:color w:val="FF0000"/>
    </w:rPr>
  </w:style>
  <w:style w:type="character" w:customStyle="1" w:styleId="Nvel3-RChar">
    <w:name w:val="Nível 3-R Char"/>
    <w:basedOn w:val="Fontepargpadro"/>
    <w:link w:val="Nvel3-R"/>
    <w:rsid w:val="00966980"/>
    <w:rPr>
      <w:rFonts w:ascii="Arial" w:eastAsiaTheme="minorEastAsia" w:hAnsi="Arial" w:cs="Arial"/>
      <w:i/>
      <w:iCs/>
      <w:color w:val="FF0000"/>
    </w:rPr>
  </w:style>
  <w:style w:type="character" w:customStyle="1" w:styleId="Nivel01Char">
    <w:name w:val="Nivel 01 Char"/>
    <w:basedOn w:val="Fontepargpadro"/>
    <w:link w:val="Nivel010"/>
    <w:rsid w:val="00966980"/>
    <w:rPr>
      <w:rFonts w:ascii="Arial" w:eastAsiaTheme="majorEastAsia" w:hAnsi="Arial" w:cs="Arial"/>
      <w:b/>
      <w:bCs/>
    </w:rPr>
  </w:style>
  <w:style w:type="character" w:customStyle="1" w:styleId="Nivel3Char">
    <w:name w:val="Nivel 3 Char"/>
    <w:basedOn w:val="Fontepargpadro"/>
    <w:link w:val="Nivel3"/>
    <w:rsid w:val="00635772"/>
    <w:rPr>
      <w:rFonts w:ascii="Ecofont_Spranq_eco_Sans" w:eastAsia="Arial Unicode MS" w:hAnsi="Ecofont_Spranq_eco_Sans" w:cs="Arial"/>
      <w:color w:val="000000"/>
    </w:rPr>
  </w:style>
  <w:style w:type="paragraph" w:customStyle="1" w:styleId="Nvel4-R">
    <w:name w:val="Nível 4-R"/>
    <w:basedOn w:val="Nivel4"/>
    <w:link w:val="Nvel4-RChar"/>
    <w:qFormat/>
    <w:rsid w:val="00635772"/>
    <w:pPr>
      <w:numPr>
        <w:ilvl w:val="0"/>
        <w:numId w:val="0"/>
      </w:numPr>
      <w:ind w:left="284" w:hanging="284"/>
    </w:pPr>
    <w:rPr>
      <w:rFonts w:ascii="Arial" w:eastAsiaTheme="minorEastAsia" w:hAnsi="Arial"/>
      <w:i/>
      <w:iCs/>
      <w:color w:val="FF0000"/>
    </w:rPr>
  </w:style>
  <w:style w:type="paragraph" w:customStyle="1" w:styleId="Nvel1-SemNum">
    <w:name w:val="Nível 1-Sem Num"/>
    <w:basedOn w:val="Nivel010"/>
    <w:link w:val="Nvel1-SemNumChar"/>
    <w:qFormat/>
    <w:rsid w:val="00635772"/>
    <w:pPr>
      <w:ind w:left="357" w:firstLine="0"/>
      <w:outlineLvl w:val="1"/>
    </w:pPr>
    <w:rPr>
      <w:color w:val="FF0000"/>
    </w:rPr>
  </w:style>
  <w:style w:type="character" w:customStyle="1" w:styleId="Nvel4-RChar">
    <w:name w:val="Nível 4-R Char"/>
    <w:basedOn w:val="Fontepargpadro"/>
    <w:link w:val="Nvel4-R"/>
    <w:rsid w:val="00635772"/>
    <w:rPr>
      <w:rFonts w:ascii="Arial" w:eastAsiaTheme="minorEastAsia" w:hAnsi="Arial" w:cs="Arial"/>
      <w:i/>
      <w:iCs/>
      <w:color w:val="FF0000"/>
    </w:rPr>
  </w:style>
  <w:style w:type="character" w:customStyle="1" w:styleId="Nvel1-SemNumChar">
    <w:name w:val="Nível 1-Sem Num Char"/>
    <w:basedOn w:val="Nivel01Char"/>
    <w:link w:val="Nvel1-SemNum"/>
    <w:rsid w:val="00635772"/>
    <w:rPr>
      <w:rFonts w:ascii="Arial" w:eastAsiaTheme="majorEastAsia" w:hAnsi="Arial" w:cs="Arial"/>
      <w:b/>
      <w:bCs/>
      <w:color w:val="FF0000"/>
    </w:rPr>
  </w:style>
  <w:style w:type="character" w:styleId="MenoPendente">
    <w:name w:val="Unresolved Mention"/>
    <w:basedOn w:val="Fontepargpadro"/>
    <w:uiPriority w:val="99"/>
    <w:semiHidden/>
    <w:unhideWhenUsed/>
    <w:rsid w:val="003F2973"/>
    <w:rPr>
      <w:color w:val="605E5C"/>
      <w:shd w:val="clear" w:color="auto" w:fill="E1DFDD"/>
    </w:rPr>
  </w:style>
  <w:style w:type="character" w:customStyle="1" w:styleId="spellingerror">
    <w:name w:val="spellingerror"/>
    <w:basedOn w:val="Fontepargpadro"/>
    <w:rsid w:val="000D08BB"/>
  </w:style>
  <w:style w:type="paragraph" w:customStyle="1" w:styleId="PADRO">
    <w:name w:val="PADRÃO"/>
    <w:qFormat/>
    <w:rsid w:val="00F577C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vel2Opcional">
    <w:name w:val="Nível 2 Opcional"/>
    <w:basedOn w:val="Normal"/>
    <w:link w:val="Nvel2OpcionalChar"/>
    <w:qFormat/>
    <w:rsid w:val="001512BF"/>
    <w:pPr>
      <w:suppressAutoHyphens w:val="0"/>
      <w:spacing w:before="120" w:after="120" w:line="276" w:lineRule="auto"/>
      <w:ind w:left="432" w:hanging="432"/>
      <w:jc w:val="both"/>
    </w:pPr>
    <w:rPr>
      <w:rFonts w:cs="Arial"/>
      <w:i/>
      <w:color w:val="FF0000"/>
      <w:szCs w:val="20"/>
    </w:rPr>
  </w:style>
  <w:style w:type="character" w:customStyle="1" w:styleId="Nvel2OpcionalChar">
    <w:name w:val="Nível 2 Opcional Char"/>
    <w:basedOn w:val="Fontepargpadro"/>
    <w:link w:val="Nvel2Opcional"/>
    <w:locked/>
    <w:rsid w:val="001512BF"/>
    <w:rPr>
      <w:rFonts w:ascii="Arial" w:hAnsi="Arial" w:cs="Arial"/>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6633290">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64801508">
      <w:bodyDiv w:val="1"/>
      <w:marLeft w:val="0"/>
      <w:marRight w:val="0"/>
      <w:marTop w:val="0"/>
      <w:marBottom w:val="0"/>
      <w:divBdr>
        <w:top w:val="none" w:sz="0" w:space="0" w:color="auto"/>
        <w:left w:val="none" w:sz="0" w:space="0" w:color="auto"/>
        <w:bottom w:val="none" w:sz="0" w:space="0" w:color="auto"/>
        <w:right w:val="none" w:sz="0" w:space="0" w:color="auto"/>
      </w:divBdr>
    </w:div>
    <w:div w:id="569274205">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26376797">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748119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88305312">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br/empresas-e-negocios/pt-br/empreendedor" TargetMode="External"/><Relationship Id="rId18" Type="http://schemas.openxmlformats.org/officeDocument/2006/relationships/hyperlink" Target="https://www.planalto.gov.br/ccivil_03/leis/l5764.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planalto.gov.br/ccivil_03/leis/l5764.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gov.br/en/web/dou/-/instrucao-normativa-seges/me-n-116-de-21-de-dezembro-de-2021-370926958" TargetMode="External"/><Relationship Id="rId20"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planalto.gov.br/ccivil_03/leis/lcp/lcp123.htm"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www.planalto.gov.br/ccivil_03/leis/l5764.ht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planalto.gov.br/ccivil_03/leis/l5764.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DD42-478C-401A-BEE7-D9538438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13</Pages>
  <Words>6827</Words>
  <Characters>36872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43612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CMAT/AD</cp:lastModifiedBy>
  <cp:revision>37</cp:revision>
  <cp:lastPrinted>2020-01-21T17:46:00Z</cp:lastPrinted>
  <dcterms:created xsi:type="dcterms:W3CDTF">2023-03-06T18:16:00Z</dcterms:created>
  <dcterms:modified xsi:type="dcterms:W3CDTF">2023-03-22T00:50:00Z</dcterms:modified>
  <dc:language>pt-BR</dc:language>
</cp:coreProperties>
</file>