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4BBE9" w14:textId="77777777" w:rsidR="00257509" w:rsidRDefault="00FE4B0C">
      <w:pPr>
        <w:pStyle w:val="Ttulo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0801DFB" wp14:editId="2E0B203E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0A97A8A" w14:textId="77777777" w:rsidR="00257509" w:rsidRDefault="00FE4B0C">
      <w:pPr>
        <w:tabs>
          <w:tab w:val="left" w:pos="6284"/>
        </w:tabs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MINISTÉRIO DA EDUCAÇÃO</w:t>
      </w:r>
    </w:p>
    <w:p w14:paraId="10CED003" w14:textId="77777777" w:rsidR="00257509" w:rsidRDefault="00FE4B0C">
      <w:pPr>
        <w:pStyle w:val="Ttulo1"/>
        <w:spacing w:before="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UNIVERSIDADE FEDERAL FLUMINENSE</w:t>
      </w:r>
    </w:p>
    <w:p w14:paraId="690EB630" w14:textId="77777777" w:rsidR="00257509" w:rsidRDefault="00257509">
      <w:pPr>
        <w:spacing w:after="120" w:line="276" w:lineRule="auto"/>
        <w:ind w:right="-15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B891DF6" w14:textId="77777777" w:rsidR="002D20EE" w:rsidRDefault="00FE4B0C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sz w:val="22"/>
          <w:szCs w:val="22"/>
        </w:rPr>
      </w:pPr>
      <w:r w:rsidRPr="000B7ADC">
        <w:rPr>
          <w:rFonts w:ascii="Calibri" w:eastAsia="Calibri" w:hAnsi="Calibri" w:cs="Calibri"/>
          <w:b/>
          <w:sz w:val="22"/>
          <w:szCs w:val="22"/>
        </w:rPr>
        <w:t>FORMULÁRIO DE SOLICITAÇÃO DE EMPENHO CONTRATO –</w:t>
      </w:r>
      <w:r w:rsidR="002D20EE">
        <w:rPr>
          <w:rFonts w:ascii="Calibri" w:eastAsia="Calibri" w:hAnsi="Calibri" w:cs="Calibri"/>
          <w:b/>
          <w:sz w:val="22"/>
          <w:szCs w:val="22"/>
        </w:rPr>
        <w:t>04</w:t>
      </w:r>
      <w:r w:rsidRPr="000B7ADC">
        <w:rPr>
          <w:rFonts w:ascii="Calibri" w:eastAsia="Calibri" w:hAnsi="Calibri" w:cs="Calibri"/>
          <w:b/>
          <w:sz w:val="22"/>
          <w:szCs w:val="22"/>
        </w:rPr>
        <w:t>/</w:t>
      </w:r>
      <w:r w:rsidR="000B7ADC" w:rsidRPr="000B7ADC">
        <w:rPr>
          <w:rFonts w:ascii="Calibri" w:eastAsia="Calibri" w:hAnsi="Calibri" w:cs="Calibri"/>
          <w:b/>
          <w:sz w:val="22"/>
          <w:szCs w:val="22"/>
        </w:rPr>
        <w:t>202</w:t>
      </w:r>
      <w:r w:rsidR="002D20EE">
        <w:rPr>
          <w:rFonts w:ascii="Calibri" w:eastAsia="Calibri" w:hAnsi="Calibri" w:cs="Calibri"/>
          <w:b/>
          <w:sz w:val="22"/>
          <w:szCs w:val="22"/>
        </w:rPr>
        <w:t>2</w:t>
      </w:r>
      <w:r w:rsidRPr="000B7ADC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74704AFE" w14:textId="32E689B6" w:rsidR="00257509" w:rsidRDefault="002D20EE" w:rsidP="002D20EE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sz w:val="22"/>
          <w:szCs w:val="22"/>
        </w:rPr>
      </w:pPr>
      <w:r w:rsidRPr="002D20EE">
        <w:rPr>
          <w:rFonts w:ascii="Calibri" w:hAnsi="Calibri" w:cs="Calibri"/>
          <w:color w:val="000000"/>
          <w:sz w:val="22"/>
          <w:szCs w:val="22"/>
        </w:rPr>
        <w:t>(</w:t>
      </w:r>
      <w:r w:rsidRPr="002D20EE">
        <w:rPr>
          <w:rFonts w:ascii="Calibri" w:hAnsi="Calibri" w:cs="Calibri"/>
          <w:color w:val="000000"/>
          <w:sz w:val="22"/>
          <w:szCs w:val="22"/>
        </w:rPr>
        <w:t>FORNECIMENTO E INSTALAÇÃO DE CORTINAS/PERSIANAS DECORINTER INDUSTRIA E COMERCIO EIRELI</w:t>
      </w:r>
      <w:r w:rsidR="00FE4B0C" w:rsidRPr="002D20EE">
        <w:rPr>
          <w:rFonts w:ascii="Calibri" w:eastAsia="Calibri" w:hAnsi="Calibri" w:cs="Calibri"/>
          <w:b/>
          <w:sz w:val="22"/>
          <w:szCs w:val="22"/>
        </w:rPr>
        <w:t>)</w:t>
      </w:r>
    </w:p>
    <w:p w14:paraId="49FC10EC" w14:textId="68306343" w:rsidR="002D20EE" w:rsidRPr="002D20EE" w:rsidRDefault="002D20EE" w:rsidP="002D20EE">
      <w:pPr>
        <w:spacing w:after="120" w:line="276" w:lineRule="auto"/>
        <w:ind w:right="-15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Processo </w:t>
      </w:r>
      <w:r w:rsidRPr="002D20EE">
        <w:rPr>
          <w:rFonts w:ascii="Calibri" w:eastAsia="Calibri" w:hAnsi="Calibri" w:cs="Calibri"/>
          <w:b/>
          <w:sz w:val="22"/>
          <w:szCs w:val="22"/>
        </w:rPr>
        <w:t>23069.168173/2021-78</w:t>
      </w:r>
    </w:p>
    <w:p w14:paraId="12F9E045" w14:textId="77777777" w:rsidR="00257509" w:rsidRDefault="00FE4B0C">
      <w:pPr>
        <w:spacing w:before="280" w:after="2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Identificação da Unidade </w:t>
      </w:r>
    </w:p>
    <w:tbl>
      <w:tblPr>
        <w:tblStyle w:val="a"/>
        <w:tblW w:w="949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2"/>
        <w:gridCol w:w="4678"/>
      </w:tblGrid>
      <w:tr w:rsidR="00257509" w14:paraId="6B9C26B5" w14:textId="77777777">
        <w:tc>
          <w:tcPr>
            <w:tcW w:w="9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1D836C" w14:textId="77777777" w:rsidR="00257509" w:rsidRDefault="00FE4B0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Nome da Unidade Solicitante</w:t>
            </w:r>
          </w:p>
          <w:p w14:paraId="62477D3B" w14:textId="77777777" w:rsidR="00257509" w:rsidRDefault="00FE4B0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[digite aqui o nome do setor/unidade solicitante]</w:t>
            </w:r>
          </w:p>
        </w:tc>
      </w:tr>
      <w:tr w:rsidR="00257509" w14:paraId="340F125B" w14:textId="77777777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85EBA2" w14:textId="77777777" w:rsidR="00257509" w:rsidRDefault="00FE4B0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E-mail</w:t>
            </w:r>
          </w:p>
          <w:p w14:paraId="0CAD85B0" w14:textId="77777777" w:rsidR="00257509" w:rsidRDefault="00FE4B0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[digite aqui e-mail para contato]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EE70A0" w14:textId="77777777" w:rsidR="00257509" w:rsidRDefault="00FE4B0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Telefone</w:t>
            </w:r>
          </w:p>
          <w:p w14:paraId="1163931A" w14:textId="77777777" w:rsidR="00257509" w:rsidRDefault="00FE4B0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[digite aqui telefones de contato]</w:t>
            </w:r>
          </w:p>
        </w:tc>
      </w:tr>
    </w:tbl>
    <w:p w14:paraId="413FF298" w14:textId="77777777" w:rsidR="00257509" w:rsidRDefault="00000000">
      <w:pPr>
        <w:spacing w:before="280" w:after="280"/>
        <w:rPr>
          <w:rFonts w:ascii="Calibri" w:eastAsia="Calibri" w:hAnsi="Calibri" w:cs="Calibri"/>
          <w:b/>
          <w:sz w:val="22"/>
          <w:szCs w:val="22"/>
        </w:rPr>
      </w:pPr>
      <w:sdt>
        <w:sdtPr>
          <w:tag w:val="goog_rdk_1"/>
          <w:id w:val="910893137"/>
        </w:sdtPr>
        <w:sdtContent/>
      </w:sdt>
      <w:r w:rsidR="00FE4B0C">
        <w:rPr>
          <w:rFonts w:ascii="Calibri" w:eastAsia="Calibri" w:hAnsi="Calibri" w:cs="Calibri"/>
          <w:b/>
          <w:sz w:val="22"/>
          <w:szCs w:val="22"/>
        </w:rPr>
        <w:t>Itens e quantidades a serem empenhados</w:t>
      </w:r>
    </w:p>
    <w:tbl>
      <w:tblPr>
        <w:tblStyle w:val="a0"/>
        <w:tblW w:w="9676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4590"/>
        <w:gridCol w:w="1228"/>
        <w:gridCol w:w="1451"/>
        <w:gridCol w:w="1679"/>
      </w:tblGrid>
      <w:tr w:rsidR="000B7ADC" w:rsidRPr="002D20EE" w14:paraId="23352ADA" w14:textId="77777777" w:rsidTr="000B7ADC">
        <w:trPr>
          <w:trHeight w:val="450"/>
        </w:trPr>
        <w:tc>
          <w:tcPr>
            <w:tcW w:w="728" w:type="dxa"/>
            <w:hideMark/>
          </w:tcPr>
          <w:p w14:paraId="4D4A7A46" w14:textId="77777777" w:rsidR="000B7ADC" w:rsidRPr="002D20EE" w:rsidRDefault="000B7ADC" w:rsidP="000B7AD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D20EE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4590" w:type="dxa"/>
            <w:hideMark/>
          </w:tcPr>
          <w:p w14:paraId="3D41AD17" w14:textId="77777777" w:rsidR="000B7ADC" w:rsidRPr="002D20EE" w:rsidRDefault="000B7ADC" w:rsidP="000B7AD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D20EE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DESCRIÇÃO/ ESPECIFICAÇÃO DETALHADA</w:t>
            </w:r>
          </w:p>
        </w:tc>
        <w:tc>
          <w:tcPr>
            <w:tcW w:w="1228" w:type="dxa"/>
            <w:hideMark/>
          </w:tcPr>
          <w:p w14:paraId="1B9A2725" w14:textId="77777777" w:rsidR="000B7ADC" w:rsidRPr="002D20EE" w:rsidRDefault="000B7ADC" w:rsidP="000B7AD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D20EE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UNIDADE DE MEDIDA</w:t>
            </w:r>
          </w:p>
        </w:tc>
        <w:tc>
          <w:tcPr>
            <w:tcW w:w="1451" w:type="dxa"/>
            <w:hideMark/>
          </w:tcPr>
          <w:p w14:paraId="03DC7D7A" w14:textId="77777777" w:rsidR="000B7ADC" w:rsidRPr="002D20EE" w:rsidRDefault="000B7ADC" w:rsidP="000B7AD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D20EE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VALOR UNITÁRIO</w:t>
            </w:r>
          </w:p>
        </w:tc>
        <w:tc>
          <w:tcPr>
            <w:tcW w:w="1679" w:type="dxa"/>
            <w:hideMark/>
          </w:tcPr>
          <w:p w14:paraId="3CC66C4A" w14:textId="77777777" w:rsidR="000B7ADC" w:rsidRPr="002D20EE" w:rsidRDefault="000B7ADC" w:rsidP="000B7AD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D20EE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QUANTIDADE SOLICITADA</w:t>
            </w:r>
          </w:p>
        </w:tc>
      </w:tr>
      <w:tr w:rsidR="000B7ADC" w:rsidRPr="002D20EE" w14:paraId="61B75C57" w14:textId="77777777" w:rsidTr="000B7ADC">
        <w:trPr>
          <w:trHeight w:val="1575"/>
        </w:trPr>
        <w:tc>
          <w:tcPr>
            <w:tcW w:w="728" w:type="dxa"/>
            <w:hideMark/>
          </w:tcPr>
          <w:p w14:paraId="49B9AA1D" w14:textId="77777777" w:rsidR="000B7ADC" w:rsidRPr="002D20EE" w:rsidRDefault="000B7ADC" w:rsidP="000B7AD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20E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90" w:type="dxa"/>
            <w:hideMark/>
          </w:tcPr>
          <w:p w14:paraId="72BFE7DC" w14:textId="4D88E91B" w:rsidR="000B7ADC" w:rsidRPr="002D20EE" w:rsidRDefault="002D20EE" w:rsidP="00397E78">
            <w:pPr>
              <w:suppressAutoHyphens w:val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20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 Cortina tipo </w:t>
            </w:r>
            <w:proofErr w:type="spellStart"/>
            <w:r w:rsidRPr="002D20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rolô</w:t>
            </w:r>
            <w:proofErr w:type="spellEnd"/>
            <w:r w:rsidRPr="002D20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blackout com guias laterais, com acionamento manual, com </w:t>
            </w:r>
            <w:proofErr w:type="spellStart"/>
            <w:r w:rsidRPr="002D20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opcao</w:t>
            </w:r>
            <w:proofErr w:type="spellEnd"/>
            <w:r w:rsidRPr="002D20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 montagem bilaterais, com regulagem de fluxo de entrada de luminosidade. Tecido com tratamento </w:t>
            </w:r>
            <w:proofErr w:type="spellStart"/>
            <w:r w:rsidRPr="002D20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termico</w:t>
            </w:r>
            <w:proofErr w:type="spellEnd"/>
            <w:r w:rsidRPr="002D20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 alta qualidade e com baixa </w:t>
            </w:r>
            <w:proofErr w:type="spellStart"/>
            <w:r w:rsidRPr="002D20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propagacao</w:t>
            </w:r>
            <w:proofErr w:type="spellEnd"/>
            <w:r w:rsidRPr="002D20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 fogo, protetor solar contra raios </w:t>
            </w:r>
            <w:proofErr w:type="spellStart"/>
            <w:r w:rsidRPr="002D20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uv</w:t>
            </w:r>
            <w:proofErr w:type="spellEnd"/>
            <w:r w:rsidRPr="002D20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estruturado em </w:t>
            </w:r>
            <w:proofErr w:type="spellStart"/>
            <w:r w:rsidRPr="002D20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pvc</w:t>
            </w:r>
            <w:proofErr w:type="spellEnd"/>
            <w:r w:rsidRPr="002D20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com maior robustez e durabilidade. Tratamento </w:t>
            </w:r>
            <w:proofErr w:type="spellStart"/>
            <w:r w:rsidRPr="002D20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anti-estatico</w:t>
            </w:r>
            <w:proofErr w:type="spellEnd"/>
            <w:r w:rsidRPr="002D20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catracas laterais vedadas completamente impedindo o descarrilhamento no acionamento; acionamento </w:t>
            </w:r>
            <w:proofErr w:type="spellStart"/>
            <w:r w:rsidRPr="002D20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monocontrole</w:t>
            </w:r>
            <w:proofErr w:type="spellEnd"/>
            <w:r w:rsidRPr="002D20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com a possibilidade de </w:t>
            </w:r>
            <w:proofErr w:type="spellStart"/>
            <w:r w:rsidRPr="002D20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fixacao</w:t>
            </w:r>
            <w:proofErr w:type="spellEnd"/>
            <w:r w:rsidRPr="002D20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na parede e com guias laterais. </w:t>
            </w:r>
            <w:proofErr w:type="spellStart"/>
            <w:r w:rsidRPr="002D20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Fixacao</w:t>
            </w:r>
            <w:proofErr w:type="spellEnd"/>
            <w:r w:rsidRPr="002D20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 cortina na parede ou no teto, cor branca, garantia de 3 anos. Fornecimento e instalação.</w:t>
            </w:r>
          </w:p>
        </w:tc>
        <w:tc>
          <w:tcPr>
            <w:tcW w:w="1228" w:type="dxa"/>
            <w:hideMark/>
          </w:tcPr>
          <w:p w14:paraId="472ECE25" w14:textId="77777777" w:rsidR="000B7ADC" w:rsidRPr="002D20EE" w:rsidRDefault="003C6AEB" w:rsidP="000B7AD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20E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U</w:t>
            </w:r>
            <w:r w:rsidR="000B7ADC" w:rsidRPr="002D20E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nid</w:t>
            </w:r>
            <w:r w:rsidRPr="002D20E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ade (m²)</w:t>
            </w:r>
          </w:p>
        </w:tc>
        <w:tc>
          <w:tcPr>
            <w:tcW w:w="1451" w:type="dxa"/>
            <w:hideMark/>
          </w:tcPr>
          <w:p w14:paraId="69A73895" w14:textId="6C14364C" w:rsidR="000B7ADC" w:rsidRPr="002D20EE" w:rsidRDefault="000B7ADC" w:rsidP="000B7AD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20E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R$ </w:t>
            </w:r>
            <w:r w:rsidR="002D20EE" w:rsidRPr="002D20E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160,00</w:t>
            </w:r>
          </w:p>
        </w:tc>
        <w:tc>
          <w:tcPr>
            <w:tcW w:w="1679" w:type="dxa"/>
            <w:noWrap/>
            <w:hideMark/>
          </w:tcPr>
          <w:p w14:paraId="4F328F7C" w14:textId="77777777" w:rsidR="000B7ADC" w:rsidRPr="002D20EE" w:rsidRDefault="000B7ADC" w:rsidP="000B7AD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</w:pPr>
            <w:r w:rsidRPr="002D20EE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>...</w:t>
            </w:r>
          </w:p>
        </w:tc>
      </w:tr>
      <w:tr w:rsidR="002D20EE" w:rsidRPr="002D20EE" w14:paraId="3F607D44" w14:textId="77777777" w:rsidTr="000B7ADC">
        <w:trPr>
          <w:trHeight w:val="1575"/>
        </w:trPr>
        <w:tc>
          <w:tcPr>
            <w:tcW w:w="728" w:type="dxa"/>
          </w:tcPr>
          <w:p w14:paraId="71EADA06" w14:textId="1F553530" w:rsidR="002D20EE" w:rsidRPr="002D20EE" w:rsidRDefault="002D20EE" w:rsidP="000B7AD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20E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590" w:type="dxa"/>
          </w:tcPr>
          <w:p w14:paraId="59BAFBD5" w14:textId="5FE25FA7" w:rsidR="002D20EE" w:rsidRPr="002D20EE" w:rsidRDefault="002D20EE" w:rsidP="00397E78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20EE">
              <w:rPr>
                <w:rFonts w:asciiTheme="minorHAnsi" w:hAnsiTheme="minorHAnsi" w:cstheme="minorHAnsi"/>
                <w:sz w:val="22"/>
                <w:szCs w:val="22"/>
              </w:rPr>
              <w:t xml:space="preserve">Persianas verticais em junta resinada com blackout: fornecimento e instalação de persianas Verticais em </w:t>
            </w:r>
            <w:proofErr w:type="spellStart"/>
            <w:r w:rsidRPr="002D20EE">
              <w:rPr>
                <w:rFonts w:asciiTheme="minorHAnsi" w:hAnsiTheme="minorHAnsi" w:cstheme="minorHAnsi"/>
                <w:sz w:val="22"/>
                <w:szCs w:val="22"/>
              </w:rPr>
              <w:t>pvc</w:t>
            </w:r>
            <w:proofErr w:type="spellEnd"/>
            <w:r w:rsidRPr="002D20EE">
              <w:rPr>
                <w:rFonts w:asciiTheme="minorHAnsi" w:hAnsiTheme="minorHAnsi" w:cstheme="minorHAnsi"/>
                <w:sz w:val="22"/>
                <w:szCs w:val="22"/>
              </w:rPr>
              <w:t xml:space="preserve"> resinada com blackout, cor a definir, com tratamento </w:t>
            </w:r>
            <w:proofErr w:type="spellStart"/>
            <w:r w:rsidRPr="002D20EE">
              <w:rPr>
                <w:rFonts w:asciiTheme="minorHAnsi" w:hAnsiTheme="minorHAnsi" w:cstheme="minorHAnsi"/>
                <w:sz w:val="22"/>
                <w:szCs w:val="22"/>
              </w:rPr>
              <w:t>anti-chama</w:t>
            </w:r>
            <w:proofErr w:type="spellEnd"/>
            <w:r w:rsidRPr="002D20EE">
              <w:rPr>
                <w:rFonts w:asciiTheme="minorHAnsi" w:hAnsiTheme="minorHAnsi" w:cstheme="minorHAnsi"/>
                <w:sz w:val="22"/>
                <w:szCs w:val="22"/>
              </w:rPr>
              <w:t xml:space="preserve">, largura de lâminas de no mínimo 89mm, </w:t>
            </w:r>
            <w:proofErr w:type="spellStart"/>
            <w:r w:rsidRPr="002D20EE">
              <w:rPr>
                <w:rFonts w:asciiTheme="minorHAnsi" w:hAnsiTheme="minorHAnsi" w:cstheme="minorHAnsi"/>
                <w:sz w:val="22"/>
                <w:szCs w:val="22"/>
              </w:rPr>
              <w:t>recolhíveis</w:t>
            </w:r>
            <w:proofErr w:type="spellEnd"/>
            <w:r w:rsidRPr="002D20EE">
              <w:rPr>
                <w:rFonts w:asciiTheme="minorHAnsi" w:hAnsiTheme="minorHAnsi" w:cstheme="minorHAnsi"/>
                <w:sz w:val="22"/>
                <w:szCs w:val="22"/>
              </w:rPr>
              <w:t xml:space="preserve"> e articuláveis 180 graus, com acionamento manual.• O espaçamento entre lâminas abertas será de aproximadamente75 mm. Trespasse mínimo garantido de 14mm de cada lado das lâminas, uniforme </w:t>
            </w:r>
            <w:proofErr w:type="spellStart"/>
            <w:r w:rsidRPr="002D20EE">
              <w:rPr>
                <w:rFonts w:asciiTheme="minorHAnsi" w:hAnsiTheme="minorHAnsi" w:cstheme="minorHAnsi"/>
                <w:sz w:val="22"/>
                <w:szCs w:val="22"/>
              </w:rPr>
              <w:t>aolongo</w:t>
            </w:r>
            <w:proofErr w:type="spellEnd"/>
            <w:r w:rsidRPr="002D20EE">
              <w:rPr>
                <w:rFonts w:asciiTheme="minorHAnsi" w:hAnsiTheme="minorHAnsi" w:cstheme="minorHAnsi"/>
                <w:sz w:val="22"/>
                <w:szCs w:val="22"/>
              </w:rPr>
              <w:t xml:space="preserve"> do trecho/trilho.• Trilho em </w:t>
            </w:r>
            <w:proofErr w:type="spellStart"/>
            <w:r w:rsidRPr="002D20EE">
              <w:rPr>
                <w:rFonts w:asciiTheme="minorHAnsi" w:hAnsiTheme="minorHAnsi" w:cstheme="minorHAnsi"/>
                <w:sz w:val="22"/>
                <w:szCs w:val="22"/>
              </w:rPr>
              <w:t>alumínioa</w:t>
            </w:r>
            <w:proofErr w:type="spellEnd"/>
            <w:r w:rsidRPr="002D20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D20EE">
              <w:rPr>
                <w:rFonts w:asciiTheme="minorHAnsi" w:hAnsiTheme="minorHAnsi" w:cstheme="minorHAnsi"/>
                <w:sz w:val="22"/>
                <w:szCs w:val="22"/>
              </w:rPr>
              <w:t>nodizado</w:t>
            </w:r>
            <w:proofErr w:type="spellEnd"/>
            <w:r w:rsidRPr="002D20EE">
              <w:rPr>
                <w:rFonts w:asciiTheme="minorHAnsi" w:hAnsiTheme="minorHAnsi" w:cstheme="minorHAnsi"/>
                <w:sz w:val="22"/>
                <w:szCs w:val="22"/>
              </w:rPr>
              <w:t xml:space="preserve"> natural, </w:t>
            </w:r>
            <w:proofErr w:type="spellStart"/>
            <w:r w:rsidRPr="002D20EE">
              <w:rPr>
                <w:rFonts w:asciiTheme="minorHAnsi" w:hAnsiTheme="minorHAnsi" w:cstheme="minorHAnsi"/>
                <w:sz w:val="22"/>
                <w:szCs w:val="22"/>
              </w:rPr>
              <w:t>aser</w:t>
            </w:r>
            <w:proofErr w:type="spellEnd"/>
            <w:r w:rsidRPr="002D20EE">
              <w:rPr>
                <w:rFonts w:asciiTheme="minorHAnsi" w:hAnsiTheme="minorHAnsi" w:cstheme="minorHAnsi"/>
                <w:sz w:val="22"/>
                <w:szCs w:val="22"/>
              </w:rPr>
              <w:t xml:space="preserve"> fixado em </w:t>
            </w:r>
            <w:proofErr w:type="spellStart"/>
            <w:r w:rsidRPr="002D20EE">
              <w:rPr>
                <w:rFonts w:asciiTheme="minorHAnsi" w:hAnsiTheme="minorHAnsi" w:cstheme="minorHAnsi"/>
                <w:sz w:val="22"/>
                <w:szCs w:val="22"/>
              </w:rPr>
              <w:t>parede,teto</w:t>
            </w:r>
            <w:proofErr w:type="spellEnd"/>
            <w:r w:rsidRPr="002D20EE">
              <w:rPr>
                <w:rFonts w:asciiTheme="minorHAnsi" w:hAnsiTheme="minorHAnsi" w:cstheme="minorHAnsi"/>
                <w:sz w:val="22"/>
                <w:szCs w:val="22"/>
              </w:rPr>
              <w:t xml:space="preserve">, forro ou esquadria metálica, </w:t>
            </w:r>
            <w:proofErr w:type="spellStart"/>
            <w:r w:rsidRPr="002D20EE">
              <w:rPr>
                <w:rFonts w:asciiTheme="minorHAnsi" w:hAnsiTheme="minorHAnsi" w:cstheme="minorHAnsi"/>
                <w:sz w:val="22"/>
                <w:szCs w:val="22"/>
              </w:rPr>
              <w:t>erecolhimento</w:t>
            </w:r>
            <w:proofErr w:type="spellEnd"/>
            <w:r w:rsidRPr="002D20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D20EE">
              <w:rPr>
                <w:rFonts w:asciiTheme="minorHAnsi" w:hAnsiTheme="minorHAnsi" w:cstheme="minorHAnsi"/>
                <w:sz w:val="22"/>
                <w:szCs w:val="22"/>
              </w:rPr>
              <w:t>daslâminas</w:t>
            </w:r>
            <w:proofErr w:type="spellEnd"/>
            <w:r w:rsidRPr="002D20EE">
              <w:rPr>
                <w:rFonts w:asciiTheme="minorHAnsi" w:hAnsiTheme="minorHAnsi" w:cstheme="minorHAnsi"/>
                <w:sz w:val="22"/>
                <w:szCs w:val="22"/>
              </w:rPr>
              <w:t xml:space="preserve"> em corda de nylon com aproximadamente 2,5mm de </w:t>
            </w:r>
            <w:proofErr w:type="spellStart"/>
            <w:r w:rsidRPr="002D20EE">
              <w:rPr>
                <w:rFonts w:asciiTheme="minorHAnsi" w:hAnsiTheme="minorHAnsi" w:cstheme="minorHAnsi"/>
                <w:sz w:val="22"/>
                <w:szCs w:val="22"/>
              </w:rPr>
              <w:t>diâmetro.Cabeçote</w:t>
            </w:r>
            <w:proofErr w:type="spellEnd"/>
            <w:r w:rsidRPr="002D20EE">
              <w:rPr>
                <w:rFonts w:asciiTheme="minorHAnsi" w:hAnsiTheme="minorHAnsi" w:cstheme="minorHAnsi"/>
                <w:sz w:val="22"/>
                <w:szCs w:val="22"/>
              </w:rPr>
              <w:t xml:space="preserve"> em alumínio anodizado, eixo interno em alumínio </w:t>
            </w:r>
            <w:r w:rsidRPr="002D20E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polido, </w:t>
            </w:r>
            <w:proofErr w:type="spellStart"/>
            <w:r w:rsidRPr="002D20EE">
              <w:rPr>
                <w:rFonts w:asciiTheme="minorHAnsi" w:hAnsiTheme="minorHAnsi" w:cstheme="minorHAnsi"/>
                <w:sz w:val="22"/>
                <w:szCs w:val="22"/>
              </w:rPr>
              <w:t>transportadoresdas</w:t>
            </w:r>
            <w:proofErr w:type="spellEnd"/>
            <w:r w:rsidRPr="002D20EE">
              <w:rPr>
                <w:rFonts w:asciiTheme="minorHAnsi" w:hAnsiTheme="minorHAnsi" w:cstheme="minorHAnsi"/>
                <w:sz w:val="22"/>
                <w:szCs w:val="22"/>
              </w:rPr>
              <w:t xml:space="preserve"> lâminas em nylon com sistemas de roscas em fim, </w:t>
            </w:r>
            <w:proofErr w:type="spellStart"/>
            <w:r w:rsidRPr="002D20EE">
              <w:rPr>
                <w:rFonts w:asciiTheme="minorHAnsi" w:hAnsiTheme="minorHAnsi" w:cstheme="minorHAnsi"/>
                <w:sz w:val="22"/>
                <w:szCs w:val="22"/>
              </w:rPr>
              <w:t>componto</w:t>
            </w:r>
            <w:proofErr w:type="spellEnd"/>
            <w:r w:rsidRPr="002D20EE">
              <w:rPr>
                <w:rFonts w:asciiTheme="minorHAnsi" w:hAnsiTheme="minorHAnsi" w:cstheme="minorHAnsi"/>
                <w:sz w:val="22"/>
                <w:szCs w:val="22"/>
              </w:rPr>
              <w:t xml:space="preserve"> de regulagem automático e cabine de nylon com capacidade para sustentação de pesos de aproximadamente 750 gramas cada.• Caixa de comando dos carrinhos em </w:t>
            </w:r>
            <w:proofErr w:type="spellStart"/>
            <w:r w:rsidRPr="002D20EE">
              <w:rPr>
                <w:rFonts w:asciiTheme="minorHAnsi" w:hAnsiTheme="minorHAnsi" w:cstheme="minorHAnsi"/>
                <w:sz w:val="22"/>
                <w:szCs w:val="22"/>
              </w:rPr>
              <w:t>nylon,blindada</w:t>
            </w:r>
            <w:proofErr w:type="spellEnd"/>
            <w:r w:rsidRPr="002D20EE">
              <w:rPr>
                <w:rFonts w:asciiTheme="minorHAnsi" w:hAnsiTheme="minorHAnsi" w:cstheme="minorHAnsi"/>
                <w:sz w:val="22"/>
                <w:szCs w:val="22"/>
              </w:rPr>
              <w:t xml:space="preserve"> e acoplada internamente, cabeçote dispondo de engrenagem de redução para funcionamento suave, sendo o movimento giratório de 180º,controlado por corrente tipo bolinha, cromada ou em PVC.• Peso das lâminas em metal com aplicação antiferrugem e revestimento de plástico e correntes de peso em latão cromado ou PVC, nas pontas inferiores das </w:t>
            </w:r>
            <w:proofErr w:type="spellStart"/>
            <w:r w:rsidRPr="002D20EE">
              <w:rPr>
                <w:rFonts w:asciiTheme="minorHAnsi" w:hAnsiTheme="minorHAnsi" w:cstheme="minorHAnsi"/>
                <w:sz w:val="22"/>
                <w:szCs w:val="22"/>
              </w:rPr>
              <w:t>lâminas.As</w:t>
            </w:r>
            <w:proofErr w:type="spellEnd"/>
            <w:r w:rsidRPr="002D20EE">
              <w:rPr>
                <w:rFonts w:asciiTheme="minorHAnsi" w:hAnsiTheme="minorHAnsi" w:cstheme="minorHAnsi"/>
                <w:sz w:val="22"/>
                <w:szCs w:val="22"/>
              </w:rPr>
              <w:t xml:space="preserve"> persianas serão instaladas respeitando-se o leiaute e posicionamento das divisórias. Quando necessário deverão ser executados recortes para os aparelhos de ar condicionado.</w:t>
            </w:r>
          </w:p>
        </w:tc>
        <w:tc>
          <w:tcPr>
            <w:tcW w:w="1228" w:type="dxa"/>
          </w:tcPr>
          <w:p w14:paraId="755C0AB2" w14:textId="1C168074" w:rsidR="002D20EE" w:rsidRPr="002D20EE" w:rsidRDefault="002D20EE" w:rsidP="000B7AD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20E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lastRenderedPageBreak/>
              <w:t>M2</w:t>
            </w:r>
          </w:p>
        </w:tc>
        <w:tc>
          <w:tcPr>
            <w:tcW w:w="1451" w:type="dxa"/>
          </w:tcPr>
          <w:p w14:paraId="67133337" w14:textId="1CC7A51D" w:rsidR="002D20EE" w:rsidRPr="002D20EE" w:rsidRDefault="002D20EE" w:rsidP="000B7AD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20E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R$92,00</w:t>
            </w:r>
          </w:p>
        </w:tc>
        <w:tc>
          <w:tcPr>
            <w:tcW w:w="1679" w:type="dxa"/>
            <w:noWrap/>
          </w:tcPr>
          <w:p w14:paraId="66A0BC30" w14:textId="77777777" w:rsidR="002D20EE" w:rsidRPr="002D20EE" w:rsidRDefault="002D20EE" w:rsidP="000B7AD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2D20EE" w:rsidRPr="002D20EE" w14:paraId="5B5D2660" w14:textId="77777777" w:rsidTr="000B7ADC">
        <w:trPr>
          <w:trHeight w:val="1575"/>
        </w:trPr>
        <w:tc>
          <w:tcPr>
            <w:tcW w:w="728" w:type="dxa"/>
          </w:tcPr>
          <w:p w14:paraId="55A0E70C" w14:textId="5B2B7462" w:rsidR="002D20EE" w:rsidRPr="002D20EE" w:rsidRDefault="002D20EE" w:rsidP="000B7AD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20E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590" w:type="dxa"/>
          </w:tcPr>
          <w:p w14:paraId="18CC9313" w14:textId="6C1BED89" w:rsidR="002D20EE" w:rsidRPr="002D20EE" w:rsidRDefault="002D20EE" w:rsidP="00397E78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20EE">
              <w:rPr>
                <w:rFonts w:asciiTheme="minorHAnsi" w:hAnsiTheme="minorHAnsi" w:cstheme="minorHAnsi"/>
                <w:sz w:val="22"/>
                <w:szCs w:val="22"/>
              </w:rPr>
              <w:t xml:space="preserve">FORNECIMENTO E INSTALAÇÃO DE PERSIANAS HORIZONTAIS CARACTERÍSTICA(S): persiana horizontal com movimento de "quebra-luz", executado por uma haste de plástico acoplada ao carrinho giratório. MATERIAL(IS):- lâminas de alumínio esmaltadas a fogo com cinco demãos de </w:t>
            </w:r>
            <w:proofErr w:type="gramStart"/>
            <w:r w:rsidRPr="002D20EE">
              <w:rPr>
                <w:rFonts w:asciiTheme="minorHAnsi" w:hAnsiTheme="minorHAnsi" w:cstheme="minorHAnsi"/>
                <w:sz w:val="22"/>
                <w:szCs w:val="22"/>
              </w:rPr>
              <w:t>tinta;-</w:t>
            </w:r>
            <w:proofErr w:type="gramEnd"/>
            <w:r w:rsidRPr="002D20EE">
              <w:rPr>
                <w:rFonts w:asciiTheme="minorHAnsi" w:hAnsiTheme="minorHAnsi" w:cstheme="minorHAnsi"/>
                <w:sz w:val="22"/>
                <w:szCs w:val="22"/>
              </w:rPr>
              <w:t xml:space="preserve"> cordas e cadarços em náilon;- bases e cabeceiras em alumínio extrudado ou em lâminas de aço </w:t>
            </w:r>
            <w:proofErr w:type="spellStart"/>
            <w:r w:rsidRPr="002D20EE">
              <w:rPr>
                <w:rFonts w:asciiTheme="minorHAnsi" w:hAnsiTheme="minorHAnsi" w:cstheme="minorHAnsi"/>
                <w:sz w:val="22"/>
                <w:szCs w:val="22"/>
              </w:rPr>
              <w:t>porcelanizadas</w:t>
            </w:r>
            <w:proofErr w:type="spellEnd"/>
            <w:r w:rsidRPr="002D20EE">
              <w:rPr>
                <w:rFonts w:asciiTheme="minorHAnsi" w:hAnsiTheme="minorHAnsi" w:cstheme="minorHAnsi"/>
                <w:sz w:val="22"/>
                <w:szCs w:val="22"/>
              </w:rPr>
              <w:t xml:space="preserve"> na mesma cor da lâminas;- engrenagens internas em náilon </w:t>
            </w:r>
            <w:proofErr w:type="spellStart"/>
            <w:r w:rsidRPr="002D20EE">
              <w:rPr>
                <w:rFonts w:asciiTheme="minorHAnsi" w:hAnsiTheme="minorHAnsi" w:cstheme="minorHAnsi"/>
                <w:sz w:val="22"/>
                <w:szCs w:val="22"/>
              </w:rPr>
              <w:t>resistente.MEDIDA</w:t>
            </w:r>
            <w:proofErr w:type="spellEnd"/>
            <w:r w:rsidRPr="002D20EE">
              <w:rPr>
                <w:rFonts w:asciiTheme="minorHAnsi" w:hAnsiTheme="minorHAnsi" w:cstheme="minorHAnsi"/>
                <w:sz w:val="22"/>
                <w:szCs w:val="22"/>
              </w:rPr>
              <w:t xml:space="preserve">(S): lâminas com 25 mm x 0,22 mm, de largura x </w:t>
            </w:r>
            <w:proofErr w:type="spellStart"/>
            <w:r w:rsidRPr="002D20EE">
              <w:rPr>
                <w:rFonts w:asciiTheme="minorHAnsi" w:hAnsiTheme="minorHAnsi" w:cstheme="minorHAnsi"/>
                <w:sz w:val="22"/>
                <w:szCs w:val="22"/>
              </w:rPr>
              <w:t>espessura.COR</w:t>
            </w:r>
            <w:proofErr w:type="spellEnd"/>
            <w:r w:rsidRPr="002D20EE">
              <w:rPr>
                <w:rFonts w:asciiTheme="minorHAnsi" w:hAnsiTheme="minorHAnsi" w:cstheme="minorHAnsi"/>
                <w:sz w:val="22"/>
                <w:szCs w:val="22"/>
              </w:rPr>
              <w:t>(ES):branca ou alumínio.</w:t>
            </w:r>
          </w:p>
        </w:tc>
        <w:tc>
          <w:tcPr>
            <w:tcW w:w="1228" w:type="dxa"/>
          </w:tcPr>
          <w:p w14:paraId="7B32FFF6" w14:textId="6499FBEB" w:rsidR="002D20EE" w:rsidRPr="002D20EE" w:rsidRDefault="002D20EE" w:rsidP="000B7AD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20E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451" w:type="dxa"/>
          </w:tcPr>
          <w:p w14:paraId="6E928C2E" w14:textId="3B3267B4" w:rsidR="002D20EE" w:rsidRPr="002D20EE" w:rsidRDefault="002D20EE" w:rsidP="000B7AD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20E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R$116,00</w:t>
            </w:r>
          </w:p>
        </w:tc>
        <w:tc>
          <w:tcPr>
            <w:tcW w:w="1679" w:type="dxa"/>
            <w:noWrap/>
          </w:tcPr>
          <w:p w14:paraId="0718BED2" w14:textId="77777777" w:rsidR="002D20EE" w:rsidRPr="002D20EE" w:rsidRDefault="002D20EE" w:rsidP="000B7AD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525E5CB5" w14:textId="77777777" w:rsidR="00257509" w:rsidRDefault="00FE4B0C">
      <w:pPr>
        <w:spacing w:before="280" w:after="28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Justificativa do pedido</w:t>
      </w:r>
    </w:p>
    <w:tbl>
      <w:tblPr>
        <w:tblStyle w:val="a1"/>
        <w:tblW w:w="949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0"/>
      </w:tblGrid>
      <w:tr w:rsidR="00257509" w14:paraId="3ACF4CB8" w14:textId="77777777"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176333" w14:textId="77777777" w:rsidR="00257509" w:rsidRDefault="00257509">
            <w:pPr>
              <w:spacing w:after="280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14:paraId="61454E07" w14:textId="77777777" w:rsidR="00257509" w:rsidRDefault="00257509">
            <w:pPr>
              <w:spacing w:before="28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3DBEF115" w14:textId="77777777" w:rsidR="00257509" w:rsidRDefault="00FE4B0C">
      <w:pPr>
        <w:spacing w:before="280" w:after="28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Fonte de recurso a ser utilizada</w:t>
      </w:r>
    </w:p>
    <w:tbl>
      <w:tblPr>
        <w:tblStyle w:val="a2"/>
        <w:tblW w:w="9631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1"/>
      </w:tblGrid>
      <w:tr w:rsidR="00257509" w14:paraId="0F2845B8" w14:textId="77777777">
        <w:tc>
          <w:tcPr>
            <w:tcW w:w="9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337BFB" w14:textId="77777777" w:rsidR="00257509" w:rsidRDefault="00FE4B0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[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digite aqui a fonte de recurso a ser utilizada para o empenho e pagamento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] </w:t>
            </w:r>
          </w:p>
        </w:tc>
      </w:tr>
    </w:tbl>
    <w:p w14:paraId="17076F26" w14:textId="77777777" w:rsidR="00257509" w:rsidRDefault="00000000">
      <w:pPr>
        <w:spacing w:before="280" w:after="280"/>
        <w:rPr>
          <w:rFonts w:ascii="Calibri" w:eastAsia="Calibri" w:hAnsi="Calibri" w:cs="Calibri"/>
          <w:b/>
          <w:sz w:val="22"/>
          <w:szCs w:val="22"/>
        </w:rPr>
      </w:pPr>
      <w:sdt>
        <w:sdtPr>
          <w:tag w:val="goog_rdk_2"/>
          <w:id w:val="-473291149"/>
        </w:sdtPr>
        <w:sdtContent/>
      </w:sdt>
      <w:proofErr w:type="gramStart"/>
      <w:r w:rsidR="00FE4B0C">
        <w:rPr>
          <w:rFonts w:ascii="Calibri" w:eastAsia="Calibri" w:hAnsi="Calibri" w:cs="Calibri"/>
          <w:b/>
          <w:sz w:val="22"/>
          <w:szCs w:val="22"/>
        </w:rPr>
        <w:t>(  )</w:t>
      </w:r>
      <w:proofErr w:type="gramEnd"/>
      <w:r w:rsidR="00FE4B0C">
        <w:rPr>
          <w:rFonts w:ascii="Calibri" w:eastAsia="Calibri" w:hAnsi="Calibri" w:cs="Calibri"/>
          <w:b/>
          <w:sz w:val="22"/>
          <w:szCs w:val="22"/>
        </w:rPr>
        <w:t xml:space="preserve"> Declaro que, previamente a esta solicitação, foi feito contato com a área técnica responsável pelo contrato, que indicou os quantitativos a serem empenhados.</w:t>
      </w:r>
    </w:p>
    <w:p w14:paraId="133FCD57" w14:textId="77777777" w:rsidR="00257509" w:rsidRDefault="00257509">
      <w:pPr>
        <w:spacing w:after="120" w:line="276" w:lineRule="auto"/>
        <w:ind w:right="-15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1B52F7E" w14:textId="77777777" w:rsidR="00257509" w:rsidRDefault="00257509">
      <w:pPr>
        <w:rPr>
          <w:rFonts w:ascii="Calibri" w:eastAsia="Calibri" w:hAnsi="Calibri" w:cs="Calibri"/>
          <w:sz w:val="22"/>
          <w:szCs w:val="22"/>
        </w:rPr>
      </w:pPr>
    </w:p>
    <w:p w14:paraId="6EEBA0AE" w14:textId="77777777" w:rsidR="00257509" w:rsidRDefault="00FE4B0C">
      <w:pPr>
        <w:spacing w:after="120" w:line="276" w:lineRule="auto"/>
        <w:ind w:right="-15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*Este formulário deve ser assinado pela chefia da unidade</w:t>
      </w:r>
    </w:p>
    <w:sectPr w:rsidR="00257509">
      <w:headerReference w:type="default" r:id="rId9"/>
      <w:footerReference w:type="default" r:id="rId10"/>
      <w:pgSz w:w="11906" w:h="16838"/>
      <w:pgMar w:top="1440" w:right="1080" w:bottom="1440" w:left="1134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7D126" w14:textId="77777777" w:rsidR="00DF4722" w:rsidRDefault="00DF4722">
      <w:r>
        <w:separator/>
      </w:r>
    </w:p>
  </w:endnote>
  <w:endnote w:type="continuationSeparator" w:id="0">
    <w:p w14:paraId="54EF1C50" w14:textId="77777777" w:rsidR="00DF4722" w:rsidRDefault="00DF4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00"/>
    <w:family w:val="roman"/>
    <w:notTrueType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86960" w14:textId="77777777" w:rsidR="00257509" w:rsidRDefault="00FE4B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14:paraId="57EF8322" w14:textId="77777777" w:rsidR="00257509" w:rsidRDefault="00FE4B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0B7ADC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NUMPAGES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0B7ADC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14:paraId="1A86817A" w14:textId="77777777" w:rsidR="00257509" w:rsidRDefault="0025750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CD3E1" w14:textId="77777777" w:rsidR="00DF4722" w:rsidRDefault="00DF4722">
      <w:r>
        <w:separator/>
      </w:r>
    </w:p>
  </w:footnote>
  <w:footnote w:type="continuationSeparator" w:id="0">
    <w:p w14:paraId="020543AC" w14:textId="77777777" w:rsidR="00DF4722" w:rsidRDefault="00DF4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FED05" w14:textId="77777777" w:rsidR="00257509" w:rsidRDefault="0025750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0FD48F5E" w14:textId="77777777" w:rsidR="00257509" w:rsidRDefault="0025750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688CC59D" w14:textId="77777777" w:rsidR="00257509" w:rsidRDefault="00FE4B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01AAECAD" wp14:editId="15465FC6">
          <wp:simplePos x="0" y="0"/>
          <wp:positionH relativeFrom="column">
            <wp:posOffset>5078730</wp:posOffset>
          </wp:positionH>
          <wp:positionV relativeFrom="paragraph">
            <wp:posOffset>62230</wp:posOffset>
          </wp:positionV>
          <wp:extent cx="1120140" cy="383298"/>
          <wp:effectExtent l="0" t="0" r="0" b="0"/>
          <wp:wrapNone/>
          <wp:docPr id="4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E442B"/>
    <w:multiLevelType w:val="multilevel"/>
    <w:tmpl w:val="CC80C37A"/>
    <w:lvl w:ilvl="0">
      <w:start w:val="1"/>
      <w:numFmt w:val="decimal"/>
      <w:pStyle w:val="Ni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62650619">
    <w:abstractNumId w:val="0"/>
  </w:num>
  <w:num w:numId="2" w16cid:durableId="3960494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19491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33827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446858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162932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282260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509"/>
    <w:rsid w:val="000B7ADC"/>
    <w:rsid w:val="0010361D"/>
    <w:rsid w:val="00257509"/>
    <w:rsid w:val="002D20EE"/>
    <w:rsid w:val="00397E78"/>
    <w:rsid w:val="003C6AEB"/>
    <w:rsid w:val="00595CA6"/>
    <w:rsid w:val="009B6DC5"/>
    <w:rsid w:val="00AF553E"/>
    <w:rsid w:val="00CC031F"/>
    <w:rsid w:val="00DF4722"/>
    <w:rsid w:val="00E6464E"/>
    <w:rsid w:val="00FE4B0C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06F04"/>
  <w15:docId w15:val="{3F951B7F-CC04-40AB-99C7-A4522F1B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character" w:customStyle="1" w:styleId="Nivel1Char">
    <w:name w:val="Nivel1 Char"/>
    <w:basedOn w:val="Ttulo1Char"/>
    <w:link w:val="Nivel1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paragraph" w:customStyle="1" w:styleId="Nivel1">
    <w:name w:val="Nivel1"/>
    <w:basedOn w:val="Ttulo1"/>
    <w:link w:val="Nivel1Char"/>
    <w:qFormat/>
    <w:rsid w:val="000D390A"/>
    <w:pPr>
      <w:numPr>
        <w:numId w:val="2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NormalWeb">
    <w:name w:val="Normal (Web)"/>
    <w:basedOn w:val="Normal"/>
    <w:uiPriority w:val="99"/>
    <w:rsid w:val="006B156A"/>
    <w:pPr>
      <w:spacing w:after="280"/>
    </w:pPr>
    <w:rPr>
      <w:rFonts w:ascii="Times New Roman" w:hAnsi="Times New Roman" w:cs="Times New Roman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ommarcadores5">
    <w:name w:val="List Bullet 5"/>
    <w:basedOn w:val="Normal"/>
    <w:rsid w:val="001A3A05"/>
    <w:pPr>
      <w:tabs>
        <w:tab w:val="num" w:pos="720"/>
      </w:tabs>
      <w:ind w:left="720" w:hanging="720"/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iPriority w:val="99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uiPriority w:val="99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dou-paragraph">
    <w:name w:val="dou-paragraph"/>
    <w:basedOn w:val="Normal"/>
    <w:rsid w:val="00C754F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styleId="MenoPendente">
    <w:name w:val="Unresolved Mention"/>
    <w:basedOn w:val="Fontepargpadro"/>
    <w:uiPriority w:val="99"/>
    <w:semiHidden/>
    <w:unhideWhenUsed/>
    <w:rsid w:val="00C754FF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semiHidden/>
    <w:unhideWhenUsed/>
    <w:rsid w:val="00ED7983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D7983"/>
    <w:rPr>
      <w:rFonts w:ascii="Arial" w:hAnsi="Arial" w:cs="Tahoma"/>
    </w:rPr>
  </w:style>
  <w:style w:type="character" w:styleId="Refdenotaderodap">
    <w:name w:val="footnote reference"/>
    <w:basedOn w:val="Fontepargpadro"/>
    <w:semiHidden/>
    <w:unhideWhenUsed/>
    <w:rsid w:val="00ED7983"/>
    <w:rPr>
      <w:vertAlign w:val="superscript"/>
    </w:rPr>
  </w:style>
  <w:style w:type="paragraph" w:customStyle="1" w:styleId="textojustificado">
    <w:name w:val="texto_justificado"/>
    <w:basedOn w:val="Normal"/>
    <w:rsid w:val="00D43BA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textofundocinzamaiusculasnegrito">
    <w:name w:val="texto_fundo_cinza_maiusculas_negrito"/>
    <w:basedOn w:val="Normal"/>
    <w:rsid w:val="008907B2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tabelatextoalinhadoesquerda">
    <w:name w:val="tabela_texto_alinhado_esquerda"/>
    <w:basedOn w:val="Normal"/>
    <w:rsid w:val="008907B2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citacao">
    <w:name w:val="citacao"/>
    <w:basedOn w:val="Normal"/>
    <w:rsid w:val="008907B2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table" w:customStyle="1" w:styleId="a">
    <w:basedOn w:val="TableNormal"/>
    <w:tblPr>
      <w:tblStyleRowBandSize w:val="1"/>
      <w:tblStyleColBandSize w:val="1"/>
      <w:tblCellMar>
        <w:top w:w="12" w:type="dxa"/>
        <w:left w:w="12" w:type="dxa"/>
        <w:bottom w:w="12" w:type="dxa"/>
        <w:right w:w="12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2" w:type="dxa"/>
        <w:left w:w="12" w:type="dxa"/>
        <w:bottom w:w="12" w:type="dxa"/>
        <w:right w:w="12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2" w:type="dxa"/>
        <w:left w:w="12" w:type="dxa"/>
        <w:bottom w:w="12" w:type="dxa"/>
        <w:right w:w="1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J8rmWLvTj3DcbpEnMfZBvTdwEw==">AMUW2mX7lFppzDOhK5/Luobj3NlSVr4LAwBkJxr9r5jd3gOrxUjjgk6x598TZaDZpk7wUy8u53DGfePA/P611G/BGnM9vuJwaYCoSWdBfm84acJiaGB7/83pgTNr8x1X3RDEh3GSxQ1j6alrAkQMmSOIWISCU4whpU/9zrQG/xlZeKKwXhWXKF98h2aUDaklDQ5nRTPacd6WKPBap0UQCVESCkcVUb8Cjbny1qGFVvIPbyRBXJfD46yXFjnh1EAe58M5jMI1B9Jlmj3ZGhFsJ+AJoga/Ue5rwYuJcFEgrgaLsZVGLYFYXtuTOtYSR/0yLpRLKbGkSmnm4aMFMb4COT7RyZJW80IiCiZuBMwzPFMVNwYIyazghyggJiJ5wNu+iEV3+GBDaW37yLsrWR91VKjebwbOVHmbbfuqOvC+AlFMxJqsveHqNXWmi0MIHBCEBr5Z+C/T0FqRn75WIF8/1HUhjyBJSo2qngKVkmZjxHf1yUeNW6Jp+pG2ZSmDHaWUC8pRW7ZXy7GCj4buLefJ1JUNvJDyaM4ky1C9VHmc/bgaLIwQ39E7s3FJZEPVA25YXs4VPsaAD5cfuzJ863jRULBeE8YWwT9M/9xs2X8Rzw2Ggj246/ZU2kIS78lSg8oa3ScGiXYTYCmmOhyrss39EpbTTA1/WYQ/y9bxudvGB1UgVqSPcLe8h7C4CAquUD82bhN3mT93XgVxMkkNW0lHDk2Jd6ps2VnR9bR+tSkUEOElZiUo6S5Wnlfie5fAkF4A8rtmpN5Fv8ZN9HZihv3tsKN9HyzXJGifeDS8uq/L2+pUDdfSod9zOeEg5o+qGw83fJMFflucuoDa6Lf2O6WURKiEqYbRhV66muh7gPwU/ARMs2MuczNUivR0nw5HyMTF0GDn1i8exeJ0dAxkTI2I167MSNZZtmD3VqALXC7gcAsNHpcfU/lV3nkUwefRdv9qV02KhMgMmoqvxEs/eoHv6F0Ck5L32GG35g2ZLBpJqLNnxee0ILUKCx7wGeVLlcqrJJGWxqPYPh4P3eiuafc3r3JA/znMDoayHb6GFPE/hX5kzv14Q6J/AOHPRj9lP++yC2oDckPEQXLPdwGHQZ7mnZriz0Ev4zDbiR9GfoJfgvFM6dI8RT10sBU34CrnC6ZIV6tI2kB2wfu7B4b00bkVtqR5Aod4nbpQrYjecotbv7+YcWBzivtaTiwVF2j9h2HPnsRZmvFy5zRwftFkoHzdV1LJJm6NpEPDLfa6j3fQ+E+Fz0OhcOIdXb6j3T2D2O6jBYIelvCpPWGX1rLHLQ0MuarbPfwZLKjxpL8zKvMZFfKF3DbTB/Boq48KvOh88ukE0OYplFx33Aj31MYLQ04ojGyi+YYkYYQiwu5iVif7VRhCCNrppArE318UrRfGj+MeolOYXUR5s0hNUHKgCc/hkIMrStMKak4GhVRRlxD468+jmMKbuDIkBkjIsVJnwPNIV2FF3qU5PmXXsB0Rtc+aawrg5VRMJn5clQdxpHFObGBX+dEMaQyUbk1DE/ptxsMwnzz/qoWxMEv2Jh795FoC2KqgqKGGA4pB+gqn71FKjnOD+xiWy1nhZib7EFEtg7xso82pbbyOphehjFB/rO8HNvDRmxRZpFbBYBPydZQ6FMGXcUXIjLHQGlMeoBLwJC5zrKLBjftWMgXkXaLCGHw7npINCqZvsFESOWiVsL1hglf+FL27SyUcoS2H4S0e9X0m3kvat6NxbXB5X8BAkVVVQEYlCe7Lm5gwGQRIvdLFhlzLqAxkUYJ9FpA6CaK6GSY+uQK/11JhC2Zc07Tm6jnVVGTtXjOXPJ4KlvdfHJ9zF34tALEfkOPK2Fb1XyrNZlbwQbUHP23YjkuX03J4ACDGGMSbr1hc5BrveI3k2ShGM5oybLmAvuhHM02xf5PWINtfvBa5aF2ch2uDpY0UdFH69hBppf+Nyrpq3Gdq2kthCLIZ+X+UArB8xkNhZ3Q4ljTzc/u+5t9EQQqFSE27Amyzb/Op/efyMuzL0EbxPXdO9Ne0ydHuYgEbt5fxZ/Ic1Aw02T7nX9q0FetjbqquRHRQ1rYJrHlGa/Q2ieseQSSjqTbK4N0RXDH5Bx9XiXze45zehPp/RqgwJbm1H53y656Zyh3WNd0DwUr/RBW8jOmClEoF5v5ZduXM3qTvOrLajHXEXFeqw2cf5xi/Z4oxit1gNcpW9HHAbSIAuxzwgpgrk4TUyvn6S9QanoUVH5KMT2nKXrRZc3xvFFrQ2MBKOxvKESiie0EZE8Ws9uO61trbBeoSuybo3ltIPscJi5uIhy1Y4cn7MRLiyw40AZ8mBKKzmLDW35dncUiegL/Zy7757H5Jzve5I6Xmm7lAmwnsoVEyU1pYFZnXcovF1JVab5lhqaG+ynNqsxYyCxHogAIED1gnEgxKi9nopjHdC/1rzLYHSboRyL4wz0rNeq9UdLnHC+EgVosI1QTsaGebi9+7kKNwlaVPTd/oA/gnHyo8HoKwKncH0i9yCTVGNwycUWdw0NS0kIhr3ASTxqYzpCI40D5TmaD9f4yiA2Gzs7BpAdQHQhy+2uP1s7GJZbwIxSRiZa4WzjCNnka1Yk5W3MfMCwDwQoMpkNZzGEEmM04eZPfetf9xzuKcrkBUWx8L3mrcYrwSyMODh0j/xokHqc3f4z2lf8ko7ZnjcrKTAUvcbY+JDcHhJh4zuVvaUL9zONFECEhx+H8Shfg7A0fvG++nPIEH0WaTIJALgqjWm7iYc1cVycjQXrkQKgzIR3vColrxoanUZ507A1cdzqRBDSiFQXT1GuqjAysOj9lftB4JAX+FK1kag7YZYFuTXxpdn1ZMxUKIc7fGysXF9Lx9ouxpRtoryMigAEFen/oHMUZtG5Q6cjZ0lYyTRDyslY1tj/r4o3ix2cm+vJ1bl3EyAU436MOOhinIUMw/3f59qUwN+eBKRpnz57qC7Q1v8GYN/XZLVUOowr0eXNEEHmIUU+vT9/0l70WVGikTg27nA9Av1/nnnEX4I66guKI1bpjI4Nrb2Tipv2hz5r+ln5RYp8/fWr3cc1g2pp+mzahc7UYhLsFM+TQg7uxaB1kcZZ6e6F4cOyv131v/VuVIRrqgo6uX/5S+8dYrmLoAVgV8LfhzUlSjRipTfPQab6cBfOwTN90Y/a8LYYzdh1zvxP+Rm67OhAZmZSAy4YED046mP6DaujtP9mV7MG8DmW49VzGjBZLDrzNWinlrWcHErNgLgUdLELmZkzbjfGpyCXEWZbhG+joGiW+j+xLSVH48KOgsRznzg+LHpHno7IE2BxFzDULfyg4pGXZ9X5JZL/L9OGjW7nK1qSjIPj9ITRUJIxWVHwjt7t6j3lmuV/RjnNlOpV9C2FWBWezB6sBkOQLQaarqZcYtFNw72M21auE9kNFNMRYceckCzOMewsattweXydURv8Kh/Uvf/IFTs5S7SWo3cbTWoBPYhhthSEamu25MaV7bR5I3WP5EUZRqscf3rI/dvQngribZ5Nre7mF/PMOj3rh4OPa8tI68orP5Rq4ZZRhR+Wr+S16DpqrRCxjr5LplKPTErWJsE5izligIFVOh/z4E2cYXoF+crxiA69qDv9HN+xrfnji6Ryfzke09zsX41F8QoE+HY4tyJMBXOS+ROBUd+VpzfddLFgMOWlXZhyuFcciR3KAg/JrluDqauf1zQH/s1aj3N5kNQqqliV5B51jF9yZsJTCLD32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561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Joao Paulo Moraes</cp:lastModifiedBy>
  <cp:revision>2</cp:revision>
  <dcterms:created xsi:type="dcterms:W3CDTF">2023-10-17T02:05:00Z</dcterms:created>
  <dcterms:modified xsi:type="dcterms:W3CDTF">2023-10-17T02:05:00Z</dcterms:modified>
</cp:coreProperties>
</file>