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horzAnchor="margin" w:tblpXSpec="center" w:tblpY="-111"/>
        <w:tblW w:w="9953" w:type="dxa"/>
        <w:tblLayout w:type="fixed"/>
        <w:tblLook w:val="0000" w:firstRow="0" w:lastRow="0" w:firstColumn="0" w:lastColumn="0" w:noHBand="0" w:noVBand="0"/>
      </w:tblPr>
      <w:tblGrid>
        <w:gridCol w:w="3009"/>
        <w:gridCol w:w="6944"/>
      </w:tblGrid>
      <w:tr w:rsidR="007A7C10" w14:paraId="2510346C" w14:textId="77777777" w:rsidTr="007A7C1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B9AEF5" w14:textId="77777777" w:rsidR="007A7C10" w:rsidRPr="00B978EE" w:rsidRDefault="007A7C10" w:rsidP="007A7C10">
            <w:pPr>
              <w:pBdr>
                <w:top w:val="nil"/>
                <w:left w:val="nil"/>
                <w:bottom w:val="nil"/>
                <w:right w:val="nil"/>
                <w:between w:val="nil"/>
              </w:pBdr>
              <w:tabs>
                <w:tab w:val="center" w:pos="4252"/>
                <w:tab w:val="right" w:pos="8504"/>
              </w:tabs>
              <w:spacing w:before="100" w:after="100"/>
              <w:jc w:val="both"/>
              <w:rPr>
                <w:rFonts w:ascii="Arial" w:eastAsia="Arial" w:hAnsi="Arial" w:cs="Arial"/>
                <w:b/>
                <w:sz w:val="18"/>
                <w:szCs w:val="18"/>
              </w:rPr>
            </w:pPr>
          </w:p>
          <w:p w14:paraId="3079C75E" w14:textId="24D26AF9" w:rsidR="007A7C10" w:rsidRPr="00B978EE" w:rsidRDefault="007A7C10" w:rsidP="007A7C10">
            <w:pPr>
              <w:pBdr>
                <w:top w:val="nil"/>
                <w:left w:val="nil"/>
                <w:bottom w:val="nil"/>
                <w:right w:val="nil"/>
                <w:between w:val="nil"/>
              </w:pBdr>
              <w:tabs>
                <w:tab w:val="center" w:pos="4252"/>
                <w:tab w:val="right" w:pos="8504"/>
              </w:tabs>
              <w:spacing w:before="100" w:after="100"/>
              <w:jc w:val="center"/>
              <w:rPr>
                <w:rFonts w:cs="Ecofont_Spranq_eco_Sans"/>
              </w:rPr>
            </w:pPr>
            <w:r w:rsidRPr="00B978EE">
              <w:rPr>
                <w:rFonts w:ascii="Verdana" w:eastAsia="Verdana" w:hAnsi="Verdana" w:cs="Verdana"/>
                <w:b/>
              </w:rPr>
              <w:t>EDITAL DE LICITAÇÃO</w:t>
            </w:r>
          </w:p>
          <w:p w14:paraId="4AE23D3C" w14:textId="69096381" w:rsidR="007A7C10" w:rsidRDefault="007A7C10" w:rsidP="007A7C10">
            <w:pPr>
              <w:pStyle w:val="Ttulo1"/>
              <w:spacing w:before="100" w:after="100"/>
              <w:jc w:val="center"/>
              <w:rPr>
                <w:color w:val="000000"/>
                <w:highlight w:val="yellow"/>
              </w:rPr>
            </w:pPr>
            <w:r>
              <w:rPr>
                <w:rFonts w:ascii="Verdana" w:eastAsia="Verdana" w:hAnsi="Verdana" w:cs="Verdana"/>
                <w:color w:val="000000"/>
                <w:sz w:val="20"/>
                <w:szCs w:val="20"/>
              </w:rPr>
              <w:t xml:space="preserve">PREGÃO ELETRÔNICO </w:t>
            </w:r>
            <w:r w:rsidRPr="007A7C10">
              <w:rPr>
                <w:rFonts w:ascii="Verdana" w:eastAsia="Verdana" w:hAnsi="Verdana" w:cs="Verdana"/>
                <w:color w:val="000000"/>
                <w:sz w:val="20"/>
                <w:szCs w:val="20"/>
              </w:rPr>
              <w:t xml:space="preserve">Nº </w:t>
            </w:r>
            <w:r w:rsidR="00BB19ED">
              <w:rPr>
                <w:rFonts w:ascii="Verdana" w:eastAsia="Verdana" w:hAnsi="Verdana" w:cs="Verdana"/>
                <w:color w:val="000000"/>
                <w:sz w:val="20"/>
                <w:szCs w:val="20"/>
              </w:rPr>
              <w:t>106</w:t>
            </w:r>
            <w:r w:rsidRPr="007A7C10">
              <w:rPr>
                <w:rFonts w:ascii="Verdana" w:eastAsia="Verdana" w:hAnsi="Verdana" w:cs="Verdana"/>
                <w:color w:val="000000"/>
                <w:sz w:val="20"/>
                <w:szCs w:val="20"/>
              </w:rPr>
              <w:t>/2022/AD</w:t>
            </w:r>
          </w:p>
          <w:p w14:paraId="645409B3" w14:textId="2D0D746D" w:rsidR="007A7C10" w:rsidRDefault="007A7C10" w:rsidP="007A7C10">
            <w:pPr>
              <w:spacing w:before="100" w:after="100"/>
              <w:jc w:val="center"/>
              <w:rPr>
                <w:highlight w:val="yellow"/>
              </w:rPr>
            </w:pPr>
            <w:r>
              <w:rPr>
                <w:rFonts w:ascii="Verdana" w:eastAsia="Verdana" w:hAnsi="Verdana" w:cs="Verdana"/>
                <w:b/>
                <w:sz w:val="20"/>
                <w:szCs w:val="20"/>
              </w:rPr>
              <w:t xml:space="preserve">PROCESSO Nº </w:t>
            </w:r>
            <w:r w:rsidR="00CD444C" w:rsidRPr="00CD444C">
              <w:rPr>
                <w:rFonts w:ascii="Verdana" w:eastAsia="Verdana" w:hAnsi="Verdana" w:cs="Verdana"/>
                <w:b/>
                <w:sz w:val="20"/>
                <w:szCs w:val="20"/>
              </w:rPr>
              <w:t>23069.165730/2022-80</w:t>
            </w:r>
          </w:p>
          <w:p w14:paraId="07050F3E" w14:textId="77777777" w:rsidR="007A7C10" w:rsidRDefault="007A7C10" w:rsidP="007A7C10">
            <w:pPr>
              <w:spacing w:before="100" w:after="100"/>
              <w:jc w:val="both"/>
              <w:rPr>
                <w:rFonts w:ascii="Arial" w:eastAsia="Arial" w:hAnsi="Arial" w:cs="Arial"/>
                <w:b/>
                <w:sz w:val="20"/>
                <w:szCs w:val="20"/>
              </w:rPr>
            </w:pPr>
          </w:p>
          <w:p w14:paraId="25BB7F52" w14:textId="74BB5A5A" w:rsidR="007A7C10" w:rsidRPr="0001676C" w:rsidRDefault="007A7C10" w:rsidP="007A7C10">
            <w:pPr>
              <w:spacing w:before="100" w:after="100"/>
              <w:jc w:val="both"/>
              <w:rPr>
                <w:sz w:val="18"/>
                <w:szCs w:val="18"/>
              </w:rPr>
            </w:pPr>
            <w:r>
              <w:rPr>
                <w:rFonts w:ascii="Arial" w:eastAsia="Arial" w:hAnsi="Arial" w:cs="Arial"/>
                <w:sz w:val="18"/>
                <w:szCs w:val="18"/>
              </w:rPr>
              <w:t xml:space="preserve">Regido pela </w:t>
            </w:r>
            <w:r>
              <w:rPr>
                <w:rFonts w:ascii="Arial" w:eastAsia="Arial" w:hAnsi="Arial" w:cs="Arial"/>
                <w:color w:val="000000"/>
                <w:sz w:val="20"/>
                <w:szCs w:val="20"/>
              </w:rPr>
              <w:t xml:space="preserve"> </w:t>
            </w:r>
            <w:r>
              <w:rPr>
                <w:rFonts w:ascii="Arial" w:eastAsia="Arial" w:hAnsi="Arial" w:cs="Arial"/>
                <w:color w:val="000000"/>
                <w:sz w:val="18"/>
                <w:szCs w:val="18"/>
              </w:rPr>
              <w:t>Lei nº 10.520, de 17 de julho de 2002, do Decreto nº 10.024, de 20 de setembro de 2019,</w:t>
            </w:r>
            <w:r>
              <w:rPr>
                <w:rFonts w:ascii="Arial" w:eastAsia="Arial" w:hAnsi="Arial" w:cs="Arial"/>
                <w:sz w:val="18"/>
                <w:szCs w:val="18"/>
              </w:rPr>
              <w:t xml:space="preserve"> do Decreto  nº 7.746, de 05 de junho de 2012</w:t>
            </w:r>
            <w:r>
              <w:rPr>
                <w:rFonts w:ascii="Arial" w:eastAsia="Arial" w:hAnsi="Arial" w:cs="Arial"/>
                <w:color w:val="000000"/>
                <w:sz w:val="18"/>
                <w:szCs w:val="18"/>
              </w:rPr>
              <w:t>,  do Decreto nº 7892, de 23 de janeiro e 2013, da Instrução</w:t>
            </w:r>
            <w:r>
              <w:rPr>
                <w:rFonts w:ascii="Arial" w:eastAsia="Arial" w:hAnsi="Arial" w:cs="Arial"/>
                <w:sz w:val="18"/>
                <w:szCs w:val="18"/>
              </w:rPr>
              <w:t xml:space="preserve"> Normativa SLTI/MP  nº 01, de 19 de janeiro de 2010,</w:t>
            </w:r>
            <w:r>
              <w:rPr>
                <w:rFonts w:ascii="Arial" w:eastAsia="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tc>
      </w:tr>
      <w:tr w:rsidR="007A7C10" w14:paraId="61021037" w14:textId="77777777" w:rsidTr="007A7C1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9B7DF95" w14:textId="77777777" w:rsidR="007A7C10" w:rsidRDefault="007A7C10" w:rsidP="007A7C10">
            <w:pPr>
              <w:spacing w:before="100" w:after="100"/>
              <w:jc w:val="center"/>
            </w:pPr>
            <w:r>
              <w:rPr>
                <w:rFonts w:ascii="Arial" w:eastAsia="Arial" w:hAnsi="Arial" w:cs="Arial"/>
                <w:b/>
                <w:sz w:val="18"/>
                <w:szCs w:val="18"/>
              </w:rPr>
              <w:t>OBJETO</w:t>
            </w:r>
          </w:p>
          <w:p w14:paraId="1E095ADB" w14:textId="77777777" w:rsidR="007A7C10" w:rsidRDefault="007A7C10" w:rsidP="007A7C10">
            <w:pPr>
              <w:spacing w:before="100" w:after="100"/>
              <w:jc w:val="center"/>
              <w:rPr>
                <w:rFonts w:ascii="Arial" w:eastAsia="Arial" w:hAnsi="Arial" w:cs="Arial"/>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F439F" w14:textId="01C6048B"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 xml:space="preserve">O objeto da presente licitação é a escolha da proposta mais vantajosa para </w:t>
            </w:r>
            <w:proofErr w:type="gramStart"/>
            <w:r w:rsidR="00EF1563">
              <w:rPr>
                <w:rFonts w:ascii="Arial" w:eastAsia="Arial" w:hAnsi="Arial" w:cs="Arial"/>
                <w:color w:val="000000"/>
                <w:sz w:val="18"/>
                <w:szCs w:val="18"/>
              </w:rPr>
              <w:t xml:space="preserve">o </w:t>
            </w:r>
            <w:r w:rsidR="008C26CA">
              <w:rPr>
                <w:rFonts w:ascii="Arial" w:eastAsia="Arial" w:hAnsi="Arial" w:cs="Arial"/>
                <w:color w:val="000000"/>
                <w:sz w:val="18"/>
                <w:szCs w:val="18"/>
              </w:rPr>
              <w:t xml:space="preserve"> </w:t>
            </w:r>
            <w:r w:rsidR="008C26CA" w:rsidRPr="001348CE">
              <w:rPr>
                <w:rFonts w:ascii="Arial" w:eastAsia="Arial" w:hAnsi="Arial" w:cs="Arial"/>
                <w:b/>
                <w:bCs/>
                <w:color w:val="000000"/>
                <w:sz w:val="18"/>
                <w:szCs w:val="18"/>
              </w:rPr>
              <w:t>Fornecimento</w:t>
            </w:r>
            <w:proofErr w:type="gramEnd"/>
            <w:r w:rsidR="008C26CA" w:rsidRPr="001348CE">
              <w:rPr>
                <w:rFonts w:ascii="Arial" w:eastAsia="Arial" w:hAnsi="Arial" w:cs="Arial"/>
                <w:b/>
                <w:bCs/>
                <w:color w:val="000000"/>
                <w:sz w:val="18"/>
                <w:szCs w:val="18"/>
              </w:rPr>
              <w:t xml:space="preserve"> e instalação de módulos habitacionais conforme condições apresentadas no  Estudo Preliminar – Especificação do Objeto</w:t>
            </w:r>
            <w:r>
              <w:rPr>
                <w:rFonts w:ascii="Arial" w:eastAsia="Arial" w:hAnsi="Arial" w:cs="Arial"/>
                <w:color w:val="000000"/>
                <w:sz w:val="18"/>
                <w:szCs w:val="18"/>
              </w:rPr>
              <w:t>, conforme condições, quantidades e exigências estabelecidas neste Edital e seus anexos.</w:t>
            </w:r>
          </w:p>
        </w:tc>
      </w:tr>
      <w:tr w:rsidR="007A7C10" w14:paraId="50F23209" w14:textId="77777777" w:rsidTr="007A7C1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734E593" w14:textId="77777777" w:rsidR="007A7C10" w:rsidRDefault="007A7C10" w:rsidP="007A7C10">
            <w:pPr>
              <w:spacing w:before="100" w:after="100"/>
              <w:jc w:val="center"/>
            </w:pPr>
            <w:r>
              <w:rPr>
                <w:rFonts w:ascii="Arial" w:eastAsia="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57F8D7"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 xml:space="preserve">A partir da data de divulgação do Edital no site </w:t>
            </w:r>
            <w:hyperlink r:id="rId8">
              <w:r>
                <w:rPr>
                  <w:rFonts w:ascii="Arial" w:eastAsia="Arial" w:hAnsi="Arial" w:cs="Arial"/>
                  <w:sz w:val="18"/>
                  <w:szCs w:val="18"/>
                </w:rPr>
                <w:t>www.gov.br/compras</w:t>
              </w:r>
            </w:hyperlink>
            <w:r>
              <w:rPr>
                <w:rFonts w:ascii="Arial" w:eastAsia="Arial" w:hAnsi="Arial" w:cs="Arial"/>
                <w:color w:val="000000"/>
                <w:sz w:val="18"/>
                <w:szCs w:val="18"/>
              </w:rPr>
              <w:t xml:space="preserve"> até a data e horário de realização da sessão pública. </w:t>
            </w:r>
          </w:p>
        </w:tc>
      </w:tr>
      <w:tr w:rsidR="007A7C10" w14:paraId="6A54F34C" w14:textId="77777777" w:rsidTr="007A7C10">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66C9E" w14:textId="77777777" w:rsidR="007A7C10" w:rsidRDefault="007A7C10" w:rsidP="007A7C10">
            <w:pPr>
              <w:spacing w:before="100" w:after="100"/>
              <w:jc w:val="center"/>
            </w:pPr>
            <w:r>
              <w:rPr>
                <w:rFonts w:ascii="Arial" w:eastAsia="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1D213" w14:textId="614A53D5"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 xml:space="preserve">Sessão Pública </w:t>
            </w:r>
            <w:r w:rsidRPr="00B978EE">
              <w:rPr>
                <w:rFonts w:ascii="Arial" w:eastAsia="Arial" w:hAnsi="Arial" w:cs="Arial"/>
                <w:color w:val="000000"/>
                <w:sz w:val="18"/>
                <w:szCs w:val="18"/>
              </w:rPr>
              <w:t xml:space="preserve">a ser realizada no endereço eletrônico informado no edital, às </w:t>
            </w:r>
            <w:r w:rsidR="00B978EE" w:rsidRPr="00B978EE">
              <w:rPr>
                <w:rFonts w:ascii="Arial" w:eastAsia="Arial" w:hAnsi="Arial" w:cs="Arial"/>
                <w:color w:val="000000"/>
                <w:sz w:val="18"/>
                <w:szCs w:val="18"/>
              </w:rPr>
              <w:t>10</w:t>
            </w:r>
            <w:r w:rsidRPr="00B978EE">
              <w:rPr>
                <w:rFonts w:ascii="Arial" w:eastAsia="Arial" w:hAnsi="Arial" w:cs="Arial"/>
                <w:color w:val="000000"/>
                <w:sz w:val="18"/>
                <w:szCs w:val="18"/>
              </w:rPr>
              <w:t>:</w:t>
            </w:r>
            <w:r w:rsidR="00B978EE" w:rsidRPr="00B978EE">
              <w:rPr>
                <w:rFonts w:ascii="Arial" w:eastAsia="Arial" w:hAnsi="Arial" w:cs="Arial"/>
                <w:color w:val="000000"/>
                <w:sz w:val="18"/>
                <w:szCs w:val="18"/>
              </w:rPr>
              <w:t>00</w:t>
            </w:r>
            <w:r w:rsidRPr="00B978EE">
              <w:rPr>
                <w:rFonts w:ascii="Arial" w:eastAsia="Arial" w:hAnsi="Arial" w:cs="Arial"/>
                <w:color w:val="000000"/>
                <w:sz w:val="18"/>
                <w:szCs w:val="18"/>
              </w:rPr>
              <w:t xml:space="preserve"> do dia </w:t>
            </w:r>
            <w:r w:rsidR="00B978EE" w:rsidRPr="00B978EE">
              <w:rPr>
                <w:rFonts w:ascii="Arial" w:eastAsia="Arial" w:hAnsi="Arial" w:cs="Arial"/>
                <w:color w:val="000000"/>
                <w:sz w:val="18"/>
                <w:szCs w:val="18"/>
              </w:rPr>
              <w:t>1</w:t>
            </w:r>
            <w:r w:rsidR="0086140D">
              <w:rPr>
                <w:rFonts w:ascii="Arial" w:eastAsia="Arial" w:hAnsi="Arial" w:cs="Arial"/>
                <w:color w:val="000000"/>
                <w:sz w:val="18"/>
                <w:szCs w:val="18"/>
              </w:rPr>
              <w:t>9</w:t>
            </w:r>
            <w:r w:rsidRPr="00B978EE">
              <w:rPr>
                <w:rFonts w:ascii="Arial" w:eastAsia="Arial" w:hAnsi="Arial" w:cs="Arial"/>
                <w:color w:val="000000"/>
                <w:sz w:val="18"/>
                <w:szCs w:val="18"/>
              </w:rPr>
              <w:t>/</w:t>
            </w:r>
            <w:r w:rsidR="00B978EE" w:rsidRPr="00B978EE">
              <w:rPr>
                <w:rFonts w:ascii="Arial" w:eastAsia="Arial" w:hAnsi="Arial" w:cs="Arial"/>
                <w:color w:val="000000"/>
                <w:sz w:val="18"/>
                <w:szCs w:val="18"/>
              </w:rPr>
              <w:t>09</w:t>
            </w:r>
            <w:r w:rsidRPr="00B978EE">
              <w:rPr>
                <w:rFonts w:ascii="Arial" w:eastAsia="Arial" w:hAnsi="Arial" w:cs="Arial"/>
                <w:color w:val="000000"/>
                <w:sz w:val="18"/>
                <w:szCs w:val="18"/>
              </w:rPr>
              <w:t>/</w:t>
            </w:r>
            <w:r w:rsidR="00B978EE" w:rsidRPr="00B978EE">
              <w:rPr>
                <w:rFonts w:ascii="Arial" w:eastAsia="Arial" w:hAnsi="Arial" w:cs="Arial"/>
                <w:color w:val="000000"/>
                <w:sz w:val="18"/>
                <w:szCs w:val="18"/>
              </w:rPr>
              <w:t>2022</w:t>
            </w:r>
            <w:r w:rsidRPr="00B978EE">
              <w:rPr>
                <w:rFonts w:ascii="Arial" w:eastAsia="Arial" w:hAnsi="Arial" w:cs="Arial"/>
                <w:color w:val="000000"/>
                <w:sz w:val="18"/>
                <w:szCs w:val="18"/>
              </w:rPr>
              <w:t>.</w:t>
            </w:r>
          </w:p>
        </w:tc>
      </w:tr>
      <w:tr w:rsidR="007A7C10" w14:paraId="17C80ED7" w14:textId="77777777" w:rsidTr="007A7C1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5806A6FD" w14:textId="77777777" w:rsidR="007A7C10" w:rsidRDefault="007A7C10" w:rsidP="007A7C10">
            <w:pPr>
              <w:spacing w:before="100" w:after="100"/>
              <w:jc w:val="center"/>
            </w:pPr>
            <w:r>
              <w:rPr>
                <w:rFonts w:ascii="Arial" w:eastAsia="Arial" w:hAnsi="Arial" w:cs="Arial"/>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125D5" w14:textId="77777777" w:rsidR="007A7C10" w:rsidRDefault="007A7C10" w:rsidP="007A7C10">
            <w:pPr>
              <w:jc w:val="both"/>
              <w:rPr>
                <w:rFonts w:ascii="Arial" w:eastAsia="Arial" w:hAnsi="Arial" w:cs="Arial"/>
                <w:color w:val="000000"/>
                <w:sz w:val="18"/>
                <w:szCs w:val="18"/>
              </w:rPr>
            </w:pPr>
          </w:p>
          <w:p w14:paraId="685521C3"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Universidade Federal Fluminense</w:t>
            </w:r>
          </w:p>
          <w:p w14:paraId="24FD1753" w14:textId="77777777" w:rsidR="007A7C10" w:rsidRDefault="007A7C10" w:rsidP="007A7C10">
            <w:pPr>
              <w:jc w:val="both"/>
              <w:rPr>
                <w:rFonts w:ascii="Arial" w:eastAsia="Arial" w:hAnsi="Arial" w:cs="Arial"/>
                <w:color w:val="000000"/>
                <w:sz w:val="18"/>
                <w:szCs w:val="18"/>
              </w:rPr>
            </w:pPr>
            <w:proofErr w:type="spellStart"/>
            <w:r>
              <w:rPr>
                <w:rFonts w:ascii="Arial" w:eastAsia="Arial" w:hAnsi="Arial" w:cs="Arial"/>
                <w:color w:val="000000"/>
                <w:sz w:val="18"/>
                <w:szCs w:val="18"/>
              </w:rPr>
              <w:t>Pró-Reitoria</w:t>
            </w:r>
            <w:proofErr w:type="spellEnd"/>
            <w:r>
              <w:rPr>
                <w:rFonts w:ascii="Arial" w:eastAsia="Arial" w:hAnsi="Arial" w:cs="Arial"/>
                <w:color w:val="000000"/>
                <w:sz w:val="18"/>
                <w:szCs w:val="18"/>
              </w:rPr>
              <w:t xml:space="preserve"> de Administração - UASG: 150182</w:t>
            </w:r>
          </w:p>
          <w:p w14:paraId="1C748AB2"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Coordenação de Licitação</w:t>
            </w:r>
          </w:p>
          <w:p w14:paraId="3DF98357"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Rua Miguel de Frias n.º 09, Bairro Icaraí, Niterói - RJ</w:t>
            </w:r>
          </w:p>
          <w:p w14:paraId="28306EAF"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CEP: 24.220-900</w:t>
            </w:r>
          </w:p>
          <w:p w14:paraId="6512ED63"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Telefones: (21) 2629-5386</w:t>
            </w:r>
          </w:p>
          <w:p w14:paraId="2229E98D" w14:textId="77777777" w:rsidR="007A7C10" w:rsidRDefault="007A7C10" w:rsidP="007A7C10">
            <w:pPr>
              <w:jc w:val="both"/>
              <w:rPr>
                <w:rFonts w:ascii="Arial" w:eastAsia="Arial" w:hAnsi="Arial" w:cs="Arial"/>
                <w:b/>
                <w:color w:val="0000FF"/>
                <w:sz w:val="18"/>
                <w:szCs w:val="18"/>
                <w:u w:val="single"/>
              </w:rPr>
            </w:pPr>
            <w:r>
              <w:rPr>
                <w:rFonts w:ascii="Arial" w:eastAsia="Arial" w:hAnsi="Arial" w:cs="Arial"/>
                <w:color w:val="000000"/>
                <w:sz w:val="18"/>
                <w:szCs w:val="18"/>
              </w:rPr>
              <w:t xml:space="preserve">E-mail: </w:t>
            </w:r>
            <w:hyperlink r:id="rId9">
              <w:r>
                <w:rPr>
                  <w:rFonts w:ascii="Arial" w:eastAsia="Arial" w:hAnsi="Arial" w:cs="Arial"/>
                  <w:b/>
                  <w:color w:val="0000FF"/>
                  <w:sz w:val="18"/>
                  <w:szCs w:val="18"/>
                  <w:u w:val="single"/>
                </w:rPr>
                <w:t>cpl@id.uff.br</w:t>
              </w:r>
            </w:hyperlink>
          </w:p>
          <w:p w14:paraId="3CF17FFE" w14:textId="77777777" w:rsidR="007A7C10" w:rsidRDefault="007A7C10" w:rsidP="007A7C10">
            <w:pPr>
              <w:jc w:val="both"/>
              <w:rPr>
                <w:rFonts w:ascii="Arial" w:eastAsia="Arial" w:hAnsi="Arial" w:cs="Arial"/>
                <w:color w:val="000000"/>
                <w:sz w:val="18"/>
                <w:szCs w:val="18"/>
              </w:rPr>
            </w:pPr>
          </w:p>
        </w:tc>
      </w:tr>
      <w:tr w:rsidR="007A7C10" w14:paraId="0E1659D5" w14:textId="77777777" w:rsidTr="007A7C1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0EE003B" w14:textId="77777777" w:rsidR="007A7C10" w:rsidRDefault="007A7C10" w:rsidP="007A7C10">
            <w:pPr>
              <w:spacing w:before="100" w:after="100"/>
              <w:jc w:val="center"/>
            </w:pPr>
            <w:r>
              <w:rPr>
                <w:rFonts w:ascii="Arial" w:eastAsia="Arial" w:hAnsi="Arial" w:cs="Arial"/>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BC520" w14:textId="0486BD45" w:rsidR="007A7C10" w:rsidRDefault="007A7C10" w:rsidP="007A7C10">
            <w:pPr>
              <w:jc w:val="both"/>
              <w:rPr>
                <w:rFonts w:ascii="Arial" w:eastAsia="Arial" w:hAnsi="Arial" w:cs="Arial"/>
                <w:color w:val="000000"/>
                <w:sz w:val="18"/>
                <w:szCs w:val="18"/>
              </w:rPr>
            </w:pPr>
            <w:r w:rsidRPr="007A7C10">
              <w:rPr>
                <w:rFonts w:ascii="Arial" w:eastAsia="Arial" w:hAnsi="Arial" w:cs="Arial"/>
                <w:color w:val="000000"/>
                <w:sz w:val="18"/>
                <w:szCs w:val="18"/>
              </w:rPr>
              <w:t xml:space="preserve">Menor preço por </w:t>
            </w:r>
            <w:r w:rsidR="004A12F2">
              <w:rPr>
                <w:rFonts w:ascii="Arial" w:eastAsia="Arial" w:hAnsi="Arial" w:cs="Arial"/>
                <w:color w:val="000000"/>
                <w:sz w:val="18"/>
                <w:szCs w:val="18"/>
              </w:rPr>
              <w:t>grupo</w:t>
            </w:r>
            <w:r w:rsidRPr="007A7C10">
              <w:rPr>
                <w:rFonts w:ascii="Arial" w:eastAsia="Arial" w:hAnsi="Arial" w:cs="Arial"/>
                <w:color w:val="000000"/>
                <w:sz w:val="18"/>
                <w:szCs w:val="18"/>
              </w:rPr>
              <w:t>.</w:t>
            </w:r>
          </w:p>
        </w:tc>
      </w:tr>
      <w:tr w:rsidR="007A7C10" w14:paraId="76F9F861" w14:textId="77777777" w:rsidTr="007A7C1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A8107F0" w14:textId="77777777" w:rsidR="007A7C10" w:rsidRDefault="007A7C10" w:rsidP="007A7C10">
            <w:pPr>
              <w:spacing w:before="100" w:after="100"/>
              <w:jc w:val="center"/>
            </w:pPr>
            <w:r>
              <w:rPr>
                <w:rFonts w:ascii="Arial" w:eastAsia="Arial" w:hAnsi="Arial" w:cs="Arial"/>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1A4793" w14:textId="77777777" w:rsidR="007A7C10" w:rsidRDefault="007A7C10" w:rsidP="007A7C10">
            <w:pPr>
              <w:jc w:val="both"/>
              <w:rPr>
                <w:rFonts w:ascii="Arial" w:eastAsia="Arial" w:hAnsi="Arial" w:cs="Arial"/>
                <w:color w:val="000000"/>
                <w:sz w:val="18"/>
                <w:szCs w:val="18"/>
              </w:rPr>
            </w:pPr>
          </w:p>
          <w:p w14:paraId="72388D85" w14:textId="77777777" w:rsidR="007A7C10" w:rsidRDefault="00000000" w:rsidP="007A7C10">
            <w:pPr>
              <w:jc w:val="both"/>
              <w:rPr>
                <w:rFonts w:ascii="Arial" w:eastAsia="Arial" w:hAnsi="Arial" w:cs="Arial"/>
                <w:b/>
                <w:color w:val="0000FF"/>
                <w:sz w:val="18"/>
                <w:szCs w:val="18"/>
              </w:rPr>
            </w:pPr>
            <w:hyperlink r:id="rId10">
              <w:r w:rsidR="007A7C10">
                <w:rPr>
                  <w:rFonts w:ascii="Arial" w:eastAsia="Arial" w:hAnsi="Arial" w:cs="Arial"/>
                  <w:b/>
                  <w:color w:val="0000FF"/>
                  <w:sz w:val="18"/>
                  <w:szCs w:val="18"/>
                  <w:u w:val="single"/>
                </w:rPr>
                <w:t>www.gov.br/compras</w:t>
              </w:r>
            </w:hyperlink>
          </w:p>
          <w:p w14:paraId="7E9A0D37" w14:textId="77777777" w:rsidR="007A7C10" w:rsidRDefault="007A7C10" w:rsidP="007A7C10">
            <w:pPr>
              <w:jc w:val="both"/>
              <w:rPr>
                <w:rFonts w:ascii="Arial" w:eastAsia="Arial" w:hAnsi="Arial" w:cs="Arial"/>
                <w:color w:val="000000"/>
                <w:sz w:val="18"/>
                <w:szCs w:val="18"/>
              </w:rPr>
            </w:pPr>
          </w:p>
        </w:tc>
      </w:tr>
      <w:tr w:rsidR="007A7C10" w14:paraId="04F7149A" w14:textId="77777777" w:rsidTr="007A7C1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EBA95C0" w14:textId="77777777" w:rsidR="007A7C10" w:rsidRDefault="007A7C10" w:rsidP="007A7C10">
            <w:pPr>
              <w:spacing w:before="100" w:after="100"/>
              <w:jc w:val="center"/>
            </w:pPr>
            <w:r>
              <w:rPr>
                <w:rFonts w:ascii="Arial" w:eastAsia="Arial" w:hAnsi="Arial" w:cs="Arial"/>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0FD1FA" w14:textId="100B1265" w:rsidR="007A7C10" w:rsidRDefault="00B978EE" w:rsidP="007A7C10">
            <w:pPr>
              <w:keepNext/>
              <w:keepLines/>
              <w:pBdr>
                <w:top w:val="nil"/>
                <w:left w:val="nil"/>
                <w:bottom w:val="nil"/>
                <w:right w:val="nil"/>
                <w:between w:val="nil"/>
              </w:pBdr>
              <w:spacing w:before="100" w:after="100"/>
              <w:jc w:val="both"/>
              <w:rPr>
                <w:rFonts w:ascii="Arial" w:eastAsia="Arial" w:hAnsi="Arial" w:cs="Arial"/>
                <w:b/>
                <w:i/>
                <w:color w:val="272727"/>
                <w:sz w:val="18"/>
                <w:szCs w:val="18"/>
              </w:rPr>
            </w:pPr>
            <w:r>
              <w:rPr>
                <w:rFonts w:ascii="Arial" w:eastAsia="Arial" w:hAnsi="Arial" w:cs="Arial"/>
                <w:b/>
                <w:i/>
                <w:color w:val="272727"/>
                <w:sz w:val="18"/>
                <w:szCs w:val="18"/>
              </w:rPr>
              <w:t>Julia Pereira Lopes</w:t>
            </w:r>
          </w:p>
        </w:tc>
      </w:tr>
    </w:tbl>
    <w:p w14:paraId="15DE14F1"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2"/>
          <w:szCs w:val="22"/>
        </w:rPr>
      </w:pPr>
    </w:p>
    <w:p w14:paraId="03D60F7C" w14:textId="77777777" w:rsidR="000868B8" w:rsidRDefault="000868B8">
      <w:pPr>
        <w:jc w:val="center"/>
        <w:rPr>
          <w:rFonts w:ascii="Arial" w:eastAsia="Arial" w:hAnsi="Arial" w:cs="Arial"/>
          <w:b/>
          <w:color w:val="000000"/>
          <w:sz w:val="20"/>
          <w:szCs w:val="20"/>
        </w:rPr>
      </w:pPr>
    </w:p>
    <w:p w14:paraId="461CC8C9" w14:textId="77777777" w:rsidR="000868B8" w:rsidRDefault="000868B8">
      <w:pPr>
        <w:jc w:val="center"/>
        <w:rPr>
          <w:rFonts w:ascii="Arial" w:eastAsia="Arial" w:hAnsi="Arial" w:cs="Arial"/>
          <w:b/>
          <w:color w:val="000000"/>
          <w:sz w:val="20"/>
          <w:szCs w:val="20"/>
        </w:rPr>
      </w:pPr>
    </w:p>
    <w:p w14:paraId="594F9E76" w14:textId="77777777" w:rsidR="000868B8" w:rsidRDefault="000868B8">
      <w:pPr>
        <w:jc w:val="center"/>
        <w:rPr>
          <w:rFonts w:ascii="Arial" w:eastAsia="Arial" w:hAnsi="Arial" w:cs="Arial"/>
          <w:b/>
          <w:color w:val="000000"/>
          <w:sz w:val="20"/>
          <w:szCs w:val="20"/>
        </w:rPr>
      </w:pPr>
    </w:p>
    <w:p w14:paraId="5E7EEDBB" w14:textId="77777777" w:rsidR="000868B8" w:rsidRDefault="000868B8">
      <w:pPr>
        <w:jc w:val="center"/>
        <w:rPr>
          <w:rFonts w:ascii="Arial" w:eastAsia="Arial" w:hAnsi="Arial" w:cs="Arial"/>
          <w:b/>
          <w:color w:val="000000"/>
          <w:sz w:val="20"/>
          <w:szCs w:val="20"/>
        </w:rPr>
      </w:pPr>
    </w:p>
    <w:p w14:paraId="4673091B" w14:textId="77777777" w:rsidR="000868B8" w:rsidRDefault="000868B8">
      <w:pPr>
        <w:jc w:val="center"/>
        <w:rPr>
          <w:rFonts w:ascii="Arial" w:eastAsia="Arial" w:hAnsi="Arial" w:cs="Arial"/>
          <w:b/>
          <w:color w:val="000000"/>
          <w:sz w:val="20"/>
          <w:szCs w:val="20"/>
        </w:rPr>
      </w:pPr>
    </w:p>
    <w:p w14:paraId="46313969" w14:textId="77777777" w:rsidR="000868B8" w:rsidRDefault="000868B8">
      <w:pPr>
        <w:jc w:val="center"/>
        <w:rPr>
          <w:rFonts w:ascii="Arial" w:eastAsia="Arial" w:hAnsi="Arial" w:cs="Arial"/>
          <w:b/>
          <w:color w:val="000000"/>
          <w:sz w:val="20"/>
          <w:szCs w:val="20"/>
        </w:rPr>
      </w:pPr>
    </w:p>
    <w:p w14:paraId="69743A7F" w14:textId="77777777" w:rsidR="000868B8" w:rsidRDefault="000868B8">
      <w:pPr>
        <w:jc w:val="center"/>
        <w:rPr>
          <w:rFonts w:ascii="Arial" w:eastAsia="Arial" w:hAnsi="Arial" w:cs="Arial"/>
          <w:b/>
          <w:color w:val="000000"/>
          <w:sz w:val="20"/>
          <w:szCs w:val="20"/>
        </w:rPr>
      </w:pPr>
    </w:p>
    <w:p w14:paraId="2AF513AC" w14:textId="77777777" w:rsidR="000868B8" w:rsidRDefault="000868B8">
      <w:pPr>
        <w:jc w:val="center"/>
        <w:rPr>
          <w:rFonts w:ascii="Arial" w:eastAsia="Arial" w:hAnsi="Arial" w:cs="Arial"/>
          <w:b/>
          <w:color w:val="000000"/>
          <w:sz w:val="20"/>
          <w:szCs w:val="20"/>
        </w:rPr>
      </w:pPr>
    </w:p>
    <w:p w14:paraId="170078CA" w14:textId="77777777" w:rsidR="000868B8" w:rsidRDefault="000868B8">
      <w:pPr>
        <w:jc w:val="center"/>
        <w:rPr>
          <w:rFonts w:ascii="Arial" w:eastAsia="Arial" w:hAnsi="Arial" w:cs="Arial"/>
          <w:b/>
          <w:color w:val="000000"/>
          <w:sz w:val="20"/>
          <w:szCs w:val="20"/>
        </w:rPr>
      </w:pPr>
    </w:p>
    <w:p w14:paraId="0826A5EB" w14:textId="77777777" w:rsidR="000868B8" w:rsidRDefault="000868B8">
      <w:pPr>
        <w:jc w:val="center"/>
        <w:rPr>
          <w:rFonts w:ascii="Arial" w:eastAsia="Arial" w:hAnsi="Arial" w:cs="Arial"/>
          <w:b/>
          <w:color w:val="000000"/>
          <w:sz w:val="20"/>
          <w:szCs w:val="20"/>
        </w:rPr>
      </w:pPr>
    </w:p>
    <w:p w14:paraId="4DB7D541" w14:textId="77777777" w:rsidR="000868B8" w:rsidRDefault="00BD0BD9">
      <w:pPr>
        <w:spacing w:after="120"/>
        <w:ind w:right="-17"/>
        <w:jc w:val="both"/>
        <w:rPr>
          <w:rFonts w:ascii="Arial" w:eastAsia="Arial" w:hAnsi="Arial" w:cs="Arial"/>
          <w:sz w:val="20"/>
          <w:szCs w:val="20"/>
        </w:rPr>
      </w:pPr>
      <w:r>
        <w:br w:type="page"/>
      </w:r>
    </w:p>
    <w:p w14:paraId="207CF0E3" w14:textId="77777777" w:rsidR="000868B8" w:rsidRDefault="000868B8">
      <w:pPr>
        <w:pBdr>
          <w:top w:val="nil"/>
          <w:left w:val="nil"/>
          <w:bottom w:val="nil"/>
          <w:right w:val="nil"/>
          <w:between w:val="nil"/>
        </w:pBdr>
        <w:spacing w:before="100" w:after="100"/>
        <w:jc w:val="center"/>
        <w:rPr>
          <w:rFonts w:ascii="Verdana" w:eastAsia="Verdana" w:hAnsi="Verdana" w:cs="Verdana"/>
          <w:b/>
          <w:color w:val="000000"/>
          <w:sz w:val="20"/>
          <w:szCs w:val="20"/>
        </w:rPr>
      </w:pPr>
    </w:p>
    <w:p w14:paraId="7431F8DF" w14:textId="77777777" w:rsidR="000868B8" w:rsidRDefault="007A7C10">
      <w:pPr>
        <w:pBdr>
          <w:top w:val="nil"/>
          <w:left w:val="nil"/>
          <w:bottom w:val="nil"/>
          <w:right w:val="nil"/>
          <w:between w:val="nil"/>
        </w:pBdr>
        <w:spacing w:before="100" w:after="100"/>
        <w:jc w:val="center"/>
        <w:rPr>
          <w:rFonts w:ascii="Verdana" w:eastAsia="Verdana" w:hAnsi="Verdana" w:cs="Verdana"/>
          <w:b/>
          <w:color w:val="000000"/>
          <w:sz w:val="20"/>
          <w:szCs w:val="20"/>
        </w:rPr>
      </w:pPr>
      <w:r>
        <w:rPr>
          <w:noProof/>
        </w:rPr>
        <w:drawing>
          <wp:anchor distT="0" distB="0" distL="114300" distR="114300" simplePos="0" relativeHeight="251659264" behindDoc="0" locked="0" layoutInCell="1" hidden="0" allowOverlap="1" wp14:anchorId="7D7962EE" wp14:editId="34D54424">
            <wp:simplePos x="0" y="0"/>
            <wp:positionH relativeFrom="column">
              <wp:posOffset>2421890</wp:posOffset>
            </wp:positionH>
            <wp:positionV relativeFrom="paragraph">
              <wp:posOffset>28575</wp:posOffset>
            </wp:positionV>
            <wp:extent cx="640080" cy="619125"/>
            <wp:effectExtent l="0" t="0" r="7620" b="952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C257CFF" w14:textId="77777777" w:rsidR="007A7C10" w:rsidRDefault="007A7C10" w:rsidP="007A7C10">
      <w:pPr>
        <w:rPr>
          <w:rFonts w:ascii="Calibri" w:eastAsia="Calibri" w:hAnsi="Calibri" w:cs="Calibri"/>
          <w:b/>
          <w:sz w:val="22"/>
          <w:szCs w:val="22"/>
        </w:rPr>
      </w:pPr>
    </w:p>
    <w:p w14:paraId="05391164" w14:textId="77777777" w:rsidR="007A7C10" w:rsidRDefault="007A7C10" w:rsidP="007A7C10">
      <w:pPr>
        <w:tabs>
          <w:tab w:val="left" w:pos="6284"/>
        </w:tabs>
        <w:jc w:val="center"/>
        <w:rPr>
          <w:rFonts w:ascii="Calibri" w:eastAsia="Calibri" w:hAnsi="Calibri" w:cs="Calibri"/>
          <w:b/>
          <w:sz w:val="22"/>
          <w:szCs w:val="22"/>
        </w:rPr>
      </w:pPr>
    </w:p>
    <w:p w14:paraId="795CD921" w14:textId="77777777" w:rsidR="007A7C10" w:rsidRDefault="007A7C10" w:rsidP="007A7C10">
      <w:pPr>
        <w:tabs>
          <w:tab w:val="left" w:pos="6284"/>
        </w:tabs>
        <w:jc w:val="center"/>
        <w:rPr>
          <w:rFonts w:ascii="Calibri" w:eastAsia="Calibri" w:hAnsi="Calibri" w:cs="Calibri"/>
          <w:b/>
          <w:sz w:val="22"/>
          <w:szCs w:val="22"/>
        </w:rPr>
      </w:pPr>
    </w:p>
    <w:p w14:paraId="7A02C2D7" w14:textId="77777777" w:rsidR="007A7C10" w:rsidRDefault="007A7C10" w:rsidP="007A7C1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6F9BC0C" w14:textId="77777777" w:rsidR="007A7C10" w:rsidRDefault="007A7C10" w:rsidP="007A7C10">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45B001A2" w14:textId="77777777" w:rsidR="007A7C10" w:rsidRDefault="007A7C10" w:rsidP="007A7C10">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C3B8590" w14:textId="77777777" w:rsidR="007A7C10" w:rsidRDefault="007A7C10" w:rsidP="007A7C10">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27F9364" w14:textId="77777777" w:rsidR="000868B8" w:rsidRDefault="000868B8">
      <w:pPr>
        <w:pBdr>
          <w:top w:val="nil"/>
          <w:left w:val="nil"/>
          <w:bottom w:val="nil"/>
          <w:right w:val="nil"/>
          <w:between w:val="nil"/>
        </w:pBdr>
        <w:spacing w:before="100" w:after="100"/>
        <w:jc w:val="center"/>
        <w:rPr>
          <w:rFonts w:ascii="Verdana" w:eastAsia="Verdana" w:hAnsi="Verdana" w:cs="Verdana"/>
          <w:b/>
          <w:color w:val="000000"/>
        </w:rPr>
      </w:pPr>
    </w:p>
    <w:p w14:paraId="5346585E" w14:textId="13CD5EF9" w:rsidR="000868B8" w:rsidRPr="00B978EE" w:rsidRDefault="00BD0BD9">
      <w:pPr>
        <w:pBdr>
          <w:top w:val="nil"/>
          <w:left w:val="nil"/>
          <w:bottom w:val="nil"/>
          <w:right w:val="nil"/>
          <w:between w:val="nil"/>
        </w:pBdr>
        <w:spacing w:before="100" w:after="100"/>
        <w:jc w:val="center"/>
        <w:rPr>
          <w:rFonts w:ascii="Courier New" w:eastAsia="Courier New" w:hAnsi="Courier New" w:cs="Courier New"/>
          <w:sz w:val="20"/>
          <w:szCs w:val="20"/>
        </w:rPr>
      </w:pPr>
      <w:r w:rsidRPr="00B978EE">
        <w:rPr>
          <w:rFonts w:ascii="Verdana" w:eastAsia="Verdana" w:hAnsi="Verdana" w:cs="Verdana"/>
          <w:b/>
        </w:rPr>
        <w:t>EDITAL DE LICITAÇÃO</w:t>
      </w:r>
    </w:p>
    <w:p w14:paraId="4CB8DD59" w14:textId="4C34C71F" w:rsidR="000868B8" w:rsidRPr="00CD444C" w:rsidRDefault="00BD0BD9" w:rsidP="00CD444C">
      <w:pPr>
        <w:pStyle w:val="Ttulo1"/>
        <w:pBdr>
          <w:top w:val="nil"/>
          <w:left w:val="nil"/>
          <w:bottom w:val="nil"/>
          <w:right w:val="nil"/>
          <w:between w:val="nil"/>
        </w:pBdr>
        <w:spacing w:before="100" w:after="100"/>
        <w:jc w:val="center"/>
        <w:rPr>
          <w:rFonts w:ascii="Verdana" w:eastAsia="Verdana" w:hAnsi="Verdana" w:cs="Verdana"/>
          <w:color w:val="000000"/>
          <w:sz w:val="20"/>
          <w:szCs w:val="20"/>
        </w:rPr>
      </w:pPr>
      <w:r w:rsidRPr="00CD444C">
        <w:rPr>
          <w:rFonts w:ascii="Verdana" w:eastAsia="Verdana" w:hAnsi="Verdana" w:cs="Verdana"/>
          <w:color w:val="000000"/>
          <w:sz w:val="20"/>
          <w:szCs w:val="20"/>
        </w:rPr>
        <w:t xml:space="preserve">PREGÃO ELETRÔNICO Nº </w:t>
      </w:r>
      <w:r w:rsidR="00BB19ED">
        <w:rPr>
          <w:rFonts w:ascii="Verdana" w:eastAsia="Verdana" w:hAnsi="Verdana" w:cs="Verdana"/>
          <w:color w:val="000000"/>
          <w:sz w:val="20"/>
          <w:szCs w:val="20"/>
        </w:rPr>
        <w:t>106</w:t>
      </w:r>
      <w:r w:rsidR="007A7C10" w:rsidRPr="00CD444C">
        <w:rPr>
          <w:rFonts w:ascii="Verdana" w:eastAsia="Verdana" w:hAnsi="Verdana" w:cs="Verdana"/>
          <w:color w:val="000000"/>
          <w:sz w:val="20"/>
          <w:szCs w:val="20"/>
        </w:rPr>
        <w:t>/2022</w:t>
      </w:r>
      <w:r w:rsidRPr="00CD444C">
        <w:rPr>
          <w:rFonts w:ascii="Verdana" w:eastAsia="Verdana" w:hAnsi="Verdana" w:cs="Verdana"/>
          <w:color w:val="000000"/>
          <w:sz w:val="20"/>
          <w:szCs w:val="20"/>
        </w:rPr>
        <w:t>/AD</w:t>
      </w:r>
    </w:p>
    <w:p w14:paraId="71FCBF0B" w14:textId="188A90E9" w:rsidR="000868B8" w:rsidRPr="00CD444C" w:rsidRDefault="00BD0BD9" w:rsidP="00CD444C">
      <w:pPr>
        <w:pStyle w:val="Ttulo1"/>
        <w:spacing w:before="100" w:after="100"/>
        <w:jc w:val="center"/>
        <w:rPr>
          <w:rFonts w:ascii="Verdana" w:eastAsia="Verdana" w:hAnsi="Verdana" w:cs="Verdana"/>
          <w:color w:val="000000"/>
          <w:sz w:val="20"/>
          <w:szCs w:val="20"/>
        </w:rPr>
      </w:pPr>
      <w:r w:rsidRPr="00CD444C">
        <w:rPr>
          <w:rFonts w:ascii="Verdana" w:eastAsia="Verdana" w:hAnsi="Verdana" w:cs="Verdana"/>
          <w:color w:val="000000"/>
          <w:sz w:val="20"/>
          <w:szCs w:val="20"/>
        </w:rPr>
        <w:t xml:space="preserve">PROCESSO Nº </w:t>
      </w:r>
      <w:r w:rsidR="00CD444C" w:rsidRPr="00CD444C">
        <w:rPr>
          <w:rFonts w:ascii="Verdana" w:eastAsia="Verdana" w:hAnsi="Verdana" w:cs="Verdana"/>
          <w:color w:val="000000"/>
          <w:sz w:val="20"/>
          <w:szCs w:val="20"/>
        </w:rPr>
        <w:t>23069.165730/2022-80</w:t>
      </w:r>
    </w:p>
    <w:p w14:paraId="428628D6" w14:textId="77777777" w:rsidR="000973D5" w:rsidRDefault="000973D5" w:rsidP="00527FA1">
      <w:pPr>
        <w:ind w:firstLine="720"/>
        <w:jc w:val="both"/>
        <w:rPr>
          <w:rFonts w:ascii="Arial" w:eastAsia="Arial" w:hAnsi="Arial" w:cs="Arial"/>
          <w:color w:val="000000"/>
          <w:sz w:val="20"/>
          <w:szCs w:val="20"/>
        </w:rPr>
      </w:pPr>
      <w:bookmarkStart w:id="0" w:name="_heading=h.gjdgxs" w:colFirst="0" w:colLast="0"/>
      <w:bookmarkEnd w:id="0"/>
    </w:p>
    <w:p w14:paraId="435C5680" w14:textId="77777777" w:rsidR="000973D5" w:rsidRDefault="000973D5" w:rsidP="00527FA1">
      <w:pPr>
        <w:ind w:firstLine="720"/>
        <w:jc w:val="both"/>
        <w:rPr>
          <w:rFonts w:ascii="Arial" w:eastAsia="Arial" w:hAnsi="Arial" w:cs="Arial"/>
          <w:color w:val="000000"/>
          <w:sz w:val="20"/>
          <w:szCs w:val="20"/>
        </w:rPr>
      </w:pPr>
    </w:p>
    <w:p w14:paraId="318BE8CC" w14:textId="23724C4F" w:rsidR="000868B8" w:rsidRDefault="00BD0BD9" w:rsidP="00527FA1">
      <w:pPr>
        <w:ind w:firstLine="720"/>
        <w:jc w:val="both"/>
        <w:rPr>
          <w:rFonts w:ascii="Arial" w:eastAsia="Arial" w:hAnsi="Arial" w:cs="Arial"/>
          <w:sz w:val="20"/>
          <w:szCs w:val="20"/>
        </w:rPr>
      </w:pPr>
      <w:r>
        <w:rPr>
          <w:rFonts w:ascii="Arial" w:eastAsia="Arial" w:hAnsi="Arial" w:cs="Arial"/>
          <w:color w:val="000000"/>
          <w:sz w:val="20"/>
          <w:szCs w:val="20"/>
        </w:rPr>
        <w:t xml:space="preserve">Torna-se público, para conhecimento dos interessados, que a </w:t>
      </w:r>
      <w:r>
        <w:rPr>
          <w:rFonts w:ascii="Arial" w:eastAsia="Arial" w:hAnsi="Arial" w:cs="Arial"/>
          <w:sz w:val="20"/>
          <w:szCs w:val="20"/>
        </w:rPr>
        <w:t xml:space="preserve">Universidade Federal Fluminense, através da sua </w:t>
      </w:r>
      <w:proofErr w:type="spellStart"/>
      <w:r>
        <w:rPr>
          <w:rFonts w:ascii="Arial" w:eastAsia="Arial" w:hAnsi="Arial" w:cs="Arial"/>
          <w:sz w:val="20"/>
          <w:szCs w:val="20"/>
        </w:rPr>
        <w:t>Pró-Reitoria</w:t>
      </w:r>
      <w:proofErr w:type="spellEnd"/>
      <w:r>
        <w:rPr>
          <w:rFonts w:ascii="Arial" w:eastAsia="Arial" w:hAnsi="Arial" w:cs="Arial"/>
          <w:sz w:val="20"/>
          <w:szCs w:val="20"/>
        </w:rPr>
        <w:t xml:space="preserve"> de Administração, inscrita no CNPJ/MF sob nº 28.523.215/0039-89, situada na Rua Miguel de Frias, 9, 1º andar, Icaraí, Niterói/RJ, CEP 24.220-008, realizará licitação</w:t>
      </w:r>
      <w:r>
        <w:rPr>
          <w:rFonts w:ascii="Arial" w:eastAsia="Arial" w:hAnsi="Arial" w:cs="Arial"/>
          <w:color w:val="000000"/>
          <w:sz w:val="20"/>
          <w:szCs w:val="20"/>
        </w:rPr>
        <w:t xml:space="preserve">, na modalidade PREGÃO, na forma ELETRÔNICA, com critério de julgamento </w:t>
      </w:r>
      <w:r w:rsidRPr="00527FA1">
        <w:rPr>
          <w:rFonts w:ascii="Arial" w:eastAsia="Arial" w:hAnsi="Arial" w:cs="Arial"/>
          <w:b/>
          <w:i/>
          <w:sz w:val="20"/>
          <w:szCs w:val="20"/>
        </w:rPr>
        <w:t>menor preço</w:t>
      </w:r>
      <w:r w:rsidR="00527FA1" w:rsidRPr="00527FA1">
        <w:rPr>
          <w:rFonts w:ascii="Arial" w:eastAsia="Arial" w:hAnsi="Arial" w:cs="Arial"/>
          <w:b/>
          <w:i/>
          <w:sz w:val="20"/>
          <w:szCs w:val="20"/>
        </w:rPr>
        <w:t xml:space="preserve"> </w:t>
      </w:r>
      <w:r w:rsidR="0012686F">
        <w:rPr>
          <w:rFonts w:ascii="Arial" w:eastAsia="Arial" w:hAnsi="Arial" w:cs="Arial"/>
          <w:b/>
          <w:i/>
          <w:sz w:val="20"/>
          <w:szCs w:val="20"/>
        </w:rPr>
        <w:t>por grupo</w:t>
      </w:r>
      <w:r w:rsidR="000973D5">
        <w:rPr>
          <w:rFonts w:ascii="Arial" w:eastAsia="Arial" w:hAnsi="Arial" w:cs="Arial"/>
          <w:b/>
          <w:i/>
          <w:sz w:val="20"/>
          <w:szCs w:val="20"/>
        </w:rPr>
        <w:t xml:space="preserve">, </w:t>
      </w:r>
      <w:r>
        <w:rPr>
          <w:rFonts w:ascii="Arial" w:eastAsia="Arial" w:hAnsi="Arial" w:cs="Arial"/>
          <w:color w:val="000000"/>
          <w:sz w:val="20"/>
          <w:szCs w:val="2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4E0641D" w14:textId="52862348" w:rsidR="000868B8" w:rsidRPr="0001676C" w:rsidRDefault="00527FA1" w:rsidP="0001676C">
      <w:pPr>
        <w:spacing w:line="276" w:lineRule="auto"/>
        <w:ind w:firstLine="502"/>
        <w:jc w:val="both"/>
        <w:rPr>
          <w:rFonts w:ascii="Arial" w:eastAsia="Arial" w:hAnsi="Arial" w:cs="Arial"/>
          <w:b/>
          <w:color w:val="000000"/>
          <w:sz w:val="20"/>
          <w:szCs w:val="20"/>
        </w:rPr>
      </w:pPr>
      <w:r w:rsidRPr="00527FA1">
        <w:rPr>
          <w:rFonts w:ascii="Arial" w:eastAsia="Arial" w:hAnsi="Arial" w:cs="Arial"/>
          <w:color w:val="000000"/>
          <w:sz w:val="20"/>
          <w:szCs w:val="20"/>
        </w:rPr>
        <w:t>A sess</w:t>
      </w:r>
      <w:r w:rsidRPr="00527FA1">
        <w:rPr>
          <w:rFonts w:ascii="Arial" w:eastAsia="Arial" w:hAnsi="Arial" w:cs="Arial" w:hint="cs"/>
          <w:color w:val="000000"/>
          <w:sz w:val="20"/>
          <w:szCs w:val="20"/>
        </w:rPr>
        <w:t>ã</w:t>
      </w:r>
      <w:r w:rsidRPr="00527FA1">
        <w:rPr>
          <w:rFonts w:ascii="Arial" w:eastAsia="Arial" w:hAnsi="Arial" w:cs="Arial"/>
          <w:color w:val="000000"/>
          <w:sz w:val="20"/>
          <w:szCs w:val="20"/>
        </w:rPr>
        <w:t>o p</w:t>
      </w:r>
      <w:r w:rsidRPr="00527FA1">
        <w:rPr>
          <w:rFonts w:ascii="Arial" w:eastAsia="Arial" w:hAnsi="Arial" w:cs="Arial" w:hint="cs"/>
          <w:color w:val="000000"/>
          <w:sz w:val="20"/>
          <w:szCs w:val="20"/>
        </w:rPr>
        <w:t>ú</w:t>
      </w:r>
      <w:r w:rsidRPr="00527FA1">
        <w:rPr>
          <w:rFonts w:ascii="Arial" w:eastAsia="Arial" w:hAnsi="Arial" w:cs="Arial"/>
          <w:color w:val="000000"/>
          <w:sz w:val="20"/>
          <w:szCs w:val="20"/>
        </w:rPr>
        <w:t>blica destinada ao recebimento de propostas relativas ao objeto deste edital e seus Anexos ocorrer</w:t>
      </w:r>
      <w:r w:rsidRPr="00527FA1">
        <w:rPr>
          <w:rFonts w:ascii="Arial" w:eastAsia="Arial" w:hAnsi="Arial" w:cs="Arial" w:hint="cs"/>
          <w:color w:val="000000"/>
          <w:sz w:val="20"/>
          <w:szCs w:val="20"/>
        </w:rPr>
        <w:t>á</w:t>
      </w:r>
      <w:r w:rsidRPr="00527FA1">
        <w:rPr>
          <w:rFonts w:ascii="Arial" w:eastAsia="Arial" w:hAnsi="Arial" w:cs="Arial"/>
          <w:color w:val="000000"/>
          <w:sz w:val="20"/>
          <w:szCs w:val="20"/>
        </w:rPr>
        <w:t xml:space="preserve"> no </w:t>
      </w:r>
      <w:r w:rsidRPr="00527FA1">
        <w:rPr>
          <w:rFonts w:ascii="Arial" w:eastAsia="Arial" w:hAnsi="Arial" w:cs="Arial" w:hint="cs"/>
          <w:color w:val="000000"/>
          <w:sz w:val="20"/>
          <w:szCs w:val="20"/>
        </w:rPr>
        <w:t>“</w:t>
      </w:r>
      <w:r w:rsidRPr="00527FA1">
        <w:rPr>
          <w:rFonts w:ascii="Arial" w:eastAsia="Arial" w:hAnsi="Arial" w:cs="Arial"/>
          <w:color w:val="000000"/>
          <w:sz w:val="20"/>
          <w:szCs w:val="20"/>
        </w:rPr>
        <w:t>site</w:t>
      </w:r>
      <w:r w:rsidRPr="00527FA1">
        <w:rPr>
          <w:rFonts w:ascii="Arial" w:eastAsia="Arial" w:hAnsi="Arial" w:cs="Arial" w:hint="cs"/>
          <w:color w:val="000000"/>
          <w:sz w:val="20"/>
          <w:szCs w:val="20"/>
        </w:rPr>
        <w:t>”</w:t>
      </w:r>
      <w:r w:rsidRPr="00527FA1">
        <w:rPr>
          <w:rFonts w:ascii="Arial" w:eastAsia="Arial" w:hAnsi="Arial" w:cs="Arial"/>
          <w:color w:val="000000"/>
          <w:sz w:val="20"/>
          <w:szCs w:val="20"/>
        </w:rPr>
        <w:t xml:space="preserve"> </w:t>
      </w:r>
      <w:r w:rsidRPr="00527FA1">
        <w:rPr>
          <w:rFonts w:ascii="Arial" w:eastAsia="Arial" w:hAnsi="Arial" w:cs="Arial"/>
          <w:b/>
          <w:color w:val="000000"/>
          <w:sz w:val="20"/>
          <w:szCs w:val="20"/>
        </w:rPr>
        <w:t>www.gov.br/compras</w:t>
      </w:r>
      <w:r w:rsidRPr="00527FA1">
        <w:rPr>
          <w:rFonts w:ascii="Arial" w:eastAsia="Arial" w:hAnsi="Arial" w:cs="Arial"/>
          <w:color w:val="000000"/>
          <w:sz w:val="20"/>
          <w:szCs w:val="20"/>
        </w:rPr>
        <w:t>, na data de abertura e hor</w:t>
      </w:r>
      <w:r w:rsidRPr="00527FA1">
        <w:rPr>
          <w:rFonts w:ascii="Arial" w:eastAsia="Arial" w:hAnsi="Arial" w:cs="Arial" w:hint="cs"/>
          <w:color w:val="000000"/>
          <w:sz w:val="20"/>
          <w:szCs w:val="20"/>
        </w:rPr>
        <w:t>á</w:t>
      </w:r>
      <w:r w:rsidRPr="00527FA1">
        <w:rPr>
          <w:rFonts w:ascii="Arial" w:eastAsia="Arial" w:hAnsi="Arial" w:cs="Arial"/>
          <w:color w:val="000000"/>
          <w:sz w:val="20"/>
          <w:szCs w:val="20"/>
        </w:rPr>
        <w:t>rio informados no mesmo (Consultas &gt; Preg</w:t>
      </w:r>
      <w:r w:rsidRPr="00527FA1">
        <w:rPr>
          <w:rFonts w:ascii="Arial" w:eastAsia="Arial" w:hAnsi="Arial" w:cs="Arial" w:hint="cs"/>
          <w:color w:val="000000"/>
          <w:sz w:val="20"/>
          <w:szCs w:val="20"/>
        </w:rPr>
        <w:t>õ</w:t>
      </w:r>
      <w:r w:rsidRPr="00527FA1">
        <w:rPr>
          <w:rFonts w:ascii="Arial" w:eastAsia="Arial" w:hAnsi="Arial" w:cs="Arial"/>
          <w:color w:val="000000"/>
          <w:sz w:val="20"/>
          <w:szCs w:val="20"/>
        </w:rPr>
        <w:t>es &gt; Agendados &gt; situa</w:t>
      </w:r>
      <w:r w:rsidRPr="00527FA1">
        <w:rPr>
          <w:rFonts w:ascii="Arial" w:eastAsia="Arial" w:hAnsi="Arial" w:cs="Arial" w:hint="cs"/>
          <w:color w:val="000000"/>
          <w:sz w:val="20"/>
          <w:szCs w:val="20"/>
        </w:rPr>
        <w:t>çã</w:t>
      </w:r>
      <w:r w:rsidRPr="00527FA1">
        <w:rPr>
          <w:rFonts w:ascii="Arial" w:eastAsia="Arial" w:hAnsi="Arial" w:cs="Arial"/>
          <w:color w:val="000000"/>
          <w:sz w:val="20"/>
          <w:szCs w:val="20"/>
        </w:rPr>
        <w:t xml:space="preserve">o: Aberto para propostas / </w:t>
      </w:r>
      <w:r w:rsidRPr="00527FA1">
        <w:rPr>
          <w:rFonts w:ascii="Arial" w:eastAsia="Arial" w:hAnsi="Arial" w:cs="Arial"/>
          <w:b/>
          <w:color w:val="000000"/>
          <w:sz w:val="20"/>
          <w:szCs w:val="20"/>
        </w:rPr>
        <w:t>c</w:t>
      </w:r>
      <w:r w:rsidRPr="00527FA1">
        <w:rPr>
          <w:rFonts w:ascii="Arial" w:eastAsia="Arial" w:hAnsi="Arial" w:cs="Arial" w:hint="cs"/>
          <w:b/>
          <w:color w:val="000000"/>
          <w:sz w:val="20"/>
          <w:szCs w:val="20"/>
        </w:rPr>
        <w:t>ó</w:t>
      </w:r>
      <w:r w:rsidRPr="00527FA1">
        <w:rPr>
          <w:rFonts w:ascii="Arial" w:eastAsia="Arial" w:hAnsi="Arial" w:cs="Arial"/>
          <w:b/>
          <w:color w:val="000000"/>
          <w:sz w:val="20"/>
          <w:szCs w:val="20"/>
        </w:rPr>
        <w:t>d. UASG: 150182.</w:t>
      </w:r>
    </w:p>
    <w:p w14:paraId="1C646783" w14:textId="77777777" w:rsidR="00146BE1" w:rsidRDefault="00146BE1">
      <w:pPr>
        <w:spacing w:line="276" w:lineRule="auto"/>
        <w:jc w:val="both"/>
        <w:rPr>
          <w:rFonts w:ascii="Arial" w:eastAsia="Arial" w:hAnsi="Arial" w:cs="Arial"/>
          <w:color w:val="000000"/>
          <w:sz w:val="20"/>
          <w:szCs w:val="20"/>
        </w:rPr>
      </w:pPr>
    </w:p>
    <w:p w14:paraId="1F6D84A7"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OBJETO</w:t>
      </w:r>
    </w:p>
    <w:p w14:paraId="4786C585" w14:textId="5EB8FE0B" w:rsidR="000868B8" w:rsidRPr="004F7E5F" w:rsidRDefault="00BD0BD9" w:rsidP="00527FA1">
      <w:pPr>
        <w:numPr>
          <w:ilvl w:val="1"/>
          <w:numId w:val="10"/>
        </w:numPr>
        <w:spacing w:before="120" w:after="120"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O objeto da presente licitação é a escolha da proposta mais vantajosa para </w:t>
      </w:r>
      <w:r w:rsidR="006F15FD" w:rsidRPr="00D34EBE">
        <w:rPr>
          <w:rFonts w:ascii="Arial" w:eastAsia="Arial" w:hAnsi="Arial" w:cs="Arial"/>
          <w:b/>
          <w:bCs/>
          <w:color w:val="000000"/>
          <w:sz w:val="20"/>
          <w:szCs w:val="20"/>
        </w:rPr>
        <w:t>Fornecimento e Instalação de Módulos Habitacionais n</w:t>
      </w:r>
      <w:r w:rsidR="00CD444C">
        <w:rPr>
          <w:rFonts w:ascii="Arial" w:eastAsia="Arial" w:hAnsi="Arial" w:cs="Arial"/>
          <w:b/>
          <w:bCs/>
          <w:color w:val="000000"/>
          <w:sz w:val="20"/>
          <w:szCs w:val="20"/>
        </w:rPr>
        <w:t>a</w:t>
      </w:r>
      <w:r w:rsidR="006F15FD" w:rsidRPr="00D34EBE">
        <w:rPr>
          <w:rFonts w:ascii="Arial" w:eastAsia="Arial" w:hAnsi="Arial" w:cs="Arial"/>
          <w:b/>
          <w:bCs/>
          <w:color w:val="000000"/>
          <w:sz w:val="20"/>
          <w:szCs w:val="20"/>
        </w:rPr>
        <w:t xml:space="preserve"> </w:t>
      </w:r>
      <w:r w:rsidR="00CD444C" w:rsidRPr="00CD444C">
        <w:rPr>
          <w:rFonts w:ascii="Arial" w:eastAsia="Arial" w:hAnsi="Arial" w:cs="Arial"/>
          <w:b/>
          <w:bCs/>
          <w:color w:val="000000"/>
          <w:sz w:val="20"/>
          <w:szCs w:val="20"/>
        </w:rPr>
        <w:t xml:space="preserve">Escola de Engenharia, </w:t>
      </w:r>
      <w:r w:rsidR="00CD444C" w:rsidRPr="00A27197">
        <w:rPr>
          <w:rFonts w:ascii="Arial" w:eastAsia="Arial" w:hAnsi="Arial" w:cs="Arial"/>
          <w:b/>
          <w:bCs/>
          <w:color w:val="000000"/>
          <w:sz w:val="20"/>
          <w:szCs w:val="20"/>
        </w:rPr>
        <w:t>campus Praia Vermelha</w:t>
      </w:r>
      <w:r w:rsidR="006F15FD" w:rsidRPr="00A27197">
        <w:rPr>
          <w:rFonts w:ascii="Arial" w:eastAsia="Arial" w:hAnsi="Arial" w:cs="Arial"/>
          <w:b/>
          <w:bCs/>
          <w:color w:val="000000"/>
          <w:sz w:val="20"/>
          <w:szCs w:val="20"/>
        </w:rPr>
        <w:t xml:space="preserve">, de acordo com </w:t>
      </w:r>
      <w:r w:rsidR="00CD444C" w:rsidRPr="00A27197">
        <w:rPr>
          <w:rFonts w:ascii="Arial" w:eastAsia="Arial" w:hAnsi="Arial" w:cs="Arial"/>
          <w:b/>
          <w:bCs/>
          <w:color w:val="000000"/>
          <w:sz w:val="20"/>
          <w:szCs w:val="20"/>
        </w:rPr>
        <w:t xml:space="preserve">as condições apresentadas </w:t>
      </w:r>
      <w:proofErr w:type="gramStart"/>
      <w:r w:rsidR="00CD444C" w:rsidRPr="00A27197">
        <w:rPr>
          <w:rFonts w:ascii="Arial" w:eastAsia="Arial" w:hAnsi="Arial" w:cs="Arial"/>
          <w:b/>
          <w:bCs/>
          <w:color w:val="000000"/>
          <w:sz w:val="20"/>
          <w:szCs w:val="20"/>
        </w:rPr>
        <w:t>no  Estudo</w:t>
      </w:r>
      <w:proofErr w:type="gramEnd"/>
      <w:r w:rsidR="00CD444C" w:rsidRPr="00A27197">
        <w:rPr>
          <w:rFonts w:ascii="Arial" w:eastAsia="Arial" w:hAnsi="Arial" w:cs="Arial"/>
          <w:b/>
          <w:bCs/>
          <w:color w:val="000000"/>
          <w:sz w:val="20"/>
          <w:szCs w:val="20"/>
        </w:rPr>
        <w:t xml:space="preserve"> Preliminar – Especificação do Objeto</w:t>
      </w:r>
      <w:r w:rsidR="00983165">
        <w:rPr>
          <w:rFonts w:ascii="Arial" w:eastAsia="Arial" w:hAnsi="Arial" w:cs="Arial"/>
          <w:b/>
          <w:bCs/>
          <w:color w:val="000000"/>
          <w:sz w:val="20"/>
          <w:szCs w:val="20"/>
        </w:rPr>
        <w:t xml:space="preserve"> (Anexo III)</w:t>
      </w:r>
      <w:r w:rsidR="006F15FD" w:rsidRPr="00A27197">
        <w:rPr>
          <w:rFonts w:ascii="Arial" w:eastAsia="Arial" w:hAnsi="Arial" w:cs="Arial"/>
          <w:color w:val="000000"/>
          <w:sz w:val="20"/>
          <w:szCs w:val="20"/>
        </w:rPr>
        <w:t xml:space="preserve"> e</w:t>
      </w:r>
      <w:r w:rsidRPr="00A27197">
        <w:rPr>
          <w:rFonts w:ascii="Arial" w:eastAsia="Arial" w:hAnsi="Arial" w:cs="Arial"/>
          <w:b/>
          <w:color w:val="000000"/>
          <w:sz w:val="20"/>
          <w:szCs w:val="20"/>
        </w:rPr>
        <w:t>,</w:t>
      </w:r>
      <w:r w:rsidRPr="00A27197">
        <w:rPr>
          <w:rFonts w:ascii="Arial" w:eastAsia="Arial" w:hAnsi="Arial" w:cs="Arial"/>
          <w:color w:val="000000"/>
          <w:sz w:val="20"/>
          <w:szCs w:val="20"/>
        </w:rPr>
        <w:t xml:space="preserve"> conforme</w:t>
      </w:r>
      <w:r>
        <w:rPr>
          <w:rFonts w:ascii="Arial" w:eastAsia="Arial" w:hAnsi="Arial" w:cs="Arial"/>
          <w:color w:val="000000"/>
          <w:sz w:val="20"/>
          <w:szCs w:val="20"/>
        </w:rPr>
        <w:t xml:space="preserve"> </w:t>
      </w:r>
      <w:r w:rsidR="00CD444C">
        <w:rPr>
          <w:rFonts w:ascii="Arial" w:eastAsia="Arial" w:hAnsi="Arial" w:cs="Arial"/>
          <w:color w:val="000000"/>
          <w:sz w:val="20"/>
          <w:szCs w:val="20"/>
        </w:rPr>
        <w:t xml:space="preserve">projeto, </w:t>
      </w:r>
      <w:r>
        <w:rPr>
          <w:rFonts w:ascii="Arial" w:eastAsia="Arial" w:hAnsi="Arial" w:cs="Arial"/>
          <w:color w:val="000000"/>
          <w:sz w:val="20"/>
          <w:szCs w:val="20"/>
        </w:rPr>
        <w:t xml:space="preserve">condições, </w:t>
      </w:r>
      <w:r w:rsidRPr="004F7E5F">
        <w:rPr>
          <w:rFonts w:ascii="Arial" w:eastAsia="Arial" w:hAnsi="Arial" w:cs="Arial"/>
          <w:color w:val="000000"/>
          <w:sz w:val="20"/>
          <w:szCs w:val="20"/>
        </w:rPr>
        <w:t>quantidades e exigências estabelecidas neste Edital e seus anexos.</w:t>
      </w:r>
    </w:p>
    <w:p w14:paraId="18546AC4" w14:textId="5773E151" w:rsidR="000868B8" w:rsidRPr="004F7E5F" w:rsidRDefault="00AE1014">
      <w:pPr>
        <w:numPr>
          <w:ilvl w:val="1"/>
          <w:numId w:val="10"/>
        </w:numPr>
        <w:spacing w:before="120" w:after="120" w:line="276" w:lineRule="auto"/>
        <w:ind w:left="425" w:firstLine="0"/>
        <w:jc w:val="both"/>
        <w:rPr>
          <w:rFonts w:ascii="Arial" w:eastAsia="Arial" w:hAnsi="Arial" w:cs="Arial"/>
          <w:sz w:val="20"/>
          <w:szCs w:val="20"/>
        </w:rPr>
      </w:pPr>
      <w:r w:rsidRPr="0012686F">
        <w:rPr>
          <w:rFonts w:ascii="Arial" w:hAnsi="Arial" w:cs="Arial"/>
          <w:sz w:val="20"/>
          <w:szCs w:val="20"/>
        </w:rPr>
        <w:t xml:space="preserve">A licitação será realizada em </w:t>
      </w:r>
      <w:r w:rsidR="002A61AE" w:rsidRPr="0012686F">
        <w:rPr>
          <w:rFonts w:ascii="Arial" w:hAnsi="Arial" w:cs="Arial"/>
          <w:sz w:val="20"/>
          <w:szCs w:val="20"/>
        </w:rPr>
        <w:t>grupo</w:t>
      </w:r>
      <w:r w:rsidRPr="0012686F">
        <w:rPr>
          <w:rFonts w:ascii="Arial" w:hAnsi="Arial" w:cs="Arial"/>
          <w:sz w:val="20"/>
          <w:szCs w:val="20"/>
        </w:rPr>
        <w:t xml:space="preserve"> único, formados por </w:t>
      </w:r>
      <w:r w:rsidR="00040E23" w:rsidRPr="0012686F">
        <w:rPr>
          <w:rFonts w:ascii="Arial" w:hAnsi="Arial" w:cs="Arial"/>
          <w:sz w:val="20"/>
          <w:szCs w:val="20"/>
        </w:rPr>
        <w:t>2</w:t>
      </w:r>
      <w:r w:rsidRPr="0012686F">
        <w:rPr>
          <w:rFonts w:ascii="Arial" w:hAnsi="Arial" w:cs="Arial"/>
          <w:sz w:val="20"/>
          <w:szCs w:val="20"/>
        </w:rPr>
        <w:t xml:space="preserve"> itens, conforme</w:t>
      </w:r>
      <w:r w:rsidRPr="00AE1014">
        <w:rPr>
          <w:rFonts w:ascii="Arial" w:hAnsi="Arial" w:cs="Arial"/>
          <w:sz w:val="20"/>
          <w:szCs w:val="20"/>
        </w:rPr>
        <w:t xml:space="preserve"> tabela constante no Termo de Referência, devendo o licitante oferecer proposta para todos os itens que o compõem. </w:t>
      </w:r>
    </w:p>
    <w:p w14:paraId="7990A6CF" w14:textId="446CF5C3" w:rsidR="000868B8" w:rsidRPr="004F7E5F" w:rsidRDefault="00BD0BD9">
      <w:pPr>
        <w:numPr>
          <w:ilvl w:val="1"/>
          <w:numId w:val="10"/>
        </w:numPr>
        <w:pBdr>
          <w:top w:val="nil"/>
          <w:left w:val="nil"/>
          <w:bottom w:val="nil"/>
          <w:right w:val="nil"/>
          <w:between w:val="nil"/>
        </w:pBdr>
        <w:spacing w:before="120" w:after="120" w:line="276" w:lineRule="auto"/>
        <w:jc w:val="both"/>
        <w:rPr>
          <w:rFonts w:ascii="Arial" w:eastAsia="Arial" w:hAnsi="Arial" w:cs="Arial"/>
          <w:sz w:val="20"/>
          <w:szCs w:val="20"/>
        </w:rPr>
      </w:pPr>
      <w:r w:rsidRPr="004F7E5F">
        <w:rPr>
          <w:rFonts w:ascii="Arial" w:eastAsia="Arial" w:hAnsi="Arial" w:cs="Arial"/>
          <w:sz w:val="20"/>
          <w:szCs w:val="20"/>
        </w:rPr>
        <w:t xml:space="preserve">O critério de </w:t>
      </w:r>
      <w:r w:rsidRPr="002A61AE">
        <w:rPr>
          <w:rFonts w:ascii="Arial" w:eastAsia="Arial" w:hAnsi="Arial" w:cs="Arial"/>
          <w:sz w:val="20"/>
          <w:szCs w:val="20"/>
        </w:rPr>
        <w:t xml:space="preserve">julgamento adotado será o menor preço </w:t>
      </w:r>
      <w:r w:rsidR="00AE1014" w:rsidRPr="002A61AE">
        <w:rPr>
          <w:rFonts w:ascii="Arial" w:eastAsia="Arial" w:hAnsi="Arial" w:cs="Arial"/>
          <w:sz w:val="20"/>
          <w:szCs w:val="20"/>
        </w:rPr>
        <w:t>GLOBAL</w:t>
      </w:r>
      <w:r w:rsidRPr="002A61AE">
        <w:rPr>
          <w:rFonts w:ascii="Arial" w:eastAsia="Arial" w:hAnsi="Arial" w:cs="Arial"/>
          <w:sz w:val="20"/>
          <w:szCs w:val="20"/>
        </w:rPr>
        <w:t>, observadas</w:t>
      </w:r>
      <w:r w:rsidRPr="004F7E5F">
        <w:rPr>
          <w:rFonts w:ascii="Arial" w:eastAsia="Arial" w:hAnsi="Arial" w:cs="Arial"/>
          <w:sz w:val="20"/>
          <w:szCs w:val="20"/>
        </w:rPr>
        <w:t xml:space="preserve"> as exigências contidas neste Edital e seus Anexos quanto às especificações do objeto. </w:t>
      </w:r>
    </w:p>
    <w:p w14:paraId="3D5C4996" w14:textId="77777777" w:rsidR="000868B8" w:rsidRDefault="000868B8">
      <w:pPr>
        <w:rPr>
          <w:rFonts w:ascii="Arial" w:eastAsia="Arial" w:hAnsi="Arial" w:cs="Arial"/>
          <w:color w:val="FF0000"/>
          <w:sz w:val="20"/>
          <w:szCs w:val="20"/>
        </w:rPr>
      </w:pPr>
    </w:p>
    <w:p w14:paraId="187FD909"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DOS RECURSOS ORÇAMENTÁRIOS</w:t>
      </w:r>
    </w:p>
    <w:p w14:paraId="7BB5E411" w14:textId="55CCF28C" w:rsidR="000868B8" w:rsidRDefault="00BD0BD9">
      <w:pPr>
        <w:spacing w:before="240" w:after="240" w:line="276" w:lineRule="auto"/>
        <w:jc w:val="both"/>
        <w:rPr>
          <w:rFonts w:ascii="Arial" w:eastAsia="Arial" w:hAnsi="Arial" w:cs="Arial"/>
          <w:sz w:val="20"/>
          <w:szCs w:val="20"/>
        </w:rPr>
      </w:pPr>
      <w:r>
        <w:rPr>
          <w:rFonts w:ascii="Arial" w:eastAsia="Arial" w:hAnsi="Arial" w:cs="Arial"/>
          <w:sz w:val="20"/>
          <w:szCs w:val="20"/>
        </w:rPr>
        <w:t xml:space="preserve">2.1. </w:t>
      </w:r>
      <w:r w:rsidRPr="00036EA7">
        <w:rPr>
          <w:rFonts w:ascii="Arial" w:eastAsia="Arial" w:hAnsi="Arial" w:cs="Arial"/>
          <w:sz w:val="20"/>
          <w:szCs w:val="20"/>
        </w:rPr>
        <w:t>As despesas para atender a esta licitação</w:t>
      </w:r>
      <w:r w:rsidR="00036EA7">
        <w:rPr>
          <w:rFonts w:ascii="Arial" w:eastAsia="Arial" w:hAnsi="Arial" w:cs="Arial"/>
          <w:sz w:val="20"/>
          <w:szCs w:val="20"/>
        </w:rPr>
        <w:t>,</w:t>
      </w:r>
      <w:r w:rsidRPr="00036EA7">
        <w:rPr>
          <w:rFonts w:ascii="Arial" w:eastAsia="Arial" w:hAnsi="Arial" w:cs="Arial"/>
          <w:sz w:val="20"/>
          <w:szCs w:val="20"/>
        </w:rPr>
        <w:t xml:space="preserve"> quando da homologação do procedimento licitatório, </w:t>
      </w:r>
      <w:r w:rsidR="00036EA7">
        <w:rPr>
          <w:rFonts w:ascii="Arial" w:eastAsia="Arial" w:hAnsi="Arial" w:cs="Arial"/>
          <w:sz w:val="20"/>
          <w:szCs w:val="20"/>
        </w:rPr>
        <w:t xml:space="preserve">serão realizadas </w:t>
      </w:r>
      <w:r w:rsidRPr="00036EA7">
        <w:rPr>
          <w:rFonts w:ascii="Arial" w:eastAsia="Arial" w:hAnsi="Arial" w:cs="Arial"/>
          <w:sz w:val="20"/>
          <w:szCs w:val="20"/>
        </w:rPr>
        <w:t xml:space="preserve">conforme </w:t>
      </w:r>
      <w:r w:rsidR="00036EA7" w:rsidRPr="00036EA7">
        <w:rPr>
          <w:rFonts w:ascii="Arial" w:eastAsia="Arial" w:hAnsi="Arial" w:cs="Arial"/>
          <w:sz w:val="20"/>
          <w:szCs w:val="20"/>
        </w:rPr>
        <w:t>subitem</w:t>
      </w:r>
      <w:r w:rsidR="00036EA7">
        <w:rPr>
          <w:rFonts w:ascii="Arial" w:eastAsia="Arial" w:hAnsi="Arial" w:cs="Arial"/>
          <w:sz w:val="20"/>
          <w:szCs w:val="20"/>
        </w:rPr>
        <w:t xml:space="preserve"> 18.1 do Termo de Referência (Anexo I)</w:t>
      </w:r>
      <w:r w:rsidRPr="00036EA7">
        <w:rPr>
          <w:rFonts w:ascii="Arial" w:eastAsia="Arial" w:hAnsi="Arial" w:cs="Arial"/>
          <w:sz w:val="20"/>
          <w:szCs w:val="20"/>
        </w:rPr>
        <w:t>.</w:t>
      </w:r>
    </w:p>
    <w:p w14:paraId="4254A186"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lastRenderedPageBreak/>
        <w:t>DO CREDENCIAMENTO</w:t>
      </w:r>
    </w:p>
    <w:p w14:paraId="43C5727D" w14:textId="77777777" w:rsidR="000868B8" w:rsidRPr="00692AED" w:rsidRDefault="00BD0BD9" w:rsidP="00692AED">
      <w:pPr>
        <w:pStyle w:val="PargrafodaLista"/>
        <w:numPr>
          <w:ilvl w:val="1"/>
          <w:numId w:val="16"/>
        </w:numP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O Credenciamento é o nível básico do registro cadastral no SICAF, que permite a participação dos interessados na modalidade licitatória Pregão, em sua forma eletrônica.</w:t>
      </w:r>
    </w:p>
    <w:p w14:paraId="08C5F2F7" w14:textId="77777777" w:rsidR="000868B8" w:rsidRPr="00692AED" w:rsidRDefault="00BD0BD9" w:rsidP="00692AED">
      <w:pPr>
        <w:pStyle w:val="PargrafodaLista"/>
        <w:numPr>
          <w:ilvl w:val="1"/>
          <w:numId w:val="16"/>
        </w:numPr>
        <w:pBdr>
          <w:top w:val="nil"/>
          <w:left w:val="nil"/>
          <w:bottom w:val="nil"/>
          <w:right w:val="nil"/>
          <w:between w:val="nil"/>
        </w:pBd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 xml:space="preserve">O cadastro no SICAF deverá ser feito no Portal de Compras do Governo Federal, no sítio </w:t>
      </w:r>
      <w:hyperlink r:id="rId12">
        <w:r w:rsidRPr="00692AED">
          <w:rPr>
            <w:rFonts w:ascii="Arial" w:eastAsia="Arial" w:hAnsi="Arial" w:cs="Arial"/>
            <w:color w:val="000080"/>
            <w:sz w:val="20"/>
            <w:szCs w:val="20"/>
            <w:u w:val="single"/>
          </w:rPr>
          <w:t>www.gov.br/compras</w:t>
        </w:r>
      </w:hyperlink>
      <w:r w:rsidRPr="00692AED">
        <w:rPr>
          <w:rFonts w:ascii="Arial" w:eastAsia="Arial" w:hAnsi="Arial" w:cs="Arial"/>
          <w:color w:val="000000"/>
          <w:sz w:val="20"/>
          <w:szCs w:val="20"/>
        </w:rPr>
        <w:t>, por meio de certificado digital conferido pela Infraestrutura de Chaves Públicas Brasileira – ICP - Brasil.</w:t>
      </w:r>
    </w:p>
    <w:p w14:paraId="2D06A122" w14:textId="77777777" w:rsidR="000868B8" w:rsidRDefault="00BD0BD9" w:rsidP="00D94C1F">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7260600D" w14:textId="77777777" w:rsidR="000868B8" w:rsidRDefault="00BD0BD9" w:rsidP="00D94C1F">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651D698" w14:textId="5EFC5568" w:rsidR="000868B8" w:rsidRDefault="00DC0793" w:rsidP="00D94C1F">
      <w:pPr>
        <w:pStyle w:val="PargrafodaLista"/>
        <w:numPr>
          <w:ilvl w:val="1"/>
          <w:numId w:val="16"/>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 </w:t>
      </w:r>
      <w:r w:rsidR="00BD0BD9">
        <w:rPr>
          <w:rFonts w:ascii="Arial" w:eastAsia="Arial" w:hAnsi="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CA2796F" w14:textId="77777777" w:rsidR="000868B8" w:rsidRDefault="00BD0BD9" w:rsidP="00692AED">
      <w:pPr>
        <w:numPr>
          <w:ilvl w:val="2"/>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não observância do disposto no subitem anterior poderá ensejar desclassificação no momento da habilitação</w:t>
      </w:r>
    </w:p>
    <w:p w14:paraId="401966AC" w14:textId="77777777" w:rsidR="000868B8" w:rsidRDefault="000868B8">
      <w:pPr>
        <w:spacing w:before="120" w:after="120" w:line="276" w:lineRule="auto"/>
        <w:ind w:left="425"/>
        <w:jc w:val="both"/>
        <w:rPr>
          <w:rFonts w:ascii="Arial" w:eastAsia="Arial" w:hAnsi="Arial" w:cs="Arial"/>
          <w:color w:val="000000"/>
          <w:sz w:val="20"/>
          <w:szCs w:val="20"/>
        </w:rPr>
      </w:pPr>
    </w:p>
    <w:p w14:paraId="2984BC09"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PARTICIPAÇÃO NO PREGÃO.</w:t>
      </w:r>
    </w:p>
    <w:p w14:paraId="642E8028" w14:textId="77777777" w:rsidR="000868B8" w:rsidRPr="00692AED" w:rsidRDefault="00BD0BD9" w:rsidP="00692AED">
      <w:pPr>
        <w:pStyle w:val="PargrafodaLista"/>
        <w:numPr>
          <w:ilvl w:val="1"/>
          <w:numId w:val="17"/>
        </w:numP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BEBD054" w14:textId="77777777" w:rsidR="000868B8" w:rsidRPr="004F7E5F" w:rsidRDefault="00BD0BD9" w:rsidP="00692AED">
      <w:pPr>
        <w:numPr>
          <w:ilvl w:val="2"/>
          <w:numId w:val="17"/>
        </w:numPr>
        <w:spacing w:before="120" w:after="120" w:line="276" w:lineRule="auto"/>
        <w:jc w:val="both"/>
        <w:rPr>
          <w:rFonts w:ascii="Arial" w:eastAsia="Arial" w:hAnsi="Arial" w:cs="Arial"/>
          <w:color w:val="000000"/>
          <w:sz w:val="20"/>
          <w:szCs w:val="20"/>
        </w:rPr>
      </w:pPr>
      <w:r w:rsidRPr="004F7E5F">
        <w:rPr>
          <w:rFonts w:ascii="Arial" w:eastAsia="Arial" w:hAnsi="Arial" w:cs="Arial"/>
          <w:color w:val="000000"/>
          <w:sz w:val="20"/>
          <w:szCs w:val="20"/>
        </w:rPr>
        <w:t>Os licitantes deverão utilizar o certificado digital para acesso ao Sistema.</w:t>
      </w:r>
    </w:p>
    <w:p w14:paraId="0DBA1FBA" w14:textId="77777777"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85FDA9E" w14:textId="77777777"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Não poderão participar desta licitação os interessados:</w:t>
      </w:r>
    </w:p>
    <w:p w14:paraId="5052B424"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proibidos de participar de licitações e celebrar contratos administrativos, na forma da legislação vigente;</w:t>
      </w:r>
    </w:p>
    <w:p w14:paraId="0FD5B3A1"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que não atendam às condições deste Edital e seu(s) anexo(s);</w:t>
      </w:r>
    </w:p>
    <w:p w14:paraId="1458E635"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estrangeiros que não tenham representação legal no Brasil com poderes expressos para receber citação e responder administrativa ou judicialmente;</w:t>
      </w:r>
    </w:p>
    <w:p w14:paraId="31843401"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se enquadrem nas vedações previstas no artigo 9º da Lei nº 8.666, de 1993;</w:t>
      </w:r>
    </w:p>
    <w:p w14:paraId="37CBDF68" w14:textId="48C1255D"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que estejam sob falência, concurso de credores, </w:t>
      </w:r>
      <w:r>
        <w:rPr>
          <w:rFonts w:ascii="Arial" w:eastAsia="Arial" w:hAnsi="Arial" w:cs="Arial"/>
          <w:sz w:val="20"/>
          <w:szCs w:val="20"/>
        </w:rPr>
        <w:t xml:space="preserve">concordata ou </w:t>
      </w:r>
      <w:r>
        <w:rPr>
          <w:rFonts w:ascii="Arial" w:eastAsia="Arial" w:hAnsi="Arial" w:cs="Arial"/>
          <w:color w:val="000000"/>
          <w:sz w:val="20"/>
          <w:szCs w:val="20"/>
        </w:rPr>
        <w:t>em processo de dissolução ou liquidação;</w:t>
      </w:r>
    </w:p>
    <w:p w14:paraId="234678D7"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FF"/>
          <w:sz w:val="20"/>
          <w:szCs w:val="20"/>
        </w:rPr>
      </w:pPr>
      <w:r>
        <w:rPr>
          <w:rFonts w:ascii="Arial" w:eastAsia="Arial" w:hAnsi="Arial" w:cs="Arial"/>
          <w:sz w:val="20"/>
          <w:szCs w:val="20"/>
        </w:rPr>
        <w:t>entidades empresariais que estejam reunidas em consórcio;</w:t>
      </w:r>
    </w:p>
    <w:p w14:paraId="6196A4B3"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 (Acórdão nº 746/2014-TCU-Plenário).</w:t>
      </w:r>
    </w:p>
    <w:p w14:paraId="6B3943A3" w14:textId="77777777" w:rsidR="000868B8" w:rsidRDefault="000868B8">
      <w:pPr>
        <w:tabs>
          <w:tab w:val="left" w:pos="1440"/>
        </w:tabs>
        <w:spacing w:before="120" w:after="120" w:line="276" w:lineRule="auto"/>
        <w:jc w:val="both"/>
        <w:rPr>
          <w:rFonts w:ascii="Arial" w:eastAsia="Arial" w:hAnsi="Arial" w:cs="Arial"/>
          <w:color w:val="000000"/>
          <w:sz w:val="20"/>
          <w:szCs w:val="20"/>
        </w:rPr>
      </w:pPr>
    </w:p>
    <w:p w14:paraId="0EE4B18A" w14:textId="77777777"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Como condição para participação no Pregão, a licitante assinalará “sim” ou “não” em campo próprio do sistema eletrônico, relativo às seguintes declarações: </w:t>
      </w:r>
    </w:p>
    <w:p w14:paraId="767BAF34" w14:textId="3EFDB132"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cumpre os requisitos estabelecidos no artigo 3° da Lei Complementar nº 123, de 2006, estando apta a usufruir do tratamento favorecido estabelecido em seus </w:t>
      </w:r>
      <w:proofErr w:type="spellStart"/>
      <w:r>
        <w:rPr>
          <w:rFonts w:ascii="Arial" w:eastAsia="Arial" w:hAnsi="Arial" w:cs="Arial"/>
          <w:color w:val="000000"/>
          <w:sz w:val="20"/>
          <w:szCs w:val="20"/>
        </w:rPr>
        <w:t>arts</w:t>
      </w:r>
      <w:proofErr w:type="spellEnd"/>
      <w:r w:rsidR="00B978EE">
        <w:rPr>
          <w:rFonts w:ascii="Arial" w:eastAsia="Arial" w:hAnsi="Arial" w:cs="Arial"/>
          <w:color w:val="000000"/>
          <w:sz w:val="20"/>
          <w:szCs w:val="20"/>
        </w:rPr>
        <w:t>.</w:t>
      </w:r>
      <w:r>
        <w:rPr>
          <w:rFonts w:ascii="Arial" w:eastAsia="Arial" w:hAnsi="Arial" w:cs="Arial"/>
          <w:color w:val="000000"/>
          <w:sz w:val="20"/>
          <w:szCs w:val="20"/>
        </w:rPr>
        <w:t xml:space="preserve"> 42 a 49; </w:t>
      </w:r>
    </w:p>
    <w:p w14:paraId="01FD6750" w14:textId="77777777" w:rsidR="000868B8" w:rsidRDefault="00BD0BD9" w:rsidP="00692AED">
      <w:pPr>
        <w:numPr>
          <w:ilvl w:val="3"/>
          <w:numId w:val="17"/>
        </w:numPr>
        <w:tabs>
          <w:tab w:val="left" w:pos="1440"/>
        </w:tabs>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nos itens exclusivos para participação de microempresas e empresas de pequeno porte, a assinalação do campo “não” impedirá o prosseguimento no certame;</w:t>
      </w:r>
    </w:p>
    <w:p w14:paraId="717120A1" w14:textId="77777777" w:rsidR="000868B8" w:rsidRDefault="00BD0BD9" w:rsidP="00692AED">
      <w:pPr>
        <w:numPr>
          <w:ilvl w:val="3"/>
          <w:numId w:val="17"/>
        </w:numPr>
        <w:tabs>
          <w:tab w:val="left" w:pos="1440"/>
        </w:tabs>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BFDC604"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está ciente e concorda com as condições contidas no Edital e seus anexos;</w:t>
      </w:r>
    </w:p>
    <w:p w14:paraId="71A245DE" w14:textId="77777777" w:rsidR="000868B8" w:rsidRDefault="00BD0BD9" w:rsidP="00692AED">
      <w:pPr>
        <w:numPr>
          <w:ilvl w:val="2"/>
          <w:numId w:val="17"/>
        </w:numPr>
        <w:pBdr>
          <w:top w:val="nil"/>
          <w:left w:val="nil"/>
          <w:bottom w:val="nil"/>
          <w:right w:val="nil"/>
          <w:between w:val="nil"/>
        </w:pBd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que cumpre os requisitos para a habilitação definidos no Edital e que a proposta apresentada está em conformidade com as exigências editalícias;</w:t>
      </w:r>
    </w:p>
    <w:p w14:paraId="795F3B3F"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inexistem fatos impeditivos para sua habilitação no certame, ciente da obrigatoriedade de declarar ocorrências posteriores; </w:t>
      </w:r>
    </w:p>
    <w:p w14:paraId="5570EBC7"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14:paraId="68120FED"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a proposta foi elaborada de forma independente, nos termos da Instrução Normativa SLTI/MP nº 2, de 16 de setembro de 2009.</w:t>
      </w:r>
    </w:p>
    <w:p w14:paraId="17F9E0C0"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não possui, em sua cadeia produtiva, empregados executando trabalho degradante ou forçado, observando o disposto nos incisos III e IV do art. 1º e no inciso III do art. 5º da Constituição Federal;</w:t>
      </w:r>
    </w:p>
    <w:p w14:paraId="682FDD92"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FF0000"/>
          <w:sz w:val="20"/>
          <w:szCs w:val="20"/>
        </w:rPr>
      </w:pPr>
      <w:r>
        <w:rPr>
          <w:rFonts w:ascii="Arial" w:eastAsia="Arial" w:hAnsi="Arial" w:cs="Arial"/>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Arial" w:eastAsia="Arial" w:hAnsi="Arial" w:cs="Arial"/>
          <w:sz w:val="20"/>
          <w:szCs w:val="20"/>
        </w:rPr>
        <w:t>1991.</w:t>
      </w:r>
    </w:p>
    <w:p w14:paraId="0F54103F" w14:textId="60BDCF81"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declaração falsa relativa ao cumprimento de qualquer condição sujeitará o licitante às sanções previstas em lei e neste Edital.</w:t>
      </w:r>
    </w:p>
    <w:p w14:paraId="6CCE7A93" w14:textId="77777777" w:rsidR="00B11072" w:rsidRDefault="00B11072" w:rsidP="00B11072">
      <w:pPr>
        <w:spacing w:before="120" w:after="120" w:line="276" w:lineRule="auto"/>
        <w:ind w:left="425"/>
        <w:jc w:val="both"/>
        <w:rPr>
          <w:rFonts w:ascii="Arial" w:eastAsia="Arial" w:hAnsi="Arial" w:cs="Arial"/>
          <w:color w:val="000000"/>
          <w:sz w:val="20"/>
          <w:szCs w:val="20"/>
        </w:rPr>
      </w:pPr>
    </w:p>
    <w:p w14:paraId="26FFEB13"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APRESENTAÇÃO DA PROPOSTA E DOS DOCUMENTOS DE HABILITAÇÃO</w:t>
      </w:r>
    </w:p>
    <w:p w14:paraId="42E9F57E" w14:textId="77777777" w:rsidR="000868B8" w:rsidRDefault="00BD0BD9">
      <w:pPr>
        <w:numPr>
          <w:ilvl w:val="1"/>
          <w:numId w:val="13"/>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47BC874" w14:textId="77777777" w:rsidR="000868B8" w:rsidRPr="00692AED" w:rsidRDefault="00BD0BD9" w:rsidP="00692AED">
      <w:pPr>
        <w:pStyle w:val="PargrafodaLista"/>
        <w:numPr>
          <w:ilvl w:val="1"/>
          <w:numId w:val="18"/>
        </w:numP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O envio da proposta, acompanhada dos documentos de habilitação exigidos neste Edital, ocorrerá por meio de chave de acesso e senha.</w:t>
      </w:r>
    </w:p>
    <w:p w14:paraId="3BC5D046" w14:textId="77777777" w:rsidR="000868B8" w:rsidRDefault="00BD0BD9" w:rsidP="00CE319E">
      <w:pPr>
        <w:pStyle w:val="PargrafodaLista"/>
        <w:numPr>
          <w:ilvl w:val="1"/>
          <w:numId w:val="1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Os licitantes poderão deixar de apresentar os documentos de habilitação que constem do SICAF, assegurado aos demais licitantes o direito de acesso aos dados constantes dos sistemas.</w:t>
      </w:r>
    </w:p>
    <w:p w14:paraId="2ED3E7DF" w14:textId="77777777" w:rsidR="000868B8" w:rsidRDefault="00BD0BD9" w:rsidP="00CE319E">
      <w:pPr>
        <w:pStyle w:val="PargrafodaLista"/>
        <w:numPr>
          <w:ilvl w:val="1"/>
          <w:numId w:val="18"/>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27312B5" w14:textId="1D53676B" w:rsidR="000868B8" w:rsidRDefault="00BD0BD9" w:rsidP="00CE319E">
      <w:pPr>
        <w:pStyle w:val="PargrafodaLista"/>
        <w:numPr>
          <w:ilvl w:val="1"/>
          <w:numId w:val="1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A1622C" w14:textId="77777777" w:rsidR="000868B8" w:rsidRPr="00692AED" w:rsidRDefault="00BD0BD9" w:rsidP="00692AED">
      <w:pPr>
        <w:pStyle w:val="PargrafodaLista"/>
        <w:numPr>
          <w:ilvl w:val="1"/>
          <w:numId w:val="19"/>
        </w:numPr>
        <w:spacing w:before="120" w:after="120" w:line="276" w:lineRule="auto"/>
        <w:jc w:val="both"/>
        <w:rPr>
          <w:rFonts w:ascii="Arial" w:eastAsia="Arial" w:hAnsi="Arial" w:cs="Arial"/>
          <w:color w:val="000000"/>
          <w:sz w:val="20"/>
          <w:szCs w:val="20"/>
        </w:rPr>
      </w:pPr>
      <w:r w:rsidRPr="00692AED">
        <w:rPr>
          <w:rFonts w:ascii="Arial" w:eastAsia="Arial" w:hAnsi="Arial" w:cs="Arial"/>
          <w:sz w:val="20"/>
          <w:szCs w:val="20"/>
        </w:rPr>
        <w:t xml:space="preserve">Até a abertura da sessão pública, os licitantes poderão retirar ou substituir </w:t>
      </w:r>
      <w:r w:rsidRPr="00692AED">
        <w:rPr>
          <w:rFonts w:ascii="Arial" w:eastAsia="Arial" w:hAnsi="Arial" w:cs="Arial"/>
          <w:color w:val="000000"/>
          <w:sz w:val="20"/>
          <w:szCs w:val="20"/>
        </w:rPr>
        <w:t>a proposta e os documentos de habilitação anteriormente inseridos no sistema;</w:t>
      </w:r>
    </w:p>
    <w:p w14:paraId="41402992" w14:textId="77777777" w:rsidR="000868B8" w:rsidRDefault="00BD0BD9" w:rsidP="00692AED">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55879BFB" w14:textId="77777777" w:rsidR="000868B8" w:rsidRDefault="00BD0BD9" w:rsidP="00692AED">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4E77D322" w14:textId="77777777" w:rsidR="000868B8" w:rsidRDefault="000868B8">
      <w:pPr>
        <w:spacing w:before="120" w:after="120" w:line="276" w:lineRule="auto"/>
        <w:ind w:left="425"/>
        <w:jc w:val="both"/>
        <w:rPr>
          <w:rFonts w:ascii="Arial" w:eastAsia="Arial" w:hAnsi="Arial" w:cs="Arial"/>
          <w:sz w:val="20"/>
          <w:szCs w:val="20"/>
        </w:rPr>
      </w:pPr>
    </w:p>
    <w:p w14:paraId="65EBAF38"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PREENCHIMENTO DA PROPOSTA</w:t>
      </w:r>
    </w:p>
    <w:p w14:paraId="31559D34" w14:textId="77777777" w:rsidR="000868B8" w:rsidRPr="00692AED" w:rsidRDefault="00BD0BD9" w:rsidP="00692AED">
      <w:pPr>
        <w:pStyle w:val="PargrafodaLista"/>
        <w:numPr>
          <w:ilvl w:val="1"/>
          <w:numId w:val="20"/>
        </w:numPr>
        <w:spacing w:before="120" w:after="120" w:line="276" w:lineRule="auto"/>
        <w:jc w:val="both"/>
        <w:rPr>
          <w:rFonts w:ascii="Arial" w:eastAsia="Arial" w:hAnsi="Arial" w:cs="Arial"/>
          <w:color w:val="000000"/>
          <w:sz w:val="20"/>
          <w:szCs w:val="20"/>
        </w:rPr>
      </w:pPr>
      <w:r w:rsidRPr="00692AED">
        <w:rPr>
          <w:rFonts w:ascii="Arial" w:eastAsia="Arial" w:hAnsi="Arial" w:cs="Arial"/>
          <w:sz w:val="20"/>
          <w:szCs w:val="20"/>
        </w:rPr>
        <w:t>O licitante deverá enviar sua proposta mediante o preenchimento, no sistema eletrônico, dos seguintes campos:</w:t>
      </w:r>
    </w:p>
    <w:p w14:paraId="3C7C9D2C" w14:textId="6AD1456F" w:rsidR="000868B8" w:rsidRPr="00692AED" w:rsidRDefault="00692AED" w:rsidP="00692AED">
      <w:pPr>
        <w:numPr>
          <w:ilvl w:val="2"/>
          <w:numId w:val="20"/>
        </w:numPr>
        <w:tabs>
          <w:tab w:val="left" w:pos="1440"/>
        </w:tabs>
        <w:spacing w:before="120" w:after="120" w:line="276" w:lineRule="auto"/>
        <w:ind w:left="1134" w:firstLine="0"/>
        <w:jc w:val="both"/>
        <w:rPr>
          <w:rFonts w:ascii="Arial" w:eastAsia="Arial" w:hAnsi="Arial" w:cs="Arial"/>
          <w:sz w:val="20"/>
          <w:szCs w:val="20"/>
        </w:rPr>
      </w:pPr>
      <w:r w:rsidRPr="00692AED">
        <w:rPr>
          <w:rFonts w:ascii="Arial" w:eastAsia="Arial" w:hAnsi="Arial" w:cs="Arial"/>
          <w:sz w:val="20"/>
          <w:szCs w:val="20"/>
        </w:rPr>
        <w:t>Valor unitário</w:t>
      </w:r>
      <w:r w:rsidR="00223C44">
        <w:rPr>
          <w:rFonts w:ascii="Arial" w:eastAsia="Arial" w:hAnsi="Arial" w:cs="Arial"/>
          <w:sz w:val="20"/>
          <w:szCs w:val="20"/>
        </w:rPr>
        <w:t xml:space="preserve"> dos itens</w:t>
      </w:r>
      <w:r w:rsidRPr="00692AED">
        <w:rPr>
          <w:rFonts w:ascii="Arial" w:eastAsia="Arial" w:hAnsi="Arial" w:cs="Arial"/>
          <w:sz w:val="20"/>
          <w:szCs w:val="20"/>
        </w:rPr>
        <w:t xml:space="preserve"> e total do </w:t>
      </w:r>
      <w:r w:rsidR="009D6329">
        <w:rPr>
          <w:rFonts w:ascii="Arial" w:eastAsia="Arial" w:hAnsi="Arial" w:cs="Arial"/>
          <w:sz w:val="20"/>
          <w:szCs w:val="20"/>
        </w:rPr>
        <w:t>grupo</w:t>
      </w:r>
      <w:r w:rsidR="00BD0BD9" w:rsidRPr="00692AED">
        <w:rPr>
          <w:rFonts w:ascii="Arial" w:eastAsia="Arial" w:hAnsi="Arial" w:cs="Arial"/>
          <w:sz w:val="20"/>
          <w:szCs w:val="20"/>
        </w:rPr>
        <w:t>;</w:t>
      </w:r>
    </w:p>
    <w:p w14:paraId="13A66D31"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Marca;</w:t>
      </w:r>
    </w:p>
    <w:p w14:paraId="72B799DC"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Fabricante; </w:t>
      </w:r>
    </w:p>
    <w:p w14:paraId="08967B72"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color w:val="000000"/>
          <w:sz w:val="20"/>
          <w:szCs w:val="20"/>
        </w:rPr>
        <w:t xml:space="preserve">Descrição detalhada do objeto, contendo as informações similares à especificação do Termo de Referência: indicando, no que for aplicável, </w:t>
      </w:r>
      <w:r>
        <w:rPr>
          <w:rFonts w:ascii="Arial" w:eastAsia="Arial" w:hAnsi="Arial" w:cs="Arial"/>
          <w:sz w:val="20"/>
          <w:szCs w:val="20"/>
        </w:rPr>
        <w:t xml:space="preserve">o modelo, prazo de validade ou de garantia, número do registro ou inscrição do bem no órgão competente, quando for o caso; </w:t>
      </w:r>
    </w:p>
    <w:p w14:paraId="100A74E5"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a Contratada.</w:t>
      </w:r>
    </w:p>
    <w:p w14:paraId="7C333CAB"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4AB7743"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10B2B04"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prazo de validade da proposta não será inferior a </w:t>
      </w:r>
      <w:r w:rsidR="00692AED" w:rsidRPr="00692AED">
        <w:rPr>
          <w:rFonts w:ascii="Arial" w:eastAsia="Arial" w:hAnsi="Arial" w:cs="Arial"/>
          <w:b/>
          <w:sz w:val="20"/>
          <w:szCs w:val="20"/>
        </w:rPr>
        <w:t>sessenta (60)</w:t>
      </w:r>
      <w:r w:rsidRPr="00692AED">
        <w:rPr>
          <w:rFonts w:ascii="Arial" w:eastAsia="Arial" w:hAnsi="Arial" w:cs="Arial"/>
          <w:sz w:val="20"/>
          <w:szCs w:val="20"/>
        </w:rPr>
        <w:t xml:space="preserve"> </w:t>
      </w:r>
      <w:r w:rsidRPr="00692AED">
        <w:rPr>
          <w:rFonts w:ascii="Arial" w:eastAsia="Arial" w:hAnsi="Arial" w:cs="Arial"/>
          <w:b/>
          <w:color w:val="000000"/>
          <w:sz w:val="20"/>
          <w:szCs w:val="20"/>
        </w:rPr>
        <w:t>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 </w:t>
      </w:r>
    </w:p>
    <w:p w14:paraId="347E24F3" w14:textId="77777777" w:rsidR="000868B8" w:rsidRPr="00692AED" w:rsidRDefault="00692AED"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sz w:val="20"/>
          <w:szCs w:val="20"/>
        </w:rPr>
      </w:pPr>
      <w:r w:rsidRPr="00692AED">
        <w:rPr>
          <w:rFonts w:ascii="Arial" w:eastAsia="Arial" w:hAnsi="Arial" w:cs="Arial"/>
          <w:sz w:val="20"/>
          <w:szCs w:val="20"/>
        </w:rPr>
        <w:t xml:space="preserve"> </w:t>
      </w:r>
      <w:r w:rsidR="00BD0BD9" w:rsidRPr="00692AED">
        <w:rPr>
          <w:rFonts w:ascii="Arial" w:eastAsia="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14:paraId="665C58B7" w14:textId="77777777" w:rsidR="000868B8" w:rsidRDefault="00692AED"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BD0BD9">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7FC44788" w14:textId="70F5DEF3" w:rsidR="000868B8" w:rsidRDefault="00BD0BD9" w:rsidP="00692AED">
      <w:pPr>
        <w:numPr>
          <w:ilvl w:val="2"/>
          <w:numId w:val="20"/>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fiscalização do Tribunal de Contas da </w:t>
      </w:r>
      <w:r>
        <w:rPr>
          <w:rFonts w:ascii="Arial" w:eastAsia="Arial" w:hAnsi="Arial" w:cs="Arial"/>
          <w:color w:val="000000"/>
          <w:sz w:val="20"/>
          <w:szCs w:val="20"/>
        </w:rPr>
        <w:lastRenderedPageBreak/>
        <w:t>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3770E3C" w14:textId="77777777" w:rsidR="000D20DA" w:rsidRDefault="000D20DA" w:rsidP="000D20DA">
      <w:pPr>
        <w:pBdr>
          <w:top w:val="nil"/>
          <w:left w:val="nil"/>
          <w:bottom w:val="nil"/>
          <w:right w:val="nil"/>
          <w:between w:val="nil"/>
        </w:pBdr>
        <w:spacing w:before="120" w:after="120" w:line="276" w:lineRule="auto"/>
        <w:ind w:left="1854"/>
        <w:jc w:val="both"/>
        <w:rPr>
          <w:rFonts w:ascii="Arial" w:eastAsia="Arial" w:hAnsi="Arial" w:cs="Arial"/>
          <w:color w:val="000000"/>
          <w:sz w:val="20"/>
          <w:szCs w:val="20"/>
        </w:rPr>
      </w:pPr>
    </w:p>
    <w:p w14:paraId="27F9318E" w14:textId="77777777" w:rsidR="000868B8" w:rsidRDefault="00BD0BD9" w:rsidP="00692AED">
      <w:pPr>
        <w:keepNext/>
        <w:keepLines/>
        <w:numPr>
          <w:ilvl w:val="0"/>
          <w:numId w:val="20"/>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ABERTURA DA SESSÃO, CLASSIFICAÇÃO DAS PROPOSTAS E FORMULAÇÃO DE LANCES </w:t>
      </w:r>
    </w:p>
    <w:p w14:paraId="1DEEE5E3" w14:textId="77777777" w:rsidR="000868B8" w:rsidRDefault="00692AED"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BD0BD9">
        <w:rPr>
          <w:rFonts w:ascii="Arial" w:eastAsia="Arial" w:hAnsi="Arial" w:cs="Arial"/>
          <w:color w:val="000000"/>
          <w:sz w:val="20"/>
          <w:szCs w:val="20"/>
        </w:rPr>
        <w:t>A abertura da presente licitação dar-se-á em sessão pública, por meio de sistema eletrônico, na data, horário e local indicados neste Edital.</w:t>
      </w:r>
    </w:p>
    <w:p w14:paraId="70F5EC03"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56C11EC"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Também será desclassificada a proposta que identifique o licitante.</w:t>
      </w:r>
    </w:p>
    <w:p w14:paraId="3DF854B0"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desclassificação será sempre fundamentada e registrada no sistema, com acompanhamento em tempo real por todos os participantes.</w:t>
      </w:r>
    </w:p>
    <w:p w14:paraId="7AD5C87D"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não desclassificação da proposta não impede o seu julgamento definitivo em sentido contrário, levado a efeito na fase de aceitação.</w:t>
      </w:r>
    </w:p>
    <w:p w14:paraId="76795A78"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ordenará automaticamente as propostas classificadas, sendo que somente estas participarão da fase de lances.</w:t>
      </w:r>
    </w:p>
    <w:p w14:paraId="28909F90"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disponibilizará campo próprio para troca de mensagens entre o Pregoeiro e os licitantes.</w:t>
      </w:r>
    </w:p>
    <w:p w14:paraId="4F46156D"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Iniciada a etapa competitiva, os licitantes deverão encaminhar lances exclusivamente por meio do sistema eletrônico, sendo imediatamente informados do seu recebimento e do valor consignado no registro. </w:t>
      </w:r>
    </w:p>
    <w:p w14:paraId="4EB0E6B1" w14:textId="77777777" w:rsidR="000868B8" w:rsidRPr="0090154F" w:rsidRDefault="00BD0BD9" w:rsidP="00692AED">
      <w:pPr>
        <w:numPr>
          <w:ilvl w:val="2"/>
          <w:numId w:val="20"/>
        </w:numPr>
        <w:tabs>
          <w:tab w:val="left" w:pos="1440"/>
        </w:tabs>
        <w:spacing w:before="120" w:after="120" w:line="276" w:lineRule="auto"/>
        <w:ind w:left="1134" w:firstLine="0"/>
        <w:jc w:val="both"/>
        <w:rPr>
          <w:rFonts w:ascii="Arial" w:eastAsia="Arial" w:hAnsi="Arial" w:cs="Arial"/>
          <w:sz w:val="20"/>
          <w:szCs w:val="20"/>
        </w:rPr>
      </w:pPr>
      <w:r w:rsidRPr="0090154F">
        <w:rPr>
          <w:rFonts w:ascii="Arial" w:eastAsia="Arial" w:hAnsi="Arial" w:cs="Arial"/>
          <w:sz w:val="20"/>
          <w:szCs w:val="20"/>
        </w:rPr>
        <w:t xml:space="preserve">O lance deverá ser ofertado pelo valor </w:t>
      </w:r>
      <w:r w:rsidR="0090154F" w:rsidRPr="0090154F">
        <w:rPr>
          <w:rFonts w:ascii="Arial" w:eastAsia="Arial" w:hAnsi="Arial" w:cs="Arial"/>
          <w:sz w:val="20"/>
          <w:szCs w:val="20"/>
        </w:rPr>
        <w:t>total/unitário do item.</w:t>
      </w:r>
    </w:p>
    <w:p w14:paraId="738EE3F2"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oferecer lances sucessivos, observando o horário fixado para abertura da sessão e as regras estabelecidas no Edital.</w:t>
      </w:r>
    </w:p>
    <w:p w14:paraId="4BCBBE57"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licitante somente poderá oferecer lance </w:t>
      </w:r>
      <w:r w:rsidRPr="0090154F">
        <w:rPr>
          <w:rFonts w:ascii="Arial" w:eastAsia="Arial" w:hAnsi="Arial" w:cs="Arial"/>
          <w:color w:val="000000"/>
          <w:sz w:val="20"/>
          <w:szCs w:val="20"/>
        </w:rPr>
        <w:t xml:space="preserve">de valor inferior </w:t>
      </w:r>
      <w:r>
        <w:rPr>
          <w:rFonts w:ascii="Arial" w:eastAsia="Arial" w:hAnsi="Arial" w:cs="Arial"/>
          <w:color w:val="000000"/>
          <w:sz w:val="20"/>
          <w:szCs w:val="20"/>
        </w:rPr>
        <w:t>ao último por ele ofertado e registrado pelo sistema.</w:t>
      </w:r>
    </w:p>
    <w:p w14:paraId="792B2677" w14:textId="089C1EB8"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604DF189" w14:textId="7030E868" w:rsidR="000868B8" w:rsidRPr="0090154F"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 xml:space="preserve">Será adotado para o envio de lances no pregão eletrônico o modo de disputa </w:t>
      </w:r>
      <w:r w:rsidRPr="008A130B">
        <w:rPr>
          <w:rFonts w:ascii="Arial" w:eastAsia="Arial" w:hAnsi="Arial" w:cs="Arial"/>
          <w:b/>
          <w:bCs/>
          <w:sz w:val="20"/>
          <w:szCs w:val="20"/>
        </w:rPr>
        <w:t>“aberto e fechado</w:t>
      </w:r>
      <w:r w:rsidRPr="00800D1B">
        <w:rPr>
          <w:rFonts w:ascii="Arial" w:eastAsia="Arial" w:hAnsi="Arial" w:cs="Arial"/>
          <w:sz w:val="20"/>
          <w:szCs w:val="20"/>
        </w:rPr>
        <w:t>”, em que os licitantes apresentarão lances públicos e sucessivos, com lance final e fechado.</w:t>
      </w:r>
    </w:p>
    <w:p w14:paraId="2938035E" w14:textId="68F63B35" w:rsidR="000868B8" w:rsidRPr="0090154F"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 xml:space="preserve">A etapa de lances da sessão pública terá duração inicial de quinze minutos. Após esse prazo, o sistema encaminhará aviso de fechamento iminente dos lances, após o que transcorrerá o </w:t>
      </w:r>
      <w:proofErr w:type="gramStart"/>
      <w:r w:rsidRPr="00800D1B">
        <w:rPr>
          <w:rFonts w:ascii="Arial" w:eastAsia="Arial" w:hAnsi="Arial" w:cs="Arial"/>
          <w:sz w:val="20"/>
          <w:szCs w:val="20"/>
        </w:rPr>
        <w:t>período de tempo</w:t>
      </w:r>
      <w:proofErr w:type="gramEnd"/>
      <w:r w:rsidRPr="00800D1B">
        <w:rPr>
          <w:rFonts w:ascii="Arial" w:eastAsia="Arial" w:hAnsi="Arial" w:cs="Arial"/>
          <w:sz w:val="20"/>
          <w:szCs w:val="20"/>
        </w:rPr>
        <w:t xml:space="preserve"> de até dez minutos, aleatoriamente determinado, findo o qual será automaticamente encerrada a recepção de lances</w:t>
      </w:r>
    </w:p>
    <w:p w14:paraId="64E5E485" w14:textId="0D717969" w:rsidR="000868B8"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 xml:space="preserve">Encerrado o prazo previsto no item anterior, o sistema abrirá oportunidade para que o autor da oferta de valor mais baixo e os das ofertas com preços até dez por cento </w:t>
      </w:r>
      <w:proofErr w:type="spellStart"/>
      <w:r w:rsidRPr="00800D1B">
        <w:rPr>
          <w:rFonts w:ascii="Arial" w:eastAsia="Arial" w:hAnsi="Arial" w:cs="Arial"/>
          <w:sz w:val="20"/>
          <w:szCs w:val="20"/>
        </w:rPr>
        <w:lastRenderedPageBreak/>
        <w:t>superiores</w:t>
      </w:r>
      <w:proofErr w:type="spellEnd"/>
      <w:r w:rsidRPr="00800D1B">
        <w:rPr>
          <w:rFonts w:ascii="Arial" w:eastAsia="Arial" w:hAnsi="Arial" w:cs="Arial"/>
          <w:sz w:val="20"/>
          <w:szCs w:val="20"/>
        </w:rPr>
        <w:t xml:space="preserve"> àquela possam ofertar um lance final e fechado em até cinco minutos, o qual será sigiloso até o encerramento deste prazo</w:t>
      </w:r>
      <w:r w:rsidR="00BD0BD9" w:rsidRPr="0090154F">
        <w:rPr>
          <w:rFonts w:ascii="Arial" w:eastAsia="Arial" w:hAnsi="Arial" w:cs="Arial"/>
          <w:sz w:val="20"/>
          <w:szCs w:val="20"/>
        </w:rPr>
        <w:t>.</w:t>
      </w:r>
    </w:p>
    <w:p w14:paraId="554B59FB" w14:textId="061046E6" w:rsidR="00800D1B" w:rsidRPr="0090154F" w:rsidRDefault="00800D1B" w:rsidP="00800D1B">
      <w:pPr>
        <w:numPr>
          <w:ilvl w:val="2"/>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 xml:space="preserve"> 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27CA512" w14:textId="3D885AD8" w:rsidR="000868B8"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Após o término dos prazos estabelecidos nos itens anteriores, o sistema ordenará os lances segundo a ordem crescente de valores</w:t>
      </w:r>
      <w:r w:rsidR="00BD0BD9" w:rsidRPr="0090154F">
        <w:rPr>
          <w:rFonts w:ascii="Arial" w:eastAsia="Arial" w:hAnsi="Arial" w:cs="Arial"/>
          <w:sz w:val="20"/>
          <w:szCs w:val="20"/>
        </w:rPr>
        <w:t>.</w:t>
      </w:r>
    </w:p>
    <w:p w14:paraId="3311EEBB" w14:textId="301FF18E" w:rsidR="00800D1B" w:rsidRPr="0090154F" w:rsidRDefault="00800D1B" w:rsidP="00800D1B">
      <w:pPr>
        <w:numPr>
          <w:ilvl w:val="2"/>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2D58CD0" w14:textId="2969D450" w:rsidR="000868B8" w:rsidRPr="0090154F"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3587E945" w14:textId="77777777" w:rsidR="000868B8" w:rsidRDefault="00BD0BD9" w:rsidP="0090154F">
      <w:pPr>
        <w:numPr>
          <w:ilvl w:val="1"/>
          <w:numId w:val="9"/>
        </w:numPr>
        <w:pBdr>
          <w:top w:val="nil"/>
          <w:left w:val="nil"/>
          <w:bottom w:val="nil"/>
          <w:right w:val="nil"/>
          <w:between w:val="nil"/>
        </w:pBdr>
        <w:spacing w:before="120" w:line="276" w:lineRule="auto"/>
        <w:ind w:hanging="573"/>
        <w:jc w:val="both"/>
        <w:rPr>
          <w:rFonts w:ascii="Arial" w:eastAsia="Arial" w:hAnsi="Arial" w:cs="Arial"/>
          <w:color w:val="000000"/>
          <w:sz w:val="20"/>
          <w:szCs w:val="20"/>
        </w:rPr>
      </w:pPr>
      <w:r>
        <w:rPr>
          <w:rFonts w:ascii="Arial" w:eastAsia="Arial" w:hAnsi="Arial" w:cs="Arial"/>
          <w:color w:val="000000"/>
          <w:sz w:val="20"/>
          <w:szCs w:val="20"/>
        </w:rPr>
        <w:t>Em caso de falha no sistema, os lances em desacordo com os subitens anteriores deverão ser desconsiderados pelo pregoeiro, devendo a ocorrência ser comunicada imediatamente à Secretaria de Gestão do Ministério da Economia;</w:t>
      </w:r>
    </w:p>
    <w:p w14:paraId="3A0CD083" w14:textId="77777777" w:rsidR="000868B8" w:rsidRDefault="00BD0BD9">
      <w:pPr>
        <w:numPr>
          <w:ilvl w:val="2"/>
          <w:numId w:val="9"/>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do subitem anterior, a ocorrência será registrada em campo próprio do sistema.</w:t>
      </w:r>
    </w:p>
    <w:p w14:paraId="18A80044"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001EFFE8"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404C1A88"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42A2B68A"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4199E8" w14:textId="2620153B" w:rsidR="000868B8" w:rsidRPr="0070594E"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bCs/>
          <w:color w:val="000000"/>
          <w:sz w:val="20"/>
          <w:szCs w:val="20"/>
        </w:rPr>
      </w:pPr>
      <w:r w:rsidRPr="0070594E">
        <w:rPr>
          <w:rFonts w:ascii="Arial" w:eastAsia="Arial" w:hAnsi="Arial" w:cs="Arial"/>
          <w:b/>
          <w:bCs/>
          <w:color w:val="000000"/>
          <w:sz w:val="20"/>
          <w:szCs w:val="20"/>
        </w:rPr>
        <w:t xml:space="preserve">O Critério de julgamento adotado será o </w:t>
      </w:r>
      <w:r w:rsidR="0090154F" w:rsidRPr="0070594E">
        <w:rPr>
          <w:rFonts w:ascii="Arial" w:eastAsia="Arial" w:hAnsi="Arial" w:cs="Arial"/>
          <w:b/>
          <w:bCs/>
          <w:sz w:val="20"/>
          <w:szCs w:val="20"/>
        </w:rPr>
        <w:t>menor preço</w:t>
      </w:r>
      <w:r w:rsidR="004F3B8E">
        <w:rPr>
          <w:rFonts w:ascii="Arial" w:eastAsia="Arial" w:hAnsi="Arial" w:cs="Arial"/>
          <w:b/>
          <w:bCs/>
          <w:sz w:val="20"/>
          <w:szCs w:val="20"/>
        </w:rPr>
        <w:t xml:space="preserve"> do grupo</w:t>
      </w:r>
      <w:r w:rsidRPr="0070594E">
        <w:rPr>
          <w:rFonts w:ascii="Arial" w:eastAsia="Arial" w:hAnsi="Arial" w:cs="Arial"/>
          <w:b/>
          <w:bCs/>
          <w:sz w:val="20"/>
          <w:szCs w:val="20"/>
        </w:rPr>
        <w:t xml:space="preserve">, </w:t>
      </w:r>
      <w:r w:rsidRPr="0070594E">
        <w:rPr>
          <w:rFonts w:ascii="Arial" w:eastAsia="Arial" w:hAnsi="Arial" w:cs="Arial"/>
          <w:b/>
          <w:bCs/>
          <w:color w:val="000000"/>
          <w:sz w:val="20"/>
          <w:szCs w:val="20"/>
        </w:rPr>
        <w:t xml:space="preserve">conforme definido neste Edital e seus anexos. </w:t>
      </w:r>
    </w:p>
    <w:p w14:paraId="2ABA47F4" w14:textId="77777777" w:rsidR="000868B8" w:rsidRDefault="00BD0BD9" w:rsidP="0090154F">
      <w:pPr>
        <w:numPr>
          <w:ilvl w:val="1"/>
          <w:numId w:val="9"/>
        </w:numPr>
        <w:spacing w:before="120" w:after="120" w:line="276" w:lineRule="auto"/>
        <w:ind w:hanging="573"/>
        <w:jc w:val="both"/>
        <w:rPr>
          <w:rFonts w:ascii="Arial" w:eastAsia="Arial" w:hAnsi="Arial" w:cs="Arial"/>
          <w:sz w:val="20"/>
          <w:szCs w:val="20"/>
        </w:rPr>
      </w:pPr>
      <w:r>
        <w:rPr>
          <w:rFonts w:ascii="Arial" w:eastAsia="Arial" w:hAnsi="Arial" w:cs="Arial"/>
          <w:color w:val="000000"/>
          <w:sz w:val="20"/>
          <w:szCs w:val="20"/>
        </w:rPr>
        <w:t>Caso o licitante não apresente lances, concorrerá com o valor de sua proposta.</w:t>
      </w:r>
    </w:p>
    <w:p w14:paraId="47671A0E"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LC nº 123, de 2006, regulamentada pelo Decreto nº 8.538, de 2015.</w:t>
      </w:r>
    </w:p>
    <w:p w14:paraId="595F70B0"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3D72F577"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 </w:t>
      </w:r>
      <w:proofErr w:type="gramStart"/>
      <w:r>
        <w:rPr>
          <w:rFonts w:ascii="Arial" w:eastAsia="Arial" w:hAnsi="Arial" w:cs="Arial"/>
          <w:color w:val="000000"/>
          <w:sz w:val="20"/>
          <w:szCs w:val="20"/>
        </w:rPr>
        <w:t>melhor</w:t>
      </w:r>
      <w:proofErr w:type="gramEnd"/>
      <w:r>
        <w:rPr>
          <w:rFonts w:ascii="Arial" w:eastAsia="Arial" w:hAnsi="Arial" w:cs="Arial"/>
          <w:color w:val="000000"/>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3FB4C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D078C10"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5952431"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59A58AC"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1D489567"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eventual empate entre propostas ou lances, o critério de desempate será aquele previsto no art. 3º, § 2º, da Lei nº 8.666, de 1993, assegurando-se a preferência, sucessivamente, aos bens produzidos:</w:t>
      </w:r>
    </w:p>
    <w:p w14:paraId="04985EDF"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pais</w:t>
      </w:r>
      <w:proofErr w:type="gramEnd"/>
      <w:r>
        <w:rPr>
          <w:rFonts w:ascii="Arial" w:eastAsia="Arial" w:hAnsi="Arial" w:cs="Arial"/>
          <w:color w:val="000000"/>
          <w:sz w:val="20"/>
          <w:szCs w:val="20"/>
        </w:rPr>
        <w:t>;</w:t>
      </w:r>
    </w:p>
    <w:p w14:paraId="647C4B4E"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por empresas brasileiras; </w:t>
      </w:r>
    </w:p>
    <w:p w14:paraId="0F61D551"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por empresas que invistam em pesquisa e no desenvolvimento de tecnologia no País;</w:t>
      </w:r>
    </w:p>
    <w:p w14:paraId="37414012"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por empresas que comprovem cumprimento de reserva de cargos prevista em lei para pessoa com deficiência ou para reabilitado da Previdência Social e que atendam às regras de acessibilidade previstas na legislação.</w:t>
      </w:r>
    </w:p>
    <w:p w14:paraId="5D43BC7E"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Persistindo o empate, a proposta vencedora será sorteada pelo sistema eletrônico dentre as propostas empatadas. </w:t>
      </w:r>
    </w:p>
    <w:p w14:paraId="0AA31255" w14:textId="77777777" w:rsidR="000868B8" w:rsidRDefault="00BD0BD9">
      <w:pPr>
        <w:numPr>
          <w:ilvl w:val="1"/>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D02F137"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64EC9682" w14:textId="77777777" w:rsidR="000868B8" w:rsidRDefault="00BD0BD9">
      <w:pPr>
        <w:numPr>
          <w:ilvl w:val="2"/>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pregoeiro solicitará ao licitante </w:t>
      </w:r>
      <w:proofErr w:type="gramStart"/>
      <w:r>
        <w:rPr>
          <w:rFonts w:ascii="Arial" w:eastAsia="Arial" w:hAnsi="Arial" w:cs="Arial"/>
          <w:color w:val="000000"/>
          <w:sz w:val="20"/>
          <w:szCs w:val="20"/>
        </w:rPr>
        <w:t>melhor</w:t>
      </w:r>
      <w:proofErr w:type="gramEnd"/>
      <w:r>
        <w:rPr>
          <w:rFonts w:ascii="Arial" w:eastAsia="Arial" w:hAnsi="Arial" w:cs="Arial"/>
          <w:color w:val="000000"/>
          <w:sz w:val="20"/>
          <w:szCs w:val="20"/>
        </w:rPr>
        <w:t xml:space="preserve"> classificado que, no prazo de 2 (duas)</w:t>
      </w:r>
      <w:r>
        <w:rPr>
          <w:rFonts w:ascii="Arial" w:eastAsia="Arial" w:hAnsi="Arial" w:cs="Arial"/>
          <w:color w:val="FF0000"/>
          <w:sz w:val="20"/>
          <w:szCs w:val="20"/>
        </w:rPr>
        <w:t xml:space="preserve"> </w:t>
      </w:r>
      <w:r>
        <w:rPr>
          <w:rFonts w:ascii="Arial" w:eastAsia="Arial" w:hAnsi="Arial" w:cs="Arial"/>
          <w:color w:val="000000"/>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356D6A9" w14:textId="4496A90F"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Após a negociação do preço, o Pregoeiro iniciará a fase de aceitação e julgamento da proposta.</w:t>
      </w:r>
    </w:p>
    <w:p w14:paraId="62E08CAC" w14:textId="77777777" w:rsidR="0070594E" w:rsidRDefault="0070594E" w:rsidP="0070594E">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1575FEA5" w14:textId="77777777" w:rsidR="000868B8" w:rsidRDefault="00BD0BD9">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DA ACEITABILIDADE DA PROPOSTA VENCEDORA.</w:t>
      </w:r>
    </w:p>
    <w:p w14:paraId="6AB6ACF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i/>
          <w:color w:val="000000"/>
          <w:sz w:val="20"/>
          <w:szCs w:val="20"/>
        </w:rPr>
      </w:pPr>
      <w:r>
        <w:rPr>
          <w:rFonts w:ascii="Arial" w:eastAsia="Arial" w:hAnsi="Arial" w:cs="Arial"/>
          <w:color w:val="000000"/>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D16ACA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69EAD84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p>
    <w:p w14:paraId="71786353"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b/>
          <w:color w:val="7030A0"/>
          <w:sz w:val="20"/>
          <w:szCs w:val="20"/>
        </w:rPr>
      </w:pPr>
      <w:r>
        <w:rPr>
          <w:rFonts w:ascii="Arial" w:eastAsia="Arial" w:hAnsi="Arial" w:cs="Arial"/>
          <w:color w:val="000000"/>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eastAsia="Arial" w:hAnsi="Arial" w:cs="Arial"/>
          <w:i/>
          <w:color w:val="FF0000"/>
          <w:sz w:val="20"/>
          <w:szCs w:val="20"/>
        </w:rPr>
        <w:t> </w:t>
      </w:r>
    </w:p>
    <w:p w14:paraId="32875C31" w14:textId="77777777" w:rsidR="000868B8" w:rsidRDefault="00BD0BD9">
      <w:pPr>
        <w:numPr>
          <w:ilvl w:val="1"/>
          <w:numId w:val="9"/>
        </w:numPr>
        <w:pBdr>
          <w:top w:val="nil"/>
          <w:left w:val="nil"/>
          <w:bottom w:val="nil"/>
          <w:right w:val="nil"/>
          <w:between w:val="nil"/>
        </w:pBdr>
        <w:spacing w:before="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Qualquer interessado poderá requerer que se realizem diligências para aferir a exequibilidade e a legalidade das propostas, devendo apresentar as provas ou os indícios que fundamentam a suspeita;</w:t>
      </w:r>
    </w:p>
    <w:p w14:paraId="0DE89327" w14:textId="77777777" w:rsidR="000868B8" w:rsidRPr="004F3B8E" w:rsidRDefault="00BD0BD9">
      <w:pPr>
        <w:numPr>
          <w:ilvl w:val="1"/>
          <w:numId w:val="9"/>
        </w:numPr>
        <w:pBdr>
          <w:top w:val="nil"/>
          <w:left w:val="nil"/>
          <w:bottom w:val="nil"/>
          <w:right w:val="nil"/>
          <w:between w:val="nil"/>
        </w:pBdr>
        <w:spacing w:line="276" w:lineRule="auto"/>
        <w:ind w:right="-15"/>
        <w:jc w:val="both"/>
        <w:rPr>
          <w:rFonts w:ascii="Arial" w:eastAsia="Arial" w:hAnsi="Arial" w:cs="Arial"/>
          <w:color w:val="000000"/>
          <w:sz w:val="20"/>
          <w:szCs w:val="20"/>
        </w:rPr>
      </w:pPr>
      <w:r>
        <w:rPr>
          <w:rFonts w:ascii="Arial" w:eastAsia="Arial" w:hAnsi="Arial" w:cs="Arial"/>
          <w:color w:val="000000"/>
          <w:sz w:val="20"/>
          <w:szCs w:val="20"/>
        </w:rPr>
        <w:t xml:space="preserve">Na hipótese de necessidade de suspensão da sessão pública para a realização de diligências, com vistas ao saneamento das propostas, a sessão pública somente </w:t>
      </w:r>
      <w:r w:rsidRPr="004F3B8E">
        <w:rPr>
          <w:rFonts w:ascii="Arial" w:eastAsia="Arial" w:hAnsi="Arial" w:cs="Arial"/>
          <w:color w:val="000000"/>
          <w:sz w:val="20"/>
          <w:szCs w:val="20"/>
        </w:rPr>
        <w:t>poderá ser reiniciada mediante aviso prévio no sistema com, no mínimo, vinte e quatro horas de antecedência, e a ocorrência será registrada em ata;</w:t>
      </w:r>
    </w:p>
    <w:p w14:paraId="2E62005B" w14:textId="77777777" w:rsidR="000868B8" w:rsidRPr="004F3B8E" w:rsidRDefault="00CA1455">
      <w:pPr>
        <w:numPr>
          <w:ilvl w:val="1"/>
          <w:numId w:val="9"/>
        </w:numPr>
        <w:pBdr>
          <w:top w:val="nil"/>
          <w:left w:val="nil"/>
          <w:bottom w:val="nil"/>
          <w:right w:val="nil"/>
          <w:between w:val="nil"/>
        </w:pBdr>
        <w:spacing w:after="120" w:line="276" w:lineRule="auto"/>
        <w:ind w:right="-15"/>
        <w:jc w:val="both"/>
        <w:rPr>
          <w:rFonts w:ascii="Arial" w:eastAsia="Arial" w:hAnsi="Arial" w:cs="Arial"/>
          <w:color w:val="000000"/>
          <w:sz w:val="20"/>
          <w:szCs w:val="20"/>
        </w:rPr>
      </w:pPr>
      <w:r w:rsidRPr="004F3B8E">
        <w:rPr>
          <w:rFonts w:ascii="Arial" w:eastAsia="Arial" w:hAnsi="Arial" w:cs="Arial"/>
          <w:color w:val="000000"/>
          <w:sz w:val="20"/>
          <w:szCs w:val="20"/>
        </w:rPr>
        <w:t xml:space="preserve"> </w:t>
      </w:r>
      <w:r w:rsidR="00BD0BD9" w:rsidRPr="004F3B8E">
        <w:rPr>
          <w:rFonts w:ascii="Arial" w:eastAsia="Arial" w:hAnsi="Arial" w:cs="Arial"/>
          <w:color w:val="000000"/>
          <w:sz w:val="20"/>
          <w:szCs w:val="20"/>
        </w:rPr>
        <w:t>O Pregoeiro poderá convocar o licitante para enviar documento digital complementar, por meio de funcionalidade disponível no sistema, no prazo de 2 (duas) horas sob pena de não aceitação da proposta.</w:t>
      </w:r>
    </w:p>
    <w:p w14:paraId="00B47DF3" w14:textId="64600856" w:rsidR="000868B8" w:rsidRDefault="00486ECD" w:rsidP="00486ECD">
      <w:pPr>
        <w:numPr>
          <w:ilvl w:val="2"/>
          <w:numId w:val="9"/>
        </w:numPr>
        <w:spacing w:before="120" w:after="120" w:line="276" w:lineRule="auto"/>
        <w:ind w:right="-15"/>
        <w:jc w:val="both"/>
        <w:rPr>
          <w:rFonts w:ascii="Arial" w:eastAsia="Arial" w:hAnsi="Arial" w:cs="Arial"/>
          <w:color w:val="000000"/>
          <w:sz w:val="20"/>
          <w:szCs w:val="20"/>
        </w:rPr>
      </w:pPr>
      <w:r w:rsidRPr="004F3B8E">
        <w:rPr>
          <w:rFonts w:ascii="Arial" w:eastAsia="Arial" w:hAnsi="Arial" w:cs="Arial"/>
          <w:color w:val="000000"/>
          <w:sz w:val="20"/>
          <w:szCs w:val="20"/>
        </w:rPr>
        <w:t>O prazo estabelecido</w:t>
      </w:r>
      <w:r w:rsidRPr="00486ECD">
        <w:rPr>
          <w:rFonts w:ascii="Arial" w:eastAsia="Arial" w:hAnsi="Arial" w:cs="Arial"/>
          <w:color w:val="000000"/>
          <w:sz w:val="20"/>
          <w:szCs w:val="20"/>
        </w:rPr>
        <w:t xml:space="preserve"> poder</w:t>
      </w:r>
      <w:r w:rsidRPr="00486ECD">
        <w:rPr>
          <w:rFonts w:ascii="Arial" w:eastAsia="Arial" w:hAnsi="Arial" w:cs="Arial" w:hint="cs"/>
          <w:color w:val="000000"/>
          <w:sz w:val="20"/>
          <w:szCs w:val="20"/>
        </w:rPr>
        <w:t>á</w:t>
      </w:r>
      <w:r w:rsidRPr="00486ECD">
        <w:rPr>
          <w:rFonts w:ascii="Arial" w:eastAsia="Arial" w:hAnsi="Arial" w:cs="Arial"/>
          <w:color w:val="000000"/>
          <w:sz w:val="20"/>
          <w:szCs w:val="20"/>
        </w:rPr>
        <w:t xml:space="preserve"> ser prorrogado pelo Pregoeiro por solicita</w:t>
      </w:r>
      <w:r w:rsidRPr="00486ECD">
        <w:rPr>
          <w:rFonts w:ascii="Arial" w:eastAsia="Arial" w:hAnsi="Arial" w:cs="Arial" w:hint="cs"/>
          <w:color w:val="000000"/>
          <w:sz w:val="20"/>
          <w:szCs w:val="20"/>
        </w:rPr>
        <w:t>çã</w:t>
      </w:r>
      <w:r w:rsidRPr="00486ECD">
        <w:rPr>
          <w:rFonts w:ascii="Arial" w:eastAsia="Arial" w:hAnsi="Arial" w:cs="Arial"/>
          <w:color w:val="000000"/>
          <w:sz w:val="20"/>
          <w:szCs w:val="20"/>
        </w:rPr>
        <w:t xml:space="preserve">o escrita e justificada do licitante, formulada antes de findo o prazo, e formalmente aceita pelo Pregoeiro. </w:t>
      </w:r>
      <w:r w:rsidRPr="00486ECD">
        <w:rPr>
          <w:rFonts w:ascii="Arial" w:eastAsia="Arial" w:hAnsi="Arial" w:cs="Arial" w:hint="cs"/>
          <w:color w:val="000000"/>
          <w:sz w:val="20"/>
          <w:szCs w:val="20"/>
        </w:rPr>
        <w:t>É</w:t>
      </w:r>
      <w:r w:rsidRPr="00486ECD">
        <w:rPr>
          <w:rFonts w:ascii="Arial" w:eastAsia="Arial" w:hAnsi="Arial" w:cs="Arial"/>
          <w:color w:val="000000"/>
          <w:sz w:val="20"/>
          <w:szCs w:val="20"/>
        </w:rPr>
        <w:t xml:space="preserve"> facultado ao pregoeiro prorrogar o prazo estabelecido, a partir de solicita</w:t>
      </w:r>
      <w:r w:rsidRPr="00486ECD">
        <w:rPr>
          <w:rFonts w:ascii="Arial" w:eastAsia="Arial" w:hAnsi="Arial" w:cs="Arial" w:hint="cs"/>
          <w:color w:val="000000"/>
          <w:sz w:val="20"/>
          <w:szCs w:val="20"/>
        </w:rPr>
        <w:t>çã</w:t>
      </w:r>
      <w:r w:rsidRPr="00486ECD">
        <w:rPr>
          <w:rFonts w:ascii="Arial" w:eastAsia="Arial" w:hAnsi="Arial" w:cs="Arial"/>
          <w:color w:val="000000"/>
          <w:sz w:val="20"/>
          <w:szCs w:val="20"/>
        </w:rPr>
        <w:t>o fundamentada feita no chat ou tamb</w:t>
      </w:r>
      <w:r w:rsidRPr="00486ECD">
        <w:rPr>
          <w:rFonts w:ascii="Arial" w:eastAsia="Arial" w:hAnsi="Arial" w:cs="Arial" w:hint="cs"/>
          <w:color w:val="000000"/>
          <w:sz w:val="20"/>
          <w:szCs w:val="20"/>
        </w:rPr>
        <w:t>é</w:t>
      </w:r>
      <w:r w:rsidRPr="00486ECD">
        <w:rPr>
          <w:rFonts w:ascii="Arial" w:eastAsia="Arial" w:hAnsi="Arial" w:cs="Arial"/>
          <w:color w:val="000000"/>
          <w:sz w:val="20"/>
          <w:szCs w:val="20"/>
        </w:rPr>
        <w:t xml:space="preserve">m por meio do e-mail </w:t>
      </w:r>
      <w:r w:rsidRPr="00486ECD">
        <w:rPr>
          <w:rFonts w:ascii="Arial" w:eastAsia="Arial" w:hAnsi="Arial" w:cs="Arial"/>
          <w:b/>
          <w:color w:val="000000"/>
          <w:sz w:val="20"/>
          <w:szCs w:val="20"/>
        </w:rPr>
        <w:t xml:space="preserve">cpl@id.uff.br </w:t>
      </w:r>
      <w:r w:rsidRPr="00486ECD">
        <w:rPr>
          <w:rFonts w:ascii="Arial" w:eastAsia="Arial" w:hAnsi="Arial" w:cs="Arial"/>
          <w:color w:val="000000"/>
          <w:sz w:val="20"/>
          <w:szCs w:val="20"/>
        </w:rPr>
        <w:t>pelo licitante, antes de findo o prazo.</w:t>
      </w:r>
    </w:p>
    <w:p w14:paraId="2750936B"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strike/>
          <w:color w:val="000000"/>
          <w:sz w:val="20"/>
          <w:szCs w:val="20"/>
        </w:rPr>
      </w:pPr>
      <w:r>
        <w:rPr>
          <w:rFonts w:ascii="Arial" w:eastAsia="Arial" w:hAnsi="Arial" w:cs="Arial"/>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8F27E5">
        <w:rPr>
          <w:rFonts w:ascii="Arial" w:eastAsia="Arial" w:hAnsi="Arial" w:cs="Arial"/>
          <w:color w:val="000000"/>
          <w:sz w:val="20"/>
          <w:szCs w:val="20"/>
        </w:rPr>
        <w:t>.</w:t>
      </w:r>
    </w:p>
    <w:p w14:paraId="593435EE"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 a proposta ou lance vencedor for desclassificado, o Pregoeiro examinará a proposta ou lance subsequente, e, assim sucessivamente, na ordem de classificação.</w:t>
      </w:r>
    </w:p>
    <w:p w14:paraId="4305CA6F"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o Pregoeiro suspenderá a sessão, informando no “</w:t>
      </w:r>
      <w:r>
        <w:rPr>
          <w:rFonts w:ascii="Arial" w:eastAsia="Arial" w:hAnsi="Arial" w:cs="Arial"/>
          <w:i/>
          <w:color w:val="000000"/>
          <w:sz w:val="20"/>
          <w:szCs w:val="20"/>
        </w:rPr>
        <w:t>chat</w:t>
      </w:r>
      <w:r>
        <w:rPr>
          <w:rFonts w:ascii="Arial" w:eastAsia="Arial" w:hAnsi="Arial" w:cs="Arial"/>
          <w:color w:val="000000"/>
          <w:sz w:val="20"/>
          <w:szCs w:val="20"/>
        </w:rPr>
        <w:t>” a nova data e horário para a sua continuidade.</w:t>
      </w:r>
    </w:p>
    <w:p w14:paraId="5033D3BF"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F4F34E7" w14:textId="77777777" w:rsidR="000868B8" w:rsidRDefault="00BD0BD9">
      <w:pPr>
        <w:numPr>
          <w:ilvl w:val="2"/>
          <w:numId w:val="9"/>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lastRenderedPageBreak/>
        <w:t>Também nas hipóteses em que o Pregoeiro não aceitar a proposta e passar à subsequente, poderá negociar com o licitante para que seja obtido preço melhor.</w:t>
      </w:r>
    </w:p>
    <w:p w14:paraId="4CAD7F0C" w14:textId="77777777" w:rsidR="000868B8" w:rsidRPr="008F27E5" w:rsidRDefault="00BD0BD9" w:rsidP="008F27E5">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36EFD663"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A006471" w14:textId="3EEFE192" w:rsidR="000868B8" w:rsidRDefault="00BD0BD9">
      <w:pPr>
        <w:numPr>
          <w:ilvl w:val="1"/>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Encerrada a análise quanto à aceitação da proposta, o pregoeiro verificará a habilitação do licitante, observado o disposto neste Edital. </w:t>
      </w:r>
    </w:p>
    <w:p w14:paraId="13AD6AB2" w14:textId="77777777" w:rsidR="00306B28" w:rsidRDefault="00306B28" w:rsidP="0001676C">
      <w:pPr>
        <w:spacing w:before="120" w:after="120" w:line="276" w:lineRule="auto"/>
        <w:ind w:right="-15"/>
        <w:jc w:val="both"/>
        <w:rPr>
          <w:rFonts w:ascii="Arial" w:eastAsia="Arial" w:hAnsi="Arial" w:cs="Arial"/>
          <w:color w:val="000000"/>
          <w:sz w:val="20"/>
          <w:szCs w:val="20"/>
        </w:rPr>
      </w:pPr>
    </w:p>
    <w:p w14:paraId="6C19F9AC" w14:textId="77777777" w:rsidR="000868B8" w:rsidRDefault="00BD0BD9">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HABILITAÇÃO  </w:t>
      </w:r>
    </w:p>
    <w:p w14:paraId="3B8C2549"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A7F2748"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SICAF;</w:t>
      </w:r>
    </w:p>
    <w:p w14:paraId="4B12ACC1"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Consulta Consolidada de Pessoa Jurídica do Tribunal de Contas da União (</w:t>
      </w:r>
      <w:hyperlink r:id="rId13">
        <w:r>
          <w:rPr>
            <w:rFonts w:ascii="Arial" w:eastAsia="Arial" w:hAnsi="Arial" w:cs="Arial"/>
            <w:color w:val="000080"/>
            <w:sz w:val="20"/>
            <w:szCs w:val="20"/>
            <w:u w:val="single"/>
          </w:rPr>
          <w:t>https://certidoes-apf.apps.tcu.gov.br/</w:t>
        </w:r>
      </w:hyperlink>
      <w:r>
        <w:rPr>
          <w:rFonts w:ascii="Arial" w:eastAsia="Arial" w:hAnsi="Arial" w:cs="Arial"/>
          <w:color w:val="000000"/>
          <w:sz w:val="20"/>
          <w:szCs w:val="20"/>
        </w:rPr>
        <w:t>)</w:t>
      </w:r>
    </w:p>
    <w:p w14:paraId="267A396A"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 consulta aos cadastros será realizada em nome da empresa licitante </w:t>
      </w:r>
      <w:proofErr w:type="gramStart"/>
      <w:r>
        <w:rPr>
          <w:rFonts w:ascii="Arial" w:eastAsia="Arial" w:hAnsi="Arial" w:cs="Arial"/>
          <w:color w:val="000000"/>
          <w:sz w:val="20"/>
          <w:szCs w:val="20"/>
        </w:rPr>
        <w:t>e também</w:t>
      </w:r>
      <w:proofErr w:type="gramEnd"/>
      <w:r>
        <w:rPr>
          <w:rFonts w:ascii="Arial" w:eastAsia="Arial" w:hAnsi="Arial" w:cs="Arial"/>
          <w:color w:val="000000"/>
          <w:sz w:val="2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9F94E0E" w14:textId="77777777" w:rsidR="000868B8" w:rsidRDefault="00BD0BD9" w:rsidP="0034485F">
      <w:pPr>
        <w:numPr>
          <w:ilvl w:val="3"/>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C3451EB" w14:textId="77777777" w:rsidR="000868B8" w:rsidRDefault="00BD0BD9" w:rsidP="0034485F">
      <w:pPr>
        <w:numPr>
          <w:ilvl w:val="3"/>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tentativa de burla será verificada por meio dos vínculos societários, linhas de fornecimento similares, dentre outros.</w:t>
      </w:r>
    </w:p>
    <w:p w14:paraId="6E376E3F" w14:textId="77777777" w:rsidR="000868B8" w:rsidRDefault="00BD0BD9" w:rsidP="0034485F">
      <w:pPr>
        <w:numPr>
          <w:ilvl w:val="3"/>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O licitante será convocado para manifestação previamente à sua desclassificação.</w:t>
      </w:r>
    </w:p>
    <w:p w14:paraId="5F8D6AD5"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Constatada a existência de sanção, o Pregoeiro reputará o licitante inabilitado, por falta de condição de participação.</w:t>
      </w:r>
    </w:p>
    <w:p w14:paraId="4F4868A3"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caso de inabilitação, haverá nova verificação, pelo sistema, da eventual ocorrência do empate ficto, previsto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Lei Complementar nº 123, de 2006, seguindo-se a disciplina antes estabelecida para aceitação da proposta subsequente.</w:t>
      </w:r>
    </w:p>
    <w:p w14:paraId="27E30757"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Caso atendidas as condições de participação, a habilitação </w:t>
      </w:r>
      <w:proofErr w:type="gramStart"/>
      <w:r>
        <w:rPr>
          <w:rFonts w:ascii="Arial" w:eastAsia="Arial" w:hAnsi="Arial" w:cs="Arial"/>
          <w:color w:val="000000"/>
          <w:sz w:val="20"/>
          <w:szCs w:val="20"/>
        </w:rPr>
        <w:t>do licitantes</w:t>
      </w:r>
      <w:proofErr w:type="gramEnd"/>
      <w:r>
        <w:rPr>
          <w:rFonts w:ascii="Arial" w:eastAsia="Arial" w:hAnsi="Arial" w:cs="Arial"/>
          <w:color w:val="000000"/>
          <w:sz w:val="20"/>
          <w:szCs w:val="20"/>
        </w:rP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B9D4B14"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C561A20"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3E3531FD"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válida(s), conforme art. 43, §3º, do Decreto 10.024, de 2019.</w:t>
      </w:r>
    </w:p>
    <w:p w14:paraId="19CB9433"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eastAsia="Arial" w:hAnsi="Arial" w:cs="Arial"/>
          <w:i/>
          <w:color w:val="000000"/>
          <w:sz w:val="20"/>
          <w:szCs w:val="20"/>
        </w:rPr>
        <w:t xml:space="preserve"> </w:t>
      </w:r>
      <w:r>
        <w:rPr>
          <w:rFonts w:ascii="Arial" w:eastAsia="Arial" w:hAnsi="Arial" w:cs="Arial"/>
          <w:color w:val="000000"/>
          <w:sz w:val="20"/>
          <w:szCs w:val="20"/>
        </w:rPr>
        <w:t>horas, sob pena de inabilitação.</w:t>
      </w:r>
    </w:p>
    <w:p w14:paraId="32012179"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706DFA97"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serão aceitos documentos de habilitação com indicação de CNPJ/CPF diferentes, salvo aqueles legalmente permitidos.</w:t>
      </w:r>
    </w:p>
    <w:p w14:paraId="463378AD" w14:textId="77777777" w:rsidR="000868B8" w:rsidRDefault="00BD0BD9">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FA96E92" w14:textId="77777777" w:rsidR="000868B8" w:rsidRDefault="00BD0BD9">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6203BC31" w14:textId="77777777" w:rsidR="000868B8" w:rsidRDefault="00BD0BD9">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Ressalvado o disposto no item 5.3, os licitantes deverão encaminhar, nos termos deste Edital, a documentação relacionada nos itens a seguir, para fins de habilitação:</w:t>
      </w:r>
    </w:p>
    <w:p w14:paraId="445785E2" w14:textId="77777777" w:rsidR="000868B8" w:rsidRDefault="000868B8">
      <w:pPr>
        <w:pBdr>
          <w:top w:val="nil"/>
          <w:left w:val="nil"/>
          <w:bottom w:val="nil"/>
          <w:right w:val="nil"/>
          <w:between w:val="nil"/>
        </w:pBdr>
        <w:spacing w:after="120" w:line="276" w:lineRule="auto"/>
        <w:ind w:left="999"/>
        <w:jc w:val="both"/>
        <w:rPr>
          <w:rFonts w:ascii="Arial" w:eastAsia="Arial" w:hAnsi="Arial" w:cs="Arial"/>
          <w:color w:val="000000"/>
          <w:sz w:val="20"/>
          <w:szCs w:val="20"/>
        </w:rPr>
      </w:pPr>
    </w:p>
    <w:p w14:paraId="6CB80006" w14:textId="77777777" w:rsidR="000868B8" w:rsidRDefault="00BD0BD9">
      <w:pPr>
        <w:numPr>
          <w:ilvl w:val="1"/>
          <w:numId w:val="1"/>
        </w:num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Habilitação jurídica: </w:t>
      </w:r>
    </w:p>
    <w:p w14:paraId="69E5C69C"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empresário individual: inscrição no Registro Público de Empresas Mercantis, a cargo da Junta Comercial da respectiva sede;</w:t>
      </w:r>
    </w:p>
    <w:p w14:paraId="2F01462F"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EEE480C"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64EDF6E"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inscrição no Registro Público de Empresas Mercantis onde opera, com averbação no Registro onde tem sede a matriz, no caso de ser o participante sucursal, filial ou agência;</w:t>
      </w:r>
    </w:p>
    <w:p w14:paraId="4ADE6E74"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simples: inscrição do ato constitutivo no Registro Civil das Pessoas Jurídicas do local de sua sede, acompanhada de prova da indicação dos seus administradores;</w:t>
      </w:r>
    </w:p>
    <w:p w14:paraId="52403CC5"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568293D"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lastRenderedPageBreak/>
        <w:t>No caso de empresa ou sociedade estrangeira em funcionamento no País: decreto de autorização;</w:t>
      </w:r>
    </w:p>
    <w:p w14:paraId="0802AA35" w14:textId="70B2726E"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Os documentos acima deverão estar acompanhados de todas as alterações ou da consolidação respectiva;</w:t>
      </w:r>
    </w:p>
    <w:p w14:paraId="08DCCA38" w14:textId="77777777" w:rsidR="0034485F" w:rsidRDefault="0034485F" w:rsidP="0034485F">
      <w:pPr>
        <w:pBdr>
          <w:top w:val="nil"/>
          <w:left w:val="nil"/>
          <w:bottom w:val="nil"/>
          <w:right w:val="nil"/>
          <w:between w:val="nil"/>
        </w:pBdr>
        <w:spacing w:before="120" w:after="120" w:line="276" w:lineRule="auto"/>
        <w:ind w:left="1134"/>
        <w:jc w:val="both"/>
        <w:rPr>
          <w:rFonts w:ascii="Arial" w:eastAsia="Arial" w:hAnsi="Arial" w:cs="Arial"/>
          <w:color w:val="000000"/>
          <w:sz w:val="20"/>
          <w:szCs w:val="20"/>
        </w:rPr>
      </w:pPr>
    </w:p>
    <w:p w14:paraId="69486AB3" w14:textId="77777777" w:rsidR="000868B8" w:rsidRDefault="00BD0BD9">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Regularidade fiscal e trabalhista</w:t>
      </w:r>
      <w:r>
        <w:rPr>
          <w:rFonts w:ascii="Arial" w:eastAsia="Arial" w:hAnsi="Arial" w:cs="Arial"/>
          <w:b/>
          <w:color w:val="0000FF"/>
          <w:sz w:val="20"/>
          <w:szCs w:val="20"/>
        </w:rPr>
        <w:t>:</w:t>
      </w:r>
    </w:p>
    <w:p w14:paraId="1A323EC1"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inscrição no Cadastro Nacional de Pessoas Jurídicas ou no Cadastro de Pessoas Físicas, conforme o caso;</w:t>
      </w:r>
    </w:p>
    <w:p w14:paraId="149E30E8"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3C6F001"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prova de regularidade com o Fundo de Garantia do Tempo de Serviço (FGTS);</w:t>
      </w:r>
    </w:p>
    <w:p w14:paraId="51F200EC"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C1A3E2B"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prova de inscrição no cadastro de contribuintes estadual, relativo ao domicílio ou sede do licitante, pertinente ao seu ramo de atividade e compatível com o objeto contratual; </w:t>
      </w:r>
    </w:p>
    <w:p w14:paraId="25CFC8B2"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b/>
          <w:sz w:val="20"/>
          <w:szCs w:val="20"/>
        </w:rPr>
      </w:pPr>
      <w:r>
        <w:rPr>
          <w:rFonts w:ascii="Arial" w:eastAsia="Arial" w:hAnsi="Arial" w:cs="Arial"/>
          <w:sz w:val="20"/>
          <w:szCs w:val="20"/>
        </w:rPr>
        <w:t xml:space="preserve"> prova de regularidade com a Fazenda Estadual do domicílio ou sede do licitante, relativa à atividade em cujo exercício contrata ou concorre;</w:t>
      </w:r>
    </w:p>
    <w:p w14:paraId="2F531CAC"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b/>
          <w:color w:val="000000"/>
          <w:sz w:val="20"/>
          <w:szCs w:val="20"/>
        </w:rPr>
      </w:pPr>
      <w:r>
        <w:rPr>
          <w:rFonts w:ascii="Arial" w:eastAsia="Arial" w:hAnsi="Arial" w:cs="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227FBB51" w14:textId="19467B52" w:rsidR="000868B8" w:rsidRPr="0034485F" w:rsidRDefault="00BD0BD9">
      <w:pPr>
        <w:numPr>
          <w:ilvl w:val="2"/>
          <w:numId w:val="1"/>
        </w:numPr>
        <w:tabs>
          <w:tab w:val="left" w:pos="1440"/>
        </w:tabs>
        <w:spacing w:before="120" w:after="120" w:line="276" w:lineRule="auto"/>
        <w:ind w:left="1134" w:firstLine="0"/>
        <w:jc w:val="both"/>
        <w:rPr>
          <w:rFonts w:ascii="Arial" w:eastAsia="Arial" w:hAnsi="Arial" w:cs="Arial"/>
          <w:b/>
          <w:color w:val="7030A0"/>
          <w:sz w:val="20"/>
          <w:szCs w:val="20"/>
          <w:u w:val="single"/>
        </w:rPr>
      </w:pPr>
      <w:r>
        <w:rPr>
          <w:rFonts w:ascii="Arial" w:eastAsia="Arial" w:hAnsi="Arial" w:cs="Arial"/>
          <w:color w:val="000000"/>
          <w:sz w:val="20"/>
          <w:szCs w:val="2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FF5BC60" w14:textId="77777777" w:rsidR="0034485F" w:rsidRDefault="0034485F" w:rsidP="0034485F">
      <w:pPr>
        <w:tabs>
          <w:tab w:val="left" w:pos="1440"/>
        </w:tabs>
        <w:spacing w:before="120" w:after="120" w:line="276" w:lineRule="auto"/>
        <w:ind w:left="1134"/>
        <w:jc w:val="both"/>
        <w:rPr>
          <w:rFonts w:ascii="Arial" w:eastAsia="Arial" w:hAnsi="Arial" w:cs="Arial"/>
          <w:b/>
          <w:color w:val="7030A0"/>
          <w:sz w:val="20"/>
          <w:szCs w:val="20"/>
          <w:u w:val="single"/>
        </w:rPr>
      </w:pPr>
    </w:p>
    <w:p w14:paraId="1941DB2F" w14:textId="77777777" w:rsidR="000868B8" w:rsidRDefault="00BD0BD9">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proofErr w:type="gramStart"/>
      <w:r>
        <w:rPr>
          <w:rFonts w:ascii="Arial" w:eastAsia="Arial" w:hAnsi="Arial" w:cs="Arial"/>
          <w:b/>
          <w:color w:val="000000"/>
          <w:sz w:val="20"/>
          <w:szCs w:val="20"/>
        </w:rPr>
        <w:t>Qualificação  Econômico</w:t>
      </w:r>
      <w:proofErr w:type="gramEnd"/>
      <w:r>
        <w:rPr>
          <w:rFonts w:ascii="Arial" w:eastAsia="Arial" w:hAnsi="Arial" w:cs="Arial"/>
          <w:b/>
          <w:color w:val="000000"/>
          <w:sz w:val="20"/>
          <w:szCs w:val="20"/>
        </w:rPr>
        <w:t>-Financeira</w:t>
      </w:r>
      <w:r>
        <w:rPr>
          <w:rFonts w:ascii="Arial" w:eastAsia="Arial" w:hAnsi="Arial" w:cs="Arial"/>
          <w:color w:val="000000"/>
          <w:sz w:val="20"/>
          <w:szCs w:val="20"/>
        </w:rPr>
        <w:t>.</w:t>
      </w:r>
    </w:p>
    <w:p w14:paraId="0E825BDD"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A0AF332"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1208AB2"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lastRenderedPageBreak/>
        <w:t>no caso de empresa constituída no exercício social vigente, admite-se a apresentação de balanço patrimonial e demonstrações contábeis referentes ao período de existência da sociedade;</w:t>
      </w:r>
    </w:p>
    <w:p w14:paraId="6875BE15"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é admissível o balanço intermediário, se decorrer de lei ou contrato social/estatuto social.</w:t>
      </w:r>
    </w:p>
    <w:p w14:paraId="080A094B"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 xml:space="preserve">Caso o licitante seja </w:t>
      </w:r>
      <w:proofErr w:type="gramStart"/>
      <w:r>
        <w:rPr>
          <w:rFonts w:ascii="Arial" w:eastAsia="Arial" w:hAnsi="Arial" w:cs="Arial"/>
          <w:color w:val="000000"/>
          <w:sz w:val="20"/>
          <w:szCs w:val="20"/>
        </w:rPr>
        <w:t>cooperativa</w:t>
      </w:r>
      <w:proofErr w:type="gramEnd"/>
      <w:r>
        <w:rPr>
          <w:rFonts w:ascii="Arial" w:eastAsia="Arial" w:hAnsi="Arial" w:cs="Arial"/>
          <w:color w:val="000000"/>
          <w:sz w:val="2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041337AD"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Pr>
          <w:rFonts w:ascii="Arial" w:eastAsia="Arial" w:hAnsi="Arial" w:cs="Arial"/>
          <w:color w:val="000000"/>
          <w:sz w:val="20"/>
          <w:szCs w:val="20"/>
        </w:rPr>
        <w:t>( um</w:t>
      </w:r>
      <w:proofErr w:type="gramEnd"/>
      <w:r>
        <w:rPr>
          <w:rFonts w:ascii="Arial" w:eastAsia="Arial" w:hAnsi="Arial" w:cs="Arial"/>
          <w:color w:val="000000"/>
          <w:sz w:val="20"/>
          <w:szCs w:val="2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0868B8" w14:paraId="35C0F590" w14:textId="77777777">
        <w:tc>
          <w:tcPr>
            <w:tcW w:w="2235" w:type="dxa"/>
            <w:vMerge w:val="restart"/>
            <w:vAlign w:val="center"/>
          </w:tcPr>
          <w:p w14:paraId="704B8884" w14:textId="77777777" w:rsidR="000868B8" w:rsidRDefault="00BD0BD9">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LG =</w:t>
            </w:r>
          </w:p>
        </w:tc>
        <w:tc>
          <w:tcPr>
            <w:tcW w:w="4252" w:type="dxa"/>
            <w:tcBorders>
              <w:bottom w:val="single" w:sz="4" w:space="0" w:color="000000"/>
            </w:tcBorders>
            <w:vAlign w:val="bottom"/>
          </w:tcPr>
          <w:p w14:paraId="1CC1114A" w14:textId="77777777" w:rsidR="000868B8" w:rsidRDefault="00BD0BD9">
            <w:pPr>
              <w:tabs>
                <w:tab w:val="left" w:pos="1440"/>
              </w:tabs>
              <w:rPr>
                <w:rFonts w:ascii="Arial" w:eastAsia="Arial" w:hAnsi="Arial" w:cs="Arial"/>
                <w:color w:val="000000"/>
                <w:sz w:val="20"/>
                <w:szCs w:val="20"/>
              </w:rPr>
            </w:pPr>
            <w:r>
              <w:rPr>
                <w:rFonts w:ascii="Arial" w:eastAsia="Arial" w:hAnsi="Arial" w:cs="Arial"/>
                <w:color w:val="000000"/>
                <w:sz w:val="20"/>
                <w:szCs w:val="20"/>
              </w:rPr>
              <w:t>Ativo Circulante + Realizável a Longo Prazo</w:t>
            </w:r>
          </w:p>
        </w:tc>
      </w:tr>
      <w:tr w:rsidR="000868B8" w14:paraId="05DE6B89" w14:textId="77777777">
        <w:tc>
          <w:tcPr>
            <w:tcW w:w="2235" w:type="dxa"/>
            <w:vMerge/>
            <w:vAlign w:val="center"/>
          </w:tcPr>
          <w:p w14:paraId="46995933"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252" w:type="dxa"/>
            <w:tcBorders>
              <w:top w:val="single" w:sz="4" w:space="0" w:color="000000"/>
            </w:tcBorders>
          </w:tcPr>
          <w:p w14:paraId="03FFC2BC" w14:textId="77777777" w:rsidR="000868B8" w:rsidRDefault="00BD0BD9">
            <w:pPr>
              <w:tabs>
                <w:tab w:val="left" w:pos="1440"/>
              </w:tabs>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40D013F4" w14:textId="77777777" w:rsidR="000868B8" w:rsidRDefault="000868B8">
      <w:pPr>
        <w:tabs>
          <w:tab w:val="left" w:pos="1440"/>
        </w:tabs>
        <w:ind w:left="1134"/>
        <w:jc w:val="both"/>
        <w:rPr>
          <w:rFonts w:ascii="Arial" w:eastAsia="Arial" w:hAnsi="Arial" w:cs="Arial"/>
          <w:color w:val="000000"/>
          <w:sz w:val="20"/>
          <w:szCs w:val="2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0868B8" w14:paraId="2FA1A5CD" w14:textId="77777777">
        <w:tc>
          <w:tcPr>
            <w:tcW w:w="2235" w:type="dxa"/>
            <w:vMerge w:val="restart"/>
            <w:vAlign w:val="center"/>
          </w:tcPr>
          <w:p w14:paraId="099A3F6D" w14:textId="77777777" w:rsidR="000868B8" w:rsidRDefault="00BD0BD9">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SG =</w:t>
            </w:r>
          </w:p>
        </w:tc>
        <w:tc>
          <w:tcPr>
            <w:tcW w:w="4394" w:type="dxa"/>
            <w:tcBorders>
              <w:bottom w:val="single" w:sz="4" w:space="0" w:color="000000"/>
            </w:tcBorders>
            <w:vAlign w:val="bottom"/>
          </w:tcPr>
          <w:p w14:paraId="7D7FEC85"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Total</w:t>
            </w:r>
          </w:p>
        </w:tc>
      </w:tr>
      <w:tr w:rsidR="000868B8" w14:paraId="0964BB6D" w14:textId="77777777">
        <w:tc>
          <w:tcPr>
            <w:tcW w:w="2235" w:type="dxa"/>
            <w:vMerge/>
            <w:vAlign w:val="center"/>
          </w:tcPr>
          <w:p w14:paraId="67626A22"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394" w:type="dxa"/>
            <w:tcBorders>
              <w:top w:val="single" w:sz="4" w:space="0" w:color="000000"/>
            </w:tcBorders>
          </w:tcPr>
          <w:p w14:paraId="458E9130"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78770808" w14:textId="77777777" w:rsidR="000868B8" w:rsidRDefault="000868B8">
      <w:pPr>
        <w:tabs>
          <w:tab w:val="left" w:pos="1440"/>
        </w:tabs>
        <w:ind w:left="1134"/>
        <w:jc w:val="both"/>
        <w:rPr>
          <w:rFonts w:ascii="Arial" w:eastAsia="Arial" w:hAnsi="Arial" w:cs="Arial"/>
          <w:color w:val="000000"/>
          <w:sz w:val="20"/>
          <w:szCs w:val="2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0868B8" w14:paraId="3C798708" w14:textId="77777777">
        <w:tc>
          <w:tcPr>
            <w:tcW w:w="2235" w:type="dxa"/>
            <w:vMerge w:val="restart"/>
            <w:vAlign w:val="center"/>
          </w:tcPr>
          <w:p w14:paraId="097C0708" w14:textId="77777777" w:rsidR="000868B8" w:rsidRDefault="00BD0BD9">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LC =</w:t>
            </w:r>
          </w:p>
        </w:tc>
        <w:tc>
          <w:tcPr>
            <w:tcW w:w="2551" w:type="dxa"/>
            <w:tcBorders>
              <w:bottom w:val="single" w:sz="4" w:space="0" w:color="000000"/>
            </w:tcBorders>
            <w:vAlign w:val="bottom"/>
          </w:tcPr>
          <w:p w14:paraId="76267593"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Circulante</w:t>
            </w:r>
          </w:p>
        </w:tc>
      </w:tr>
      <w:tr w:rsidR="000868B8" w14:paraId="6A513E26" w14:textId="77777777">
        <w:tc>
          <w:tcPr>
            <w:tcW w:w="2235" w:type="dxa"/>
            <w:vMerge/>
            <w:vAlign w:val="center"/>
          </w:tcPr>
          <w:p w14:paraId="1D3E16D9"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tcBorders>
              <w:top w:val="single" w:sz="4" w:space="0" w:color="000000"/>
            </w:tcBorders>
          </w:tcPr>
          <w:p w14:paraId="71FF4D9C"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w:t>
            </w:r>
          </w:p>
        </w:tc>
      </w:tr>
    </w:tbl>
    <w:p w14:paraId="49CA27F9" w14:textId="77777777" w:rsidR="000868B8" w:rsidRDefault="000868B8">
      <w:pPr>
        <w:tabs>
          <w:tab w:val="left" w:pos="1440"/>
        </w:tabs>
        <w:spacing w:before="120" w:after="120" w:line="276" w:lineRule="auto"/>
        <w:ind w:left="1134"/>
        <w:jc w:val="both"/>
        <w:rPr>
          <w:rFonts w:ascii="Arial" w:eastAsia="Arial" w:hAnsi="Arial" w:cs="Arial"/>
          <w:color w:val="000000"/>
          <w:sz w:val="20"/>
          <w:szCs w:val="20"/>
        </w:rPr>
      </w:pPr>
    </w:p>
    <w:p w14:paraId="6B6C5212" w14:textId="2C37C4DD" w:rsidR="000868B8" w:rsidRDefault="00BD0BD9">
      <w:pPr>
        <w:numPr>
          <w:ilvl w:val="2"/>
          <w:numId w:val="1"/>
        </w:numPr>
        <w:tabs>
          <w:tab w:val="left" w:pos="1440"/>
        </w:tabs>
        <w:spacing w:before="120" w:after="120" w:line="276" w:lineRule="auto"/>
        <w:ind w:left="1134" w:firstLine="0"/>
        <w:jc w:val="both"/>
        <w:rPr>
          <w:rFonts w:ascii="Arial" w:eastAsia="Arial" w:hAnsi="Arial" w:cs="Arial"/>
          <w:i/>
          <w:color w:val="FF0000"/>
          <w:sz w:val="20"/>
          <w:szCs w:val="20"/>
        </w:rPr>
      </w:pPr>
      <w:r>
        <w:rPr>
          <w:rFonts w:ascii="Arial" w:eastAsia="Arial" w:hAnsi="Arial" w:cs="Arial"/>
          <w:sz w:val="20"/>
          <w:szCs w:val="20"/>
        </w:rPr>
        <w:t xml:space="preserve">As empresas que apresentarem </w:t>
      </w:r>
      <w:r>
        <w:rPr>
          <w:rFonts w:ascii="Arial" w:eastAsia="Arial" w:hAnsi="Arial" w:cs="Arial"/>
          <w:color w:val="000000"/>
          <w:sz w:val="20"/>
          <w:szCs w:val="20"/>
        </w:rPr>
        <w:t>resultado inferior ou igual a 1(um) em qualquer dos índices de</w:t>
      </w:r>
      <w:r>
        <w:rPr>
          <w:rFonts w:ascii="Arial" w:eastAsia="Arial" w:hAnsi="Arial" w:cs="Arial"/>
          <w:sz w:val="20"/>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Pr>
          <w:rFonts w:ascii="Arial" w:eastAsia="Arial" w:hAnsi="Arial" w:cs="Arial"/>
          <w:sz w:val="20"/>
          <w:szCs w:val="20"/>
        </w:rPr>
        <w:t>mínimo  de</w:t>
      </w:r>
      <w:proofErr w:type="gramEnd"/>
      <w:r>
        <w:rPr>
          <w:rFonts w:ascii="Arial" w:eastAsia="Arial" w:hAnsi="Arial" w:cs="Arial"/>
          <w:sz w:val="20"/>
          <w:szCs w:val="20"/>
        </w:rPr>
        <w:t xml:space="preserve"> </w:t>
      </w:r>
      <w:r w:rsidR="0034485F">
        <w:rPr>
          <w:rFonts w:ascii="Arial" w:eastAsia="Arial" w:hAnsi="Arial" w:cs="Arial"/>
          <w:b/>
          <w:sz w:val="20"/>
          <w:szCs w:val="20"/>
        </w:rPr>
        <w:t>10%</w:t>
      </w:r>
      <w:r w:rsidRPr="00347289">
        <w:rPr>
          <w:rFonts w:ascii="Arial" w:eastAsia="Arial" w:hAnsi="Arial" w:cs="Arial"/>
          <w:b/>
          <w:sz w:val="20"/>
          <w:szCs w:val="20"/>
        </w:rPr>
        <w:t xml:space="preserve"> (</w:t>
      </w:r>
      <w:r w:rsidR="0034485F">
        <w:rPr>
          <w:rFonts w:ascii="Arial" w:eastAsia="Arial" w:hAnsi="Arial" w:cs="Arial"/>
          <w:b/>
          <w:sz w:val="20"/>
          <w:szCs w:val="20"/>
        </w:rPr>
        <w:t>dez</w:t>
      </w:r>
      <w:r w:rsidRPr="00347289">
        <w:rPr>
          <w:rFonts w:ascii="Arial" w:eastAsia="Arial" w:hAnsi="Arial" w:cs="Arial"/>
          <w:b/>
          <w:sz w:val="20"/>
          <w:szCs w:val="20"/>
        </w:rPr>
        <w:t xml:space="preserve"> por cento</w:t>
      </w:r>
      <w:r w:rsidR="0034485F">
        <w:rPr>
          <w:rFonts w:ascii="Arial" w:eastAsia="Arial" w:hAnsi="Arial" w:cs="Arial"/>
          <w:b/>
          <w:sz w:val="20"/>
          <w:szCs w:val="20"/>
        </w:rPr>
        <w:t>)</w:t>
      </w:r>
      <w:r>
        <w:rPr>
          <w:rFonts w:ascii="Arial" w:eastAsia="Arial" w:hAnsi="Arial" w:cs="Arial"/>
          <w:sz w:val="20"/>
          <w:szCs w:val="20"/>
        </w:rPr>
        <w:t xml:space="preserve"> do valor estimado da contratação ou do item pertinente. </w:t>
      </w:r>
    </w:p>
    <w:p w14:paraId="35957BD8" w14:textId="77777777" w:rsidR="000868B8" w:rsidRDefault="000868B8">
      <w:pPr>
        <w:rPr>
          <w:rFonts w:ascii="Arial" w:eastAsia="Arial" w:hAnsi="Arial" w:cs="Arial"/>
          <w:sz w:val="20"/>
          <w:szCs w:val="20"/>
        </w:rPr>
      </w:pPr>
    </w:p>
    <w:p w14:paraId="42BCD853" w14:textId="77777777" w:rsidR="000868B8" w:rsidRDefault="00BD0BD9">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 xml:space="preserve">Qualificação Técnica  </w:t>
      </w:r>
    </w:p>
    <w:p w14:paraId="726F92FC" w14:textId="69B53E7C" w:rsidR="00030F29" w:rsidRDefault="00030F29" w:rsidP="00030F29">
      <w:pPr>
        <w:numPr>
          <w:ilvl w:val="2"/>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Comprovação de aptidão para desempenho de atividade pertinente e compatível em características,</w:t>
      </w:r>
      <w:r>
        <w:rPr>
          <w:rFonts w:ascii="Arial" w:eastAsia="Arial" w:hAnsi="Arial" w:cs="Arial"/>
          <w:color w:val="000000"/>
          <w:sz w:val="20"/>
          <w:szCs w:val="20"/>
        </w:rPr>
        <w:t xml:space="preserve"> </w:t>
      </w:r>
      <w:r w:rsidRPr="00030F29">
        <w:rPr>
          <w:rFonts w:ascii="Arial" w:eastAsia="Arial" w:hAnsi="Arial" w:cs="Arial"/>
          <w:color w:val="000000"/>
          <w:sz w:val="20"/>
          <w:szCs w:val="20"/>
        </w:rPr>
        <w:t>quantidades e prazos com o objeto da licitação, com amparo no caput, incisos I e II, e, nos §§ 1º e 2º, todos do</w:t>
      </w:r>
      <w:r>
        <w:rPr>
          <w:rFonts w:ascii="Arial" w:eastAsia="Arial" w:hAnsi="Arial" w:cs="Arial"/>
          <w:color w:val="000000"/>
          <w:sz w:val="20"/>
          <w:szCs w:val="20"/>
        </w:rPr>
        <w:t xml:space="preserve"> </w:t>
      </w:r>
      <w:r w:rsidRPr="00030F29">
        <w:rPr>
          <w:rFonts w:ascii="Arial" w:eastAsia="Arial" w:hAnsi="Arial" w:cs="Arial"/>
          <w:color w:val="000000"/>
          <w:sz w:val="20"/>
          <w:szCs w:val="20"/>
        </w:rPr>
        <w:t>art. 30, da Lei Federal nº. 8.666, de 1993. Nessa perspectiva, serão exigidos</w:t>
      </w:r>
      <w:r w:rsidRPr="0049319C">
        <w:rPr>
          <w:rFonts w:ascii="Arial" w:eastAsia="Arial" w:hAnsi="Arial" w:cs="Arial"/>
          <w:color w:val="000000"/>
          <w:sz w:val="20"/>
          <w:szCs w:val="20"/>
        </w:rPr>
        <w:t xml:space="preserve"> </w:t>
      </w:r>
    </w:p>
    <w:p w14:paraId="054BD255" w14:textId="77777777" w:rsidR="00030F29" w:rsidRDefault="00030F29" w:rsidP="00042268">
      <w:pPr>
        <w:pStyle w:val="Default"/>
      </w:pPr>
    </w:p>
    <w:p w14:paraId="30D63091" w14:textId="580ED01E" w:rsidR="00030F29" w:rsidRPr="00030F29" w:rsidRDefault="00030F29" w:rsidP="00042268">
      <w:pPr>
        <w:numPr>
          <w:ilvl w:val="3"/>
          <w:numId w:val="1"/>
        </w:numPr>
        <w:pBdr>
          <w:top w:val="nil"/>
          <w:left w:val="nil"/>
          <w:bottom w:val="nil"/>
          <w:right w:val="nil"/>
          <w:between w:val="nil"/>
        </w:pBdr>
        <w:tabs>
          <w:tab w:val="left" w:pos="1440"/>
        </w:tabs>
        <w:spacing w:line="276" w:lineRule="auto"/>
        <w:ind w:hanging="647"/>
        <w:jc w:val="both"/>
        <w:rPr>
          <w:rFonts w:ascii="Arial" w:eastAsia="Arial" w:hAnsi="Arial" w:cs="Arial"/>
          <w:color w:val="000000"/>
          <w:sz w:val="20"/>
          <w:szCs w:val="20"/>
        </w:rPr>
      </w:pPr>
      <w:r w:rsidRPr="00030F29">
        <w:rPr>
          <w:rFonts w:ascii="Arial" w:eastAsia="Arial" w:hAnsi="Arial" w:cs="Arial"/>
          <w:color w:val="000000"/>
          <w:sz w:val="20"/>
          <w:szCs w:val="20"/>
        </w:rPr>
        <w:t xml:space="preserve">Registro ou inscrição da proponente (empresa) na entidade profissional competente </w:t>
      </w:r>
      <w:r>
        <w:rPr>
          <w:rFonts w:ascii="Arial" w:eastAsia="Arial" w:hAnsi="Arial" w:cs="Arial"/>
          <w:color w:val="000000"/>
          <w:sz w:val="20"/>
          <w:szCs w:val="20"/>
        </w:rPr>
        <w:t xml:space="preserve">- </w:t>
      </w:r>
      <w:r w:rsidRPr="00030F29">
        <w:rPr>
          <w:rFonts w:ascii="Arial" w:eastAsia="Arial" w:hAnsi="Arial" w:cs="Arial"/>
          <w:color w:val="000000"/>
          <w:sz w:val="20"/>
          <w:szCs w:val="20"/>
        </w:rPr>
        <w:t>CREA, CAU ou CRT</w:t>
      </w:r>
      <w:r>
        <w:rPr>
          <w:rFonts w:ascii="Arial" w:eastAsia="Arial" w:hAnsi="Arial" w:cs="Arial"/>
          <w:color w:val="000000"/>
          <w:sz w:val="20"/>
          <w:szCs w:val="20"/>
        </w:rPr>
        <w:t xml:space="preserve">- </w:t>
      </w:r>
      <w:r w:rsidRPr="00030F29">
        <w:rPr>
          <w:rFonts w:ascii="Arial" w:eastAsia="Arial" w:hAnsi="Arial" w:cs="Arial"/>
          <w:color w:val="000000"/>
          <w:sz w:val="20"/>
          <w:szCs w:val="20"/>
        </w:rPr>
        <w:t>(obrigatório, consoante o art. 3º, da Resolução CONFEA nº. 1.121, de 2019);</w:t>
      </w:r>
    </w:p>
    <w:p w14:paraId="1206979F" w14:textId="77777777" w:rsidR="00030F29" w:rsidRPr="00030F29" w:rsidRDefault="00030F29" w:rsidP="00042268">
      <w:pPr>
        <w:pStyle w:val="Default"/>
        <w:rPr>
          <w:rFonts w:ascii="Arial" w:eastAsia="Arial" w:hAnsi="Arial" w:cs="Arial"/>
          <w:sz w:val="20"/>
          <w:szCs w:val="20"/>
        </w:rPr>
      </w:pPr>
    </w:p>
    <w:p w14:paraId="3D21D386" w14:textId="2E95E6CE" w:rsidR="00030F29" w:rsidRDefault="00030F29" w:rsidP="00042268">
      <w:pPr>
        <w:numPr>
          <w:ilvl w:val="3"/>
          <w:numId w:val="1"/>
        </w:numPr>
        <w:pBdr>
          <w:top w:val="nil"/>
          <w:left w:val="nil"/>
          <w:bottom w:val="nil"/>
          <w:right w:val="nil"/>
          <w:between w:val="nil"/>
        </w:pBdr>
        <w:tabs>
          <w:tab w:val="left" w:pos="1440"/>
        </w:tabs>
        <w:spacing w:line="276" w:lineRule="auto"/>
        <w:ind w:hanging="647"/>
        <w:jc w:val="both"/>
        <w:rPr>
          <w:rFonts w:ascii="Arial" w:eastAsia="Arial" w:hAnsi="Arial" w:cs="Arial"/>
          <w:color w:val="000000"/>
          <w:sz w:val="20"/>
          <w:szCs w:val="20"/>
        </w:rPr>
      </w:pPr>
      <w:r w:rsidRPr="00030F29">
        <w:rPr>
          <w:rFonts w:ascii="Arial" w:eastAsia="Arial" w:hAnsi="Arial" w:cs="Arial"/>
          <w:color w:val="000000"/>
          <w:sz w:val="20"/>
          <w:szCs w:val="20"/>
        </w:rPr>
        <w:t>Apresentação de profissional, devidamente registrado no conselho profissional competente, detentor de</w:t>
      </w:r>
      <w:r>
        <w:rPr>
          <w:rFonts w:ascii="Arial" w:eastAsia="Arial" w:hAnsi="Arial" w:cs="Arial"/>
          <w:color w:val="000000"/>
          <w:sz w:val="20"/>
          <w:szCs w:val="20"/>
        </w:rPr>
        <w:t xml:space="preserve"> </w:t>
      </w:r>
      <w:r w:rsidRPr="00030F29">
        <w:rPr>
          <w:rFonts w:ascii="Arial" w:eastAsia="Arial" w:hAnsi="Arial" w:cs="Arial"/>
          <w:color w:val="000000"/>
          <w:sz w:val="20"/>
          <w:szCs w:val="20"/>
        </w:rPr>
        <w:t>atestado de responsabilidade técnica por execução de obra ou serviço de características semelhantes, no</w:t>
      </w:r>
      <w:r>
        <w:rPr>
          <w:rFonts w:ascii="Arial" w:eastAsia="Arial" w:hAnsi="Arial" w:cs="Arial"/>
          <w:color w:val="000000"/>
          <w:sz w:val="20"/>
          <w:szCs w:val="20"/>
        </w:rPr>
        <w:t xml:space="preserve"> </w:t>
      </w:r>
      <w:r w:rsidRPr="00030F29">
        <w:rPr>
          <w:rFonts w:ascii="Arial" w:eastAsia="Arial" w:hAnsi="Arial" w:cs="Arial"/>
          <w:color w:val="000000"/>
          <w:sz w:val="20"/>
          <w:szCs w:val="20"/>
        </w:rPr>
        <w:t>CREA, CAU ou CRT</w:t>
      </w:r>
      <w:r w:rsidR="004F3B8E">
        <w:rPr>
          <w:rFonts w:ascii="Arial" w:eastAsia="Arial" w:hAnsi="Arial" w:cs="Arial"/>
          <w:color w:val="000000"/>
          <w:sz w:val="20"/>
          <w:szCs w:val="20"/>
        </w:rPr>
        <w:t>;</w:t>
      </w:r>
    </w:p>
    <w:p w14:paraId="4EC15910" w14:textId="77777777" w:rsidR="00042268" w:rsidRDefault="00042268" w:rsidP="00042268">
      <w:pPr>
        <w:pStyle w:val="PargrafodaLista"/>
        <w:rPr>
          <w:rFonts w:ascii="Arial" w:eastAsia="Arial" w:hAnsi="Arial" w:cs="Arial"/>
          <w:color w:val="000000"/>
          <w:sz w:val="20"/>
          <w:szCs w:val="20"/>
        </w:rPr>
      </w:pPr>
    </w:p>
    <w:p w14:paraId="4A2704C2" w14:textId="49349920" w:rsidR="00030F29" w:rsidRDefault="00030F29" w:rsidP="00030F29">
      <w:pPr>
        <w:numPr>
          <w:ilvl w:val="2"/>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Comprovação de aptidão para o fornecimento de bens em características e quantidades compatíveis</w:t>
      </w:r>
      <w:r>
        <w:rPr>
          <w:rFonts w:ascii="Arial" w:eastAsia="Arial" w:hAnsi="Arial" w:cs="Arial"/>
          <w:color w:val="000000"/>
          <w:sz w:val="20"/>
          <w:szCs w:val="20"/>
        </w:rPr>
        <w:t xml:space="preserve"> </w:t>
      </w:r>
      <w:r w:rsidRPr="00030F29">
        <w:rPr>
          <w:rFonts w:ascii="Arial" w:eastAsia="Arial" w:hAnsi="Arial" w:cs="Arial"/>
          <w:color w:val="000000"/>
          <w:sz w:val="20"/>
          <w:szCs w:val="20"/>
        </w:rPr>
        <w:t>com o objeto desta licitação, ou com o item pertinente, por meio da apresentação de atestados fornecidos po</w:t>
      </w:r>
      <w:r>
        <w:rPr>
          <w:rFonts w:ascii="Arial" w:eastAsia="Arial" w:hAnsi="Arial" w:cs="Arial"/>
          <w:color w:val="000000"/>
          <w:sz w:val="20"/>
          <w:szCs w:val="20"/>
        </w:rPr>
        <w:t xml:space="preserve">r </w:t>
      </w:r>
      <w:r w:rsidRPr="00030F29">
        <w:rPr>
          <w:rFonts w:ascii="Arial" w:eastAsia="Arial" w:hAnsi="Arial" w:cs="Arial"/>
          <w:color w:val="000000"/>
          <w:sz w:val="20"/>
          <w:szCs w:val="20"/>
        </w:rPr>
        <w:t>pessoas jurídicas de direito público ou privado</w:t>
      </w:r>
      <w:r>
        <w:rPr>
          <w:rFonts w:ascii="Arial" w:eastAsia="Arial" w:hAnsi="Arial" w:cs="Arial"/>
          <w:color w:val="000000"/>
          <w:sz w:val="20"/>
          <w:szCs w:val="20"/>
        </w:rPr>
        <w:t>.</w:t>
      </w:r>
    </w:p>
    <w:p w14:paraId="5CB8C9AF" w14:textId="77777777" w:rsidR="00030F29" w:rsidRDefault="00030F29" w:rsidP="00030F29">
      <w:pPr>
        <w:pStyle w:val="Default"/>
      </w:pPr>
    </w:p>
    <w:p w14:paraId="01E3445C" w14:textId="03C264D5" w:rsidR="00030F29" w:rsidRDefault="00030F29" w:rsidP="004F3B8E">
      <w:pPr>
        <w:numPr>
          <w:ilvl w:val="3"/>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 xml:space="preserve">Para fins da comprovação de que trata este subitem, os </w:t>
      </w:r>
      <w:r w:rsidRPr="00A56973">
        <w:rPr>
          <w:rFonts w:ascii="Arial" w:eastAsia="Arial" w:hAnsi="Arial" w:cs="Arial"/>
          <w:color w:val="000000"/>
          <w:sz w:val="20"/>
          <w:szCs w:val="20"/>
          <w:u w:val="single"/>
        </w:rPr>
        <w:t>atestados</w:t>
      </w:r>
      <w:r w:rsidRPr="00030F29">
        <w:rPr>
          <w:rFonts w:ascii="Arial" w:eastAsia="Arial" w:hAnsi="Arial" w:cs="Arial"/>
          <w:color w:val="000000"/>
          <w:sz w:val="20"/>
          <w:szCs w:val="20"/>
        </w:rPr>
        <w:t xml:space="preserve"> deverão dizer respeito a contratos</w:t>
      </w:r>
      <w:r>
        <w:rPr>
          <w:rFonts w:ascii="Arial" w:eastAsia="Arial" w:hAnsi="Arial" w:cs="Arial"/>
          <w:color w:val="000000"/>
          <w:sz w:val="20"/>
          <w:szCs w:val="20"/>
        </w:rPr>
        <w:t xml:space="preserve"> </w:t>
      </w:r>
      <w:r w:rsidRPr="00030F29">
        <w:rPr>
          <w:rFonts w:ascii="Arial" w:eastAsia="Arial" w:hAnsi="Arial" w:cs="Arial"/>
          <w:color w:val="000000"/>
          <w:sz w:val="20"/>
          <w:szCs w:val="20"/>
        </w:rPr>
        <w:t>executados com as seguintes características mínimas:</w:t>
      </w:r>
    </w:p>
    <w:p w14:paraId="2EDB1B41" w14:textId="77777777" w:rsidR="00030F29" w:rsidRDefault="00030F29" w:rsidP="00030F29">
      <w:pPr>
        <w:pStyle w:val="PargrafodaLista"/>
        <w:rPr>
          <w:rFonts w:ascii="Arial" w:eastAsia="Arial" w:hAnsi="Arial" w:cs="Arial"/>
          <w:color w:val="000000"/>
          <w:sz w:val="20"/>
          <w:szCs w:val="20"/>
        </w:rPr>
      </w:pPr>
    </w:p>
    <w:p w14:paraId="53A2FD45" w14:textId="68266DA4" w:rsidR="00030F29" w:rsidRPr="00030F29" w:rsidRDefault="00030F29" w:rsidP="004F3B8E">
      <w:pPr>
        <w:numPr>
          <w:ilvl w:val="4"/>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Fornecimento de módulo habitável ou objeto equivalente ao item licitado</w:t>
      </w:r>
    </w:p>
    <w:p w14:paraId="25C060C6" w14:textId="1F196767" w:rsidR="00030F29" w:rsidRDefault="00030F29" w:rsidP="004F3B8E">
      <w:pPr>
        <w:numPr>
          <w:ilvl w:val="4"/>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4F3B8E">
        <w:rPr>
          <w:rFonts w:ascii="Arial" w:eastAsia="Arial" w:hAnsi="Arial" w:cs="Arial"/>
          <w:color w:val="000000"/>
          <w:sz w:val="20"/>
          <w:szCs w:val="20"/>
        </w:rPr>
        <w:t xml:space="preserve">Quantidade mínima de </w:t>
      </w:r>
      <w:r w:rsidR="004F3B8E" w:rsidRPr="004F3B8E">
        <w:rPr>
          <w:rFonts w:ascii="Arial" w:eastAsia="Arial" w:hAnsi="Arial" w:cs="Arial"/>
          <w:color w:val="000000"/>
          <w:sz w:val="20"/>
          <w:szCs w:val="20"/>
        </w:rPr>
        <w:t>2 (dois) containers ou objeto equivalente aos itens licitado</w:t>
      </w:r>
      <w:r w:rsidR="004F3B8E">
        <w:rPr>
          <w:rFonts w:ascii="Arial" w:eastAsia="Arial" w:hAnsi="Arial" w:cs="Arial"/>
          <w:color w:val="000000"/>
          <w:sz w:val="20"/>
          <w:szCs w:val="20"/>
        </w:rPr>
        <w:t>s</w:t>
      </w:r>
      <w:r w:rsidR="004F3B8E" w:rsidRPr="004F3B8E">
        <w:rPr>
          <w:rFonts w:ascii="Arial" w:eastAsia="Arial" w:hAnsi="Arial" w:cs="Arial"/>
          <w:color w:val="000000"/>
          <w:sz w:val="20"/>
          <w:szCs w:val="20"/>
        </w:rPr>
        <w:t>, podendo ser de 20 ou 40 pés.</w:t>
      </w:r>
    </w:p>
    <w:p w14:paraId="6D0D1C21" w14:textId="77777777" w:rsidR="004F3B8E" w:rsidRPr="004F3B8E" w:rsidRDefault="004F3B8E" w:rsidP="004F3B8E">
      <w:pPr>
        <w:pBdr>
          <w:top w:val="nil"/>
          <w:left w:val="nil"/>
          <w:bottom w:val="nil"/>
          <w:right w:val="nil"/>
          <w:between w:val="nil"/>
        </w:pBdr>
        <w:tabs>
          <w:tab w:val="left" w:pos="1440"/>
        </w:tabs>
        <w:spacing w:line="276" w:lineRule="auto"/>
        <w:ind w:left="1638"/>
        <w:jc w:val="both"/>
        <w:rPr>
          <w:rFonts w:ascii="Arial" w:eastAsia="Arial" w:hAnsi="Arial" w:cs="Arial"/>
          <w:color w:val="000000"/>
          <w:sz w:val="20"/>
          <w:szCs w:val="20"/>
        </w:rPr>
      </w:pPr>
    </w:p>
    <w:p w14:paraId="16E9D7EE" w14:textId="4B52FFAA" w:rsidR="000868B8" w:rsidRDefault="002B75C3" w:rsidP="002B75C3">
      <w:pPr>
        <w:numPr>
          <w:ilvl w:val="1"/>
          <w:numId w:val="1"/>
        </w:numPr>
        <w:pBdr>
          <w:top w:val="nil"/>
          <w:left w:val="nil"/>
          <w:bottom w:val="nil"/>
          <w:right w:val="nil"/>
          <w:between w:val="nil"/>
        </w:pBdr>
        <w:tabs>
          <w:tab w:val="left" w:pos="1440"/>
        </w:tabs>
        <w:spacing w:line="276" w:lineRule="auto"/>
        <w:jc w:val="both"/>
        <w:rPr>
          <w:rFonts w:ascii="Arial" w:eastAsia="Arial" w:hAnsi="Arial" w:cs="Arial"/>
          <w:b/>
          <w:color w:val="000000"/>
          <w:sz w:val="20"/>
          <w:szCs w:val="20"/>
        </w:rPr>
      </w:pPr>
      <w:r w:rsidRPr="002B75C3">
        <w:rPr>
          <w:rFonts w:ascii="Arial" w:eastAsia="Arial" w:hAnsi="Arial" w:cs="Arial"/>
          <w:b/>
          <w:color w:val="000000"/>
          <w:sz w:val="20"/>
          <w:szCs w:val="20"/>
        </w:rPr>
        <w:t>O licitante enquadrado como microempreendedor individual que pretenda auferir os benef</w:t>
      </w:r>
      <w:r w:rsidRPr="002B75C3">
        <w:rPr>
          <w:rFonts w:ascii="Arial" w:eastAsia="Arial" w:hAnsi="Arial" w:cs="Arial" w:hint="cs"/>
          <w:b/>
          <w:color w:val="000000"/>
          <w:sz w:val="20"/>
          <w:szCs w:val="20"/>
        </w:rPr>
        <w:t>í</w:t>
      </w:r>
      <w:r w:rsidRPr="002B75C3">
        <w:rPr>
          <w:rFonts w:ascii="Arial" w:eastAsia="Arial" w:hAnsi="Arial" w:cs="Arial"/>
          <w:b/>
          <w:color w:val="000000"/>
          <w:sz w:val="20"/>
          <w:szCs w:val="20"/>
        </w:rPr>
        <w:t>cios do tratamento diferenciado previstos na Lei Complementar n. 123, de 2006, estar</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 xml:space="preserve"> dispensado (a) da prova de inscri</w:t>
      </w:r>
      <w:r w:rsidRPr="002B75C3">
        <w:rPr>
          <w:rFonts w:ascii="Arial" w:eastAsia="Arial" w:hAnsi="Arial" w:cs="Arial" w:hint="cs"/>
          <w:b/>
          <w:color w:val="000000"/>
          <w:sz w:val="20"/>
          <w:szCs w:val="20"/>
        </w:rPr>
        <w:t>çã</w:t>
      </w:r>
      <w:r w:rsidRPr="002B75C3">
        <w:rPr>
          <w:rFonts w:ascii="Arial" w:eastAsia="Arial" w:hAnsi="Arial" w:cs="Arial"/>
          <w:b/>
          <w:color w:val="000000"/>
          <w:sz w:val="20"/>
          <w:szCs w:val="20"/>
        </w:rPr>
        <w:t xml:space="preserve">o nos cadastros de contribuintes estadual e </w:t>
      </w:r>
      <w:proofErr w:type="gramStart"/>
      <w:r w:rsidRPr="002B75C3">
        <w:rPr>
          <w:rFonts w:ascii="Arial" w:eastAsia="Arial" w:hAnsi="Arial" w:cs="Arial"/>
          <w:b/>
          <w:color w:val="000000"/>
          <w:sz w:val="20"/>
          <w:szCs w:val="20"/>
        </w:rPr>
        <w:t>municipal ,</w:t>
      </w:r>
      <w:proofErr w:type="gramEnd"/>
      <w:r w:rsidRPr="002B75C3">
        <w:rPr>
          <w:rFonts w:ascii="Arial" w:eastAsia="Arial" w:hAnsi="Arial" w:cs="Arial"/>
          <w:b/>
          <w:color w:val="000000"/>
          <w:sz w:val="20"/>
          <w:szCs w:val="20"/>
        </w:rPr>
        <w:t xml:space="preserve"> entretanto, por for</w:t>
      </w:r>
      <w:r w:rsidRPr="002B75C3">
        <w:rPr>
          <w:rFonts w:ascii="Arial" w:eastAsia="Arial" w:hAnsi="Arial" w:cs="Arial" w:hint="cs"/>
          <w:b/>
          <w:color w:val="000000"/>
          <w:sz w:val="20"/>
          <w:szCs w:val="20"/>
        </w:rPr>
        <w:t>ç</w:t>
      </w:r>
      <w:r w:rsidRPr="002B75C3">
        <w:rPr>
          <w:rFonts w:ascii="Arial" w:eastAsia="Arial" w:hAnsi="Arial" w:cs="Arial"/>
          <w:b/>
          <w:color w:val="000000"/>
          <w:sz w:val="20"/>
          <w:szCs w:val="20"/>
        </w:rPr>
        <w:t>a do Ac</w:t>
      </w:r>
      <w:r w:rsidRPr="002B75C3">
        <w:rPr>
          <w:rFonts w:ascii="Arial" w:eastAsia="Arial" w:hAnsi="Arial" w:cs="Arial" w:hint="cs"/>
          <w:b/>
          <w:color w:val="000000"/>
          <w:sz w:val="20"/>
          <w:szCs w:val="20"/>
        </w:rPr>
        <w:t>ó</w:t>
      </w:r>
      <w:r w:rsidRPr="002B75C3">
        <w:rPr>
          <w:rFonts w:ascii="Arial" w:eastAsia="Arial" w:hAnsi="Arial" w:cs="Arial"/>
          <w:b/>
          <w:color w:val="000000"/>
          <w:sz w:val="20"/>
          <w:szCs w:val="20"/>
        </w:rPr>
        <w:t>rd</w:t>
      </w:r>
      <w:r w:rsidRPr="002B75C3">
        <w:rPr>
          <w:rFonts w:ascii="Arial" w:eastAsia="Arial" w:hAnsi="Arial" w:cs="Arial" w:hint="cs"/>
          <w:b/>
          <w:color w:val="000000"/>
          <w:sz w:val="20"/>
          <w:szCs w:val="20"/>
        </w:rPr>
        <w:t>ã</w:t>
      </w:r>
      <w:r w:rsidRPr="002B75C3">
        <w:rPr>
          <w:rFonts w:ascii="Arial" w:eastAsia="Arial" w:hAnsi="Arial" w:cs="Arial"/>
          <w:b/>
          <w:color w:val="000000"/>
          <w:sz w:val="20"/>
          <w:szCs w:val="20"/>
        </w:rPr>
        <w:t>o TCU 133/2022-Plen</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rio, n</w:t>
      </w:r>
      <w:r w:rsidRPr="002B75C3">
        <w:rPr>
          <w:rFonts w:ascii="Arial" w:eastAsia="Arial" w:hAnsi="Arial" w:cs="Arial" w:hint="cs"/>
          <w:b/>
          <w:color w:val="000000"/>
          <w:sz w:val="20"/>
          <w:szCs w:val="20"/>
        </w:rPr>
        <w:t>ã</w:t>
      </w:r>
      <w:r w:rsidRPr="002B75C3">
        <w:rPr>
          <w:rFonts w:ascii="Arial" w:eastAsia="Arial" w:hAnsi="Arial" w:cs="Arial"/>
          <w:b/>
          <w:color w:val="000000"/>
          <w:sz w:val="20"/>
          <w:szCs w:val="20"/>
        </w:rPr>
        <w:t>o estar</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 xml:space="preserve"> dispensado da apresenta</w:t>
      </w:r>
      <w:r w:rsidRPr="002B75C3">
        <w:rPr>
          <w:rFonts w:ascii="Arial" w:eastAsia="Arial" w:hAnsi="Arial" w:cs="Arial" w:hint="cs"/>
          <w:b/>
          <w:color w:val="000000"/>
          <w:sz w:val="20"/>
          <w:szCs w:val="20"/>
        </w:rPr>
        <w:t>çã</w:t>
      </w:r>
      <w:r w:rsidRPr="002B75C3">
        <w:rPr>
          <w:rFonts w:ascii="Arial" w:eastAsia="Arial" w:hAnsi="Arial" w:cs="Arial"/>
          <w:b/>
          <w:color w:val="000000"/>
          <w:sz w:val="20"/>
          <w:szCs w:val="20"/>
        </w:rPr>
        <w:t>o do balan</w:t>
      </w:r>
      <w:r w:rsidRPr="002B75C3">
        <w:rPr>
          <w:rFonts w:ascii="Arial" w:eastAsia="Arial" w:hAnsi="Arial" w:cs="Arial" w:hint="cs"/>
          <w:b/>
          <w:color w:val="000000"/>
          <w:sz w:val="20"/>
          <w:szCs w:val="20"/>
        </w:rPr>
        <w:t>ç</w:t>
      </w:r>
      <w:r w:rsidRPr="002B75C3">
        <w:rPr>
          <w:rFonts w:ascii="Arial" w:eastAsia="Arial" w:hAnsi="Arial" w:cs="Arial"/>
          <w:b/>
          <w:color w:val="000000"/>
          <w:sz w:val="20"/>
          <w:szCs w:val="20"/>
        </w:rPr>
        <w:t>o patrimonial e das demonstra</w:t>
      </w:r>
      <w:r w:rsidRPr="002B75C3">
        <w:rPr>
          <w:rFonts w:ascii="Arial" w:eastAsia="Arial" w:hAnsi="Arial" w:cs="Arial" w:hint="cs"/>
          <w:b/>
          <w:color w:val="000000"/>
          <w:sz w:val="20"/>
          <w:szCs w:val="20"/>
        </w:rPr>
        <w:t>çõ</w:t>
      </w:r>
      <w:r w:rsidRPr="002B75C3">
        <w:rPr>
          <w:rFonts w:ascii="Arial" w:eastAsia="Arial" w:hAnsi="Arial" w:cs="Arial"/>
          <w:b/>
          <w:color w:val="000000"/>
          <w:sz w:val="20"/>
          <w:szCs w:val="20"/>
        </w:rPr>
        <w:t>es cont</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 xml:space="preserve">beis do </w:t>
      </w:r>
      <w:r w:rsidRPr="002B75C3">
        <w:rPr>
          <w:rFonts w:ascii="Arial" w:eastAsia="Arial" w:hAnsi="Arial" w:cs="Arial" w:hint="cs"/>
          <w:b/>
          <w:color w:val="000000"/>
          <w:sz w:val="20"/>
          <w:szCs w:val="20"/>
        </w:rPr>
        <w:t>ú</w:t>
      </w:r>
      <w:r w:rsidRPr="002B75C3">
        <w:rPr>
          <w:rFonts w:ascii="Arial" w:eastAsia="Arial" w:hAnsi="Arial" w:cs="Arial"/>
          <w:b/>
          <w:color w:val="000000"/>
          <w:sz w:val="20"/>
          <w:szCs w:val="20"/>
        </w:rPr>
        <w:t>ltimo exerc</w:t>
      </w:r>
      <w:r w:rsidRPr="002B75C3">
        <w:rPr>
          <w:rFonts w:ascii="Arial" w:eastAsia="Arial" w:hAnsi="Arial" w:cs="Arial" w:hint="cs"/>
          <w:b/>
          <w:color w:val="000000"/>
          <w:sz w:val="20"/>
          <w:szCs w:val="20"/>
        </w:rPr>
        <w:t>í</w:t>
      </w:r>
      <w:r w:rsidRPr="002B75C3">
        <w:rPr>
          <w:rFonts w:ascii="Arial" w:eastAsia="Arial" w:hAnsi="Arial" w:cs="Arial"/>
          <w:b/>
          <w:color w:val="000000"/>
          <w:sz w:val="20"/>
          <w:szCs w:val="20"/>
        </w:rPr>
        <w:t>cio.</w:t>
      </w:r>
    </w:p>
    <w:p w14:paraId="240D8FF1" w14:textId="77777777" w:rsidR="000868B8" w:rsidRDefault="00BD0BD9">
      <w:pPr>
        <w:numPr>
          <w:ilvl w:val="1"/>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757D928" w14:textId="77777777" w:rsidR="000868B8" w:rsidRDefault="00BD0BD9">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declaração do vencedor acontecerá no momento imediatamente posterior à fase de habilitação.</w:t>
      </w:r>
    </w:p>
    <w:p w14:paraId="4032ADBF" w14:textId="77777777" w:rsidR="000868B8" w:rsidRDefault="00BD0BD9">
      <w:pPr>
        <w:numPr>
          <w:ilvl w:val="1"/>
          <w:numId w:val="2"/>
        </w:numPr>
        <w:pBdr>
          <w:top w:val="nil"/>
          <w:left w:val="nil"/>
          <w:bottom w:val="nil"/>
          <w:right w:val="nil"/>
          <w:between w:val="nil"/>
        </w:pBdr>
        <w:spacing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Caso a proposta mais vantajosa seja ofertada por licitante qualificada como microempresa ou empresa de pequeno porte, e uma vez constatada a existência de alguma restrição no que tange à regularidade fiscal e trabalhista, </w:t>
      </w:r>
      <w:proofErr w:type="gramStart"/>
      <w:r>
        <w:rPr>
          <w:rFonts w:ascii="Arial" w:eastAsia="Arial" w:hAnsi="Arial" w:cs="Arial"/>
          <w:color w:val="000000"/>
          <w:sz w:val="20"/>
          <w:szCs w:val="20"/>
        </w:rPr>
        <w:t>a mesma</w:t>
      </w:r>
      <w:proofErr w:type="gramEnd"/>
      <w:r>
        <w:rPr>
          <w:rFonts w:ascii="Arial" w:eastAsia="Arial" w:hAnsi="Arial" w:cs="Arial"/>
          <w:color w:val="000000"/>
          <w:sz w:val="20"/>
          <w:szCs w:val="2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3404689"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3DEE0EC"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Havendo necessidade de analisar minuciosamente os documentos exigidos, o Pregoeiro suspenderá a sessão, informando no “chat” a nova data e horário para a continuidade </w:t>
      </w:r>
      <w:proofErr w:type="gramStart"/>
      <w:r>
        <w:rPr>
          <w:rFonts w:ascii="Arial" w:eastAsia="Arial" w:hAnsi="Arial" w:cs="Arial"/>
          <w:color w:val="000000"/>
          <w:sz w:val="20"/>
          <w:szCs w:val="20"/>
        </w:rPr>
        <w:t>da mesma</w:t>
      </w:r>
      <w:proofErr w:type="gramEnd"/>
      <w:r>
        <w:rPr>
          <w:rFonts w:ascii="Arial" w:eastAsia="Arial" w:hAnsi="Arial" w:cs="Arial"/>
          <w:color w:val="000000"/>
          <w:sz w:val="20"/>
          <w:szCs w:val="20"/>
        </w:rPr>
        <w:t>.</w:t>
      </w:r>
    </w:p>
    <w:p w14:paraId="1867679F"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inabilitado o licitante que não comprovar sua habilitação, seja por não apresentar quaisquer dos documentos exigidos, ou apresentá-los em desacordo com o estabelecido neste Edital.</w:t>
      </w:r>
    </w:p>
    <w:p w14:paraId="51FF06D8"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B65C45" w14:textId="77777777" w:rsidR="000868B8" w:rsidRDefault="00BD0BD9">
      <w:pPr>
        <w:numPr>
          <w:ilvl w:val="1"/>
          <w:numId w:val="2"/>
        </w:numPr>
        <w:spacing w:before="120" w:after="120" w:line="276" w:lineRule="auto"/>
        <w:jc w:val="both"/>
        <w:rPr>
          <w:rFonts w:ascii="Arial" w:eastAsia="Arial" w:hAnsi="Arial" w:cs="Arial"/>
          <w:sz w:val="20"/>
          <w:szCs w:val="20"/>
        </w:rPr>
      </w:pPr>
      <w:r>
        <w:rPr>
          <w:rFonts w:ascii="Arial" w:eastAsia="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1FE87B3" w14:textId="77777777" w:rsidR="000868B8" w:rsidRDefault="00BD0BD9">
      <w:pPr>
        <w:numPr>
          <w:ilvl w:val="2"/>
          <w:numId w:val="2"/>
        </w:numPr>
        <w:spacing w:before="120" w:after="120" w:line="276" w:lineRule="auto"/>
        <w:jc w:val="both"/>
        <w:rPr>
          <w:rFonts w:ascii="Arial" w:eastAsia="Arial" w:hAnsi="Arial" w:cs="Arial"/>
          <w:sz w:val="20"/>
          <w:szCs w:val="20"/>
        </w:rPr>
      </w:pPr>
      <w:r>
        <w:rPr>
          <w:rFonts w:ascii="Arial" w:eastAsia="Arial" w:hAnsi="Arial" w:cs="Arial"/>
          <w:sz w:val="20"/>
          <w:szCs w:val="20"/>
        </w:rPr>
        <w:t>Não havendo a comprovação cumulativa dos requisitos de habilitação, a inabilitação recairá sobre o(s) item(</w:t>
      </w:r>
      <w:proofErr w:type="spellStart"/>
      <w:r>
        <w:rPr>
          <w:rFonts w:ascii="Arial" w:eastAsia="Arial" w:hAnsi="Arial" w:cs="Arial"/>
          <w:sz w:val="20"/>
          <w:szCs w:val="20"/>
        </w:rPr>
        <w:t>ns</w:t>
      </w:r>
      <w:proofErr w:type="spellEnd"/>
      <w:r>
        <w:rPr>
          <w:rFonts w:ascii="Arial" w:eastAsia="Arial" w:hAnsi="Arial" w:cs="Arial"/>
          <w:sz w:val="20"/>
          <w:szCs w:val="20"/>
        </w:rPr>
        <w:t>) de menor(es) valor(es) cuja retirada(s) seja(m) suficiente(s) para a habilitação do licitante nos remanescentes.</w:t>
      </w:r>
    </w:p>
    <w:p w14:paraId="2CA8C68E" w14:textId="77777777" w:rsidR="000868B8" w:rsidRDefault="00BD0BD9">
      <w:pPr>
        <w:pBdr>
          <w:top w:val="nil"/>
          <w:left w:val="nil"/>
          <w:bottom w:val="nil"/>
          <w:right w:val="nil"/>
          <w:between w:val="nil"/>
        </w:pBdr>
        <w:tabs>
          <w:tab w:val="left" w:pos="2190"/>
        </w:tabs>
        <w:spacing w:before="120" w:after="120" w:line="276" w:lineRule="auto"/>
        <w:ind w:left="425"/>
        <w:jc w:val="both"/>
        <w:rPr>
          <w:rFonts w:ascii="Arial" w:eastAsia="Arial" w:hAnsi="Arial" w:cs="Arial"/>
          <w:color w:val="000000"/>
          <w:sz w:val="20"/>
          <w:szCs w:val="20"/>
        </w:rPr>
      </w:pPr>
      <w:r>
        <w:rPr>
          <w:rFonts w:ascii="Arial" w:eastAsia="Arial" w:hAnsi="Arial" w:cs="Arial"/>
          <w:color w:val="000000"/>
          <w:sz w:val="20"/>
          <w:szCs w:val="20"/>
        </w:rPr>
        <w:tab/>
      </w:r>
    </w:p>
    <w:p w14:paraId="61D5F7F8" w14:textId="165C1C89"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Constatado o atendimento às exigências de habilitação fixadas no Edital, o licitante será declarado vencedor.</w:t>
      </w:r>
    </w:p>
    <w:p w14:paraId="66BF6838" w14:textId="77777777" w:rsidR="002528E6" w:rsidRDefault="002528E6" w:rsidP="002528E6">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6896E2BF" w14:textId="77777777" w:rsidR="000868B8" w:rsidRDefault="00BD0BD9">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i/>
          <w:color w:val="000000"/>
          <w:sz w:val="20"/>
          <w:szCs w:val="20"/>
        </w:rPr>
      </w:pPr>
      <w:r>
        <w:rPr>
          <w:rFonts w:ascii="Arial" w:eastAsia="Arial" w:hAnsi="Arial" w:cs="Arial"/>
          <w:b/>
          <w:i/>
          <w:color w:val="000000"/>
          <w:sz w:val="20"/>
          <w:szCs w:val="20"/>
        </w:rPr>
        <w:t>DO ENCAMINHAMENTO DA PROPOSTA VENCEDORA</w:t>
      </w:r>
    </w:p>
    <w:p w14:paraId="7F85AAAD" w14:textId="77777777" w:rsidR="000868B8" w:rsidRDefault="00BD0BD9">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do licitante declarado vencedor deverá ser encaminhada no prazo de 2 (duas) horas,</w:t>
      </w:r>
      <w:r>
        <w:rPr>
          <w:rFonts w:ascii="Arial" w:eastAsia="Arial" w:hAnsi="Arial" w:cs="Arial"/>
          <w:b/>
          <w:color w:val="000000"/>
          <w:sz w:val="20"/>
          <w:szCs w:val="20"/>
        </w:rPr>
        <w:t xml:space="preserve"> </w:t>
      </w:r>
      <w:r>
        <w:rPr>
          <w:rFonts w:ascii="Arial" w:eastAsia="Arial" w:hAnsi="Arial" w:cs="Arial"/>
          <w:color w:val="000000"/>
          <w:sz w:val="20"/>
          <w:szCs w:val="20"/>
        </w:rPr>
        <w:t>a contar da solicitação do Pregoeiro no sistema eletrônico e deverá:</w:t>
      </w:r>
    </w:p>
    <w:p w14:paraId="45F1A143"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61C46F43"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conter a indicação do banco, número da conta e agência do licitante vencedor, para fins de pagamento.</w:t>
      </w:r>
    </w:p>
    <w:p w14:paraId="47ED5B12" w14:textId="77777777" w:rsidR="000868B8" w:rsidRDefault="00BD0BD9">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77CB936F"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Todas as especificações do objeto contidas na proposta, tais como marca, modelo, tipo, fabricante e procedência, vinculam a Contratada.</w:t>
      </w:r>
    </w:p>
    <w:p w14:paraId="57E3F79E" w14:textId="77777777" w:rsidR="000868B8" w:rsidRDefault="00BD0BD9">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deverão ser expressos em moeda corrente nacional, o valor unitário em algarismos e o valor global em algarismos e por extenso (art. 5º da Lei nº 8.666/93).</w:t>
      </w:r>
    </w:p>
    <w:p w14:paraId="5F9F509F"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7DE4D6FF" w14:textId="77777777" w:rsidR="000868B8" w:rsidRDefault="00BD0BD9">
      <w:pPr>
        <w:numPr>
          <w:ilvl w:val="1"/>
          <w:numId w:val="2"/>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 oferta deverá ser firme e precisa, limitada, rigorosamente, ao objeto deste Edital, sem conter alternativas de preço ou de qualquer outra condição que induza o julgamento a mais de um resultado, sob pena de desclassificação.</w:t>
      </w:r>
    </w:p>
    <w:p w14:paraId="4F1902C6" w14:textId="77777777" w:rsidR="000868B8" w:rsidRDefault="00BD0BD9">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14:paraId="0D8C55CD" w14:textId="77777777" w:rsidR="000868B8" w:rsidRDefault="000868B8">
      <w:pPr>
        <w:pBdr>
          <w:top w:val="nil"/>
          <w:left w:val="nil"/>
          <w:bottom w:val="nil"/>
          <w:right w:val="nil"/>
          <w:between w:val="nil"/>
        </w:pBdr>
        <w:spacing w:line="276" w:lineRule="auto"/>
        <w:ind w:left="999"/>
        <w:jc w:val="both"/>
        <w:rPr>
          <w:rFonts w:ascii="Arial" w:eastAsia="Arial" w:hAnsi="Arial" w:cs="Arial"/>
          <w:color w:val="000000"/>
          <w:sz w:val="20"/>
          <w:szCs w:val="20"/>
        </w:rPr>
      </w:pPr>
    </w:p>
    <w:p w14:paraId="5BC45437" w14:textId="77777777" w:rsidR="000868B8" w:rsidRDefault="00BD0BD9">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As propostas que contenham a descrição do objeto, o valor e os documentos complementares estarão disponíveis na internet, após a homologação.</w:t>
      </w:r>
    </w:p>
    <w:p w14:paraId="15DFAB68" w14:textId="77777777" w:rsidR="000868B8" w:rsidRDefault="000868B8">
      <w:pPr>
        <w:pBdr>
          <w:top w:val="nil"/>
          <w:left w:val="nil"/>
          <w:bottom w:val="nil"/>
          <w:right w:val="nil"/>
          <w:between w:val="nil"/>
        </w:pBdr>
        <w:spacing w:after="120" w:line="276" w:lineRule="auto"/>
        <w:ind w:left="999"/>
        <w:jc w:val="both"/>
        <w:rPr>
          <w:rFonts w:ascii="Arial" w:eastAsia="Arial" w:hAnsi="Arial" w:cs="Arial"/>
          <w:i/>
          <w:color w:val="000000"/>
          <w:sz w:val="20"/>
          <w:szCs w:val="20"/>
        </w:rPr>
      </w:pPr>
    </w:p>
    <w:p w14:paraId="40BF7E10" w14:textId="77777777" w:rsidR="000868B8" w:rsidRDefault="00BD0BD9">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DOS RECURSOS</w:t>
      </w:r>
    </w:p>
    <w:p w14:paraId="0D53F805"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Pr>
          <w:rFonts w:ascii="Arial" w:eastAsia="Arial" w:hAnsi="Arial" w:cs="Arial"/>
          <w:color w:val="000000"/>
          <w:sz w:val="20"/>
          <w:szCs w:val="20"/>
        </w:rPr>
        <w:t>is</w:t>
      </w:r>
      <w:proofErr w:type="spellEnd"/>
      <w:r>
        <w:rPr>
          <w:rFonts w:ascii="Arial" w:eastAsia="Arial" w:hAnsi="Arial" w:cs="Arial"/>
          <w:color w:val="000000"/>
          <w:sz w:val="20"/>
          <w:szCs w:val="20"/>
        </w:rPr>
        <w:t>) decisão(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pretende recorrer e por quais motivos, em campo próprio do sistema.</w:t>
      </w:r>
    </w:p>
    <w:p w14:paraId="695E80E0"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6982FFE4" w14:textId="77777777" w:rsidR="000868B8" w:rsidRDefault="00BD0BD9">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Nesse momento o Pregoeiro não adentrará no mérito recursal, mas apenas verificará as condições de admissibilidade do recurso.</w:t>
      </w:r>
    </w:p>
    <w:p w14:paraId="619FCAF5" w14:textId="77777777" w:rsidR="000868B8" w:rsidRDefault="00BD0BD9">
      <w:pPr>
        <w:numPr>
          <w:ilvl w:val="2"/>
          <w:numId w:val="2"/>
        </w:numPr>
        <w:tabs>
          <w:tab w:val="left" w:pos="1440"/>
        </w:tabs>
        <w:spacing w:before="120" w:after="120" w:line="276" w:lineRule="auto"/>
        <w:ind w:left="1134" w:firstLine="0"/>
        <w:jc w:val="both"/>
        <w:rPr>
          <w:rFonts w:ascii="Arial" w:eastAsia="Arial" w:hAnsi="Arial" w:cs="Arial"/>
          <w:sz w:val="20"/>
          <w:szCs w:val="20"/>
          <w:u w:val="single"/>
        </w:rPr>
      </w:pPr>
      <w:r>
        <w:rPr>
          <w:rFonts w:ascii="Arial" w:eastAsia="Arial" w:hAnsi="Arial" w:cs="Arial"/>
          <w:sz w:val="20"/>
          <w:szCs w:val="20"/>
        </w:rPr>
        <w:t>A falta de manifestação motivada do licitante quanto à intenção de recorrer importará a decadência desse direito.</w:t>
      </w:r>
    </w:p>
    <w:p w14:paraId="4A39FFE1" w14:textId="77777777" w:rsidR="000868B8" w:rsidRDefault="00BD0BD9">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lastRenderedPageBreak/>
        <w:t xml:space="preserve">Uma vez admitido </w:t>
      </w:r>
      <w:r>
        <w:rPr>
          <w:rFonts w:ascii="Arial" w:eastAsia="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E1A43A4"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acolhimento do recurso invalida tão somente os atos insuscetíveis de aproveitamento. </w:t>
      </w:r>
    </w:p>
    <w:p w14:paraId="40A1A971" w14:textId="37C51331"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autos do processo permanecerão com vista franqueada aos interessados, no endereço constante neste Edital.</w:t>
      </w:r>
    </w:p>
    <w:p w14:paraId="1E7E0490" w14:textId="77777777" w:rsidR="00C944DE" w:rsidRDefault="00C944DE" w:rsidP="00C944DE">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14EE3D1A" w14:textId="77777777" w:rsidR="000868B8" w:rsidRDefault="00BD0BD9">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REABERTURA DA SESSÃO PÚBLICA</w:t>
      </w:r>
    </w:p>
    <w:p w14:paraId="12AADB40" w14:textId="77777777" w:rsidR="000868B8" w:rsidRPr="002749ED" w:rsidRDefault="00BD0BD9" w:rsidP="002749ED">
      <w:pPr>
        <w:pStyle w:val="PargrafodaLista"/>
        <w:numPr>
          <w:ilvl w:val="1"/>
          <w:numId w:val="21"/>
        </w:numPr>
        <w:pBdr>
          <w:top w:val="nil"/>
          <w:left w:val="nil"/>
          <w:bottom w:val="nil"/>
          <w:right w:val="nil"/>
          <w:between w:val="nil"/>
        </w:pBdr>
        <w:tabs>
          <w:tab w:val="left" w:pos="567"/>
        </w:tabs>
        <w:spacing w:before="120" w:after="120" w:line="276" w:lineRule="auto"/>
        <w:jc w:val="both"/>
        <w:rPr>
          <w:rFonts w:ascii="Arial" w:eastAsia="Arial" w:hAnsi="Arial" w:cs="Arial"/>
          <w:color w:val="000000"/>
          <w:sz w:val="20"/>
          <w:szCs w:val="20"/>
        </w:rPr>
      </w:pPr>
      <w:r w:rsidRPr="002749ED">
        <w:rPr>
          <w:rFonts w:ascii="Arial" w:eastAsia="Arial" w:hAnsi="Arial" w:cs="Arial"/>
          <w:color w:val="000000"/>
          <w:sz w:val="20"/>
          <w:szCs w:val="20"/>
        </w:rPr>
        <w:t>A sessão pública poderá ser reaberta:</w:t>
      </w:r>
    </w:p>
    <w:p w14:paraId="3FA9E0B2" w14:textId="77777777" w:rsidR="000868B8" w:rsidRPr="002749ED" w:rsidRDefault="00BD0BD9" w:rsidP="002749ED">
      <w:pPr>
        <w:pStyle w:val="PargrafodaLista"/>
        <w:numPr>
          <w:ilvl w:val="2"/>
          <w:numId w:val="21"/>
        </w:numPr>
        <w:pBdr>
          <w:top w:val="nil"/>
          <w:left w:val="nil"/>
          <w:bottom w:val="nil"/>
          <w:right w:val="nil"/>
          <w:between w:val="nil"/>
        </w:pBdr>
        <w:tabs>
          <w:tab w:val="left" w:pos="567"/>
        </w:tabs>
        <w:spacing w:before="120" w:after="120" w:line="276" w:lineRule="auto"/>
        <w:jc w:val="both"/>
        <w:rPr>
          <w:rFonts w:ascii="Arial" w:eastAsia="Arial" w:hAnsi="Arial" w:cs="Arial"/>
          <w:color w:val="000000"/>
          <w:sz w:val="20"/>
          <w:szCs w:val="20"/>
        </w:rPr>
      </w:pPr>
      <w:r w:rsidRPr="002749ED">
        <w:rPr>
          <w:rFonts w:ascii="Arial" w:eastAsia="Arial" w:hAnsi="Arial" w:cs="Arial"/>
          <w:color w:val="00000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31DDA36" w14:textId="77777777" w:rsidR="000868B8" w:rsidRDefault="00BD0BD9" w:rsidP="002749ED">
      <w:pPr>
        <w:numPr>
          <w:ilvl w:val="2"/>
          <w:numId w:val="21"/>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erro na aceitação do preço </w:t>
      </w:r>
      <w:proofErr w:type="gramStart"/>
      <w:r>
        <w:rPr>
          <w:rFonts w:ascii="Arial" w:eastAsia="Arial" w:hAnsi="Arial" w:cs="Arial"/>
          <w:color w:val="000000"/>
          <w:sz w:val="20"/>
          <w:szCs w:val="20"/>
        </w:rPr>
        <w:t>melhor</w:t>
      </w:r>
      <w:proofErr w:type="gramEnd"/>
      <w:r>
        <w:rPr>
          <w:rFonts w:ascii="Arial" w:eastAsia="Arial" w:hAnsi="Arial" w:cs="Arial"/>
          <w:color w:val="000000"/>
          <w:sz w:val="20"/>
          <w:szCs w:val="20"/>
        </w:rPr>
        <w:t xml:space="preserve">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B4949BE" w14:textId="77777777" w:rsidR="000868B8" w:rsidRDefault="00BD0BD9" w:rsidP="002749ED">
      <w:pPr>
        <w:numPr>
          <w:ilvl w:val="1"/>
          <w:numId w:val="21"/>
        </w:numPr>
        <w:pBdr>
          <w:top w:val="nil"/>
          <w:left w:val="nil"/>
          <w:bottom w:val="nil"/>
          <w:right w:val="nil"/>
          <w:between w:val="nil"/>
        </w:pBd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Todos os licitantes remanescentes deverão ser convocados para acompanhar a sessão reaberta.</w:t>
      </w:r>
    </w:p>
    <w:p w14:paraId="259EEF3E" w14:textId="77777777" w:rsidR="000868B8" w:rsidRDefault="00BD0BD9" w:rsidP="002749ED">
      <w:pPr>
        <w:numPr>
          <w:ilvl w:val="2"/>
          <w:numId w:val="21"/>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se dará por meio do sistema eletrônico (“chat”), e-mail, ou, ainda, fac-símile, de acordo com a fase do procedimento licitatório.</w:t>
      </w:r>
    </w:p>
    <w:p w14:paraId="5D4CE29B" w14:textId="2AD90367" w:rsidR="000868B8" w:rsidRDefault="00BD0BD9" w:rsidP="002749ED">
      <w:pPr>
        <w:numPr>
          <w:ilvl w:val="2"/>
          <w:numId w:val="21"/>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feita por e-mail ou fac-símile dar-se-á de acordo com os dados contidos no SICAF, sendo responsabilidade do licitante manter seus dados cadastrais atualizados.</w:t>
      </w:r>
    </w:p>
    <w:p w14:paraId="626443A2" w14:textId="77777777" w:rsidR="002A7E16" w:rsidRDefault="002A7E16" w:rsidP="002A7E16">
      <w:pPr>
        <w:pBdr>
          <w:top w:val="nil"/>
          <w:left w:val="nil"/>
          <w:bottom w:val="nil"/>
          <w:right w:val="nil"/>
          <w:between w:val="nil"/>
        </w:pBdr>
        <w:tabs>
          <w:tab w:val="left" w:pos="567"/>
        </w:tabs>
        <w:spacing w:before="120" w:after="120" w:line="276" w:lineRule="auto"/>
        <w:ind w:left="1134"/>
        <w:jc w:val="both"/>
        <w:rPr>
          <w:rFonts w:ascii="Arial" w:eastAsia="Arial" w:hAnsi="Arial" w:cs="Arial"/>
          <w:color w:val="000000"/>
          <w:sz w:val="20"/>
          <w:szCs w:val="20"/>
        </w:rPr>
      </w:pPr>
    </w:p>
    <w:p w14:paraId="699E4047" w14:textId="77777777" w:rsidR="000868B8" w:rsidRDefault="00BD0BD9" w:rsidP="0003244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ADJUDICAÇÃO E HOMOLOGAÇÃO </w:t>
      </w:r>
    </w:p>
    <w:p w14:paraId="7714DA2D" w14:textId="249AFFE0" w:rsidR="000868B8" w:rsidRPr="00032446" w:rsidRDefault="00BD0BD9" w:rsidP="00032446">
      <w:pPr>
        <w:pStyle w:val="PargrafodaLista"/>
        <w:numPr>
          <w:ilvl w:val="1"/>
          <w:numId w:val="24"/>
        </w:numPr>
        <w:pBdr>
          <w:top w:val="nil"/>
          <w:left w:val="nil"/>
          <w:bottom w:val="nil"/>
          <w:right w:val="nil"/>
          <w:between w:val="nil"/>
        </w:pBdr>
        <w:tabs>
          <w:tab w:val="left" w:pos="567"/>
        </w:tabs>
        <w:spacing w:before="120" w:after="120" w:line="276" w:lineRule="auto"/>
        <w:jc w:val="both"/>
        <w:rPr>
          <w:rFonts w:ascii="Arial" w:eastAsia="Arial" w:hAnsi="Arial" w:cs="Arial"/>
          <w:color w:val="000000"/>
          <w:sz w:val="20"/>
          <w:szCs w:val="20"/>
        </w:rPr>
      </w:pPr>
      <w:r w:rsidRPr="00032446">
        <w:rPr>
          <w:rFonts w:ascii="Arial" w:eastAsia="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7602F03F" w14:textId="77777777" w:rsidR="000868B8" w:rsidRDefault="00BD0BD9" w:rsidP="00032446">
      <w:pPr>
        <w:numPr>
          <w:ilvl w:val="1"/>
          <w:numId w:val="24"/>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Após a fase recursal, constatada a regularidade dos atos praticados, a autoridade competente homologará o procedimento licitatório. </w:t>
      </w:r>
    </w:p>
    <w:p w14:paraId="69C7A37C" w14:textId="77777777" w:rsidR="000868B8" w:rsidRDefault="000868B8">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2AD7BCF7" w14:textId="77777777" w:rsidR="000868B8" w:rsidRDefault="00BD0BD9" w:rsidP="0003244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GARANTIA DE EXECUÇÃO </w:t>
      </w:r>
    </w:p>
    <w:p w14:paraId="31791F4E" w14:textId="77777777" w:rsidR="000868B8" w:rsidRDefault="000868B8">
      <w:pPr>
        <w:rPr>
          <w:rFonts w:ascii="Arial" w:eastAsia="Arial" w:hAnsi="Arial" w:cs="Arial"/>
          <w:sz w:val="20"/>
          <w:szCs w:val="20"/>
        </w:rPr>
      </w:pPr>
    </w:p>
    <w:p w14:paraId="0EB2C96F" w14:textId="774FD411" w:rsidR="000868B8" w:rsidRPr="00032446" w:rsidRDefault="00BD0BD9" w:rsidP="00032446">
      <w:pPr>
        <w:pStyle w:val="PargrafodaLista"/>
        <w:numPr>
          <w:ilvl w:val="1"/>
          <w:numId w:val="23"/>
        </w:numPr>
        <w:pBdr>
          <w:top w:val="nil"/>
          <w:left w:val="nil"/>
          <w:bottom w:val="nil"/>
          <w:right w:val="nil"/>
          <w:between w:val="nil"/>
        </w:pBdr>
        <w:spacing w:before="120" w:after="120" w:line="276" w:lineRule="auto"/>
        <w:jc w:val="both"/>
        <w:rPr>
          <w:rFonts w:ascii="Arial" w:eastAsia="Arial" w:hAnsi="Arial" w:cs="Arial"/>
          <w:sz w:val="20"/>
          <w:szCs w:val="20"/>
        </w:rPr>
      </w:pPr>
      <w:r w:rsidRPr="00032446">
        <w:rPr>
          <w:rFonts w:ascii="Arial" w:eastAsia="Arial" w:hAnsi="Arial" w:cs="Arial"/>
          <w:sz w:val="20"/>
          <w:szCs w:val="20"/>
        </w:rPr>
        <w:t>Não haverá exigência de garantia de execução para a presente contratação.</w:t>
      </w:r>
    </w:p>
    <w:p w14:paraId="7BE64F7C" w14:textId="513F38C1" w:rsidR="002749ED" w:rsidRDefault="002749ED" w:rsidP="002749ED">
      <w:pPr>
        <w:pBdr>
          <w:top w:val="nil"/>
          <w:left w:val="nil"/>
          <w:bottom w:val="nil"/>
          <w:right w:val="nil"/>
          <w:between w:val="nil"/>
        </w:pBdr>
        <w:spacing w:before="120" w:after="120" w:line="276" w:lineRule="auto"/>
        <w:ind w:left="425"/>
        <w:jc w:val="both"/>
        <w:rPr>
          <w:rFonts w:ascii="Arial" w:eastAsia="Arial" w:hAnsi="Arial" w:cs="Arial"/>
          <w:sz w:val="20"/>
          <w:szCs w:val="20"/>
        </w:rPr>
      </w:pPr>
    </w:p>
    <w:p w14:paraId="01711544" w14:textId="6A497A50" w:rsidR="007C3B8C" w:rsidRDefault="007C3B8C" w:rsidP="002749ED">
      <w:pPr>
        <w:pBdr>
          <w:top w:val="nil"/>
          <w:left w:val="nil"/>
          <w:bottom w:val="nil"/>
          <w:right w:val="nil"/>
          <w:between w:val="nil"/>
        </w:pBdr>
        <w:spacing w:before="120" w:after="120" w:line="276" w:lineRule="auto"/>
        <w:ind w:left="425"/>
        <w:jc w:val="both"/>
        <w:rPr>
          <w:rFonts w:ascii="Arial" w:eastAsia="Arial" w:hAnsi="Arial" w:cs="Arial"/>
          <w:sz w:val="20"/>
          <w:szCs w:val="20"/>
        </w:rPr>
      </w:pPr>
    </w:p>
    <w:p w14:paraId="1FE63A23" w14:textId="77777777" w:rsidR="007C3B8C" w:rsidRPr="002749ED" w:rsidRDefault="007C3B8C" w:rsidP="002749ED">
      <w:pPr>
        <w:pBdr>
          <w:top w:val="nil"/>
          <w:left w:val="nil"/>
          <w:bottom w:val="nil"/>
          <w:right w:val="nil"/>
          <w:between w:val="nil"/>
        </w:pBdr>
        <w:spacing w:before="120" w:after="120" w:line="276" w:lineRule="auto"/>
        <w:ind w:left="425"/>
        <w:jc w:val="both"/>
        <w:rPr>
          <w:rFonts w:ascii="Arial" w:eastAsia="Arial" w:hAnsi="Arial" w:cs="Arial"/>
          <w:sz w:val="20"/>
          <w:szCs w:val="20"/>
        </w:rPr>
      </w:pPr>
    </w:p>
    <w:p w14:paraId="4D842FAC" w14:textId="77777777" w:rsidR="002749ED" w:rsidRPr="002749ED" w:rsidRDefault="002749ED" w:rsidP="002749ED">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lastRenderedPageBreak/>
        <w:t>15</w:t>
      </w:r>
      <w:r w:rsidRPr="002749ED">
        <w:rPr>
          <w:rFonts w:ascii="Arial" w:eastAsia="Arial" w:hAnsi="Arial" w:cs="Arial"/>
          <w:b/>
          <w:color w:val="000000"/>
          <w:sz w:val="20"/>
          <w:szCs w:val="20"/>
        </w:rPr>
        <w:tab/>
        <w:t>DO TERMO DE CONTRATO OU INSTRUMENTO EQUIVALENTE</w:t>
      </w:r>
    </w:p>
    <w:p w14:paraId="3993BAD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 xml:space="preserve">5.1. </w:t>
      </w:r>
      <w:r w:rsidRPr="002749ED">
        <w:rPr>
          <w:rFonts w:ascii="Arial" w:eastAsia="Arial" w:hAnsi="Arial" w:cs="Arial"/>
          <w:color w:val="000000"/>
          <w:sz w:val="20"/>
          <w:szCs w:val="20"/>
        </w:rPr>
        <w:t>Ap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s a homologa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em sendo realizada 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firmado Termo de Contrato ou emitido instrumento equivalente.</w:t>
      </w:r>
    </w:p>
    <w:p w14:paraId="73744C3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.2.</w:t>
      </w:r>
      <w:r w:rsidRPr="002749ED">
        <w:rPr>
          <w:rFonts w:ascii="Arial" w:eastAsia="Arial" w:hAnsi="Arial" w:cs="Arial"/>
          <w:color w:val="000000"/>
          <w:sz w:val="20"/>
          <w:szCs w:val="20"/>
        </w:rPr>
        <w:tab/>
        <w:t>O 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convocado para assinar o Termo de Contrato ou aceitar instrumento equivalente, conforme o caso (Nota de Empenho/Carta Contrato/Autoriza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sob pena de decair do direito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 das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 xml:space="preserve">es previstas neste Edital. </w:t>
      </w:r>
    </w:p>
    <w:p w14:paraId="4F9D6A1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.2.1.</w:t>
      </w:r>
      <w:r w:rsidRPr="002749ED">
        <w:rPr>
          <w:rFonts w:ascii="Arial" w:eastAsia="Arial" w:hAnsi="Arial" w:cs="Arial"/>
          <w:color w:val="000000"/>
          <w:sz w:val="20"/>
          <w:szCs w:val="20"/>
        </w:rPr>
        <w:tab/>
        <w:t xml:space="preserve">Alternativamente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convoca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para comparecer perante o </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ou entidade para a assinatura do Termo de Contrato ou aceite do instrumento equivalente,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encaminh</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-lo para assinatura ou aceite da 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ria, mediante correspond</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postal com aviso de recebimento (AR) ou meio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 xml:space="preserve">nico, para que seja assinado ou aceito no prazo requerido </w:t>
      </w:r>
      <w:proofErr w:type="gramStart"/>
      <w:r w:rsidRPr="002749ED">
        <w:rPr>
          <w:rFonts w:ascii="Arial" w:eastAsia="Arial" w:hAnsi="Arial" w:cs="Arial"/>
          <w:color w:val="000000"/>
          <w:sz w:val="20"/>
          <w:szCs w:val="20"/>
        </w:rPr>
        <w:t>pelo mesmo</w:t>
      </w:r>
      <w:proofErr w:type="gramEnd"/>
      <w:r w:rsidRPr="002749ED">
        <w:rPr>
          <w:rFonts w:ascii="Arial" w:eastAsia="Arial" w:hAnsi="Arial" w:cs="Arial"/>
          <w:color w:val="000000"/>
          <w:sz w:val="20"/>
          <w:szCs w:val="20"/>
        </w:rPr>
        <w:t>.</w:t>
      </w:r>
    </w:p>
    <w:p w14:paraId="64FCF64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.2.2.</w:t>
      </w:r>
      <w:r w:rsidRPr="002749ED">
        <w:rPr>
          <w:rFonts w:ascii="Arial" w:eastAsia="Arial" w:hAnsi="Arial" w:cs="Arial"/>
          <w:color w:val="000000"/>
          <w:sz w:val="20"/>
          <w:szCs w:val="20"/>
        </w:rPr>
        <w:tab/>
        <w:t>O prazo previsto no subitem anterior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ser prorrogado, por igual per</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odo, por solicita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justificada do 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e aceita pela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578226B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.3.</w:t>
      </w:r>
      <w:r w:rsidRPr="002749ED">
        <w:rPr>
          <w:rFonts w:ascii="Arial" w:eastAsia="Arial" w:hAnsi="Arial" w:cs="Arial"/>
          <w:color w:val="000000"/>
          <w:sz w:val="20"/>
          <w:szCs w:val="20"/>
        </w:rPr>
        <w:tab/>
        <w:t xml:space="preserve">O Aceite da Nota de Empenho ou do instrumento equivalente, emitida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empresa adjudicada, implica no reconhecimento de que:</w:t>
      </w:r>
    </w:p>
    <w:p w14:paraId="37150C0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.3.1.</w:t>
      </w:r>
      <w:r w:rsidRPr="002749ED">
        <w:rPr>
          <w:rFonts w:ascii="Arial" w:eastAsia="Arial" w:hAnsi="Arial" w:cs="Arial"/>
          <w:color w:val="000000"/>
          <w:sz w:val="20"/>
          <w:szCs w:val="20"/>
        </w:rPr>
        <w:tab/>
        <w:t>referida Nota est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substituindo o contrato, aplicando-se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rela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neg</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cios ali estabelecida as disposi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8.666, de 1993;</w:t>
      </w:r>
    </w:p>
    <w:p w14:paraId="3D7B73E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.3.2.</w:t>
      </w:r>
      <w:r w:rsidRPr="002749ED">
        <w:rPr>
          <w:rFonts w:ascii="Arial" w:eastAsia="Arial" w:hAnsi="Arial" w:cs="Arial"/>
          <w:color w:val="000000"/>
          <w:sz w:val="20"/>
          <w:szCs w:val="20"/>
        </w:rPr>
        <w:tab/>
        <w:t xml:space="preserve">a contratada se vincula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sua proposta 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s previs</w:t>
      </w:r>
      <w:r w:rsidRPr="002749ED">
        <w:rPr>
          <w:rFonts w:ascii="Arial" w:eastAsia="Arial" w:hAnsi="Arial" w:cs="Arial" w:hint="cs"/>
          <w:color w:val="000000"/>
          <w:sz w:val="20"/>
          <w:szCs w:val="20"/>
        </w:rPr>
        <w:t>õ</w:t>
      </w:r>
      <w:r w:rsidRPr="002749ED">
        <w:rPr>
          <w:rFonts w:ascii="Arial" w:eastAsia="Arial" w:hAnsi="Arial" w:cs="Arial"/>
          <w:color w:val="000000"/>
          <w:sz w:val="20"/>
          <w:szCs w:val="20"/>
        </w:rPr>
        <w:t>es contidas no edital e seus anexos;</w:t>
      </w:r>
    </w:p>
    <w:p w14:paraId="441A85CA"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.3.3.</w:t>
      </w:r>
      <w:r w:rsidRPr="002749ED">
        <w:rPr>
          <w:rFonts w:ascii="Arial" w:eastAsia="Arial" w:hAnsi="Arial" w:cs="Arial"/>
          <w:color w:val="000000"/>
          <w:sz w:val="20"/>
          <w:szCs w:val="20"/>
        </w:rPr>
        <w:tab/>
        <w:t>a contratada reconhece que as hip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teses de rescis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aquelas previstas nos artigos 77 e 78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8.666/93 e reconhece os direitos da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previstos nos artigos 79 e 80 da mesma Lei.</w:t>
      </w:r>
    </w:p>
    <w:p w14:paraId="488B6F8C" w14:textId="5FE16CE9"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.4.</w:t>
      </w:r>
      <w:r w:rsidRPr="002749ED">
        <w:rPr>
          <w:rFonts w:ascii="Arial" w:eastAsia="Arial" w:hAnsi="Arial" w:cs="Arial"/>
          <w:color w:val="000000"/>
          <w:sz w:val="20"/>
          <w:szCs w:val="20"/>
        </w:rPr>
        <w:tab/>
      </w:r>
      <w:r w:rsidRPr="00C944DE">
        <w:rPr>
          <w:rFonts w:ascii="Arial" w:eastAsia="Arial" w:hAnsi="Arial" w:cs="Arial"/>
          <w:color w:val="000000"/>
          <w:sz w:val="20"/>
          <w:szCs w:val="20"/>
        </w:rPr>
        <w:t>O prazo de vig</w:t>
      </w:r>
      <w:r w:rsidRPr="00C944DE">
        <w:rPr>
          <w:rFonts w:ascii="Arial" w:eastAsia="Arial" w:hAnsi="Arial" w:cs="Arial" w:hint="cs"/>
          <w:color w:val="000000"/>
          <w:sz w:val="20"/>
          <w:szCs w:val="20"/>
        </w:rPr>
        <w:t>ê</w:t>
      </w:r>
      <w:r w:rsidRPr="00C944DE">
        <w:rPr>
          <w:rFonts w:ascii="Arial" w:eastAsia="Arial" w:hAnsi="Arial" w:cs="Arial"/>
          <w:color w:val="000000"/>
          <w:sz w:val="20"/>
          <w:szCs w:val="20"/>
        </w:rPr>
        <w:t>ncia da contrata</w:t>
      </w:r>
      <w:r w:rsidRPr="00C944DE">
        <w:rPr>
          <w:rFonts w:ascii="Arial" w:eastAsia="Arial" w:hAnsi="Arial" w:cs="Arial" w:hint="cs"/>
          <w:color w:val="000000"/>
          <w:sz w:val="20"/>
          <w:szCs w:val="20"/>
        </w:rPr>
        <w:t>çã</w:t>
      </w:r>
      <w:r w:rsidRPr="00C944DE">
        <w:rPr>
          <w:rFonts w:ascii="Arial" w:eastAsia="Arial" w:hAnsi="Arial" w:cs="Arial"/>
          <w:color w:val="000000"/>
          <w:sz w:val="20"/>
          <w:szCs w:val="20"/>
        </w:rPr>
        <w:t xml:space="preserve">o </w:t>
      </w:r>
      <w:r w:rsidRPr="00C944DE">
        <w:rPr>
          <w:rFonts w:ascii="Arial" w:eastAsia="Arial" w:hAnsi="Arial" w:cs="Arial" w:hint="cs"/>
          <w:color w:val="000000"/>
          <w:sz w:val="20"/>
          <w:szCs w:val="20"/>
        </w:rPr>
        <w:t>é</w:t>
      </w:r>
      <w:r w:rsidRPr="00C944DE">
        <w:rPr>
          <w:rFonts w:ascii="Arial" w:eastAsia="Arial" w:hAnsi="Arial" w:cs="Arial"/>
          <w:color w:val="000000"/>
          <w:sz w:val="20"/>
          <w:szCs w:val="20"/>
        </w:rPr>
        <w:t xml:space="preserve"> de </w:t>
      </w:r>
      <w:r w:rsidR="00C944DE" w:rsidRPr="00C944DE">
        <w:rPr>
          <w:rFonts w:ascii="Arial" w:eastAsia="Arial" w:hAnsi="Arial" w:cs="Arial"/>
          <w:color w:val="000000"/>
          <w:sz w:val="20"/>
          <w:szCs w:val="20"/>
        </w:rPr>
        <w:t>60 (sessenta) dias</w:t>
      </w:r>
      <w:r w:rsidRPr="00C944DE">
        <w:rPr>
          <w:rFonts w:ascii="Arial" w:eastAsia="Arial" w:hAnsi="Arial" w:cs="Arial"/>
          <w:color w:val="000000"/>
          <w:sz w:val="20"/>
          <w:szCs w:val="20"/>
        </w:rPr>
        <w:t>.</w:t>
      </w:r>
      <w:r w:rsidRPr="002749ED">
        <w:rPr>
          <w:rFonts w:ascii="Arial" w:eastAsia="Arial" w:hAnsi="Arial" w:cs="Arial"/>
          <w:color w:val="000000"/>
          <w:sz w:val="20"/>
          <w:szCs w:val="20"/>
        </w:rPr>
        <w:t xml:space="preserve"> </w:t>
      </w:r>
    </w:p>
    <w:p w14:paraId="28432D8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.5.</w:t>
      </w:r>
      <w:r w:rsidRPr="002749ED">
        <w:rPr>
          <w:rFonts w:ascii="Arial" w:eastAsia="Arial" w:hAnsi="Arial" w:cs="Arial"/>
          <w:color w:val="000000"/>
          <w:sz w:val="20"/>
          <w:szCs w:val="20"/>
        </w:rPr>
        <w:tab/>
        <w:t xml:space="preserve">Previamente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realizar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consulta ao SICAF para identificar poss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vel suspens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tempor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ria de participa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em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no </w:t>
      </w:r>
      <w:r w:rsidRPr="002749ED">
        <w:rPr>
          <w:rFonts w:ascii="Arial" w:eastAsia="Arial" w:hAnsi="Arial" w:cs="Arial" w:hint="cs"/>
          <w:color w:val="000000"/>
          <w:sz w:val="20"/>
          <w:szCs w:val="20"/>
        </w:rPr>
        <w:t>â</w:t>
      </w:r>
      <w:r w:rsidRPr="002749ED">
        <w:rPr>
          <w:rFonts w:ascii="Arial" w:eastAsia="Arial" w:hAnsi="Arial" w:cs="Arial"/>
          <w:color w:val="000000"/>
          <w:sz w:val="20"/>
          <w:szCs w:val="20"/>
        </w:rPr>
        <w:t xml:space="preserve">mbito do </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ou entidade, proibi</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contratar com o Poder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blico, bem como ocorr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ncias impeditivas indiretas, observado o disposto no art. 29, da Instru</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Normativa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3, de 26 de abril de 2018, e nos termos do art. 6</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III,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10.522, de 19 de julho de 2002, consulta pr</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via ao CADIN. </w:t>
      </w:r>
    </w:p>
    <w:p w14:paraId="3437059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.5.1.</w:t>
      </w:r>
      <w:r w:rsidRPr="002749ED">
        <w:rPr>
          <w:rFonts w:ascii="Arial" w:eastAsia="Arial" w:hAnsi="Arial" w:cs="Arial"/>
          <w:color w:val="000000"/>
          <w:sz w:val="20"/>
          <w:szCs w:val="20"/>
        </w:rPr>
        <w:tab/>
        <w:t>Nos casos em que houver necessidade de assinatura do instrumento de contrato, e o fornecedor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estiver inscrito no SICAF, este dever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proceder ao seu cadastramento, sem </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nus, antes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3DDF22E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.5.2.</w:t>
      </w:r>
      <w:r w:rsidRPr="002749ED">
        <w:rPr>
          <w:rFonts w:ascii="Arial" w:eastAsia="Arial" w:hAnsi="Arial" w:cs="Arial"/>
          <w:color w:val="000000"/>
          <w:sz w:val="20"/>
          <w:szCs w:val="20"/>
        </w:rPr>
        <w:tab/>
        <w:t>Na hip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tese de irregularidade do registro no SICAF, o contratado dever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regularizar a sua situa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perante o cadastro no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05 (cinco)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sob pena de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penalidades previstas no edital e anexos.</w:t>
      </w:r>
    </w:p>
    <w:p w14:paraId="344A49EA"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.6.</w:t>
      </w:r>
      <w:r w:rsidRPr="002749ED">
        <w:rPr>
          <w:rFonts w:ascii="Arial" w:eastAsia="Arial" w:hAnsi="Arial" w:cs="Arial"/>
          <w:color w:val="000000"/>
          <w:sz w:val="20"/>
          <w:szCs w:val="20"/>
        </w:rPr>
        <w:tab/>
        <w:t>Na assinatura do contrato ou da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exigida a comprova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consignadas no edital, que dever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 mantidas pelo licitante durante a vig</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do contrato ou da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w:t>
      </w:r>
    </w:p>
    <w:p w14:paraId="21025B9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.7.</w:t>
      </w:r>
      <w:r w:rsidRPr="002749ED">
        <w:rPr>
          <w:rFonts w:ascii="Arial" w:eastAsia="Arial" w:hAnsi="Arial" w:cs="Arial"/>
          <w:color w:val="000000"/>
          <w:sz w:val="20"/>
          <w:szCs w:val="20"/>
        </w:rPr>
        <w:tab/>
        <w:t>Na hip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tese de o vencedor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comprovar as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consignadas no edital ou se recusar a assinar o contrato ou 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 da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das demais comina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legais cab</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 xml:space="preserve">veis a </w:t>
      </w:r>
      <w:r w:rsidRPr="002749ED">
        <w:rPr>
          <w:rFonts w:ascii="Arial" w:eastAsia="Arial" w:hAnsi="Arial" w:cs="Arial"/>
          <w:color w:val="000000"/>
          <w:sz w:val="20"/>
          <w:szCs w:val="20"/>
        </w:rPr>
        <w:lastRenderedPageBreak/>
        <w:t>esse licitante,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convocar outro licitante, respeitada a ordem de classifica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para, ap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s a comprova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dos requisitos para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analisada a proposta e eventuais documentos complementares e, feita a negocia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assinar o contrato ou 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w:t>
      </w:r>
    </w:p>
    <w:p w14:paraId="72818C6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6EF4E4C5"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16.</w:t>
      </w:r>
      <w:r w:rsidRPr="002749ED">
        <w:rPr>
          <w:rFonts w:ascii="Arial" w:eastAsia="Arial" w:hAnsi="Arial" w:cs="Arial"/>
          <w:b/>
          <w:color w:val="000000"/>
          <w:sz w:val="20"/>
          <w:szCs w:val="20"/>
        </w:rPr>
        <w:tab/>
        <w:t>DO REAJUSTAMENTO EM SENTIDO GERAL</w:t>
      </w:r>
    </w:p>
    <w:p w14:paraId="43F95C2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6</w:t>
      </w:r>
      <w:r w:rsidRPr="002749ED">
        <w:rPr>
          <w:rFonts w:ascii="Arial" w:eastAsia="Arial" w:hAnsi="Arial" w:cs="Arial"/>
          <w:color w:val="000000"/>
          <w:sz w:val="20"/>
          <w:szCs w:val="20"/>
        </w:rPr>
        <w:t>.1.</w:t>
      </w:r>
      <w:r w:rsidRPr="002749ED">
        <w:rPr>
          <w:rFonts w:ascii="Arial" w:eastAsia="Arial" w:hAnsi="Arial" w:cs="Arial"/>
          <w:color w:val="000000"/>
          <w:sz w:val="20"/>
          <w:szCs w:val="20"/>
        </w:rPr>
        <w:tab/>
        <w:t>As regras acerca do reajustamento em sentido geral do valor contratual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anexo a este Edital.</w:t>
      </w:r>
    </w:p>
    <w:p w14:paraId="5051A82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67AD95EB"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17.</w:t>
      </w:r>
      <w:r w:rsidRPr="002749ED">
        <w:rPr>
          <w:rFonts w:ascii="Arial" w:eastAsia="Arial" w:hAnsi="Arial" w:cs="Arial"/>
          <w:b/>
          <w:color w:val="000000"/>
          <w:sz w:val="20"/>
          <w:szCs w:val="20"/>
        </w:rPr>
        <w:tab/>
        <w:t>DO RECEBIMENTO DO OBJETO E DA FISCALIZA</w:t>
      </w:r>
      <w:r w:rsidRPr="002749ED">
        <w:rPr>
          <w:rFonts w:ascii="Arial" w:eastAsia="Arial" w:hAnsi="Arial" w:cs="Arial" w:hint="cs"/>
          <w:b/>
          <w:color w:val="000000"/>
          <w:sz w:val="20"/>
          <w:szCs w:val="20"/>
        </w:rPr>
        <w:t>ÇÃ</w:t>
      </w:r>
      <w:r w:rsidRPr="002749ED">
        <w:rPr>
          <w:rFonts w:ascii="Arial" w:eastAsia="Arial" w:hAnsi="Arial" w:cs="Arial"/>
          <w:b/>
          <w:color w:val="000000"/>
          <w:sz w:val="20"/>
          <w:szCs w:val="20"/>
        </w:rPr>
        <w:t>O</w:t>
      </w:r>
    </w:p>
    <w:p w14:paraId="095D54D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17</w:t>
      </w:r>
      <w:r w:rsidRPr="002749ED">
        <w:rPr>
          <w:rFonts w:ascii="Arial" w:eastAsia="Arial" w:hAnsi="Arial" w:cs="Arial"/>
          <w:color w:val="000000"/>
          <w:sz w:val="20"/>
          <w:szCs w:val="20"/>
        </w:rPr>
        <w:t>.1.</w:t>
      </w:r>
      <w:r w:rsidRPr="002749ED">
        <w:rPr>
          <w:rFonts w:ascii="Arial" w:eastAsia="Arial" w:hAnsi="Arial" w:cs="Arial"/>
          <w:color w:val="000000"/>
          <w:sz w:val="20"/>
          <w:szCs w:val="20"/>
        </w:rPr>
        <w:tab/>
        <w:t>Os crit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rios de recebimento e aceita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objeto e de fiscaliza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est</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previstos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w:t>
      </w:r>
    </w:p>
    <w:p w14:paraId="5C8C178A"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056FF0C3"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18.</w:t>
      </w:r>
      <w:r w:rsidRPr="002749ED">
        <w:rPr>
          <w:rFonts w:ascii="Arial" w:eastAsia="Arial" w:hAnsi="Arial" w:cs="Arial"/>
          <w:b/>
          <w:color w:val="000000"/>
          <w:sz w:val="20"/>
          <w:szCs w:val="20"/>
        </w:rPr>
        <w:tab/>
        <w:t>DAS OBRIGA</w:t>
      </w:r>
      <w:r w:rsidRPr="002749ED">
        <w:rPr>
          <w:rFonts w:ascii="Arial" w:eastAsia="Arial" w:hAnsi="Arial" w:cs="Arial" w:hint="cs"/>
          <w:b/>
          <w:color w:val="000000"/>
          <w:sz w:val="20"/>
          <w:szCs w:val="20"/>
        </w:rPr>
        <w:t>ÇÕ</w:t>
      </w:r>
      <w:r w:rsidRPr="002749ED">
        <w:rPr>
          <w:rFonts w:ascii="Arial" w:eastAsia="Arial" w:hAnsi="Arial" w:cs="Arial"/>
          <w:b/>
          <w:color w:val="000000"/>
          <w:sz w:val="20"/>
          <w:szCs w:val="20"/>
        </w:rPr>
        <w:t>ES DA CONTRATANTE E DA CONTRATADA</w:t>
      </w:r>
    </w:p>
    <w:p w14:paraId="3274245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18</w:t>
      </w:r>
      <w:r w:rsidRPr="002749ED">
        <w:rPr>
          <w:rFonts w:ascii="Arial" w:eastAsia="Arial" w:hAnsi="Arial" w:cs="Arial"/>
          <w:color w:val="000000"/>
          <w:sz w:val="20"/>
          <w:szCs w:val="20"/>
        </w:rPr>
        <w:t>.1.</w:t>
      </w:r>
      <w:r w:rsidRPr="002749ED">
        <w:rPr>
          <w:rFonts w:ascii="Arial" w:eastAsia="Arial" w:hAnsi="Arial" w:cs="Arial"/>
          <w:color w:val="000000"/>
          <w:sz w:val="20"/>
          <w:szCs w:val="20"/>
        </w:rPr>
        <w:tab/>
        <w:t>As obriga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da Contratante e da Contratada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ncia. </w:t>
      </w:r>
    </w:p>
    <w:p w14:paraId="2CA2B34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78C3D7C5"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19.</w:t>
      </w:r>
      <w:r w:rsidRPr="002749ED">
        <w:rPr>
          <w:rFonts w:ascii="Arial" w:eastAsia="Arial" w:hAnsi="Arial" w:cs="Arial"/>
          <w:b/>
          <w:color w:val="000000"/>
          <w:sz w:val="20"/>
          <w:szCs w:val="20"/>
        </w:rPr>
        <w:tab/>
        <w:t>DO PAGAMENTO</w:t>
      </w:r>
    </w:p>
    <w:p w14:paraId="185E0863" w14:textId="1277EFCC" w:rsidR="002749ED" w:rsidRPr="002749ED" w:rsidRDefault="002749ED" w:rsidP="0001676C">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19</w:t>
      </w:r>
      <w:r w:rsidRPr="002749ED">
        <w:rPr>
          <w:rFonts w:ascii="Arial" w:eastAsia="Arial" w:hAnsi="Arial" w:cs="Arial"/>
          <w:color w:val="000000"/>
          <w:sz w:val="20"/>
          <w:szCs w:val="20"/>
        </w:rPr>
        <w:t>.1.</w:t>
      </w:r>
      <w:r w:rsidRPr="002749ED">
        <w:rPr>
          <w:rFonts w:ascii="Arial" w:eastAsia="Arial" w:hAnsi="Arial" w:cs="Arial"/>
          <w:color w:val="000000"/>
          <w:sz w:val="20"/>
          <w:szCs w:val="20"/>
        </w:rPr>
        <w:tab/>
        <w:t>As regras acerca do pagamento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anexo a este Edital.</w:t>
      </w:r>
    </w:p>
    <w:p w14:paraId="6A747EDA"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20.</w:t>
      </w:r>
      <w:r w:rsidRPr="002749ED">
        <w:rPr>
          <w:rFonts w:ascii="Arial" w:eastAsia="Arial" w:hAnsi="Arial" w:cs="Arial"/>
          <w:b/>
          <w:color w:val="000000"/>
          <w:sz w:val="20"/>
          <w:szCs w:val="20"/>
        </w:rPr>
        <w:tab/>
        <w:t>DAS SAN</w:t>
      </w:r>
      <w:r w:rsidRPr="002749ED">
        <w:rPr>
          <w:rFonts w:ascii="Arial" w:eastAsia="Arial" w:hAnsi="Arial" w:cs="Arial" w:hint="cs"/>
          <w:b/>
          <w:color w:val="000000"/>
          <w:sz w:val="20"/>
          <w:szCs w:val="20"/>
        </w:rPr>
        <w:t>ÇÕ</w:t>
      </w:r>
      <w:r>
        <w:rPr>
          <w:rFonts w:ascii="Arial" w:eastAsia="Arial" w:hAnsi="Arial" w:cs="Arial"/>
          <w:b/>
          <w:color w:val="000000"/>
          <w:sz w:val="20"/>
          <w:szCs w:val="20"/>
        </w:rPr>
        <w:t>ES ADMINISTRATIVAS</w:t>
      </w:r>
    </w:p>
    <w:p w14:paraId="1233569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Pr>
          <w:rFonts w:ascii="Arial" w:eastAsia="Arial" w:hAnsi="Arial" w:cs="Arial"/>
          <w:color w:val="000000"/>
          <w:sz w:val="20"/>
          <w:szCs w:val="20"/>
        </w:rPr>
        <w:t>0</w:t>
      </w:r>
      <w:r w:rsidRPr="002749ED">
        <w:rPr>
          <w:rFonts w:ascii="Arial" w:eastAsia="Arial" w:hAnsi="Arial" w:cs="Arial"/>
          <w:color w:val="000000"/>
          <w:sz w:val="20"/>
          <w:szCs w:val="20"/>
        </w:rPr>
        <w:t>.1.</w:t>
      </w:r>
      <w:r w:rsidRPr="002749ED">
        <w:rPr>
          <w:rFonts w:ascii="Arial" w:eastAsia="Arial" w:hAnsi="Arial" w:cs="Arial"/>
          <w:color w:val="000000"/>
          <w:sz w:val="20"/>
          <w:szCs w:val="20"/>
        </w:rPr>
        <w:tab/>
        <w:t>Comete infra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administrativa, nos termos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10.520, de 2002, o licitante/adjudicat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rio que: </w:t>
      </w:r>
    </w:p>
    <w:p w14:paraId="568D160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.1.1.</w:t>
      </w:r>
      <w:r w:rsidRPr="002749ED">
        <w:rPr>
          <w:rFonts w:ascii="Arial" w:eastAsia="Arial" w:hAnsi="Arial" w:cs="Arial"/>
          <w:color w:val="000000"/>
          <w:sz w:val="20"/>
          <w:szCs w:val="20"/>
        </w:rPr>
        <w:tab/>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assinar o termo de contrato ou aceitar/retirar o instrumento equivalente, quando convocado dentro do prazo de validade da proposta;</w:t>
      </w:r>
    </w:p>
    <w:p w14:paraId="7D92CF1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.1.2.</w:t>
      </w:r>
      <w:r w:rsidRPr="002749ED">
        <w:rPr>
          <w:rFonts w:ascii="Arial" w:eastAsia="Arial" w:hAnsi="Arial" w:cs="Arial"/>
          <w:color w:val="000000"/>
          <w:sz w:val="20"/>
          <w:szCs w:val="20"/>
        </w:rPr>
        <w:tab/>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assinar 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quando cab</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vel;</w:t>
      </w:r>
    </w:p>
    <w:p w14:paraId="041FFA0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.1.3.</w:t>
      </w:r>
      <w:r w:rsidRPr="002749ED">
        <w:rPr>
          <w:rFonts w:ascii="Arial" w:eastAsia="Arial" w:hAnsi="Arial" w:cs="Arial"/>
          <w:color w:val="000000"/>
          <w:sz w:val="20"/>
          <w:szCs w:val="20"/>
        </w:rPr>
        <w:tab/>
        <w:t>apresentar documenta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falsa;</w:t>
      </w:r>
    </w:p>
    <w:p w14:paraId="59C6BF0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.1.4.</w:t>
      </w:r>
      <w:r w:rsidRPr="002749ED">
        <w:rPr>
          <w:rFonts w:ascii="Arial" w:eastAsia="Arial" w:hAnsi="Arial" w:cs="Arial"/>
          <w:color w:val="000000"/>
          <w:sz w:val="20"/>
          <w:szCs w:val="20"/>
        </w:rPr>
        <w:tab/>
        <w:t>deixar de entregar os documentos exigidos no certame;</w:t>
      </w:r>
    </w:p>
    <w:p w14:paraId="389B07A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.1.5.</w:t>
      </w:r>
      <w:r w:rsidRPr="002749ED">
        <w:rPr>
          <w:rFonts w:ascii="Arial" w:eastAsia="Arial" w:hAnsi="Arial" w:cs="Arial"/>
          <w:color w:val="000000"/>
          <w:sz w:val="20"/>
          <w:szCs w:val="20"/>
        </w:rPr>
        <w:tab/>
        <w:t>ensejar o retardamento da execu</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objeto;</w:t>
      </w:r>
    </w:p>
    <w:p w14:paraId="2E8217B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.1.6.</w:t>
      </w:r>
      <w:r w:rsidRPr="002749ED">
        <w:rPr>
          <w:rFonts w:ascii="Arial" w:eastAsia="Arial" w:hAnsi="Arial" w:cs="Arial"/>
          <w:color w:val="000000"/>
          <w:sz w:val="20"/>
          <w:szCs w:val="20"/>
        </w:rPr>
        <w:tab/>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mantiver a proposta;</w:t>
      </w:r>
    </w:p>
    <w:p w14:paraId="4FD3C2B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.1.7.</w:t>
      </w:r>
      <w:r w:rsidRPr="002749ED">
        <w:rPr>
          <w:rFonts w:ascii="Arial" w:eastAsia="Arial" w:hAnsi="Arial" w:cs="Arial"/>
          <w:color w:val="000000"/>
          <w:sz w:val="20"/>
          <w:szCs w:val="20"/>
        </w:rPr>
        <w:tab/>
        <w:t>cometer fraude fiscal;</w:t>
      </w:r>
    </w:p>
    <w:p w14:paraId="09E178B1"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.1.8.</w:t>
      </w:r>
      <w:r w:rsidRPr="002749ED">
        <w:rPr>
          <w:rFonts w:ascii="Arial" w:eastAsia="Arial" w:hAnsi="Arial" w:cs="Arial"/>
          <w:color w:val="000000"/>
          <w:sz w:val="20"/>
          <w:szCs w:val="20"/>
        </w:rPr>
        <w:tab/>
        <w:t>comportar-se de modo inid</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neo;</w:t>
      </w:r>
    </w:p>
    <w:p w14:paraId="0B4BA7C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lastRenderedPageBreak/>
        <w:t>20</w:t>
      </w:r>
      <w:r w:rsidRPr="002749ED">
        <w:rPr>
          <w:rFonts w:ascii="Arial" w:eastAsia="Arial" w:hAnsi="Arial" w:cs="Arial"/>
          <w:color w:val="000000"/>
          <w:sz w:val="20"/>
          <w:szCs w:val="20"/>
        </w:rPr>
        <w:t>.2.</w:t>
      </w:r>
      <w:r w:rsidRPr="002749ED">
        <w:rPr>
          <w:rFonts w:ascii="Arial" w:eastAsia="Arial" w:hAnsi="Arial" w:cs="Arial"/>
          <w:color w:val="000000"/>
          <w:sz w:val="20"/>
          <w:szCs w:val="20"/>
        </w:rPr>
        <w:tab/>
        <w:t>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do item acima tamb</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m se aplicam aos integrantes do cadastro de reserva, em preg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para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que, convocados,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honrarem o compromisso assumido injustificadamente. </w:t>
      </w:r>
    </w:p>
    <w:p w14:paraId="70708B5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.3.</w:t>
      </w:r>
      <w:r w:rsidRPr="002749ED">
        <w:rPr>
          <w:rFonts w:ascii="Arial" w:eastAsia="Arial" w:hAnsi="Arial" w:cs="Arial"/>
          <w:color w:val="000000"/>
          <w:sz w:val="20"/>
          <w:szCs w:val="20"/>
        </w:rPr>
        <w:tab/>
        <w:t>Considera-se comportamento inid</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neo, entre outros, a declara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falsa quanto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participa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quanto ao enquadramento como ME/EPP ou o conluio entre os licitantes, em qualquer momento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mesmo ap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s o encerramento da fase de lances.</w:t>
      </w:r>
    </w:p>
    <w:p w14:paraId="289F0AE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.4.</w:t>
      </w:r>
      <w:r w:rsidRPr="002749ED">
        <w:rPr>
          <w:rFonts w:ascii="Arial" w:eastAsia="Arial" w:hAnsi="Arial" w:cs="Arial"/>
          <w:color w:val="000000"/>
          <w:sz w:val="20"/>
          <w:szCs w:val="20"/>
        </w:rPr>
        <w:tab/>
        <w:t>O licitante/adjudicat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que cometer qualquer das infra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discriminadas nos subitens anteriores ficar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sujeito, sem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 xml:space="preserve">zo da responsabilidade civil e criminal,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s seguintes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 xml:space="preserve">es: </w:t>
      </w:r>
    </w:p>
    <w:p w14:paraId="78715E6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20.</w:t>
      </w:r>
      <w:r>
        <w:rPr>
          <w:rFonts w:ascii="Arial" w:eastAsia="Arial" w:hAnsi="Arial" w:cs="Arial"/>
          <w:color w:val="000000"/>
          <w:sz w:val="20"/>
          <w:szCs w:val="20"/>
        </w:rPr>
        <w:t>4</w:t>
      </w:r>
      <w:r w:rsidRPr="002749ED">
        <w:rPr>
          <w:rFonts w:ascii="Arial" w:eastAsia="Arial" w:hAnsi="Arial" w:cs="Arial"/>
          <w:color w:val="000000"/>
          <w:sz w:val="20"/>
          <w:szCs w:val="20"/>
        </w:rPr>
        <w:t>.1.</w:t>
      </w:r>
      <w:r w:rsidRPr="002749ED">
        <w:rPr>
          <w:rFonts w:ascii="Arial" w:eastAsia="Arial" w:hAnsi="Arial" w:cs="Arial"/>
          <w:color w:val="000000"/>
          <w:sz w:val="20"/>
          <w:szCs w:val="20"/>
        </w:rPr>
        <w:tab/>
        <w:t>Advert</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por faltas leves, assim entendidas como aquelas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acarretarem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zos significativos ao objeto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3040BC7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20.4</w:t>
      </w:r>
      <w:r w:rsidRPr="002749ED">
        <w:rPr>
          <w:rFonts w:ascii="Arial" w:eastAsia="Arial" w:hAnsi="Arial" w:cs="Arial"/>
          <w:color w:val="000000"/>
          <w:sz w:val="20"/>
          <w:szCs w:val="20"/>
        </w:rPr>
        <w:t>.2.</w:t>
      </w:r>
      <w:r w:rsidRPr="002749ED">
        <w:rPr>
          <w:rFonts w:ascii="Arial" w:eastAsia="Arial" w:hAnsi="Arial" w:cs="Arial"/>
          <w:color w:val="000000"/>
          <w:sz w:val="20"/>
          <w:szCs w:val="20"/>
        </w:rPr>
        <w:tab/>
        <w:t>Multa de 10% (dez por cento) sobre o valor estimado do(s) item(s) prejudicado(s) pela conduta do licitante;</w:t>
      </w:r>
    </w:p>
    <w:p w14:paraId="3E8AE9B0"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20.4</w:t>
      </w:r>
      <w:r w:rsidRPr="002749ED">
        <w:rPr>
          <w:rFonts w:ascii="Arial" w:eastAsia="Arial" w:hAnsi="Arial" w:cs="Arial"/>
          <w:color w:val="000000"/>
          <w:sz w:val="20"/>
          <w:szCs w:val="20"/>
        </w:rPr>
        <w:t>.3.</w:t>
      </w:r>
      <w:r w:rsidRPr="002749ED">
        <w:rPr>
          <w:rFonts w:ascii="Arial" w:eastAsia="Arial" w:hAnsi="Arial" w:cs="Arial"/>
          <w:color w:val="000000"/>
          <w:sz w:val="20"/>
          <w:szCs w:val="20"/>
        </w:rPr>
        <w:tab/>
        <w:t>Suspens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de licitar e impedimento de contratar com o </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entidade ou unidade administrativa pela qual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opera e atua concretamente, pelo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dois anos;</w:t>
      </w:r>
    </w:p>
    <w:p w14:paraId="7233D13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20.4</w:t>
      </w:r>
      <w:r w:rsidRPr="002749ED">
        <w:rPr>
          <w:rFonts w:ascii="Arial" w:eastAsia="Arial" w:hAnsi="Arial" w:cs="Arial"/>
          <w:color w:val="000000"/>
          <w:sz w:val="20"/>
          <w:szCs w:val="20"/>
        </w:rPr>
        <w:t>.4.</w:t>
      </w:r>
      <w:r w:rsidRPr="002749ED">
        <w:rPr>
          <w:rFonts w:ascii="Arial" w:eastAsia="Arial" w:hAnsi="Arial" w:cs="Arial"/>
          <w:color w:val="000000"/>
          <w:sz w:val="20"/>
          <w:szCs w:val="20"/>
        </w:rPr>
        <w:tab/>
        <w:t>Impedimento de licitar e de contratar com a Uni</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 descredenciamento no SICAF, pelo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cinco anos;</w:t>
      </w:r>
    </w:p>
    <w:p w14:paraId="48EE015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Pr>
          <w:rFonts w:ascii="Arial" w:eastAsia="Arial" w:hAnsi="Arial" w:cs="Arial"/>
          <w:color w:val="000000"/>
          <w:sz w:val="20"/>
          <w:szCs w:val="20"/>
        </w:rPr>
        <w:t>0</w:t>
      </w:r>
      <w:r w:rsidRPr="002749ED">
        <w:rPr>
          <w:rFonts w:ascii="Arial" w:eastAsia="Arial" w:hAnsi="Arial" w:cs="Arial"/>
          <w:color w:val="000000"/>
          <w:sz w:val="20"/>
          <w:szCs w:val="20"/>
        </w:rPr>
        <w:t>.5.</w:t>
      </w:r>
      <w:r w:rsidRPr="002749ED">
        <w:rPr>
          <w:rFonts w:ascii="Arial" w:eastAsia="Arial" w:hAnsi="Arial" w:cs="Arial"/>
          <w:color w:val="000000"/>
          <w:sz w:val="20"/>
          <w:szCs w:val="20"/>
        </w:rPr>
        <w:tab/>
        <w:t>Declara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inidoneidade para licitar ou contratar com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enquanto perdurarem os motivos determinantes da puni</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ou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que seja promovida a reabilita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perante a pr</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pria autoridade que aplicou a penalidade, que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concedida sempre que a Contratada ressarcir a Contratante pelos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zos causados;</w:t>
      </w:r>
    </w:p>
    <w:p w14:paraId="6DB783F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.6.</w:t>
      </w:r>
      <w:r w:rsidRPr="002749ED">
        <w:rPr>
          <w:rFonts w:ascii="Arial" w:eastAsia="Arial" w:hAnsi="Arial" w:cs="Arial"/>
          <w:color w:val="000000"/>
          <w:sz w:val="20"/>
          <w:szCs w:val="20"/>
        </w:rPr>
        <w:tab/>
        <w:t>A penalidade de multa pode ser aplicada cumulativamente com as demais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w:t>
      </w:r>
    </w:p>
    <w:p w14:paraId="344F38A8"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.7.</w:t>
      </w:r>
      <w:r w:rsidRPr="002749ED">
        <w:rPr>
          <w:rFonts w:ascii="Arial" w:eastAsia="Arial" w:hAnsi="Arial" w:cs="Arial"/>
          <w:color w:val="000000"/>
          <w:sz w:val="20"/>
          <w:szCs w:val="20"/>
        </w:rPr>
        <w:tab/>
        <w:t>Se, durante o processo de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penalidade, se houver ind</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cios de pr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tica de infra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administrativa tipificada pela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12.846, de 1</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de agosto de 2013, como ato lesivo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nacional ou estrangeira, c</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pias do processo administrativo necess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rias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apura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responsabilidade da empresa dever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ser remetidas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autoridade competente, com despacho fundamentado, para ci</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e decis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sobre a eventual instaura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investiga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preliminar ou Processo Administrativo de Responsabiliza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PAR. </w:t>
      </w:r>
    </w:p>
    <w:p w14:paraId="5E3D644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.8.</w:t>
      </w:r>
      <w:r w:rsidRPr="002749ED">
        <w:rPr>
          <w:rFonts w:ascii="Arial" w:eastAsia="Arial" w:hAnsi="Arial" w:cs="Arial"/>
          <w:color w:val="000000"/>
          <w:sz w:val="20"/>
          <w:szCs w:val="20"/>
        </w:rPr>
        <w:tab/>
        <w:t>A apura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 o julgamento das demais infra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administrativas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consideradas como ato lesivo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nacional ou estrangeira nos termos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12.846, de 1</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de agosto de 2013, seguir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seu rito normal na unidade administrativa. </w:t>
      </w:r>
    </w:p>
    <w:p w14:paraId="743C595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.9.</w:t>
      </w:r>
      <w:r w:rsidRPr="002749ED">
        <w:rPr>
          <w:rFonts w:ascii="Arial" w:eastAsia="Arial" w:hAnsi="Arial" w:cs="Arial"/>
          <w:color w:val="000000"/>
          <w:sz w:val="20"/>
          <w:szCs w:val="20"/>
        </w:rPr>
        <w:tab/>
        <w:t>O processamento do PAR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interfere no seguimento regular dos processos administrativos espec</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ficos para apura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ocorr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de danos e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 xml:space="preserve">zos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Federal resultantes de ato lesivo cometido por pessoa jur</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dica, com ou sem a participa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agente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 xml:space="preserve">blico. </w:t>
      </w:r>
    </w:p>
    <w:p w14:paraId="4A3D751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.10.</w:t>
      </w:r>
      <w:r w:rsidRPr="002749ED">
        <w:rPr>
          <w:rFonts w:ascii="Arial" w:eastAsia="Arial" w:hAnsi="Arial" w:cs="Arial"/>
          <w:color w:val="000000"/>
          <w:sz w:val="20"/>
          <w:szCs w:val="20"/>
        </w:rPr>
        <w:tab/>
        <w:t>Caso o valor da multa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seja suficiente para cobrir os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zos causados pela conduta do licitante, a Uni</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ou Entidade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cobrar o valor remanescente judicialmente, conforme artigo 419 do C</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digo Civil.</w:t>
      </w:r>
    </w:p>
    <w:p w14:paraId="32C1DCA1"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lastRenderedPageBreak/>
        <w:t>20</w:t>
      </w:r>
      <w:r w:rsidRPr="002749ED">
        <w:rPr>
          <w:rFonts w:ascii="Arial" w:eastAsia="Arial" w:hAnsi="Arial" w:cs="Arial"/>
          <w:color w:val="000000"/>
          <w:sz w:val="20"/>
          <w:szCs w:val="20"/>
        </w:rPr>
        <w:t>.11.</w:t>
      </w:r>
      <w:r w:rsidRPr="002749ED">
        <w:rPr>
          <w:rFonts w:ascii="Arial" w:eastAsia="Arial" w:hAnsi="Arial" w:cs="Arial"/>
          <w:color w:val="000000"/>
          <w:sz w:val="20"/>
          <w:szCs w:val="20"/>
        </w:rPr>
        <w:tab/>
        <w:t>A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qualquer das penalidades previstas realizar-se-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em processo administrativo que assegurar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o contradit</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rio e a ampla defesa ao licitante/adjudicat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observando-se o procedimento previsto na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8.666, de 1993, e subsidiariamente na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9.784, de 1999.</w:t>
      </w:r>
    </w:p>
    <w:p w14:paraId="5239EE3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.12.</w:t>
      </w:r>
      <w:r w:rsidRPr="002749ED">
        <w:rPr>
          <w:rFonts w:ascii="Arial" w:eastAsia="Arial" w:hAnsi="Arial" w:cs="Arial"/>
          <w:color w:val="000000"/>
          <w:sz w:val="20"/>
          <w:szCs w:val="20"/>
        </w:rPr>
        <w:tab/>
        <w:t>A autoridade competente, na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levar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em considera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 gravidade da conduta do infrator, o car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ter educativo da pena, bem como o dano causado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observado o princ</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pio da proporcionalidade.</w:t>
      </w:r>
    </w:p>
    <w:p w14:paraId="1373C89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.13.</w:t>
      </w:r>
      <w:r w:rsidRPr="002749ED">
        <w:rPr>
          <w:rFonts w:ascii="Arial" w:eastAsia="Arial" w:hAnsi="Arial" w:cs="Arial"/>
          <w:color w:val="000000"/>
          <w:sz w:val="20"/>
          <w:szCs w:val="20"/>
        </w:rPr>
        <w:tab/>
        <w:t>As penalidades ser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obrigatoriamente registradas no SICAF.</w:t>
      </w:r>
    </w:p>
    <w:p w14:paraId="4EC94088" w14:textId="30CF0ECF" w:rsidR="002749ED" w:rsidRDefault="002749ED" w:rsidP="0001676C">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.14.</w:t>
      </w:r>
      <w:r w:rsidRPr="002749ED">
        <w:rPr>
          <w:rFonts w:ascii="Arial" w:eastAsia="Arial" w:hAnsi="Arial" w:cs="Arial"/>
          <w:color w:val="000000"/>
          <w:sz w:val="20"/>
          <w:szCs w:val="20"/>
        </w:rPr>
        <w:tab/>
        <w:t>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por atos praticados no decorrer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est</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previstas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w:t>
      </w:r>
    </w:p>
    <w:p w14:paraId="2F02BDBA" w14:textId="2CB98B3B" w:rsidR="002749ED" w:rsidRPr="007357BA" w:rsidRDefault="007F5499" w:rsidP="009271B9">
      <w:pPr>
        <w:spacing w:before="240" w:after="240" w:line="276" w:lineRule="auto"/>
        <w:ind w:right="-15"/>
        <w:jc w:val="both"/>
        <w:rPr>
          <w:rFonts w:ascii="Arial" w:eastAsia="Arial" w:hAnsi="Arial" w:cs="Arial"/>
          <w:b/>
          <w:color w:val="000000"/>
          <w:sz w:val="20"/>
          <w:szCs w:val="20"/>
        </w:rPr>
      </w:pPr>
      <w:r>
        <w:rPr>
          <w:rFonts w:ascii="Arial" w:eastAsia="Arial" w:hAnsi="Arial" w:cs="Arial"/>
          <w:b/>
          <w:color w:val="000000"/>
          <w:sz w:val="20"/>
          <w:szCs w:val="20"/>
        </w:rPr>
        <w:t xml:space="preserve">21. </w:t>
      </w:r>
      <w:r>
        <w:rPr>
          <w:rFonts w:ascii="Arial" w:eastAsia="Arial" w:hAnsi="Arial" w:cs="Arial"/>
          <w:b/>
          <w:color w:val="000000"/>
          <w:sz w:val="20"/>
          <w:szCs w:val="20"/>
        </w:rPr>
        <w:tab/>
      </w:r>
      <w:r w:rsidR="002749ED" w:rsidRPr="007357BA">
        <w:rPr>
          <w:rFonts w:ascii="Arial" w:eastAsia="Arial" w:hAnsi="Arial" w:cs="Arial"/>
          <w:b/>
          <w:color w:val="000000"/>
          <w:sz w:val="20"/>
          <w:szCs w:val="20"/>
        </w:rPr>
        <w:t>IMPUGNA</w:t>
      </w:r>
      <w:r w:rsidR="002749ED" w:rsidRPr="007357BA">
        <w:rPr>
          <w:rFonts w:ascii="Arial" w:eastAsia="Arial" w:hAnsi="Arial" w:cs="Arial" w:hint="cs"/>
          <w:b/>
          <w:color w:val="000000"/>
          <w:sz w:val="20"/>
          <w:szCs w:val="20"/>
        </w:rPr>
        <w:t>ÇÃ</w:t>
      </w:r>
      <w:r w:rsidR="002749ED" w:rsidRPr="007357BA">
        <w:rPr>
          <w:rFonts w:ascii="Arial" w:eastAsia="Arial" w:hAnsi="Arial" w:cs="Arial"/>
          <w:b/>
          <w:color w:val="000000"/>
          <w:sz w:val="20"/>
          <w:szCs w:val="20"/>
        </w:rPr>
        <w:t>O AO EDITA</w:t>
      </w:r>
      <w:r w:rsidR="007357BA">
        <w:rPr>
          <w:rFonts w:ascii="Arial" w:eastAsia="Arial" w:hAnsi="Arial" w:cs="Arial"/>
          <w:b/>
          <w:color w:val="000000"/>
          <w:sz w:val="20"/>
          <w:szCs w:val="20"/>
        </w:rPr>
        <w:t>L E DO PEDIDO DE ESCLARECIMENTO</w:t>
      </w:r>
    </w:p>
    <w:p w14:paraId="173564E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.1.</w:t>
      </w:r>
      <w:r w:rsidRPr="002749ED">
        <w:rPr>
          <w:rFonts w:ascii="Arial" w:eastAsia="Arial" w:hAnsi="Arial" w:cs="Arial"/>
          <w:color w:val="000000"/>
          <w:sz w:val="20"/>
          <w:szCs w:val="20"/>
        </w:rPr>
        <w:tab/>
        <w:t>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03 (tr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antes da data designada para a abertura da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qualquer pessoa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impugnar este Edital.</w:t>
      </w:r>
    </w:p>
    <w:p w14:paraId="766C038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.2.</w:t>
      </w:r>
      <w:r w:rsidRPr="002749ED">
        <w:rPr>
          <w:rFonts w:ascii="Arial" w:eastAsia="Arial" w:hAnsi="Arial" w:cs="Arial"/>
          <w:color w:val="000000"/>
          <w:sz w:val="20"/>
          <w:szCs w:val="20"/>
        </w:rPr>
        <w:tab/>
        <w:t>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ser realizada por forma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 xml:space="preserve">nica, pelo e-mail </w:t>
      </w:r>
      <w:r w:rsidRPr="007357BA">
        <w:rPr>
          <w:rFonts w:ascii="Arial" w:eastAsia="Arial" w:hAnsi="Arial" w:cs="Arial"/>
          <w:b/>
          <w:color w:val="000000"/>
          <w:sz w:val="20"/>
          <w:szCs w:val="20"/>
          <w:u w:val="single"/>
        </w:rPr>
        <w:t>cpl@id.uff.br</w:t>
      </w:r>
      <w:r w:rsidRPr="002749ED">
        <w:rPr>
          <w:rFonts w:ascii="Arial" w:eastAsia="Arial" w:hAnsi="Arial" w:cs="Arial"/>
          <w:color w:val="000000"/>
          <w:sz w:val="20"/>
          <w:szCs w:val="20"/>
        </w:rPr>
        <w:t>.</w:t>
      </w:r>
    </w:p>
    <w:p w14:paraId="28D0FCB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.3.</w:t>
      </w:r>
      <w:r w:rsidRPr="002749ED">
        <w:rPr>
          <w:rFonts w:ascii="Arial" w:eastAsia="Arial" w:hAnsi="Arial" w:cs="Arial"/>
          <w:color w:val="000000"/>
          <w:sz w:val="20"/>
          <w:szCs w:val="20"/>
        </w:rPr>
        <w:tab/>
        <w:t>Caber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ao Pregoeiro, auxiliado pelos respons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veis pela elabora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deste Edital e seus anexos, decidir sobre 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dois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contados da data de recebimento da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747B867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.4.</w:t>
      </w:r>
      <w:r w:rsidRPr="002749ED">
        <w:rPr>
          <w:rFonts w:ascii="Arial" w:eastAsia="Arial" w:hAnsi="Arial" w:cs="Arial"/>
          <w:color w:val="000000"/>
          <w:sz w:val="20"/>
          <w:szCs w:val="20"/>
        </w:rPr>
        <w:tab/>
        <w:t>Acolhida 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definida e publicada nova data para a realiza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certame.</w:t>
      </w:r>
    </w:p>
    <w:p w14:paraId="41E3685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.5.</w:t>
      </w:r>
      <w:r w:rsidRPr="002749ED">
        <w:rPr>
          <w:rFonts w:ascii="Arial" w:eastAsia="Arial" w:hAnsi="Arial" w:cs="Arial"/>
          <w:color w:val="000000"/>
          <w:sz w:val="20"/>
          <w:szCs w:val="20"/>
        </w:rPr>
        <w:tab/>
        <w:t>Os pedidos de esclarecimentos referentes a este processo licitat</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rio dever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 enviados ao Pregoeiro,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03 (tr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 xml:space="preserve">teis anteriores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data designada para abertura da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exclusivamente por meio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 via internet, no endere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 indicado no Edital.</w:t>
      </w:r>
    </w:p>
    <w:p w14:paraId="4C26A00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.6.</w:t>
      </w:r>
      <w:r w:rsidRPr="002749ED">
        <w:rPr>
          <w:rFonts w:ascii="Arial" w:eastAsia="Arial" w:hAnsi="Arial" w:cs="Arial"/>
          <w:color w:val="000000"/>
          <w:sz w:val="20"/>
          <w:szCs w:val="20"/>
        </w:rPr>
        <w:tab/>
        <w:t>O pregoeiro responder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aos pedidos de esclarecimentos no prazo de dois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contado da data de recebimento do pedido, e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requisitar subs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dios formais aos respons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veis pela elabora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edital e dos anexos.</w:t>
      </w:r>
    </w:p>
    <w:p w14:paraId="00D719B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.7.</w:t>
      </w:r>
      <w:r w:rsidRPr="002749ED">
        <w:rPr>
          <w:rFonts w:ascii="Arial" w:eastAsia="Arial" w:hAnsi="Arial" w:cs="Arial"/>
          <w:color w:val="000000"/>
          <w:sz w:val="20"/>
          <w:szCs w:val="20"/>
        </w:rPr>
        <w:tab/>
        <w:t>As impugna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e pedidos de esclarecimentos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suspendem os prazos previstos no certame.</w:t>
      </w:r>
    </w:p>
    <w:p w14:paraId="57037400" w14:textId="77777777" w:rsidR="002749ED" w:rsidRPr="002749ED" w:rsidRDefault="002749ED" w:rsidP="007357BA">
      <w:pPr>
        <w:spacing w:before="240" w:after="240" w:line="276" w:lineRule="auto"/>
        <w:ind w:left="709" w:right="-15" w:firstLine="720"/>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w:t>
      </w:r>
      <w:r w:rsidR="007357BA">
        <w:rPr>
          <w:rFonts w:ascii="Arial" w:eastAsia="Arial" w:hAnsi="Arial" w:cs="Arial"/>
          <w:color w:val="000000"/>
          <w:sz w:val="20"/>
          <w:szCs w:val="20"/>
        </w:rPr>
        <w:t>7</w:t>
      </w:r>
      <w:r w:rsidRPr="002749ED">
        <w:rPr>
          <w:rFonts w:ascii="Arial" w:eastAsia="Arial" w:hAnsi="Arial" w:cs="Arial"/>
          <w:color w:val="000000"/>
          <w:sz w:val="20"/>
          <w:szCs w:val="20"/>
        </w:rPr>
        <w:t>.1.</w:t>
      </w:r>
      <w:r w:rsidRPr="002749ED">
        <w:rPr>
          <w:rFonts w:ascii="Arial" w:eastAsia="Arial" w:hAnsi="Arial" w:cs="Arial"/>
          <w:color w:val="000000"/>
          <w:sz w:val="20"/>
          <w:szCs w:val="20"/>
        </w:rPr>
        <w:tab/>
        <w:t>A concess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de efeito suspensivo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medida excepcional e dever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ser motivada pelo pregoeiro, nos autos do processo de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418C77FA" w14:textId="1E371B5C" w:rsidR="007357BA" w:rsidRPr="002749ED" w:rsidRDefault="002749ED" w:rsidP="0001676C">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.8.</w:t>
      </w:r>
      <w:r w:rsidRPr="002749ED">
        <w:rPr>
          <w:rFonts w:ascii="Arial" w:eastAsia="Arial" w:hAnsi="Arial" w:cs="Arial"/>
          <w:color w:val="000000"/>
          <w:sz w:val="20"/>
          <w:szCs w:val="20"/>
        </w:rPr>
        <w:tab/>
        <w:t>As respostas aos pedidos de esclarecimentos ser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divulgadas pelo sistema e vincular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os participantes e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44E3982C" w14:textId="77777777" w:rsidR="002749ED" w:rsidRPr="007357BA" w:rsidRDefault="002749ED" w:rsidP="00267F1A">
      <w:pPr>
        <w:spacing w:before="240" w:after="240" w:line="276" w:lineRule="auto"/>
        <w:ind w:right="-15"/>
        <w:jc w:val="both"/>
        <w:rPr>
          <w:rFonts w:ascii="Arial" w:eastAsia="Arial" w:hAnsi="Arial" w:cs="Arial"/>
          <w:b/>
          <w:color w:val="000000"/>
          <w:sz w:val="20"/>
          <w:szCs w:val="20"/>
        </w:rPr>
      </w:pPr>
      <w:r w:rsidRPr="007357BA">
        <w:rPr>
          <w:rFonts w:ascii="Arial" w:eastAsia="Arial" w:hAnsi="Arial" w:cs="Arial"/>
          <w:b/>
          <w:color w:val="000000"/>
          <w:sz w:val="20"/>
          <w:szCs w:val="20"/>
        </w:rPr>
        <w:t>2</w:t>
      </w:r>
      <w:r w:rsidR="007357BA" w:rsidRPr="007357BA">
        <w:rPr>
          <w:rFonts w:ascii="Arial" w:eastAsia="Arial" w:hAnsi="Arial" w:cs="Arial"/>
          <w:b/>
          <w:color w:val="000000"/>
          <w:sz w:val="20"/>
          <w:szCs w:val="20"/>
        </w:rPr>
        <w:t>3</w:t>
      </w:r>
      <w:r w:rsidRPr="007357BA">
        <w:rPr>
          <w:rFonts w:ascii="Arial" w:eastAsia="Arial" w:hAnsi="Arial" w:cs="Arial"/>
          <w:b/>
          <w:color w:val="000000"/>
          <w:sz w:val="20"/>
          <w:szCs w:val="20"/>
        </w:rPr>
        <w:t>.</w:t>
      </w:r>
      <w:r w:rsidRPr="007357BA">
        <w:rPr>
          <w:rFonts w:ascii="Arial" w:eastAsia="Arial" w:hAnsi="Arial" w:cs="Arial"/>
          <w:b/>
          <w:color w:val="000000"/>
          <w:sz w:val="20"/>
          <w:szCs w:val="20"/>
        </w:rPr>
        <w:tab/>
        <w:t>DAS DISPOSI</w:t>
      </w:r>
      <w:r w:rsidRPr="007357BA">
        <w:rPr>
          <w:rFonts w:ascii="Arial" w:eastAsia="Arial" w:hAnsi="Arial" w:cs="Arial" w:hint="cs"/>
          <w:b/>
          <w:color w:val="000000"/>
          <w:sz w:val="20"/>
          <w:szCs w:val="20"/>
        </w:rPr>
        <w:t>ÇÕ</w:t>
      </w:r>
      <w:r w:rsidR="007357BA">
        <w:rPr>
          <w:rFonts w:ascii="Arial" w:eastAsia="Arial" w:hAnsi="Arial" w:cs="Arial"/>
          <w:b/>
          <w:color w:val="000000"/>
          <w:sz w:val="20"/>
          <w:szCs w:val="20"/>
        </w:rPr>
        <w:t>ES GERAIS</w:t>
      </w:r>
    </w:p>
    <w:p w14:paraId="6A51AE7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.1.</w:t>
      </w:r>
      <w:r w:rsidRPr="002749ED">
        <w:rPr>
          <w:rFonts w:ascii="Arial" w:eastAsia="Arial" w:hAnsi="Arial" w:cs="Arial"/>
          <w:color w:val="000000"/>
          <w:sz w:val="20"/>
          <w:szCs w:val="20"/>
        </w:rPr>
        <w:tab/>
        <w:t>Da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do Preg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divulgar-se-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Ata no sistema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w:t>
      </w:r>
    </w:p>
    <w:p w14:paraId="5A9F0D4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.2.</w:t>
      </w:r>
      <w:r w:rsidRPr="002749ED">
        <w:rPr>
          <w:rFonts w:ascii="Arial" w:eastAsia="Arial" w:hAnsi="Arial" w:cs="Arial"/>
          <w:color w:val="000000"/>
          <w:sz w:val="20"/>
          <w:szCs w:val="20"/>
        </w:rPr>
        <w:tab/>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havendo expediente ou ocorrendo qualquer fato superveniente que impe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a a realiza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certame na data marcada, 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automaticamente transferida para o primeiro dia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til subsequente, no mesmo hor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anteriormente estabelecido, desde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haja comunica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em contr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rio, pelo Pregoeiro.  </w:t>
      </w:r>
    </w:p>
    <w:p w14:paraId="22CE4FC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lastRenderedPageBreak/>
        <w:t>2</w:t>
      </w:r>
      <w:r w:rsidR="007357BA">
        <w:rPr>
          <w:rFonts w:ascii="Arial" w:eastAsia="Arial" w:hAnsi="Arial" w:cs="Arial"/>
          <w:color w:val="000000"/>
          <w:sz w:val="20"/>
          <w:szCs w:val="20"/>
        </w:rPr>
        <w:t>3</w:t>
      </w:r>
      <w:r w:rsidRPr="002749ED">
        <w:rPr>
          <w:rFonts w:ascii="Arial" w:eastAsia="Arial" w:hAnsi="Arial" w:cs="Arial"/>
          <w:color w:val="000000"/>
          <w:sz w:val="20"/>
          <w:szCs w:val="20"/>
        </w:rPr>
        <w:t>.3.</w:t>
      </w:r>
      <w:r w:rsidRPr="002749ED">
        <w:rPr>
          <w:rFonts w:ascii="Arial" w:eastAsia="Arial" w:hAnsi="Arial" w:cs="Arial"/>
          <w:color w:val="000000"/>
          <w:sz w:val="20"/>
          <w:szCs w:val="20"/>
        </w:rPr>
        <w:tab/>
        <w:t>Todas as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ncias de tempo no Edital, no aviso e durante 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observar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 hor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de Bras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 xml:space="preserve">lia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DF.</w:t>
      </w:r>
    </w:p>
    <w:p w14:paraId="5FD6D14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.4.</w:t>
      </w:r>
      <w:r w:rsidRPr="002749ED">
        <w:rPr>
          <w:rFonts w:ascii="Arial" w:eastAsia="Arial" w:hAnsi="Arial" w:cs="Arial"/>
          <w:color w:val="000000"/>
          <w:sz w:val="20"/>
          <w:szCs w:val="20"/>
        </w:rPr>
        <w:tab/>
        <w:t>No julgamento das propostas e da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 Pregoeiro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sanar erros ou falhas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alterem a subst</w:t>
      </w:r>
      <w:r w:rsidRPr="002749ED">
        <w:rPr>
          <w:rFonts w:ascii="Arial" w:eastAsia="Arial" w:hAnsi="Arial" w:cs="Arial" w:hint="cs"/>
          <w:color w:val="000000"/>
          <w:sz w:val="20"/>
          <w:szCs w:val="20"/>
        </w:rPr>
        <w:t>â</w:t>
      </w:r>
      <w:r w:rsidRPr="002749ED">
        <w:rPr>
          <w:rFonts w:ascii="Arial" w:eastAsia="Arial" w:hAnsi="Arial" w:cs="Arial"/>
          <w:color w:val="000000"/>
          <w:sz w:val="20"/>
          <w:szCs w:val="20"/>
        </w:rPr>
        <w:t>ncia das propostas, dos documentos e sua validade jur</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dica, mediante despacho fundamentado, registrado em ata e acess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vel a todos, atribuindo-lhes validade e efic</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cia para fins de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 classifica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4F2801D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.5.</w:t>
      </w:r>
      <w:r w:rsidRPr="002749ED">
        <w:rPr>
          <w:rFonts w:ascii="Arial" w:eastAsia="Arial" w:hAnsi="Arial" w:cs="Arial"/>
          <w:color w:val="000000"/>
          <w:sz w:val="20"/>
          <w:szCs w:val="20"/>
        </w:rPr>
        <w:tab/>
        <w:t>A homologa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resultado desta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implicar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direito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4CDB558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.6.</w:t>
      </w:r>
      <w:r w:rsidRPr="002749ED">
        <w:rPr>
          <w:rFonts w:ascii="Arial" w:eastAsia="Arial" w:hAnsi="Arial" w:cs="Arial"/>
          <w:color w:val="000000"/>
          <w:sz w:val="20"/>
          <w:szCs w:val="20"/>
        </w:rPr>
        <w:tab/>
        <w:t>As normas disciplinadoras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sempre interpretadas em favor da amplia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disputa entre os interessados, desde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comprometam o interesse da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 princ</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pio da isonomia, a finalidade e a seguran</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a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w:t>
      </w:r>
    </w:p>
    <w:p w14:paraId="156D976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.7.</w:t>
      </w:r>
      <w:r w:rsidRPr="002749ED">
        <w:rPr>
          <w:rFonts w:ascii="Arial" w:eastAsia="Arial" w:hAnsi="Arial" w:cs="Arial"/>
          <w:color w:val="000000"/>
          <w:sz w:val="20"/>
          <w:szCs w:val="20"/>
        </w:rPr>
        <w:tab/>
        <w:t>Os licitantes assumem todos os custos de prepara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 apresenta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suas propostas e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em nenhum caso, respons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vel por esses custos, independentemente da condu</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ou do resultado do processo licitat</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rio.</w:t>
      </w:r>
    </w:p>
    <w:p w14:paraId="285719F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.8.</w:t>
      </w:r>
      <w:r w:rsidRPr="002749ED">
        <w:rPr>
          <w:rFonts w:ascii="Arial" w:eastAsia="Arial" w:hAnsi="Arial" w:cs="Arial"/>
          <w:color w:val="000000"/>
          <w:sz w:val="20"/>
          <w:szCs w:val="20"/>
        </w:rPr>
        <w:tab/>
        <w:t>Na contagem dos prazos estabelecidos neste Edital e seus Anexos, excluir-se-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o dia do in</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cio e incluir-se-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o do vencimento. S</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 xml:space="preserve"> se iniciam e vencem os prazos em dias de expediente na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308B4197" w14:textId="77777777" w:rsidR="002749ED" w:rsidRPr="002749ED" w:rsidRDefault="007357BA"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23</w:t>
      </w:r>
      <w:r w:rsidR="002749ED" w:rsidRPr="002749ED">
        <w:rPr>
          <w:rFonts w:ascii="Arial" w:eastAsia="Arial" w:hAnsi="Arial" w:cs="Arial"/>
          <w:color w:val="000000"/>
          <w:sz w:val="20"/>
          <w:szCs w:val="20"/>
        </w:rPr>
        <w:t>.9.</w:t>
      </w:r>
      <w:r w:rsidR="002749ED" w:rsidRPr="002749ED">
        <w:rPr>
          <w:rFonts w:ascii="Arial" w:eastAsia="Arial" w:hAnsi="Arial" w:cs="Arial"/>
          <w:color w:val="000000"/>
          <w:sz w:val="20"/>
          <w:szCs w:val="20"/>
        </w:rPr>
        <w:tab/>
        <w:t>O desatendimento de exig</w:t>
      </w:r>
      <w:r w:rsidR="002749ED" w:rsidRPr="002749ED">
        <w:rPr>
          <w:rFonts w:ascii="Arial" w:eastAsia="Arial" w:hAnsi="Arial" w:cs="Arial" w:hint="cs"/>
          <w:color w:val="000000"/>
          <w:sz w:val="20"/>
          <w:szCs w:val="20"/>
        </w:rPr>
        <w:t>ê</w:t>
      </w:r>
      <w:r w:rsidR="002749ED" w:rsidRPr="002749ED">
        <w:rPr>
          <w:rFonts w:ascii="Arial" w:eastAsia="Arial" w:hAnsi="Arial" w:cs="Arial"/>
          <w:color w:val="000000"/>
          <w:sz w:val="20"/>
          <w:szCs w:val="20"/>
        </w:rPr>
        <w:t>ncias formais n</w:t>
      </w:r>
      <w:r w:rsidR="002749ED" w:rsidRPr="002749ED">
        <w:rPr>
          <w:rFonts w:ascii="Arial" w:eastAsia="Arial" w:hAnsi="Arial" w:cs="Arial" w:hint="cs"/>
          <w:color w:val="000000"/>
          <w:sz w:val="20"/>
          <w:szCs w:val="20"/>
        </w:rPr>
        <w:t>ã</w:t>
      </w:r>
      <w:r w:rsidR="002749ED" w:rsidRPr="002749ED">
        <w:rPr>
          <w:rFonts w:ascii="Arial" w:eastAsia="Arial" w:hAnsi="Arial" w:cs="Arial"/>
          <w:color w:val="000000"/>
          <w:sz w:val="20"/>
          <w:szCs w:val="20"/>
        </w:rPr>
        <w:t>o essenciais n</w:t>
      </w:r>
      <w:r w:rsidR="002749ED" w:rsidRPr="002749ED">
        <w:rPr>
          <w:rFonts w:ascii="Arial" w:eastAsia="Arial" w:hAnsi="Arial" w:cs="Arial" w:hint="cs"/>
          <w:color w:val="000000"/>
          <w:sz w:val="20"/>
          <w:szCs w:val="20"/>
        </w:rPr>
        <w:t>ã</w:t>
      </w:r>
      <w:r w:rsidR="002749ED" w:rsidRPr="002749ED">
        <w:rPr>
          <w:rFonts w:ascii="Arial" w:eastAsia="Arial" w:hAnsi="Arial" w:cs="Arial"/>
          <w:color w:val="000000"/>
          <w:sz w:val="20"/>
          <w:szCs w:val="20"/>
        </w:rPr>
        <w:t>o importar</w:t>
      </w:r>
      <w:r w:rsidR="002749ED" w:rsidRPr="002749ED">
        <w:rPr>
          <w:rFonts w:ascii="Arial" w:eastAsia="Arial" w:hAnsi="Arial" w:cs="Arial" w:hint="cs"/>
          <w:color w:val="000000"/>
          <w:sz w:val="20"/>
          <w:szCs w:val="20"/>
        </w:rPr>
        <w:t>á</w:t>
      </w:r>
      <w:r w:rsidR="002749ED" w:rsidRPr="002749ED">
        <w:rPr>
          <w:rFonts w:ascii="Arial" w:eastAsia="Arial" w:hAnsi="Arial" w:cs="Arial"/>
          <w:color w:val="000000"/>
          <w:sz w:val="20"/>
          <w:szCs w:val="20"/>
        </w:rPr>
        <w:t xml:space="preserve"> o afastamento do licitante, desde que seja poss</w:t>
      </w:r>
      <w:r w:rsidR="002749ED" w:rsidRPr="002749ED">
        <w:rPr>
          <w:rFonts w:ascii="Arial" w:eastAsia="Arial" w:hAnsi="Arial" w:cs="Arial" w:hint="cs"/>
          <w:color w:val="000000"/>
          <w:sz w:val="20"/>
          <w:szCs w:val="20"/>
        </w:rPr>
        <w:t>í</w:t>
      </w:r>
      <w:r w:rsidR="002749ED" w:rsidRPr="002749ED">
        <w:rPr>
          <w:rFonts w:ascii="Arial" w:eastAsia="Arial" w:hAnsi="Arial" w:cs="Arial"/>
          <w:color w:val="000000"/>
          <w:sz w:val="20"/>
          <w:szCs w:val="20"/>
        </w:rPr>
        <w:t>vel o aproveitamento do ato, observados os princ</w:t>
      </w:r>
      <w:r w:rsidR="002749ED" w:rsidRPr="002749ED">
        <w:rPr>
          <w:rFonts w:ascii="Arial" w:eastAsia="Arial" w:hAnsi="Arial" w:cs="Arial" w:hint="cs"/>
          <w:color w:val="000000"/>
          <w:sz w:val="20"/>
          <w:szCs w:val="20"/>
        </w:rPr>
        <w:t>í</w:t>
      </w:r>
      <w:r w:rsidR="002749ED" w:rsidRPr="002749ED">
        <w:rPr>
          <w:rFonts w:ascii="Arial" w:eastAsia="Arial" w:hAnsi="Arial" w:cs="Arial"/>
          <w:color w:val="000000"/>
          <w:sz w:val="20"/>
          <w:szCs w:val="20"/>
        </w:rPr>
        <w:t>pios da isonomia e do interesse p</w:t>
      </w:r>
      <w:r w:rsidR="002749ED" w:rsidRPr="002749ED">
        <w:rPr>
          <w:rFonts w:ascii="Arial" w:eastAsia="Arial" w:hAnsi="Arial" w:cs="Arial" w:hint="cs"/>
          <w:color w:val="000000"/>
          <w:sz w:val="20"/>
          <w:szCs w:val="20"/>
        </w:rPr>
        <w:t>ú</w:t>
      </w:r>
      <w:r w:rsidR="002749ED" w:rsidRPr="002749ED">
        <w:rPr>
          <w:rFonts w:ascii="Arial" w:eastAsia="Arial" w:hAnsi="Arial" w:cs="Arial"/>
          <w:color w:val="000000"/>
          <w:sz w:val="20"/>
          <w:szCs w:val="20"/>
        </w:rPr>
        <w:t>blico.</w:t>
      </w:r>
    </w:p>
    <w:p w14:paraId="69600E2D" w14:textId="77777777" w:rsidR="002749ED" w:rsidRPr="001D2B59" w:rsidRDefault="002749ED" w:rsidP="002749ED">
      <w:pPr>
        <w:spacing w:before="240" w:after="240" w:line="276" w:lineRule="auto"/>
        <w:ind w:right="-15" w:firstLine="709"/>
        <w:jc w:val="both"/>
        <w:rPr>
          <w:rFonts w:ascii="Arial" w:eastAsia="Arial" w:hAnsi="Arial" w:cs="Arial"/>
          <w:b/>
          <w:color w:val="000000"/>
          <w:sz w:val="20"/>
          <w:szCs w:val="20"/>
        </w:rPr>
      </w:pPr>
      <w:r w:rsidRPr="001D2B59">
        <w:rPr>
          <w:rFonts w:ascii="Arial" w:eastAsia="Arial" w:hAnsi="Arial" w:cs="Arial"/>
          <w:b/>
          <w:color w:val="000000"/>
          <w:sz w:val="20"/>
          <w:szCs w:val="20"/>
        </w:rPr>
        <w:t>2</w:t>
      </w:r>
      <w:r w:rsidR="007357BA" w:rsidRPr="001D2B59">
        <w:rPr>
          <w:rFonts w:ascii="Arial" w:eastAsia="Arial" w:hAnsi="Arial" w:cs="Arial"/>
          <w:b/>
          <w:color w:val="000000"/>
          <w:sz w:val="20"/>
          <w:szCs w:val="20"/>
        </w:rPr>
        <w:t>3</w:t>
      </w:r>
      <w:r w:rsidRPr="001D2B59">
        <w:rPr>
          <w:rFonts w:ascii="Arial" w:eastAsia="Arial" w:hAnsi="Arial" w:cs="Arial"/>
          <w:b/>
          <w:color w:val="000000"/>
          <w:sz w:val="20"/>
          <w:szCs w:val="20"/>
        </w:rPr>
        <w:t>.10.</w:t>
      </w:r>
      <w:r w:rsidRPr="001D2B59">
        <w:rPr>
          <w:rFonts w:ascii="Arial" w:eastAsia="Arial" w:hAnsi="Arial" w:cs="Arial"/>
          <w:b/>
          <w:color w:val="000000"/>
          <w:sz w:val="20"/>
          <w:szCs w:val="20"/>
        </w:rPr>
        <w:tab/>
        <w:t>Em qualquer etapa do presente certame e durante a execu</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do fornecimento, havendo diverg</w:t>
      </w:r>
      <w:r w:rsidRPr="001D2B59">
        <w:rPr>
          <w:rFonts w:ascii="Arial" w:eastAsia="Arial" w:hAnsi="Arial" w:cs="Arial" w:hint="cs"/>
          <w:b/>
          <w:color w:val="000000"/>
          <w:sz w:val="20"/>
          <w:szCs w:val="20"/>
        </w:rPr>
        <w:t>ê</w:t>
      </w:r>
      <w:r w:rsidRPr="001D2B59">
        <w:rPr>
          <w:rFonts w:ascii="Arial" w:eastAsia="Arial" w:hAnsi="Arial" w:cs="Arial"/>
          <w:b/>
          <w:color w:val="000000"/>
          <w:sz w:val="20"/>
          <w:szCs w:val="20"/>
        </w:rPr>
        <w:t>ncia entre a descri</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de itens constante do Cat</w:t>
      </w:r>
      <w:r w:rsidRPr="001D2B59">
        <w:rPr>
          <w:rFonts w:ascii="Arial" w:eastAsia="Arial" w:hAnsi="Arial" w:cs="Arial" w:hint="cs"/>
          <w:b/>
          <w:color w:val="000000"/>
          <w:sz w:val="20"/>
          <w:szCs w:val="20"/>
        </w:rPr>
        <w:t>á</w:t>
      </w:r>
      <w:r w:rsidRPr="001D2B59">
        <w:rPr>
          <w:rFonts w:ascii="Arial" w:eastAsia="Arial" w:hAnsi="Arial" w:cs="Arial"/>
          <w:b/>
          <w:color w:val="000000"/>
          <w:sz w:val="20"/>
          <w:szCs w:val="20"/>
        </w:rPr>
        <w:t xml:space="preserve">logo de Material (CATMAT) na </w:t>
      </w:r>
      <w:r w:rsidRPr="001D2B59">
        <w:rPr>
          <w:rFonts w:ascii="Arial" w:eastAsia="Arial" w:hAnsi="Arial" w:cs="Arial" w:hint="cs"/>
          <w:b/>
          <w:color w:val="000000"/>
          <w:sz w:val="20"/>
          <w:szCs w:val="20"/>
        </w:rPr>
        <w:t>“</w:t>
      </w:r>
      <w:r w:rsidRPr="001D2B59">
        <w:rPr>
          <w:rFonts w:ascii="Arial" w:eastAsia="Arial" w:hAnsi="Arial" w:cs="Arial"/>
          <w:b/>
          <w:color w:val="000000"/>
          <w:sz w:val="20"/>
          <w:szCs w:val="20"/>
        </w:rPr>
        <w:t>rela</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de itens</w:t>
      </w:r>
      <w:r w:rsidRPr="001D2B59">
        <w:rPr>
          <w:rFonts w:ascii="Arial" w:eastAsia="Arial" w:hAnsi="Arial" w:cs="Arial" w:hint="cs"/>
          <w:b/>
          <w:color w:val="000000"/>
          <w:sz w:val="20"/>
          <w:szCs w:val="20"/>
        </w:rPr>
        <w:t>”</w:t>
      </w:r>
      <w:r w:rsidRPr="001D2B59">
        <w:rPr>
          <w:rFonts w:ascii="Arial" w:eastAsia="Arial" w:hAnsi="Arial" w:cs="Arial"/>
          <w:b/>
          <w:color w:val="000000"/>
          <w:sz w:val="20"/>
          <w:szCs w:val="20"/>
        </w:rPr>
        <w:t xml:space="preserve"> gerada automaticamente pelo </w:t>
      </w:r>
      <w:proofErr w:type="spellStart"/>
      <w:r w:rsidRPr="001D2B59">
        <w:rPr>
          <w:rFonts w:ascii="Arial" w:eastAsia="Arial" w:hAnsi="Arial" w:cs="Arial"/>
          <w:b/>
          <w:color w:val="000000"/>
          <w:sz w:val="20"/>
          <w:szCs w:val="20"/>
        </w:rPr>
        <w:t>Comprasnet</w:t>
      </w:r>
      <w:proofErr w:type="spellEnd"/>
      <w:r w:rsidRPr="001D2B59">
        <w:rPr>
          <w:rFonts w:ascii="Arial" w:eastAsia="Arial" w:hAnsi="Arial" w:cs="Arial"/>
          <w:b/>
          <w:color w:val="000000"/>
          <w:sz w:val="20"/>
          <w:szCs w:val="20"/>
        </w:rPr>
        <w:t xml:space="preserve"> ou na nota de empenho e a do Termo de Refer</w:t>
      </w:r>
      <w:r w:rsidRPr="001D2B59">
        <w:rPr>
          <w:rFonts w:ascii="Arial" w:eastAsia="Arial" w:hAnsi="Arial" w:cs="Arial" w:hint="cs"/>
          <w:b/>
          <w:color w:val="000000"/>
          <w:sz w:val="20"/>
          <w:szCs w:val="20"/>
        </w:rPr>
        <w:t>ê</w:t>
      </w:r>
      <w:r w:rsidRPr="001D2B59">
        <w:rPr>
          <w:rFonts w:ascii="Arial" w:eastAsia="Arial" w:hAnsi="Arial" w:cs="Arial"/>
          <w:b/>
          <w:color w:val="000000"/>
          <w:sz w:val="20"/>
          <w:szCs w:val="20"/>
        </w:rPr>
        <w:t>ncia, prevalecer</w:t>
      </w:r>
      <w:r w:rsidRPr="001D2B59">
        <w:rPr>
          <w:rFonts w:ascii="Arial" w:eastAsia="Arial" w:hAnsi="Arial" w:cs="Arial" w:hint="cs"/>
          <w:b/>
          <w:color w:val="000000"/>
          <w:sz w:val="20"/>
          <w:szCs w:val="20"/>
        </w:rPr>
        <w:t>á</w:t>
      </w:r>
      <w:r w:rsidRPr="001D2B59">
        <w:rPr>
          <w:rFonts w:ascii="Arial" w:eastAsia="Arial" w:hAnsi="Arial" w:cs="Arial"/>
          <w:b/>
          <w:color w:val="000000"/>
          <w:sz w:val="20"/>
          <w:szCs w:val="20"/>
        </w:rPr>
        <w:t xml:space="preserve"> sempre a descri</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do Termo de Refer</w:t>
      </w:r>
      <w:r w:rsidRPr="001D2B59">
        <w:rPr>
          <w:rFonts w:ascii="Arial" w:eastAsia="Arial" w:hAnsi="Arial" w:cs="Arial" w:hint="cs"/>
          <w:b/>
          <w:color w:val="000000"/>
          <w:sz w:val="20"/>
          <w:szCs w:val="20"/>
        </w:rPr>
        <w:t>ê</w:t>
      </w:r>
      <w:r w:rsidRPr="001D2B59">
        <w:rPr>
          <w:rFonts w:ascii="Arial" w:eastAsia="Arial" w:hAnsi="Arial" w:cs="Arial"/>
          <w:b/>
          <w:color w:val="000000"/>
          <w:sz w:val="20"/>
          <w:szCs w:val="20"/>
        </w:rPr>
        <w:t>ncia deste Edital.</w:t>
      </w:r>
    </w:p>
    <w:p w14:paraId="250CC9C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.11.</w:t>
      </w:r>
      <w:r w:rsidRPr="002749ED">
        <w:rPr>
          <w:rFonts w:ascii="Arial" w:eastAsia="Arial" w:hAnsi="Arial" w:cs="Arial"/>
          <w:color w:val="000000"/>
          <w:sz w:val="20"/>
          <w:szCs w:val="20"/>
        </w:rPr>
        <w:tab/>
        <w:t>As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entrega, recebimento do objeto, garantia e assist</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cnica estar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ncia (Anexo I) deste Edital. </w:t>
      </w:r>
    </w:p>
    <w:p w14:paraId="76A5098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.12.</w:t>
      </w:r>
      <w:r w:rsidRPr="002749ED">
        <w:rPr>
          <w:rFonts w:ascii="Arial" w:eastAsia="Arial" w:hAnsi="Arial" w:cs="Arial"/>
          <w:color w:val="000000"/>
          <w:sz w:val="20"/>
          <w:szCs w:val="20"/>
        </w:rPr>
        <w:tab/>
        <w:t>O Edital est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disponibilizado, na </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ntegra, no endere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 www.gov.br/compras e www.uff.br/</w:t>
      </w:r>
      <w:proofErr w:type="spellStart"/>
      <w:r w:rsidRPr="002749ED">
        <w:rPr>
          <w:rFonts w:ascii="Arial" w:eastAsia="Arial" w:hAnsi="Arial" w:cs="Arial"/>
          <w:color w:val="000000"/>
          <w:sz w:val="20"/>
          <w:szCs w:val="20"/>
        </w:rPr>
        <w:t>licitacoes</w:t>
      </w:r>
      <w:proofErr w:type="spellEnd"/>
      <w:r w:rsidRPr="002749ED">
        <w:rPr>
          <w:rFonts w:ascii="Arial" w:eastAsia="Arial" w:hAnsi="Arial" w:cs="Arial"/>
          <w:color w:val="000000"/>
          <w:sz w:val="20"/>
          <w:szCs w:val="20"/>
        </w:rPr>
        <w:t>. Os autos do processo administrativo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digitais e podem ser consultados, por qualquer interessado, por meio do clique no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do processo, </w:t>
      </w:r>
      <w:proofErr w:type="gramStart"/>
      <w:r w:rsidRPr="002749ED">
        <w:rPr>
          <w:rFonts w:ascii="Arial" w:eastAsia="Arial" w:hAnsi="Arial" w:cs="Arial"/>
          <w:color w:val="000000"/>
          <w:sz w:val="20"/>
          <w:szCs w:val="20"/>
        </w:rPr>
        <w:t>constante</w:t>
      </w:r>
      <w:proofErr w:type="gramEnd"/>
      <w:r w:rsidRPr="002749ED">
        <w:rPr>
          <w:rFonts w:ascii="Arial" w:eastAsia="Arial" w:hAnsi="Arial" w:cs="Arial"/>
          <w:color w:val="000000"/>
          <w:sz w:val="20"/>
          <w:szCs w:val="20"/>
        </w:rPr>
        <w:t xml:space="preserve"> tamb</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m do endere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 &lt; www.uff.br/licitacoes &gt;.</w:t>
      </w:r>
    </w:p>
    <w:p w14:paraId="346AF85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.13.</w:t>
      </w:r>
      <w:r w:rsidRPr="002749ED">
        <w:rPr>
          <w:rFonts w:ascii="Arial" w:eastAsia="Arial" w:hAnsi="Arial" w:cs="Arial"/>
          <w:color w:val="000000"/>
          <w:sz w:val="20"/>
          <w:szCs w:val="20"/>
        </w:rPr>
        <w:tab/>
        <w:t>Integram este Edital, para todos os fins e efeitos, os seguintes anexos:</w:t>
      </w:r>
    </w:p>
    <w:p w14:paraId="06C56D3C" w14:textId="683FAF91" w:rsidR="002749ED" w:rsidRPr="002749ED" w:rsidRDefault="002749ED" w:rsidP="007B75D3">
      <w:pPr>
        <w:spacing w:after="120"/>
        <w:ind w:right="-17"/>
        <w:jc w:val="both"/>
        <w:rPr>
          <w:rFonts w:ascii="Arial" w:eastAsia="Arial" w:hAnsi="Arial" w:cs="Arial"/>
          <w:color w:val="000000"/>
          <w:sz w:val="20"/>
          <w:szCs w:val="20"/>
        </w:rPr>
      </w:pPr>
      <w:r w:rsidRPr="002749ED">
        <w:rPr>
          <w:rFonts w:ascii="Arial" w:eastAsia="Arial" w:hAnsi="Arial" w:cs="Arial"/>
          <w:color w:val="000000"/>
          <w:sz w:val="20"/>
          <w:szCs w:val="20"/>
        </w:rPr>
        <w:tab/>
        <w:t>ANEXO I -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w:t>
      </w:r>
    </w:p>
    <w:p w14:paraId="5EFC4B8B" w14:textId="1E474B57" w:rsidR="002749ED" w:rsidRPr="002749ED" w:rsidRDefault="002749ED" w:rsidP="007B75D3">
      <w:pPr>
        <w:spacing w:after="120"/>
        <w:ind w:right="-17" w:firstLine="709"/>
        <w:jc w:val="both"/>
        <w:rPr>
          <w:rFonts w:ascii="Arial" w:eastAsia="Arial" w:hAnsi="Arial" w:cs="Arial"/>
          <w:color w:val="000000"/>
          <w:sz w:val="20"/>
          <w:szCs w:val="20"/>
        </w:rPr>
      </w:pPr>
      <w:r w:rsidRPr="002749ED">
        <w:rPr>
          <w:rFonts w:ascii="Arial" w:eastAsia="Arial" w:hAnsi="Arial" w:cs="Arial"/>
          <w:color w:val="000000"/>
          <w:sz w:val="20"/>
          <w:szCs w:val="20"/>
        </w:rPr>
        <w:tab/>
        <w:t>ANEXO I</w:t>
      </w:r>
      <w:r w:rsidR="00303016">
        <w:rPr>
          <w:rFonts w:ascii="Arial" w:eastAsia="Arial" w:hAnsi="Arial" w:cs="Arial"/>
          <w:color w:val="000000"/>
          <w:sz w:val="20"/>
          <w:szCs w:val="20"/>
        </w:rPr>
        <w:t>I</w:t>
      </w:r>
      <w:r w:rsidRPr="002749ED">
        <w:rPr>
          <w:rFonts w:ascii="Arial" w:eastAsia="Arial" w:hAnsi="Arial" w:cs="Arial"/>
          <w:color w:val="000000"/>
          <w:sz w:val="20"/>
          <w:szCs w:val="20"/>
        </w:rPr>
        <w:t xml:space="preserve">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Planilha Estimativa</w:t>
      </w:r>
    </w:p>
    <w:p w14:paraId="0FEB0EE8" w14:textId="720DF9D7" w:rsidR="002749ED" w:rsidRPr="002749ED" w:rsidRDefault="002749ED" w:rsidP="007B75D3">
      <w:pPr>
        <w:spacing w:after="120"/>
        <w:ind w:right="-17" w:firstLine="709"/>
        <w:jc w:val="both"/>
        <w:rPr>
          <w:rFonts w:ascii="Arial" w:eastAsia="Arial" w:hAnsi="Arial" w:cs="Arial"/>
          <w:color w:val="000000"/>
          <w:sz w:val="20"/>
          <w:szCs w:val="20"/>
        </w:rPr>
      </w:pPr>
      <w:r w:rsidRPr="002749ED">
        <w:rPr>
          <w:rFonts w:ascii="Arial" w:eastAsia="Arial" w:hAnsi="Arial" w:cs="Arial"/>
          <w:color w:val="000000"/>
          <w:sz w:val="20"/>
          <w:szCs w:val="20"/>
        </w:rPr>
        <w:tab/>
        <w:t>ANEXO I</w:t>
      </w:r>
      <w:r w:rsidR="00303016">
        <w:rPr>
          <w:rFonts w:ascii="Arial" w:eastAsia="Arial" w:hAnsi="Arial" w:cs="Arial"/>
          <w:color w:val="000000"/>
          <w:sz w:val="20"/>
          <w:szCs w:val="20"/>
        </w:rPr>
        <w:t xml:space="preserve">II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w:t>
      </w:r>
      <w:r w:rsidR="006C3493">
        <w:rPr>
          <w:rFonts w:ascii="Arial" w:eastAsia="Arial" w:hAnsi="Arial" w:cs="Arial"/>
          <w:color w:val="000000"/>
          <w:sz w:val="20"/>
          <w:szCs w:val="20"/>
        </w:rPr>
        <w:t>Especificação do Objeto</w:t>
      </w:r>
    </w:p>
    <w:p w14:paraId="60725B37" w14:textId="7254E699" w:rsidR="004C7A80" w:rsidRDefault="007357BA" w:rsidP="004C7A80">
      <w:pPr>
        <w:spacing w:before="240" w:after="240" w:line="276" w:lineRule="auto"/>
        <w:ind w:left="3600" w:right="-15"/>
        <w:rPr>
          <w:rFonts w:ascii="Arial" w:eastAsia="Arial" w:hAnsi="Arial" w:cs="Arial"/>
          <w:color w:val="000000"/>
          <w:sz w:val="20"/>
          <w:szCs w:val="20"/>
        </w:rPr>
      </w:pPr>
      <w:r>
        <w:rPr>
          <w:rFonts w:ascii="Arial" w:eastAsia="Arial" w:hAnsi="Arial" w:cs="Arial"/>
          <w:color w:val="000000"/>
          <w:sz w:val="20"/>
          <w:szCs w:val="20"/>
        </w:rPr>
        <w:t>Niterói</w:t>
      </w:r>
      <w:r w:rsidR="00BD0BD9">
        <w:rPr>
          <w:rFonts w:ascii="Arial" w:eastAsia="Arial" w:hAnsi="Arial" w:cs="Arial"/>
          <w:color w:val="000000"/>
          <w:sz w:val="20"/>
          <w:szCs w:val="20"/>
        </w:rPr>
        <w:t xml:space="preserve">, </w:t>
      </w:r>
      <w:r w:rsidR="006C3493">
        <w:rPr>
          <w:rFonts w:ascii="Arial" w:eastAsia="Arial" w:hAnsi="Arial" w:cs="Arial"/>
          <w:color w:val="000000"/>
          <w:sz w:val="20"/>
          <w:szCs w:val="20"/>
        </w:rPr>
        <w:t>01</w:t>
      </w:r>
      <w:r w:rsidR="00BD0BD9">
        <w:rPr>
          <w:rFonts w:ascii="Arial" w:eastAsia="Arial" w:hAnsi="Arial" w:cs="Arial"/>
          <w:color w:val="000000"/>
          <w:sz w:val="20"/>
          <w:szCs w:val="20"/>
        </w:rPr>
        <w:t xml:space="preserve"> de </w:t>
      </w:r>
      <w:r w:rsidR="006C3493">
        <w:rPr>
          <w:rFonts w:ascii="Arial" w:eastAsia="Arial" w:hAnsi="Arial" w:cs="Arial"/>
          <w:color w:val="000000"/>
          <w:sz w:val="20"/>
          <w:szCs w:val="20"/>
        </w:rPr>
        <w:t>agosto</w:t>
      </w:r>
      <w:r w:rsidR="00BD0BD9">
        <w:rPr>
          <w:rFonts w:ascii="Arial" w:eastAsia="Arial" w:hAnsi="Arial" w:cs="Arial"/>
          <w:color w:val="000000"/>
          <w:sz w:val="20"/>
          <w:szCs w:val="20"/>
        </w:rPr>
        <w:t xml:space="preserve"> de 20</w:t>
      </w:r>
      <w:r>
        <w:rPr>
          <w:rFonts w:ascii="Arial" w:eastAsia="Arial" w:hAnsi="Arial" w:cs="Arial"/>
          <w:color w:val="000000"/>
          <w:sz w:val="20"/>
          <w:szCs w:val="20"/>
        </w:rPr>
        <w:t>22</w:t>
      </w:r>
      <w:r w:rsidR="00BD0BD9">
        <w:rPr>
          <w:rFonts w:ascii="Arial" w:eastAsia="Arial" w:hAnsi="Arial" w:cs="Arial"/>
          <w:color w:val="000000"/>
          <w:sz w:val="20"/>
          <w:szCs w:val="20"/>
        </w:rPr>
        <w:t>.</w:t>
      </w:r>
    </w:p>
    <w:p w14:paraId="3E1F7E08" w14:textId="77777777" w:rsidR="0001676C" w:rsidRDefault="0001676C" w:rsidP="004C7A80">
      <w:pPr>
        <w:spacing w:before="240" w:after="240" w:line="276" w:lineRule="auto"/>
        <w:ind w:left="3600" w:right="-15"/>
        <w:rPr>
          <w:rFonts w:ascii="Arial" w:eastAsia="Arial" w:hAnsi="Arial" w:cs="Arial"/>
          <w:color w:val="000000"/>
          <w:sz w:val="20"/>
          <w:szCs w:val="20"/>
        </w:rPr>
      </w:pPr>
    </w:p>
    <w:p w14:paraId="5C320C25" w14:textId="77777777" w:rsidR="00D629D8" w:rsidRDefault="00D629D8" w:rsidP="00D629D8">
      <w:pPr>
        <w:spacing w:before="240" w:after="240" w:line="276" w:lineRule="auto"/>
        <w:ind w:right="-15"/>
        <w:jc w:val="center"/>
        <w:rPr>
          <w:rFonts w:ascii="Arial" w:eastAsia="Arial" w:hAnsi="Arial" w:cs="Arial"/>
          <w:b/>
          <w:sz w:val="20"/>
          <w:szCs w:val="20"/>
        </w:rPr>
      </w:pPr>
      <w:r>
        <w:rPr>
          <w:rFonts w:ascii="Arial" w:eastAsia="Arial" w:hAnsi="Arial" w:cs="Arial"/>
          <w:b/>
          <w:sz w:val="20"/>
          <w:szCs w:val="20"/>
        </w:rPr>
        <w:t>Hellen de Lima Medeiros</w:t>
      </w:r>
    </w:p>
    <w:p w14:paraId="2D06EB30" w14:textId="43215F61" w:rsidR="000868B8" w:rsidRPr="0001676C" w:rsidRDefault="00BD0BD9" w:rsidP="0001676C">
      <w:pPr>
        <w:spacing w:before="240" w:after="240" w:line="276" w:lineRule="auto"/>
        <w:ind w:left="3600" w:right="-15"/>
        <w:rPr>
          <w:rFonts w:ascii="Calibri" w:eastAsia="Calibri" w:hAnsi="Calibri" w:cs="Calibri"/>
          <w:b/>
          <w:sz w:val="22"/>
          <w:szCs w:val="22"/>
        </w:rPr>
      </w:pPr>
      <w:r w:rsidRPr="007357BA">
        <w:rPr>
          <w:rFonts w:ascii="Arial" w:eastAsia="Arial" w:hAnsi="Arial" w:cs="Arial"/>
          <w:b/>
          <w:sz w:val="20"/>
          <w:szCs w:val="20"/>
        </w:rPr>
        <w:t>Membro da CLI</w:t>
      </w:r>
    </w:p>
    <w:sectPr w:rsidR="000868B8" w:rsidRPr="0001676C">
      <w:headerReference w:type="default" r:id="rId14"/>
      <w:pgSz w:w="11906" w:h="16838"/>
      <w:pgMar w:top="1418" w:right="155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F6D" w14:textId="77777777" w:rsidR="00B650BE" w:rsidRDefault="00B650BE">
      <w:r>
        <w:separator/>
      </w:r>
    </w:p>
  </w:endnote>
  <w:endnote w:type="continuationSeparator" w:id="0">
    <w:p w14:paraId="02BF3E35" w14:textId="77777777" w:rsidR="00B650BE" w:rsidRDefault="00B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altName w:val="Segoe Print"/>
    <w:panose1 w:val="00000000000000000000"/>
    <w:charset w:val="00"/>
    <w:family w:val="roman"/>
    <w:notTrueType/>
    <w:pitch w:val="default"/>
  </w:font>
  <w:font w:name="Lohit Hindi">
    <w:altName w:val="Segoe Prin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5D64" w14:textId="77777777" w:rsidR="00B650BE" w:rsidRDefault="00B650BE">
      <w:r>
        <w:separator/>
      </w:r>
    </w:p>
  </w:footnote>
  <w:footnote w:type="continuationSeparator" w:id="0">
    <w:p w14:paraId="2C74F083" w14:textId="77777777" w:rsidR="00B650BE" w:rsidRDefault="00B6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6366" w14:textId="5B8C3E7E" w:rsidR="000868B8" w:rsidRDefault="007A7C10">
    <w:pPr>
      <w:pBdr>
        <w:top w:val="nil"/>
        <w:left w:val="nil"/>
        <w:bottom w:val="nil"/>
        <w:right w:val="nil"/>
        <w:between w:val="nil"/>
      </w:pBdr>
      <w:tabs>
        <w:tab w:val="center" w:pos="4252"/>
        <w:tab w:val="right" w:pos="8504"/>
      </w:tabs>
      <w:jc w:val="right"/>
      <w:rPr>
        <w:rFonts w:cs="Ecofont_Spranq_eco_Sans"/>
        <w:color w:val="000000"/>
      </w:rPr>
    </w:pPr>
    <w:r w:rsidRPr="00B20259">
      <w:rPr>
        <w:noProof/>
      </w:rPr>
      <w:drawing>
        <wp:anchor distT="0" distB="0" distL="114300" distR="114300" simplePos="0" relativeHeight="251659264" behindDoc="0" locked="0" layoutInCell="1" hidden="0" allowOverlap="1" wp14:anchorId="2FB0FEE4" wp14:editId="342F498B">
          <wp:simplePos x="0" y="0"/>
          <wp:positionH relativeFrom="column">
            <wp:posOffset>-468630</wp:posOffset>
          </wp:positionH>
          <wp:positionV relativeFrom="paragraph">
            <wp:posOffset>-152400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BD0BD9">
      <w:rPr>
        <w:rFonts w:ascii="Verdana" w:eastAsia="Verdana" w:hAnsi="Verdana" w:cs="Verdana"/>
        <w:color w:val="000000"/>
        <w:sz w:val="16"/>
        <w:szCs w:val="16"/>
      </w:rPr>
      <w:t xml:space="preserve">Processo n.º </w:t>
    </w:r>
    <w:r w:rsidR="00CD444C" w:rsidRPr="00CD444C">
      <w:rPr>
        <w:rFonts w:ascii="Verdana" w:eastAsia="Verdana" w:hAnsi="Verdana" w:cs="Verdana"/>
        <w:color w:val="000000"/>
        <w:sz w:val="16"/>
        <w:szCs w:val="16"/>
      </w:rPr>
      <w:t>23069.165730/2022-80</w:t>
    </w:r>
  </w:p>
  <w:p w14:paraId="57BE4341" w14:textId="77777777" w:rsidR="000868B8" w:rsidRDefault="000868B8">
    <w:pPr>
      <w:pBdr>
        <w:top w:val="nil"/>
        <w:left w:val="nil"/>
        <w:bottom w:val="nil"/>
        <w:right w:val="nil"/>
        <w:between w:val="nil"/>
      </w:pBdr>
      <w:tabs>
        <w:tab w:val="center" w:pos="4252"/>
        <w:tab w:val="right" w:pos="8504"/>
      </w:tabs>
      <w:rPr>
        <w:rFonts w:cs="Ecofont_Spranq_eco_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33B"/>
    <w:multiLevelType w:val="multilevel"/>
    <w:tmpl w:val="77301068"/>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36B81"/>
    <w:multiLevelType w:val="multilevel"/>
    <w:tmpl w:val="2902BC4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01C782E"/>
    <w:multiLevelType w:val="multilevel"/>
    <w:tmpl w:val="B84AA136"/>
    <w:lvl w:ilvl="0">
      <w:start w:val="9"/>
      <w:numFmt w:val="decimal"/>
      <w:lvlText w:val="%1."/>
      <w:lvlJc w:val="left"/>
      <w:pPr>
        <w:ind w:left="502" w:hanging="360"/>
      </w:pPr>
      <w:rPr>
        <w:b/>
      </w:rPr>
    </w:lvl>
    <w:lvl w:ilvl="1">
      <w:start w:val="13"/>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CD1AB8"/>
    <w:multiLevelType w:val="multilevel"/>
    <w:tmpl w:val="89D67AEE"/>
    <w:lvl w:ilvl="0">
      <w:start w:val="5"/>
      <w:numFmt w:val="decimal"/>
      <w:lvlText w:val="%1"/>
      <w:lvlJc w:val="left"/>
      <w:pPr>
        <w:ind w:left="360" w:hanging="360"/>
      </w:pPr>
      <w:rPr>
        <w:rFonts w:hint="default"/>
        <w:color w:val="auto"/>
      </w:rPr>
    </w:lvl>
    <w:lvl w:ilvl="1">
      <w:start w:val="6"/>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343D4697"/>
    <w:multiLevelType w:val="multilevel"/>
    <w:tmpl w:val="9A203BF4"/>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876221"/>
    <w:multiLevelType w:val="multilevel"/>
    <w:tmpl w:val="B740A9D8"/>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625FA4"/>
    <w:multiLevelType w:val="multilevel"/>
    <w:tmpl w:val="9E92D20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D9713DC"/>
    <w:multiLevelType w:val="multilevel"/>
    <w:tmpl w:val="18B0A052"/>
    <w:lvl w:ilvl="0">
      <w:start w:val="8"/>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554EB8"/>
    <w:multiLevelType w:val="multilevel"/>
    <w:tmpl w:val="586E02C8"/>
    <w:lvl w:ilvl="0">
      <w:start w:val="1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44FA7CE6"/>
    <w:multiLevelType w:val="multilevel"/>
    <w:tmpl w:val="CD4C7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95230B"/>
    <w:multiLevelType w:val="multilevel"/>
    <w:tmpl w:val="48C2C5BC"/>
    <w:lvl w:ilvl="0">
      <w:start w:val="9"/>
      <w:numFmt w:val="decimal"/>
      <w:lvlText w:val="%1."/>
      <w:lvlJc w:val="left"/>
      <w:pPr>
        <w:ind w:left="502" w:hanging="360"/>
      </w:pPr>
      <w:rPr>
        <w:b/>
      </w:rPr>
    </w:lvl>
    <w:lvl w:ilvl="1">
      <w:start w:val="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1B0ABA"/>
    <w:multiLevelType w:val="multilevel"/>
    <w:tmpl w:val="563A4D6A"/>
    <w:lvl w:ilvl="0">
      <w:start w:val="7"/>
      <w:numFmt w:val="decimal"/>
      <w:lvlText w:val="%1."/>
      <w:lvlJc w:val="left"/>
      <w:pPr>
        <w:ind w:left="502" w:hanging="360"/>
      </w:pPr>
      <w:rPr>
        <w:b/>
      </w:rPr>
    </w:lvl>
    <w:lvl w:ilvl="1">
      <w:start w:val="15"/>
      <w:numFmt w:val="decimal"/>
      <w:lvlText w:val="%1.%2."/>
      <w:lvlJc w:val="left"/>
      <w:pPr>
        <w:ind w:left="716"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3728E9"/>
    <w:multiLevelType w:val="multilevel"/>
    <w:tmpl w:val="E9E82B3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3B17AC4"/>
    <w:multiLevelType w:val="multilevel"/>
    <w:tmpl w:val="2256953C"/>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C0701B"/>
    <w:multiLevelType w:val="multilevel"/>
    <w:tmpl w:val="05306464"/>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5" w15:restartNumberingAfterBreak="0">
    <w:nsid w:val="59863B2E"/>
    <w:multiLevelType w:val="multilevel"/>
    <w:tmpl w:val="3A80A6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6CA5514A"/>
    <w:multiLevelType w:val="multilevel"/>
    <w:tmpl w:val="A1A83556"/>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15:restartNumberingAfterBreak="0">
    <w:nsid w:val="6CE90232"/>
    <w:multiLevelType w:val="multilevel"/>
    <w:tmpl w:val="C77ECB28"/>
    <w:lvl w:ilvl="0">
      <w:start w:val="1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6DE541F3"/>
    <w:multiLevelType w:val="multilevel"/>
    <w:tmpl w:val="82101268"/>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BC72E0"/>
    <w:multiLevelType w:val="multilevel"/>
    <w:tmpl w:val="ABECF38C"/>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0" w15:restartNumberingAfterBreak="0">
    <w:nsid w:val="78437F26"/>
    <w:multiLevelType w:val="multilevel"/>
    <w:tmpl w:val="6DD8717C"/>
    <w:lvl w:ilvl="0">
      <w:start w:val="17"/>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C549F4"/>
    <w:multiLevelType w:val="multilevel"/>
    <w:tmpl w:val="A1A83556"/>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15:restartNumberingAfterBreak="0">
    <w:nsid w:val="7F0D66AE"/>
    <w:multiLevelType w:val="multilevel"/>
    <w:tmpl w:val="C0BC6F5E"/>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6916026">
    <w:abstractNumId w:val="10"/>
  </w:num>
  <w:num w:numId="2" w16cid:durableId="1606495448">
    <w:abstractNumId w:val="2"/>
  </w:num>
  <w:num w:numId="3" w16cid:durableId="1042902083">
    <w:abstractNumId w:val="22"/>
  </w:num>
  <w:num w:numId="4" w16cid:durableId="1024945918">
    <w:abstractNumId w:val="16"/>
  </w:num>
  <w:num w:numId="5" w16cid:durableId="2010327135">
    <w:abstractNumId w:val="14"/>
  </w:num>
  <w:num w:numId="6" w16cid:durableId="1836606044">
    <w:abstractNumId w:val="20"/>
  </w:num>
  <w:num w:numId="7" w16cid:durableId="404381357">
    <w:abstractNumId w:val="0"/>
  </w:num>
  <w:num w:numId="8" w16cid:durableId="250892295">
    <w:abstractNumId w:val="15"/>
  </w:num>
  <w:num w:numId="9" w16cid:durableId="1402482653">
    <w:abstractNumId w:val="11"/>
  </w:num>
  <w:num w:numId="10" w16cid:durableId="1983000245">
    <w:abstractNumId w:val="5"/>
  </w:num>
  <w:num w:numId="11" w16cid:durableId="491990808">
    <w:abstractNumId w:val="4"/>
  </w:num>
  <w:num w:numId="12" w16cid:durableId="413630384">
    <w:abstractNumId w:val="7"/>
  </w:num>
  <w:num w:numId="13" w16cid:durableId="3483982">
    <w:abstractNumId w:val="18"/>
  </w:num>
  <w:num w:numId="14" w16cid:durableId="1567914569">
    <w:abstractNumId w:val="9"/>
  </w:num>
  <w:num w:numId="15" w16cid:durableId="1086539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801546">
    <w:abstractNumId w:val="6"/>
  </w:num>
  <w:num w:numId="17" w16cid:durableId="1759711675">
    <w:abstractNumId w:val="12"/>
  </w:num>
  <w:num w:numId="18" w16cid:durableId="1822455797">
    <w:abstractNumId w:val="1"/>
  </w:num>
  <w:num w:numId="19" w16cid:durableId="414522228">
    <w:abstractNumId w:val="3"/>
  </w:num>
  <w:num w:numId="20" w16cid:durableId="1336109986">
    <w:abstractNumId w:val="19"/>
  </w:num>
  <w:num w:numId="21" w16cid:durableId="1553999325">
    <w:abstractNumId w:val="17"/>
  </w:num>
  <w:num w:numId="22" w16cid:durableId="916132724">
    <w:abstractNumId w:val="21"/>
  </w:num>
  <w:num w:numId="23" w16cid:durableId="1092706971">
    <w:abstractNumId w:val="13"/>
  </w:num>
  <w:num w:numId="24" w16cid:durableId="299504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B8"/>
    <w:rsid w:val="0001676C"/>
    <w:rsid w:val="00030F29"/>
    <w:rsid w:val="00032446"/>
    <w:rsid w:val="00036EA7"/>
    <w:rsid w:val="00040E23"/>
    <w:rsid w:val="00042268"/>
    <w:rsid w:val="00075C8F"/>
    <w:rsid w:val="000868B8"/>
    <w:rsid w:val="000973D5"/>
    <w:rsid w:val="000C5444"/>
    <w:rsid w:val="000D20DA"/>
    <w:rsid w:val="0012686F"/>
    <w:rsid w:val="001348CE"/>
    <w:rsid w:val="00146BE1"/>
    <w:rsid w:val="00164BDE"/>
    <w:rsid w:val="001A3FF1"/>
    <w:rsid w:val="001D2B59"/>
    <w:rsid w:val="00206084"/>
    <w:rsid w:val="00223C44"/>
    <w:rsid w:val="002528E6"/>
    <w:rsid w:val="00267F1A"/>
    <w:rsid w:val="002724EC"/>
    <w:rsid w:val="002749ED"/>
    <w:rsid w:val="002A61AE"/>
    <w:rsid w:val="002A7E16"/>
    <w:rsid w:val="002B75C3"/>
    <w:rsid w:val="002E3E7A"/>
    <w:rsid w:val="00303016"/>
    <w:rsid w:val="00306B28"/>
    <w:rsid w:val="0032110D"/>
    <w:rsid w:val="0034485F"/>
    <w:rsid w:val="00347289"/>
    <w:rsid w:val="00364ECD"/>
    <w:rsid w:val="00486ECD"/>
    <w:rsid w:val="0049319C"/>
    <w:rsid w:val="004A12F2"/>
    <w:rsid w:val="004C7A80"/>
    <w:rsid w:val="004F3B8E"/>
    <w:rsid w:val="004F7E5F"/>
    <w:rsid w:val="00527FA1"/>
    <w:rsid w:val="00692AED"/>
    <w:rsid w:val="006C3493"/>
    <w:rsid w:val="006F15FD"/>
    <w:rsid w:val="0070594E"/>
    <w:rsid w:val="007357BA"/>
    <w:rsid w:val="007916C7"/>
    <w:rsid w:val="007A7C10"/>
    <w:rsid w:val="007B75D3"/>
    <w:rsid w:val="007C3B8C"/>
    <w:rsid w:val="007F5499"/>
    <w:rsid w:val="00800D1B"/>
    <w:rsid w:val="00813350"/>
    <w:rsid w:val="0083311D"/>
    <w:rsid w:val="0086140D"/>
    <w:rsid w:val="00885D00"/>
    <w:rsid w:val="008A130B"/>
    <w:rsid w:val="008C26CA"/>
    <w:rsid w:val="008D6C64"/>
    <w:rsid w:val="008F27E5"/>
    <w:rsid w:val="0090154F"/>
    <w:rsid w:val="009271B9"/>
    <w:rsid w:val="00930CCB"/>
    <w:rsid w:val="00983165"/>
    <w:rsid w:val="009955B6"/>
    <w:rsid w:val="009D6329"/>
    <w:rsid w:val="00A27197"/>
    <w:rsid w:val="00A56973"/>
    <w:rsid w:val="00AD4176"/>
    <w:rsid w:val="00AE1014"/>
    <w:rsid w:val="00B00AB1"/>
    <w:rsid w:val="00B11072"/>
    <w:rsid w:val="00B650BE"/>
    <w:rsid w:val="00B978EE"/>
    <w:rsid w:val="00BA2E31"/>
    <w:rsid w:val="00BB19ED"/>
    <w:rsid w:val="00BD0BD9"/>
    <w:rsid w:val="00C11C61"/>
    <w:rsid w:val="00C944DE"/>
    <w:rsid w:val="00C97AEE"/>
    <w:rsid w:val="00CA1455"/>
    <w:rsid w:val="00CD444C"/>
    <w:rsid w:val="00CE319E"/>
    <w:rsid w:val="00CF4AED"/>
    <w:rsid w:val="00D34EBE"/>
    <w:rsid w:val="00D629D8"/>
    <w:rsid w:val="00D94C1F"/>
    <w:rsid w:val="00DC0793"/>
    <w:rsid w:val="00DC723D"/>
    <w:rsid w:val="00E416D6"/>
    <w:rsid w:val="00EF1563"/>
    <w:rsid w:val="00FA04E0"/>
    <w:rsid w:val="00FC52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37C6"/>
  <w15:docId w15:val="{BB48769F-080A-42FA-91B9-27F9BCA2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05"/>
    <w:rPr>
      <w:rFonts w:cs="Tahoma"/>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ind w:left="502" w:hanging="360"/>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tabs>
        <w:tab w:val="left" w:pos="567"/>
        <w:tab w:val="num" w:pos="720"/>
      </w:tabs>
      <w:spacing w:before="240"/>
      <w:ind w:left="360" w:hanging="72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Theme="majorHAnsi" w:eastAsiaTheme="majorEastAsia" w:hAnsiTheme="majorHAnsi" w:cs="Times New Roman"/>
      <w:b/>
      <w:bCs/>
      <w:color w:val="000000"/>
      <w:spacing w:val="5"/>
      <w:kern w:val="28"/>
      <w:sz w:val="20"/>
      <w:szCs w:val="20"/>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tabs>
        <w:tab w:val="num" w:pos="1440"/>
      </w:tabs>
      <w:spacing w:before="120" w:after="120" w:line="276" w:lineRule="auto"/>
      <w:ind w:left="1440" w:hanging="720"/>
      <w:jc w:val="both"/>
    </w:pPr>
    <w:rPr>
      <w:rFonts w:eastAsia="Arial Unicode MS"/>
    </w:rPr>
  </w:style>
  <w:style w:type="paragraph" w:customStyle="1" w:styleId="Nivel10">
    <w:name w:val="Nivel 1"/>
    <w:basedOn w:val="Nivel2"/>
    <w:next w:val="Nivel2"/>
    <w:qFormat/>
    <w:rsid w:val="003629E4"/>
    <w:rPr>
      <w:rFonts w:cs="Arial"/>
      <w:b/>
    </w:rPr>
  </w:style>
  <w:style w:type="paragraph" w:customStyle="1" w:styleId="Nivel3">
    <w:name w:val="Nivel 3"/>
    <w:basedOn w:val="Nivel2"/>
    <w:qFormat/>
    <w:rsid w:val="003629E4"/>
    <w:pPr>
      <w:numPr>
        <w:ilvl w:val="2"/>
      </w:numPr>
      <w:tabs>
        <w:tab w:val="num" w:pos="1440"/>
      </w:tabs>
      <w:ind w:left="1440" w:hanging="720"/>
    </w:pPr>
    <w:rPr>
      <w:rFonts w:cs="Arial"/>
      <w:color w:val="000000"/>
    </w:rPr>
  </w:style>
  <w:style w:type="paragraph" w:customStyle="1" w:styleId="Nivel4">
    <w:name w:val="Nivel 4"/>
    <w:basedOn w:val="Nivel3"/>
    <w:link w:val="Nivel4Char"/>
    <w:qFormat/>
    <w:rsid w:val="003629E4"/>
    <w:pPr>
      <w:numPr>
        <w:ilvl w:val="3"/>
      </w:numPr>
      <w:tabs>
        <w:tab w:val="num" w:pos="1440"/>
      </w:tabs>
      <w:ind w:left="1440" w:hanging="720"/>
    </w:pPr>
    <w:rPr>
      <w:color w:val="auto"/>
    </w:rPr>
  </w:style>
  <w:style w:type="paragraph" w:customStyle="1" w:styleId="Nivel5">
    <w:name w:val="Nivel 5"/>
    <w:basedOn w:val="Nivel4"/>
    <w:qFormat/>
    <w:rsid w:val="003629E4"/>
    <w:pPr>
      <w:numPr>
        <w:ilvl w:val="4"/>
      </w:numPr>
      <w:tabs>
        <w:tab w:val="num" w:pos="1440"/>
      </w:tabs>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 w:type="paragraph" w:customStyle="1" w:styleId="Default">
    <w:name w:val="Default"/>
    <w:rsid w:val="00030F2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8929">
      <w:bodyDiv w:val="1"/>
      <w:marLeft w:val="0"/>
      <w:marRight w:val="0"/>
      <w:marTop w:val="0"/>
      <w:marBottom w:val="0"/>
      <w:divBdr>
        <w:top w:val="none" w:sz="0" w:space="0" w:color="auto"/>
        <w:left w:val="none" w:sz="0" w:space="0" w:color="auto"/>
        <w:bottom w:val="none" w:sz="0" w:space="0" w:color="auto"/>
        <w:right w:val="none" w:sz="0" w:space="0" w:color="auto"/>
      </w:divBdr>
    </w:div>
    <w:div w:id="513803542">
      <w:bodyDiv w:val="1"/>
      <w:marLeft w:val="0"/>
      <w:marRight w:val="0"/>
      <w:marTop w:val="0"/>
      <w:marBottom w:val="0"/>
      <w:divBdr>
        <w:top w:val="none" w:sz="0" w:space="0" w:color="auto"/>
        <w:left w:val="none" w:sz="0" w:space="0" w:color="auto"/>
        <w:bottom w:val="none" w:sz="0" w:space="0" w:color="auto"/>
        <w:right w:val="none" w:sz="0" w:space="0" w:color="auto"/>
      </w:divBdr>
    </w:div>
    <w:div w:id="515580706">
      <w:bodyDiv w:val="1"/>
      <w:marLeft w:val="0"/>
      <w:marRight w:val="0"/>
      <w:marTop w:val="0"/>
      <w:marBottom w:val="0"/>
      <w:divBdr>
        <w:top w:val="none" w:sz="0" w:space="0" w:color="auto"/>
        <w:left w:val="none" w:sz="0" w:space="0" w:color="auto"/>
        <w:bottom w:val="none" w:sz="0" w:space="0" w:color="auto"/>
        <w:right w:val="none" w:sz="0" w:space="0" w:color="auto"/>
      </w:divBdr>
    </w:div>
    <w:div w:id="1411730398">
      <w:bodyDiv w:val="1"/>
      <w:marLeft w:val="0"/>
      <w:marRight w:val="0"/>
      <w:marTop w:val="0"/>
      <w:marBottom w:val="0"/>
      <w:divBdr>
        <w:top w:val="none" w:sz="0" w:space="0" w:color="auto"/>
        <w:left w:val="none" w:sz="0" w:space="0" w:color="auto"/>
        <w:bottom w:val="none" w:sz="0" w:space="0" w:color="auto"/>
        <w:right w:val="none" w:sz="0" w:space="0" w:color="auto"/>
      </w:divBdr>
    </w:div>
    <w:div w:id="1431469907">
      <w:bodyDiv w:val="1"/>
      <w:marLeft w:val="0"/>
      <w:marRight w:val="0"/>
      <w:marTop w:val="0"/>
      <w:marBottom w:val="0"/>
      <w:divBdr>
        <w:top w:val="none" w:sz="0" w:space="0" w:color="auto"/>
        <w:left w:val="none" w:sz="0" w:space="0" w:color="auto"/>
        <w:bottom w:val="none" w:sz="0" w:space="0" w:color="auto"/>
        <w:right w:val="none" w:sz="0" w:space="0" w:color="auto"/>
      </w:divBdr>
    </w:div>
    <w:div w:id="153349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certidoes-apf.app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br/compras/pt-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AMUW2mUqU3rJUTLyOm/cOU2dx/BR1W1bghgoT9WwX9rbYtKD3IBmV/qImebOIVvj/hazl5fgXl75Z44NQbFu3Znci68pdCzKR9l12V/ZGO8nQb/62JyGqujmADHRxsyM2GCHblob5tKp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21</Pages>
  <Words>8916</Words>
  <Characters>48151</Characters>
  <Application>Microsoft Office Word</Application>
  <DocSecurity>0</DocSecurity>
  <Lines>401</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Manoel Paz</dc:creator>
  <cp:lastModifiedBy>Julia Lopes</cp:lastModifiedBy>
  <cp:revision>54</cp:revision>
  <cp:lastPrinted>2022-04-19T18:57:00Z</cp:lastPrinted>
  <dcterms:created xsi:type="dcterms:W3CDTF">2022-05-04T15:59:00Z</dcterms:created>
  <dcterms:modified xsi:type="dcterms:W3CDTF">2022-09-06T13:12:00Z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