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7" w:rsidRPr="00B04B20" w:rsidRDefault="00221A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B04B20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>
      <w:pPr>
        <w:pBdr>
          <w:top w:val="nil"/>
          <w:left w:val="nil"/>
          <w:bottom w:val="nil"/>
          <w:right w:val="nil"/>
          <w:between w:val="nil"/>
        </w:pBd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</w:t>
      </w:r>
      <w:r w:rsidR="00B04B2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</w:t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49500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336D8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43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221A83">
      <w:pPr>
        <w:ind w:left="703" w:right="555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A  </w:t>
      </w:r>
      <w:r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875EDE">
        <w:rPr>
          <w:sz w:val="18"/>
          <w:szCs w:val="18"/>
          <w:lang w:val="pt-BR"/>
        </w:rPr>
        <w:t>1</w:t>
      </w:r>
      <w:r w:rsidR="00336D87">
        <w:rPr>
          <w:sz w:val="18"/>
          <w:szCs w:val="18"/>
          <w:lang w:val="pt-BR"/>
        </w:rPr>
        <w:t>43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, publicada no DOU de </w:t>
      </w:r>
      <w:r w:rsidRPr="004D152E">
        <w:rPr>
          <w:sz w:val="18"/>
          <w:szCs w:val="18"/>
          <w:highlight w:val="yellow"/>
          <w:lang w:val="pt-BR"/>
        </w:rPr>
        <w:t>...../...../20.....,</w:t>
      </w:r>
      <w:r w:rsidRPr="004D152E">
        <w:rPr>
          <w:sz w:val="18"/>
          <w:szCs w:val="18"/>
          <w:lang w:val="pt-BR"/>
        </w:rPr>
        <w:t xml:space="preserve"> processo administrativo n.º </w:t>
      </w:r>
      <w:r w:rsidR="00336D87" w:rsidRPr="00336D87">
        <w:rPr>
          <w:sz w:val="18"/>
          <w:szCs w:val="18"/>
          <w:lang w:val="pt-BR"/>
        </w:rPr>
        <w:t>23069.187897/2022-00</w:t>
      </w:r>
      <w:r w:rsid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4D152E">
        <w:rPr>
          <w:color w:val="000000"/>
          <w:sz w:val="18"/>
          <w:szCs w:val="18"/>
          <w:lang w:val="pt-BR"/>
        </w:rPr>
        <w:t xml:space="preserve"> </w:t>
      </w:r>
      <w:r w:rsidR="00117498">
        <w:rPr>
          <w:b/>
          <w:color w:val="000000"/>
          <w:sz w:val="18"/>
          <w:szCs w:val="18"/>
          <w:lang w:val="pt-BR"/>
        </w:rPr>
        <w:t>Gêneros Alimentícios</w:t>
      </w:r>
      <w:r w:rsidR="0090042B">
        <w:rPr>
          <w:b/>
          <w:color w:val="000000"/>
          <w:sz w:val="18"/>
          <w:szCs w:val="18"/>
          <w:lang w:val="pt-BR"/>
        </w:rPr>
        <w:t xml:space="preserve"> - Estocáveis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49500F">
        <w:rPr>
          <w:color w:val="000000"/>
          <w:sz w:val="18"/>
          <w:szCs w:val="18"/>
          <w:lang w:val="pt-BR"/>
        </w:rPr>
        <w:t>1</w:t>
      </w:r>
      <w:r w:rsidR="00336D87">
        <w:rPr>
          <w:color w:val="000000"/>
          <w:sz w:val="18"/>
          <w:szCs w:val="18"/>
          <w:lang w:val="pt-BR"/>
        </w:rPr>
        <w:t>43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336D8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336D8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336D87">
        <w:rPr>
          <w:sz w:val="18"/>
          <w:szCs w:val="18"/>
          <w:lang w:val="pt-BR"/>
        </w:rPr>
        <w:t>87</w:t>
      </w:r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validade da Ata de Registro de Preços será de </w:t>
      </w:r>
      <w:r w:rsidR="00336D87">
        <w:rPr>
          <w:color w:val="000000"/>
          <w:sz w:val="18"/>
          <w:szCs w:val="18"/>
          <w:lang w:val="pt-BR"/>
        </w:rPr>
        <w:t>12 (doze)</w:t>
      </w:r>
      <w:r w:rsidRPr="004D152E">
        <w:rPr>
          <w:color w:val="000000"/>
          <w:sz w:val="18"/>
          <w:szCs w:val="18"/>
          <w:lang w:val="pt-BR"/>
        </w:rPr>
        <w:t xml:space="preserve">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Pr="004D152E">
        <w:rPr>
          <w:color w:val="000000"/>
          <w:sz w:val="18"/>
          <w:szCs w:val="18"/>
          <w:lang w:val="pt-BR"/>
        </w:rPr>
        <w:t>a 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</w:t>
      </w:r>
      <w:r w:rsidRPr="004D152E">
        <w:rPr>
          <w:color w:val="000000"/>
          <w:sz w:val="18"/>
          <w:szCs w:val="18"/>
          <w:lang w:val="pt-BR"/>
        </w:rPr>
        <w:lastRenderedPageBreak/>
        <w:t>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4A1BFB">
        <w:rPr>
          <w:sz w:val="18"/>
          <w:szCs w:val="18"/>
          <w:lang w:val="pt-BR"/>
        </w:rPr>
        <w:t>_</w:t>
      </w:r>
      <w:bookmarkStart w:id="0" w:name="_GoBack"/>
      <w:bookmarkEnd w:id="0"/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E1" w:rsidRDefault="00B27DE1">
      <w:r>
        <w:separator/>
      </w:r>
    </w:p>
  </w:endnote>
  <w:endnote w:type="continuationSeparator" w:id="0">
    <w:p w:rsidR="00B27DE1" w:rsidRDefault="00B2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E1" w:rsidRDefault="00B27DE1">
      <w:r>
        <w:separator/>
      </w:r>
    </w:p>
  </w:footnote>
  <w:footnote w:type="continuationSeparator" w:id="0">
    <w:p w:rsidR="00B27DE1" w:rsidRDefault="00B2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 w:rsidR="004D152E"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 w:rsidR="004D152E"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336D87" w:rsidRPr="00336D87">
      <w:rPr>
        <w:rFonts w:ascii="Verdana" w:eastAsia="Verdana" w:hAnsi="Verdana" w:cs="Verdana"/>
        <w:color w:val="000000"/>
        <w:sz w:val="16"/>
        <w:szCs w:val="16"/>
      </w:rPr>
      <w:t>23069.187897/2022-00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7"/>
    <w:rsid w:val="000F2BC4"/>
    <w:rsid w:val="00117498"/>
    <w:rsid w:val="00221A83"/>
    <w:rsid w:val="00336D87"/>
    <w:rsid w:val="003E3251"/>
    <w:rsid w:val="004738E9"/>
    <w:rsid w:val="0049500F"/>
    <w:rsid w:val="004A1BFB"/>
    <w:rsid w:val="004D152E"/>
    <w:rsid w:val="006B0A13"/>
    <w:rsid w:val="0072546A"/>
    <w:rsid w:val="007C6921"/>
    <w:rsid w:val="0080062D"/>
    <w:rsid w:val="00875EDE"/>
    <w:rsid w:val="0090042B"/>
    <w:rsid w:val="00A137F2"/>
    <w:rsid w:val="00A6148D"/>
    <w:rsid w:val="00A62270"/>
    <w:rsid w:val="00B04B20"/>
    <w:rsid w:val="00B27DE1"/>
    <w:rsid w:val="00C31887"/>
    <w:rsid w:val="00D46555"/>
    <w:rsid w:val="00DA682B"/>
    <w:rsid w:val="00DD0F0E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10</cp:revision>
  <cp:lastPrinted>2022-12-01T15:28:00Z</cp:lastPrinted>
  <dcterms:created xsi:type="dcterms:W3CDTF">2022-02-09T12:53:00Z</dcterms:created>
  <dcterms:modified xsi:type="dcterms:W3CDTF">2022-12-01T15:28:00Z</dcterms:modified>
</cp:coreProperties>
</file>