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BB" w:rsidRDefault="00CB47EF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DF57BB" w:rsidRDefault="00CB47EF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DF57BB" w:rsidRDefault="00CB47EF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DF57BB" w:rsidRDefault="00CB47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F57BB" w:rsidRDefault="00CB47EF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I-B DO EDITAL DO PREGÃO ELETRÔNICO N.º 8</w:t>
      </w:r>
      <w:r w:rsidR="008B3469">
        <w:rPr>
          <w:rFonts w:ascii="Calibri" w:eastAsia="Calibri" w:hAnsi="Calibri" w:cs="Calibri"/>
          <w:b/>
          <w:color w:val="FF0000"/>
          <w:sz w:val="22"/>
          <w:szCs w:val="22"/>
        </w:rPr>
        <w:t>9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F57BB" w:rsidRDefault="00CB47EF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F57BB" w:rsidRDefault="00CB47EF">
      <w:pPr>
        <w:numPr>
          <w:ilvl w:val="0"/>
          <w:numId w:val="1"/>
        </w:numP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Observar na nota de empenho a Razão Social e o CNPJ da UFF para a </w:t>
      </w:r>
      <w:r>
        <w:rPr>
          <w:rFonts w:ascii="Calibri" w:eastAsia="Calibri" w:hAnsi="Calibri" w:cs="Calibri"/>
          <w:color w:val="000000"/>
          <w:sz w:val="22"/>
          <w:szCs w:val="22"/>
        </w:rPr>
        <w:t>emissão da Nota Fiscal;</w:t>
      </w:r>
    </w:p>
    <w:p w:rsidR="00DF57BB" w:rsidRDefault="00CB47EF">
      <w:pPr>
        <w:numPr>
          <w:ilvl w:val="0"/>
          <w:numId w:val="1"/>
        </w:numP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DF57BB" w:rsidRDefault="00CB47EF">
      <w:pPr>
        <w:numPr>
          <w:ilvl w:val="1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 acesso ao referido Sistema, mediante consulta aos sítios eletrônicos oficiais ou à documentação mencionada no art. 29 da Lei nº 8.666, de 1993. </w:t>
      </w:r>
    </w:p>
    <w:p w:rsidR="00DF57BB" w:rsidRDefault="00CB47EF">
      <w:pPr>
        <w:numPr>
          <w:ilvl w:val="1"/>
          <w:numId w:val="3"/>
        </w:numP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sofrerá a retenção tributária quanto aos impostos e contribuições abrangidos por aquele regime. No entanto, o pagamento ficará condicionado à apresentação de comprovação, por meio de documento oficial, de que faz jus ao tratamento tributário favorecido pr</w:t>
      </w:r>
      <w:r>
        <w:rPr>
          <w:rFonts w:ascii="Calibri" w:eastAsia="Calibri" w:hAnsi="Calibri" w:cs="Calibri"/>
          <w:color w:val="000000"/>
          <w:sz w:val="22"/>
          <w:szCs w:val="22"/>
        </w:rPr>
        <w:t>evisto na referida Lei Complementar.</w:t>
      </w: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DF57BB" w:rsidRDefault="00DF57BB">
      <w:p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material;</w:t>
      </w:r>
    </w:p>
    <w:p w:rsidR="00DF57BB" w:rsidRDefault="00DF57BB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DF57BB" w:rsidRDefault="00DF57BB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DF57BB" w:rsidRDefault="00DF57BB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2629-5390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2629-5385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8-06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PRÓ-REITORIA DE ASSUNTOS ESTUDANTIS (PROAES) - Unidade Participante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DF57BB" w:rsidRDefault="00CB47EF">
            <w:pPr>
              <w:widowControl w:val="0"/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DF57BB" w:rsidRDefault="00DF57BB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Jansen de Melo, 174 – Fundos – Centro – Niterói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– RJ – CEP 24.030-221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DF57BB" w:rsidRDefault="00CB47EF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Desembargador Ellis Hermydio Figueira, 783 – Aterrado - Volta Redonda – RJ – CEP 27.215-350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DF57BB" w:rsidRDefault="00CB47EF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</w:t>
              </w:r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DF57BB">
            <w:pPr>
              <w:widowControl w:val="0"/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BB" w:rsidRDefault="00CB47EF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DF57BB" w:rsidRDefault="00DF57BB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*Informações complementares serão encaminhadas junto ao envio das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respectivas notas de empenho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Visconde do Rio Branco s/n.º, bairro de São Domingos,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Niterói – RJ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Almirante Teffé, 637, Centro,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MÁCIA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DO NOROESTE FLUMINENSE DE EDUCAÇÃO SUPERIOR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 dos Cavaleiros – Macaé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Domingos Silvério, sn. Quitandinha – Petrópolis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Adelino - Retiro, Angra dos Reis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DF57BB" w:rsidRDefault="00DF57BB">
      <w:pP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DF57B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EF" w:rsidRDefault="00CB47EF">
      <w:r>
        <w:separator/>
      </w:r>
    </w:p>
  </w:endnote>
  <w:endnote w:type="continuationSeparator" w:id="0">
    <w:p w:rsidR="00CB47EF" w:rsidRDefault="00CB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CB47E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DF57BB" w:rsidRDefault="00CB47E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 xml:space="preserve">Anexo </w:t>
    </w:r>
    <w:r>
      <w:rPr>
        <w:rFonts w:cs="Arial"/>
        <w:color w:val="000000"/>
        <w:sz w:val="12"/>
        <w:szCs w:val="12"/>
      </w:rPr>
      <w:t>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31934">
      <w:rPr>
        <w:rFonts w:ascii="Verdana" w:eastAsia="Verdana" w:hAnsi="Verdana" w:cs="Verdana"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31934">
      <w:rPr>
        <w:rFonts w:ascii="Verdana" w:eastAsia="Verdana" w:hAnsi="Verdana" w:cs="Verdana"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CB47E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DF57BB" w:rsidRDefault="00CB47E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 xml:space="preserve">Anexo </w:t>
    </w:r>
    <w:r>
      <w:rPr>
        <w:rFonts w:cs="Arial"/>
        <w:color w:val="000000"/>
        <w:sz w:val="12"/>
        <w:szCs w:val="12"/>
      </w:rPr>
      <w:t>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31934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EF" w:rsidRDefault="00CB47EF">
      <w:r>
        <w:separator/>
      </w:r>
    </w:p>
  </w:footnote>
  <w:footnote w:type="continuationSeparator" w:id="0">
    <w:p w:rsidR="00CB47EF" w:rsidRDefault="00CB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CB47E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DF57BB" w:rsidRDefault="00CB47E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B3469" w:rsidRPr="008B3469">
      <w:rPr>
        <w:rFonts w:ascii="Verdana" w:eastAsia="Verdana" w:hAnsi="Verdana" w:cs="Verdana"/>
        <w:color w:val="000000"/>
        <w:sz w:val="16"/>
        <w:szCs w:val="16"/>
      </w:rPr>
      <w:t>23069.174680/2022-21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CB47E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DF57BB" w:rsidRDefault="00CB47E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23069.174229/2022-12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064"/>
    <w:multiLevelType w:val="multilevel"/>
    <w:tmpl w:val="56F6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0369DE"/>
    <w:multiLevelType w:val="multilevel"/>
    <w:tmpl w:val="61020FE4"/>
    <w:lvl w:ilvl="0">
      <w:start w:val="1"/>
      <w:numFmt w:val="bullet"/>
      <w:lvlText w:val="●"/>
      <w:lvlJc w:val="left"/>
      <w:pPr>
        <w:tabs>
          <w:tab w:val="num" w:pos="0"/>
        </w:tabs>
        <w:ind w:left="108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2" w:hanging="360"/>
      </w:pPr>
      <w:rPr>
        <w:rFonts w:ascii="Noto Sans Symbols" w:hAnsi="Noto Sans Symbols" w:cs="Noto Sans Symbols" w:hint="default"/>
      </w:rPr>
    </w:lvl>
  </w:abstractNum>
  <w:abstractNum w:abstractNumId="2">
    <w:nsid w:val="21683EAD"/>
    <w:multiLevelType w:val="multilevel"/>
    <w:tmpl w:val="6E7AAECE"/>
    <w:lvl w:ilvl="0">
      <w:start w:val="1"/>
      <w:numFmt w:val="bullet"/>
      <w:lvlText w:val="●"/>
      <w:lvlJc w:val="left"/>
      <w:pPr>
        <w:tabs>
          <w:tab w:val="num" w:pos="0"/>
        </w:tabs>
        <w:ind w:left="72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2" w:hanging="360"/>
      </w:pPr>
      <w:rPr>
        <w:rFonts w:ascii="Noto Sans Symbols" w:hAnsi="Noto Sans Symbols" w:cs="Noto Sans Symbols" w:hint="default"/>
      </w:rPr>
    </w:lvl>
  </w:abstractNum>
  <w:abstractNum w:abstractNumId="3">
    <w:nsid w:val="4AF3226F"/>
    <w:multiLevelType w:val="multilevel"/>
    <w:tmpl w:val="74F684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tabs>
          <w:tab w:val="num" w:pos="0"/>
        </w:tabs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41C06FA"/>
    <w:multiLevelType w:val="multilevel"/>
    <w:tmpl w:val="B450E48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5">
    <w:nsid w:val="5D8D3E51"/>
    <w:multiLevelType w:val="multilevel"/>
    <w:tmpl w:val="C542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B"/>
    <w:rsid w:val="00731934"/>
    <w:rsid w:val="008B3469"/>
    <w:rsid w:val="00CB47EF"/>
    <w:rsid w:val="00D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0"/>
      </w:tabs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0"/>
      </w:tabs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tabs>
        <w:tab w:val="left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num" w:pos="0"/>
      </w:tabs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0"/>
      </w:tabs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0"/>
      </w:tabs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tabs>
        <w:tab w:val="left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num" w:pos="0"/>
      </w:tabs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cp:lastPrinted>2022-08-01T13:05:00Z</cp:lastPrinted>
  <dcterms:created xsi:type="dcterms:W3CDTF">2022-07-26T17:34:00Z</dcterms:created>
  <dcterms:modified xsi:type="dcterms:W3CDTF">2022-08-01T13:05:00Z</dcterms:modified>
  <dc:language>pt-BR</dc:language>
</cp:coreProperties>
</file>