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MODELO</w:t>
      </w:r>
    </w:p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– PREGÃO </w:t>
      </w:r>
    </w:p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>
      <w:pPr>
        <w:tabs>
          <w:tab w:val="left" w:pos="8000"/>
        </w:tabs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bookmarkStart w:id="0" w:name="_GoBack"/>
      <w:bookmarkEnd w:id="0"/>
    </w:p>
    <w:p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Nº ......../...., QUE FAZEM ENTRE SI A UNIVERSIDADE FEDERAL FLUMINENESE E A EMPRESA .............................................................  </w:t>
      </w:r>
    </w:p>
    <w:p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Universidade Federal Fluminense, com sede no Estado do Rio de Janeiro,  na cidade de Niterói, inscrito(a) no CNPJ sob o nº</w:t>
      </w:r>
      <w:r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>
        <w:rPr>
          <w:rFonts w:cs="Arial"/>
          <w:color w:val="000000" w:themeColor="text1"/>
          <w:szCs w:val="20"/>
        </w:rPr>
        <w:t xml:space="preserve">, neste ato representado(a) pelo(a) </w:t>
      </w:r>
      <w:r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>
        <w:rPr>
          <w:rFonts w:cs="Arial"/>
          <w:color w:val="000000" w:themeColor="text1"/>
          <w:szCs w:val="20"/>
        </w:rPr>
        <w:t xml:space="preserve">, </w:t>
      </w:r>
      <w:r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xxx/xxxx, de dd/mmm/aaaa, </w:t>
      </w:r>
      <w:r>
        <w:rPr>
          <w:rFonts w:cs="Arial"/>
          <w:color w:val="000000" w:themeColor="text1"/>
          <w:szCs w:val="20"/>
        </w:rPr>
        <w:t xml:space="preserve">portador da matrícula funcional nº ...................................., doravante denominada CONTRATANTE, e a empresa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23069.159759/2020-6116306826/2022-42 e em observância às disposições da Lei nº 12.462, de 4 de agosto de 2011, do Decreto nº 7.581, de 11 de outubro de 2011, </w:t>
      </w:r>
      <w:r>
        <w:rPr>
          <w:rFonts w:cs="Arial"/>
          <w:bCs/>
          <w:color w:val="000000" w:themeColor="text1"/>
          <w:szCs w:val="20"/>
        </w:rPr>
        <w:t>da Lei 14.065 de 30 de setembro de 2020</w:t>
      </w:r>
      <w:r>
        <w:rPr>
          <w:rFonts w:cs="Arial"/>
          <w:b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e da Lei n.º 8.666, de 21 de junho de 1993, no que couber, resolvem celebrar o presente Termo de Contrato, decorrente do </w:t>
      </w:r>
      <w:r>
        <w:rPr>
          <w:rFonts w:cs="Arial"/>
          <w:b/>
          <w:color w:val="000000" w:themeColor="text1"/>
          <w:szCs w:val="20"/>
        </w:rPr>
        <w:t>Edital</w:t>
      </w:r>
      <w:r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b/>
          <w:color w:val="000000" w:themeColor="text1"/>
          <w:szCs w:val="20"/>
        </w:rPr>
        <w:t>PREGÃO nº 26/2022</w:t>
      </w:r>
      <w:r>
        <w:rPr>
          <w:rFonts w:cs="Arial"/>
          <w:color w:val="000000" w:themeColor="text1"/>
          <w:szCs w:val="20"/>
        </w:rPr>
        <w:t>, mediante as cláusulas e condições a seguir enunciadas.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PRIMEIRA – OBJETO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objeto do presente Termo de Contrato é a realização de obras de, a serem executadas nas condições estabelecidas no Termo de Referência e demais documentos técnicos que se encontram anexos ao Edital do certame que deu origem a este instrumento contratual.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>
        <w:rPr>
          <w:rFonts w:cs="Arial"/>
          <w:i/>
          <w:iCs/>
          <w:color w:val="000000" w:themeColor="text1"/>
          <w:szCs w:val="20"/>
        </w:rPr>
        <w:t>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SEGUNDA – VIGÊNCIA</w:t>
      </w:r>
    </w:p>
    <w:p>
      <w:pPr>
        <w:rPr>
          <w:color w:val="000000" w:themeColor="text1"/>
        </w:rPr>
      </w:pPr>
    </w:p>
    <w:p>
      <w:pPr>
        <w:numPr>
          <w:ilvl w:val="1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 prazo de vigência deste Termo de Contrato é de 06 (seis) meses, conforme fixado no Termo de Referência, com início na data de .........../......../........e encerramento em .........../........./...........</w:t>
      </w:r>
    </w:p>
    <w:p>
      <w:pPr>
        <w:pStyle w:val="26"/>
        <w:numPr>
          <w:ilvl w:val="2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 do corrente ano, para fins de inscrição em restos a pagar.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prazo de execução do objeto é de XX </w:t>
      </w:r>
      <w:r>
        <w:rPr>
          <w:rFonts w:cs="Arial"/>
          <w:i/>
          <w:iCs/>
          <w:color w:val="000000" w:themeColor="text1"/>
          <w:szCs w:val="20"/>
        </w:rPr>
        <w:t>(XXXX)</w:t>
      </w:r>
      <w:r>
        <w:rPr>
          <w:rFonts w:cs="Arial"/>
          <w:color w:val="000000" w:themeColor="text1"/>
          <w:szCs w:val="20"/>
        </w:rPr>
        <w:t xml:space="preserve"> e será iniciado ........................ </w:t>
      </w:r>
      <w:r>
        <w:rPr>
          <w:rFonts w:cs="Arial"/>
          <w:i/>
          <w:color w:val="000000" w:themeColor="text1"/>
          <w:szCs w:val="20"/>
        </w:rPr>
        <w:t>(indicar a data ou evento para o início da obra)</w:t>
      </w:r>
      <w:r>
        <w:rPr>
          <w:rFonts w:cs="Arial"/>
          <w:color w:val="000000" w:themeColor="text1"/>
          <w:szCs w:val="20"/>
        </w:rPr>
        <w:t>, cujas etapas observarão o cronograma fixado no Termo de Referência.</w:t>
      </w:r>
    </w:p>
    <w:p>
      <w:pPr>
        <w:numPr>
          <w:ilvl w:val="1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</w:t>
      </w:r>
    </w:p>
    <w:p>
      <w:pPr>
        <w:numPr>
          <w:ilvl w:val="1"/>
          <w:numId w:val="2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>
        <w:rPr>
          <w:rFonts w:cs="Arial"/>
          <w:color w:val="000000" w:themeColor="text1"/>
          <w:szCs w:val="20"/>
        </w:rPr>
        <w:t xml:space="preserve">As prorrogações dos prazos de execução e de vigência do contrato deverão ser promovidas por meio de prévia celebração de termo aditivo.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TERCEIRA – PREÇO</w:t>
      </w:r>
    </w:p>
    <w:p>
      <w:pPr>
        <w:rPr>
          <w:color w:val="000000" w:themeColor="text1"/>
        </w:rPr>
      </w:pPr>
    </w:p>
    <w:p>
      <w:pPr>
        <w:numPr>
          <w:ilvl w:val="1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valor total da contratação é de R$ .......... (.....)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3.3. No caso de regime de empreitada por preço unitário, o valor acima será meramente estimativo, de forma que os pagamentos devidos à CONTRATADA dependerão do quantitativo efetivamente executado.</w:t>
      </w:r>
    </w:p>
    <w:p>
      <w:pPr>
        <w:rPr>
          <w:color w:val="000000" w:themeColor="text1"/>
          <w:lang w:eastAsia="en-US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QUARTA – DOTAÇÃO ORÇAMENTÁRIA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Gestão/Unidade: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Fonte: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Programa de Trabalho: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Elemento de Despesa: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PI: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QUINTA – PAGAMENTO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Termo de Referência. </w:t>
      </w:r>
    </w:p>
    <w:p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SEXTA – REAJUSTE DE PREÇOS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 w:eastAsiaTheme="majorEastAsia"/>
          <w:bCs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</w:t>
      </w:r>
      <w:r>
        <w:rPr>
          <w:rFonts w:cs="Arial" w:eastAsiaTheme="majorEastAsia"/>
          <w:bCs/>
          <w:color w:val="000000" w:themeColor="text1"/>
          <w:szCs w:val="20"/>
        </w:rPr>
        <w:t xml:space="preserve"> regras acerca do reajuste de preços são as estabelecidas no Termo de Referência</w:t>
      </w:r>
      <w:r>
        <w:rPr>
          <w:rFonts w:cs="Arial"/>
          <w:color w:val="000000" w:themeColor="text1"/>
          <w:szCs w:val="20"/>
        </w:rPr>
        <w:t>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SÉTIMA – GARANTIA DE EXECUÇÃO</w:t>
      </w:r>
    </w:p>
    <w:p>
      <w:pPr>
        <w:rPr>
          <w:color w:val="000000" w:themeColor="text1"/>
        </w:rPr>
      </w:pPr>
    </w:p>
    <w:p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Será exigida a prestação de garantia na presente contratação, conforme regras constantes do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OITAVA – DA ENTREGA, DO RECEBIMENTO DO OBJETO E DA FISCALIZAÇÃO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 são aqueles previstos no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NONA – OBRIGAÇÕES DA CONTRATANTE E DA CONTRATADA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obrigações da CONTRATANTE e da CONTRATADA são aquelas previstas no Termo de Referência.</w:t>
      </w:r>
    </w:p>
    <w:p>
      <w:pPr>
        <w:pStyle w:val="19"/>
        <w:rPr>
          <w:color w:val="000000" w:themeColor="text1"/>
        </w:rPr>
      </w:pPr>
      <w:r>
        <w:rPr>
          <w:color w:val="000000" w:themeColor="text1"/>
        </w:rPr>
        <w:t>CLÁUSULA DÉCIMA – DA SUBCONTRATAÇÃO</w:t>
      </w:r>
    </w:p>
    <w:p>
      <w:pPr>
        <w:rPr>
          <w:color w:val="000000" w:themeColor="text1"/>
        </w:rPr>
      </w:pPr>
    </w:p>
    <w:p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10.1 É permitida a subcontratação parcial do objeto, respeitadas as condições e obrigações estabelecidas no Termo de Referência e na proposta da contratada.</w:t>
      </w:r>
    </w:p>
    <w:p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PRIMEIRA – SANÇÕES ADMINISTRATIVAS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sanções relacionadas à execução do contrato são aquelas previstas no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SEGUNDA – RESCISÃO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Referência; 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Não haverá rescisão contratual em razão de fusão, cisão ou incorporação da CONTRATADA, ou de substituição de consorciado, desde que mantidas as condições de habilitação previamente atestadas.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casos de rescisão contratual serão formalmente motivados, assegurando-se à CONTRATADA o direito à prévia e ampla defesa.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CONTRATADA reconhece os direitos da CONTRATANTE em caso de rescisão administrativa prevista no art. 77 da Lei nº 8.666, de 1993.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Relação dos pagamentos já efetuados e ainda devidos;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Indenizações e multas.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TERCEIRA – VEDAÇÕES E PERMISSÕES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É permitido à CONTRATADA </w:t>
      </w:r>
      <w:r>
        <w:rPr>
          <w:rFonts w:cs="Arial"/>
          <w:color w:val="000000" w:themeColor="text1"/>
        </w:rPr>
        <w:t>caucionar ou utilizar este Termo de Contrato para qualquer operação financeira, nos termos e de acordo com os procedimentos previstos na Instrução Normativa SEGES/ME nº 53, de 8 de Julho de 2020.</w:t>
      </w:r>
    </w:p>
    <w:p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19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QUARTA – DO REGIME DE EXECUÇÃO DAS OBRAS E DAS ALTERAÇÕES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Eventuais alterações contratuais reger-se-ão pela disciplina do art. 65 da Lei nº 8.666, de 1993, observadas, ainda, as regras específicas previstas na Lei n.º 12.462, de 2011, e no Decreto n.º 7.581, de 2011.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>
        <w:rPr>
          <w:rFonts w:eastAsia="ecofont" w:cs="Arial"/>
          <w:color w:val="000000" w:themeColor="text1"/>
          <w:szCs w:val="20"/>
        </w:rPr>
        <w:t>manutenção</w:t>
      </w:r>
      <w:r>
        <w:rPr>
          <w:rFonts w:cs="Arial"/>
          <w:color w:val="000000" w:themeColor="text1"/>
          <w:szCs w:val="20"/>
        </w:rPr>
        <w:t xml:space="preserve"> do percentual de desconto ofertado pela CONTRATADA, em</w:t>
      </w:r>
      <w:r>
        <w:rPr>
          <w:rFonts w:cs="Arial"/>
          <w:strike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atendimento ao art. 37, inciso XXI, da Constituição Federal e a</w:t>
      </w:r>
      <w:r>
        <w:rPr>
          <w:rFonts w:eastAsia="Calibri" w:cs="Arial"/>
          <w:color w:val="000000" w:themeColor="text1"/>
          <w:szCs w:val="20"/>
          <w:lang w:eastAsia="en-US"/>
        </w:rPr>
        <w:t>o art. 42, § 7º, do Decreto n.º 7.581/2011.</w:t>
      </w:r>
    </w:p>
    <w:p>
      <w:pPr>
        <w:numPr>
          <w:ilvl w:val="0"/>
          <w:numId w:val="4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>
      <w:pPr>
        <w:numPr>
          <w:ilvl w:val="0"/>
          <w:numId w:val="4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QUINTA – DOS CASOS OMISSOS</w:t>
      </w:r>
    </w:p>
    <w:p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0"/>
        </w:rPr>
        <w:t>Os casos omissos serão decididos pela CONTRATANTE, segundo as disposições contidas na Lei nº 12.462, de 2011, no Decreto nº 7.581, de 2011, n</w:t>
      </w:r>
      <w:r>
        <w:rPr>
          <w:rFonts w:cs="Arial"/>
          <w:bCs/>
          <w:color w:val="000000" w:themeColor="text1"/>
          <w:szCs w:val="20"/>
        </w:rPr>
        <w:t>a Medida Provisória nº 961, de 2020</w:t>
      </w:r>
      <w:r>
        <w:rPr>
          <w:rFonts w:cs="Arial"/>
          <w:b/>
          <w:color w:val="000000" w:themeColor="text1"/>
          <w:szCs w:val="20"/>
        </w:rPr>
        <w:t xml:space="preserve">, </w:t>
      </w:r>
      <w:r>
        <w:rPr>
          <w:rFonts w:cs="Arial"/>
          <w:color w:val="000000" w:themeColor="text1"/>
          <w:szCs w:val="20"/>
        </w:rPr>
        <w:t>na Lei n.º 8.666, de 1993, no que couber, nas demais normas federais aplicáveis e, subsidiariamente, segundo as disposições contidas na Lei nº 8.078, de 1990 – Código de Defesa do Consumidor – e normas e princípios gerais dos contratos.</w:t>
      </w:r>
    </w:p>
    <w:p>
      <w:pPr>
        <w:rPr>
          <w:color w:val="000000" w:themeColor="text1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color w:val="000000" w:themeColor="text1"/>
        </w:rPr>
        <w:t>C</w:t>
      </w:r>
      <w:r>
        <w:rPr>
          <w:rFonts w:cs="Arial"/>
          <w:color w:val="000000" w:themeColor="text1"/>
        </w:rPr>
        <w:t>LÁUSULA DÉCIMA SEXTA – DA PUBLICAÇÃO</w:t>
      </w:r>
      <w:r>
        <w:rPr>
          <w:color w:val="000000" w:themeColor="text1"/>
        </w:rPr>
        <w:t> </w:t>
      </w:r>
    </w:p>
    <w:p>
      <w:pPr>
        <w:pStyle w:val="22"/>
        <w:numPr>
          <w:ilvl w:val="1"/>
          <w:numId w:val="5"/>
        </w:numPr>
        <w:ind w:left="142"/>
        <w:rPr>
          <w:rStyle w:val="34"/>
          <w:rFonts w:ascii="Arial" w:hAnsi="Arial" w:cs="Arial"/>
          <w:b w:val="0"/>
          <w:bCs w:val="0"/>
          <w:color w:val="000000" w:themeColor="text1"/>
        </w:rPr>
      </w:pPr>
      <w:r>
        <w:rPr>
          <w:rStyle w:val="34"/>
          <w:rFonts w:ascii="Arial" w:hAnsi="Arial" w:cs="Arial"/>
          <w:b w:val="0"/>
          <w:bCs w:val="0"/>
          <w:color w:val="000000" w:themeColor="text1"/>
        </w:rPr>
        <w:t>I</w:t>
      </w:r>
      <w:r>
        <w:rPr>
          <w:rFonts w:ascii="Arial" w:hAnsi="Arial" w:cs="Arial"/>
          <w:b w:val="0"/>
          <w:bCs w:val="0"/>
          <w:color w:val="000000" w:themeColor="text1"/>
        </w:rPr>
        <w:t>ncumbirá à CONTRATANTE providenciar a publicação do extrato resumido do presente contrato</w:t>
      </w:r>
      <w:r>
        <w:rPr>
          <w:rStyle w:val="34"/>
          <w:rFonts w:ascii="Arial" w:hAnsi="Arial" w:cs="Arial"/>
          <w:b w:val="0"/>
          <w:bCs w:val="0"/>
          <w:color w:val="000000" w:themeColor="text1"/>
        </w:rPr>
        <w:t>. </w:t>
      </w:r>
    </w:p>
    <w:p>
      <w:pPr>
        <w:rPr>
          <w:color w:val="000000" w:themeColor="text1"/>
        </w:rPr>
      </w:pPr>
    </w:p>
    <w:p>
      <w:pPr>
        <w:pStyle w:val="19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SÉTIMA – DO FORO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É eleito o Foro da Subseção Judiciária de Niterói, integrante da Seção Judiciária do Estado do Rio de Janeiro - Justiça Federal, para dirimir os litígios que decorrerem da execução deste Termo de Contrato que não possam ser compostos pela conciliação, conforme art. 55, §2º da Lei nº 8.666/93.</w:t>
      </w: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Para firmeza e validade do pactuado, o presente Termo de Contrato foi lavrado em duas (duas) vias de igual teor, que, depois de lido e achado em ordem, vai assinado pelos contraentes.</w:t>
      </w: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</w:t>
      </w:r>
    </w:p>
    <w:p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Niterói,     de........................ de 202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_________________________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 legal da CONTRATANTE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</w:t>
      </w:r>
    </w:p>
    <w:p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</w:t>
      </w:r>
      <w:r>
        <w:rPr>
          <w:rFonts w:cs="Arial"/>
          <w:color w:val="000000" w:themeColor="text1"/>
          <w:szCs w:val="20"/>
        </w:rPr>
        <w:t xml:space="preserve"> legal da CONTRATADA</w:t>
      </w:r>
    </w:p>
    <w:p>
      <w:pPr>
        <w:spacing w:after="120"/>
        <w:jc w:val="both"/>
        <w:rPr>
          <w:rFonts w:cs="Arial"/>
          <w:color w:val="000000" w:themeColor="text1"/>
          <w:szCs w:val="20"/>
        </w:rPr>
      </w:pPr>
    </w:p>
    <w:p>
      <w:pPr>
        <w:spacing w:after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TESTEMUNHAS:</w:t>
      </w:r>
    </w:p>
    <w:p>
      <w:pPr>
        <w:spacing w:after="120"/>
        <w:jc w:val="both"/>
        <w:rPr>
          <w:rFonts w:cs="Arial"/>
          <w:color w:val="000000" w:themeColor="text1"/>
          <w:szCs w:val="20"/>
        </w:rPr>
      </w:pPr>
    </w:p>
    <w:p>
      <w:pPr>
        <w:pStyle w:val="26"/>
        <w:numPr>
          <w:ilvl w:val="0"/>
          <w:numId w:val="6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</w:t>
      </w:r>
    </w:p>
    <w:p>
      <w:pPr>
        <w:pStyle w:val="26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>
      <w:pPr>
        <w:rPr>
          <w:rFonts w:cs="Arial"/>
          <w:color w:val="000000" w:themeColor="text1"/>
          <w:szCs w:val="20"/>
        </w:rPr>
      </w:pPr>
    </w:p>
    <w:p>
      <w:pPr>
        <w:pStyle w:val="26"/>
        <w:numPr>
          <w:ilvl w:val="0"/>
          <w:numId w:val="6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______________________________</w:t>
      </w:r>
    </w:p>
    <w:p>
      <w:pPr>
        <w:pStyle w:val="26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>
      <w:pPr>
        <w:rPr>
          <w:rFonts w:cs="Arial"/>
          <w:color w:val="000000" w:themeColor="text1"/>
          <w:szCs w:val="20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Ecofont_Spranq_eco_Sans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ecofo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6"/>
        <w:szCs w:val="16"/>
      </w:rPr>
      <w:id w:val="-661308310"/>
      <w:docPartObj>
        <w:docPartGallery w:val="AutoText"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AutoText"/>
          </w:docPartObj>
        </w:sdtPr>
        <w:sdtEndPr>
          <w:rPr>
            <w:sz w:val="16"/>
            <w:szCs w:val="16"/>
          </w:rPr>
        </w:sdtEndPr>
        <w:sdtContent>
          <w:p>
            <w:pPr>
              <w:pStyle w:val="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Página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PAGE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NUMPAGES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sz w:val="16"/>
        <w:szCs w:val="16"/>
      </w:rPr>
    </w:pPr>
    <w:r>
      <w:rPr>
        <w:sz w:val="16"/>
        <w:szCs w:val="16"/>
      </w:rPr>
      <w:t>Processo n.º 23069.159759/2020-61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75524"/>
    <w:multiLevelType w:val="multilevel"/>
    <w:tmpl w:val="06B75524"/>
    <w:lvl w:ilvl="0" w:tentative="0">
      <w:start w:val="13"/>
      <w:numFmt w:val="decimal"/>
      <w:lvlText w:val="%1"/>
      <w:lvlJc w:val="left"/>
      <w:pPr>
        <w:ind w:left="435" w:hanging="435"/>
      </w:pPr>
    </w:lvl>
    <w:lvl w:ilvl="1" w:tentative="0">
      <w:start w:val="5"/>
      <w:numFmt w:val="decimal"/>
      <w:lvlText w:val="%1.%2"/>
      <w:lvlJc w:val="left"/>
      <w:pPr>
        <w:ind w:left="1713" w:hanging="720"/>
      </w:pPr>
    </w:lvl>
    <w:lvl w:ilvl="2" w:tentative="0">
      <w:start w:val="1"/>
      <w:numFmt w:val="decimal"/>
      <w:lvlText w:val="%1.%2.%3"/>
      <w:lvlJc w:val="left"/>
      <w:pPr>
        <w:ind w:left="2706" w:hanging="720"/>
      </w:pPr>
    </w:lvl>
    <w:lvl w:ilvl="3" w:tentative="0">
      <w:start w:val="1"/>
      <w:numFmt w:val="decimal"/>
      <w:lvlText w:val="%1.%2.%3.%4"/>
      <w:lvlJc w:val="left"/>
      <w:pPr>
        <w:ind w:left="4059" w:hanging="1080"/>
      </w:pPr>
    </w:lvl>
    <w:lvl w:ilvl="4" w:tentative="0">
      <w:start w:val="1"/>
      <w:numFmt w:val="decimal"/>
      <w:lvlText w:val="%1.%2.%3.%4.%5"/>
      <w:lvlJc w:val="left"/>
      <w:pPr>
        <w:ind w:left="5412" w:hanging="1440"/>
      </w:pPr>
    </w:lvl>
    <w:lvl w:ilvl="5" w:tentative="0">
      <w:start w:val="1"/>
      <w:numFmt w:val="decimal"/>
      <w:lvlText w:val="%1.%2.%3.%4.%5.%6"/>
      <w:lvlJc w:val="left"/>
      <w:pPr>
        <w:ind w:left="6405" w:hanging="1440"/>
      </w:pPr>
    </w:lvl>
    <w:lvl w:ilvl="6" w:tentative="0">
      <w:start w:val="1"/>
      <w:numFmt w:val="decimal"/>
      <w:lvlText w:val="%1.%2.%3.%4.%5.%6.%7"/>
      <w:lvlJc w:val="left"/>
      <w:pPr>
        <w:ind w:left="7758" w:hanging="1800"/>
      </w:pPr>
    </w:lvl>
    <w:lvl w:ilvl="7" w:tentative="0">
      <w:start w:val="1"/>
      <w:numFmt w:val="decimal"/>
      <w:lvlText w:val="%1.%2.%3.%4.%5.%6.%7.%8"/>
      <w:lvlJc w:val="left"/>
      <w:pPr>
        <w:ind w:left="8751" w:hanging="1800"/>
      </w:pPr>
    </w:lvl>
    <w:lvl w:ilvl="8" w:tentative="0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multilevel"/>
    <w:tmpl w:val="07A1531B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361E"/>
    <w:multiLevelType w:val="multilevel"/>
    <w:tmpl w:val="61DD361E"/>
    <w:lvl w:ilvl="0" w:tentative="0">
      <w:start w:val="1"/>
      <w:numFmt w:val="decimal"/>
      <w:pStyle w:val="19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 w:tentative="0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18F6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141C1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3041931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ahoma"/>
      <w:sz w:val="20"/>
      <w:szCs w:val="24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footnote reference"/>
    <w:basedOn w:val="3"/>
    <w:semiHidden/>
    <w:unhideWhenUsed/>
    <w:uiPriority w:val="99"/>
    <w:rPr>
      <w:vertAlign w:val="superscript"/>
    </w:rPr>
  </w:style>
  <w:style w:type="character" w:styleId="8">
    <w:name w:val="Hyperlink"/>
    <w:basedOn w:val="3"/>
    <w:unhideWhenUsed/>
    <w:uiPriority w:val="99"/>
    <w:rPr>
      <w:color w:val="0000FF"/>
      <w:u w:val="single"/>
    </w:rPr>
  </w:style>
  <w:style w:type="paragraph" w:styleId="9">
    <w:name w:val="annotation text"/>
    <w:basedOn w:val="1"/>
    <w:link w:val="40"/>
    <w:unhideWhenUsed/>
    <w:uiPriority w:val="99"/>
    <w:rPr>
      <w:szCs w:val="20"/>
    </w:rPr>
  </w:style>
  <w:style w:type="paragraph" w:styleId="10">
    <w:name w:val="Normal (Web)"/>
    <w:basedOn w:val="1"/>
    <w:semiHidden/>
    <w:unhideWhenUsed/>
    <w:uiPriority w:val="99"/>
    <w:rPr>
      <w:rFonts w:ascii="Times New Roman" w:hAnsi="Times New Roman" w:cs="Times New Roman"/>
      <w:sz w:val="24"/>
    </w:rPr>
  </w:style>
  <w:style w:type="paragraph" w:styleId="11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annotation subject"/>
    <w:basedOn w:val="9"/>
    <w:next w:val="9"/>
    <w:link w:val="41"/>
    <w:semiHidden/>
    <w:unhideWhenUsed/>
    <w:uiPriority w:val="99"/>
    <w:rPr>
      <w:b/>
      <w:bCs/>
    </w:rPr>
  </w:style>
  <w:style w:type="paragraph" w:styleId="13">
    <w:name w:val="footer"/>
    <w:basedOn w:val="1"/>
    <w:link w:val="31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5">
    <w:name w:val="footnote text"/>
    <w:basedOn w:val="1"/>
    <w:link w:val="32"/>
    <w:semiHidden/>
    <w:unhideWhenUsed/>
    <w:uiPriority w:val="99"/>
    <w:rPr>
      <w:szCs w:val="20"/>
    </w:rPr>
  </w:style>
  <w:style w:type="paragraph" w:customStyle="1" w:styleId="16">
    <w:name w:val="Grade Colorida - Ênfase 11"/>
    <w:basedOn w:val="1"/>
    <w:next w:val="1"/>
    <w:link w:val="17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17">
    <w:name w:val="Grade Colorida - Ênfase 1 Char"/>
    <w:link w:val="16"/>
    <w:uiPriority w:val="29"/>
    <w:rPr>
      <w:rFonts w:ascii="Arial" w:hAnsi="Arial" w:eastAsia="Calibri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18">
    <w:name w:val="Título da Tabela"/>
    <w:basedOn w:val="1"/>
    <w:qFormat/>
    <w:uiPriority w:val="0"/>
    <w:pPr>
      <w:widowControl w:val="0"/>
      <w:suppressLineNumbers/>
      <w:suppressAutoHyphens/>
      <w:spacing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customStyle="1" w:styleId="19">
    <w:name w:val="Nivel_01_Titulo"/>
    <w:basedOn w:val="2"/>
    <w:next w:val="1"/>
    <w:link w:val="20"/>
    <w:qFormat/>
    <w:uiPriority w:val="0"/>
    <w:pPr>
      <w:numPr>
        <w:ilvl w:val="0"/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20">
    <w:name w:val="Nivel_01_Titulo Char"/>
    <w:basedOn w:val="21"/>
    <w:link w:val="19"/>
    <w:uiPriority w:val="0"/>
    <w:rPr>
      <w:rFonts w:ascii="Arial" w:hAnsi="Arial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character" w:customStyle="1" w:styleId="21">
    <w:name w:val="Título 1 Char"/>
    <w:basedOn w:val="3"/>
    <w:link w:val="2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pt-BR"/>
    </w:rPr>
  </w:style>
  <w:style w:type="paragraph" w:customStyle="1" w:styleId="22">
    <w:name w:val="Nivel_01"/>
    <w:basedOn w:val="2"/>
    <w:link w:val="25"/>
    <w:qFormat/>
    <w:uiPriority w:val="0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23">
    <w:name w:val="Quote"/>
    <w:basedOn w:val="1"/>
    <w:next w:val="1"/>
    <w:link w:val="2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24">
    <w:name w:val="Citação Char"/>
    <w:basedOn w:val="3"/>
    <w:link w:val="23"/>
    <w:qFormat/>
    <w:uiPriority w:val="29"/>
    <w:rPr>
      <w:rFonts w:ascii="Ecofont_Spranq_eco_Sans" w:hAnsi="Ecofont_Spranq_eco_Sans" w:eastAsia="Calibri" w:cs="Tahoma"/>
      <w:i/>
      <w:iCs/>
      <w:color w:val="000000"/>
      <w:sz w:val="20"/>
      <w:szCs w:val="24"/>
      <w:shd w:val="clear" w:color="auto" w:fill="FFFFCC"/>
    </w:rPr>
  </w:style>
  <w:style w:type="character" w:customStyle="1" w:styleId="25">
    <w:name w:val="Nivel_01 Char"/>
    <w:basedOn w:val="21"/>
    <w:link w:val="22"/>
    <w:uiPriority w:val="0"/>
    <w:rPr>
      <w:rFonts w:ascii="Ecofont_Spranq_eco_Sans" w:hAnsi="Ecofont_Spranq_eco_Sans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="Ecofont_Spranq_eco_Sans" w:hAnsi="Ecofont_Spranq_eco_Sans"/>
      <w:sz w:val="24"/>
    </w:rPr>
  </w:style>
  <w:style w:type="character" w:customStyle="1" w:styleId="27">
    <w:name w:val="Texto de balão Char"/>
    <w:basedOn w:val="3"/>
    <w:link w:val="14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  <w:style w:type="paragraph" w:customStyle="1" w:styleId="28">
    <w:name w:val="Sombreamento Médio 1 - Ênfase 31"/>
    <w:basedOn w:val="1"/>
    <w:next w:val="1"/>
    <w:link w:val="29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29">
    <w:name w:val="Sombreamento Médio 1 - Ênfase 3 Char"/>
    <w:link w:val="28"/>
    <w:uiPriority w:val="29"/>
    <w:rPr>
      <w:rFonts w:ascii="Ecofont_Spranq_eco_Sans" w:hAnsi="Ecofont_Spranq_eco_Sans" w:eastAsia="Calibri" w:cs="Tahoma"/>
      <w:i/>
      <w:iCs/>
      <w:color w:val="000000"/>
      <w:sz w:val="20"/>
      <w:szCs w:val="24"/>
      <w:shd w:val="clear" w:color="auto" w:fill="FFFFCC"/>
    </w:rPr>
  </w:style>
  <w:style w:type="character" w:customStyle="1" w:styleId="30">
    <w:name w:val="Cabeçalho Char"/>
    <w:basedOn w:val="3"/>
    <w:link w:val="11"/>
    <w:uiPriority w:val="99"/>
    <w:rPr>
      <w:rFonts w:ascii="Arial" w:hAnsi="Arial" w:eastAsia="Times New Roman" w:cs="Tahoma"/>
      <w:sz w:val="20"/>
      <w:szCs w:val="24"/>
      <w:lang w:eastAsia="pt-BR"/>
    </w:rPr>
  </w:style>
  <w:style w:type="character" w:customStyle="1" w:styleId="31">
    <w:name w:val="Rodapé Char"/>
    <w:basedOn w:val="3"/>
    <w:link w:val="13"/>
    <w:uiPriority w:val="99"/>
    <w:rPr>
      <w:rFonts w:ascii="Arial" w:hAnsi="Arial" w:eastAsia="Times New Roman" w:cs="Tahoma"/>
      <w:sz w:val="20"/>
      <w:szCs w:val="24"/>
      <w:lang w:eastAsia="pt-BR"/>
    </w:rPr>
  </w:style>
  <w:style w:type="character" w:customStyle="1" w:styleId="32">
    <w:name w:val="Texto de nota de rodapé Char"/>
    <w:basedOn w:val="3"/>
    <w:link w:val="15"/>
    <w:semiHidden/>
    <w:uiPriority w:val="99"/>
    <w:rPr>
      <w:rFonts w:ascii="Arial" w:hAnsi="Arial" w:eastAsia="Times New Roman" w:cs="Tahoma"/>
      <w:sz w:val="20"/>
      <w:szCs w:val="20"/>
      <w:lang w:eastAsia="pt-BR"/>
    </w:rPr>
  </w:style>
  <w:style w:type="paragraph" w:customStyle="1" w:styleId="33">
    <w:name w:val="Revision"/>
    <w:hidden/>
    <w:semiHidden/>
    <w:uiPriority w:val="99"/>
    <w:pPr>
      <w:spacing w:after="0" w:line="240" w:lineRule="auto"/>
    </w:pPr>
    <w:rPr>
      <w:rFonts w:ascii="Arial" w:hAnsi="Arial" w:eastAsia="Times New Roman" w:cs="Tahoma"/>
      <w:sz w:val="20"/>
      <w:szCs w:val="24"/>
      <w:lang w:val="pt-BR" w:eastAsia="pt-BR" w:bidi="ar-SA"/>
    </w:rPr>
  </w:style>
  <w:style w:type="character" w:customStyle="1" w:styleId="34">
    <w:name w:val="normaltextrun"/>
    <w:basedOn w:val="3"/>
    <w:uiPriority w:val="0"/>
  </w:style>
  <w:style w:type="character" w:customStyle="1" w:styleId="35">
    <w:name w:val="eop"/>
    <w:basedOn w:val="3"/>
    <w:uiPriority w:val="0"/>
  </w:style>
  <w:style w:type="paragraph" w:customStyle="1" w:styleId="36">
    <w:name w:val="Lista Colorida - Ênfase 11"/>
    <w:basedOn w:val="1"/>
    <w:uiPriority w:val="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 w:eastAsia="Calibri" w:cs="Times New Roman"/>
      <w:szCs w:val="22"/>
      <w:lang w:eastAsia="en-US"/>
    </w:rPr>
  </w:style>
  <w:style w:type="paragraph" w:customStyle="1" w:styleId="37">
    <w:name w:val="Sombreamento Médio 1 - Ênfase 310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character" w:customStyle="1" w:styleId="38">
    <w:name w:val="Grade Média 2 - Ênfase 2 Char"/>
    <w:link w:val="39"/>
    <w:locked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</w:rPr>
  </w:style>
  <w:style w:type="paragraph" w:customStyle="1" w:styleId="39">
    <w:name w:val="Grade Média 2 - Ênfase 21"/>
    <w:basedOn w:val="1"/>
    <w:next w:val="1"/>
    <w:link w:val="3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2"/>
      <w:lang w:eastAsia="en-US"/>
    </w:rPr>
  </w:style>
  <w:style w:type="character" w:customStyle="1" w:styleId="40">
    <w:name w:val="Texto de comentário Char"/>
    <w:basedOn w:val="3"/>
    <w:link w:val="9"/>
    <w:uiPriority w:val="99"/>
    <w:rPr>
      <w:rFonts w:ascii="Arial" w:hAnsi="Arial" w:eastAsia="Times New Roman" w:cs="Tahoma"/>
      <w:sz w:val="20"/>
      <w:szCs w:val="20"/>
      <w:lang w:eastAsia="pt-BR"/>
    </w:rPr>
  </w:style>
  <w:style w:type="character" w:customStyle="1" w:styleId="41">
    <w:name w:val="Assunto do comentário Char"/>
    <w:basedOn w:val="40"/>
    <w:link w:val="12"/>
    <w:semiHidden/>
    <w:uiPriority w:val="99"/>
    <w:rPr>
      <w:rFonts w:ascii="Arial" w:hAnsi="Arial" w:eastAsia="Times New Roman" w:cs="Tahoma"/>
      <w:b/>
      <w:bCs/>
      <w:sz w:val="20"/>
      <w:szCs w:val="20"/>
      <w:lang w:eastAsia="pt-BR"/>
    </w:rPr>
  </w:style>
  <w:style w:type="character" w:customStyle="1" w:styleId="42">
    <w:name w:val="Menção Pendente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3">
    <w:name w:val="Citação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zh-CN"/>
    </w:rPr>
  </w:style>
  <w:style w:type="paragraph" w:customStyle="1" w:styleId="44">
    <w:name w:val="paragraph"/>
    <w:basedOn w:val="1"/>
    <w:uiPriority w:val="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5">
    <w:name w:val="findhit"/>
    <w:basedOn w:val="3"/>
    <w:uiPriority w:val="0"/>
  </w:style>
  <w:style w:type="character" w:customStyle="1" w:styleId="46">
    <w:name w:val="Menção Pendente2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7">
    <w:name w:val="scayt-misspell-wor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0192A-20D3-49A9-A1C8-D88DCEA86771}">
  <ds:schemaRefs/>
</ds:datastoreItem>
</file>

<file path=customXml/itemProps3.xml><?xml version="1.0" encoding="utf-8"?>
<ds:datastoreItem xmlns:ds="http://schemas.openxmlformats.org/officeDocument/2006/customXml" ds:itemID="{89AB656F-0BCA-45E6-AFF8-2E56431F0542}">
  <ds:schemaRefs/>
</ds:datastoreItem>
</file>

<file path=customXml/itemProps4.xml><?xml version="1.0" encoding="utf-8"?>
<ds:datastoreItem xmlns:ds="http://schemas.openxmlformats.org/officeDocument/2006/customXml" ds:itemID="{A9DE4891-CE84-4B18-ACE2-A152723366B0}">
  <ds:schemaRefs/>
</ds:datastoreItem>
</file>

<file path=customXml/itemProps5.xml><?xml version="1.0" encoding="utf-8"?>
<ds:datastoreItem xmlns:ds="http://schemas.openxmlformats.org/officeDocument/2006/customXml" ds:itemID="{13DA042D-2D8E-4370-A0A0-EB84FD044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1679</Words>
  <Characters>9473</Characters>
  <Lines>79</Lines>
  <Paragraphs>22</Paragraphs>
  <TotalTime>51</TotalTime>
  <ScaleCrop>false</ScaleCrop>
  <LinksUpToDate>false</LinksUpToDate>
  <CharactersWithSpaces>11148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2020-08-31T17:52:00Z</dcterms:created>
  <dc:creator>Marcos Augusto do Nascimento Ferreira</dc:creator>
  <cp:lastModifiedBy>Juliana Borsoi</cp:lastModifiedBy>
  <dcterms:modified xsi:type="dcterms:W3CDTF">2022-03-10T14:53:18Z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1046-11.2.0.10463</vt:lpwstr>
  </property>
  <property fmtid="{D5CDD505-2E9C-101B-9397-08002B2CF9AE}" pid="4" name="ICV">
    <vt:lpwstr>97AF482BC6914A91B777CDD95B3E18FF</vt:lpwstr>
  </property>
</Properties>
</file>