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SERVIÇO PÚBLICO FEDERAL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Anexo IV - MINUTA DO TERMO DE CONTRATO nº _/2020/AD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Contrato de Prestação de Serviços nº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/2020/AD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entre si fazem 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Fluminense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a empresa 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FLUMINENSE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autarquia Federal, vinculada ao Ministério da Educação, com sede na Rua Miguel de Frias nº 09, Icaraí, Niterói, Estado do Rio de Janeiro, doravante denominada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inscrita no CNPJ/MF sob o nº 28.523.215/0001-06, neste ato representada pelo seu Magnífico Reitor, Professor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ANTONIO CLÁUDIO LUCAS DA NOBREGA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nomeado por Decreto Presidencial publicado no DOU de 21/11/2018, portador da cédula de identidade nº 047142036, expedida pelo IFP/RJ, e inscrito no CPF/MF sob o nº 808.987.697-87, e a 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23069.000086/2019-08, referente ao Pregão nº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/2020/AD,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 fundamento na Lei 10.510/2002, Decreto nº 3.555/2000, do Decreto nº 9.507, de 21 de setembro de 2018, Decreto 10.024/19, Decreto 3.931/01, subsidiada pela Lei n.º 8.666/93 e da Instrução Normativa SEGES/MP nº 5, de 26 de maio de 2017 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PRIMEIRA - OBJETO DO CONTRATO</w:t>
      </w:r>
    </w:p>
    <w:p w:rsidR="00000000" w:rsidDel="00000000" w:rsidP="00000000" w:rsidRDefault="00000000" w:rsidRPr="00000000" w14:paraId="00000015">
      <w:pPr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contratação de empresa especializada para serviços de capina, roçada mecânica/manual, limpeza e remoção de entulho e vegetação provenientes dos serviços a serem executados nas áreas indicadas, em regime de empreitada por preço unitário, conforme especificações constantes no Termo de Referência.</w:t>
      </w:r>
    </w:p>
    <w:p w:rsidR="00000000" w:rsidDel="00000000" w:rsidP="00000000" w:rsidRDefault="00000000" w:rsidRPr="00000000" w14:paraId="00000016">
      <w:pPr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descritivo abaixo deverá ser preenchido conforme item (itens) vencedor (es):</w:t>
      </w:r>
    </w:p>
    <w:tbl>
      <w:tblPr>
        <w:tblStyle w:val="Table1"/>
        <w:tblW w:w="9940.0" w:type="dxa"/>
        <w:jc w:val="left"/>
        <w:tblInd w:w="0.0" w:type="dxa"/>
        <w:tblLayout w:type="fixed"/>
        <w:tblLook w:val="0400"/>
      </w:tblPr>
      <w:tblGrid>
        <w:gridCol w:w="608"/>
        <w:gridCol w:w="3965"/>
        <w:gridCol w:w="2075"/>
        <w:gridCol w:w="1537"/>
        <w:gridCol w:w="1755"/>
        <w:tblGridChange w:id="0">
          <w:tblGrid>
            <w:gridCol w:w="608"/>
            <w:gridCol w:w="3965"/>
            <w:gridCol w:w="2075"/>
            <w:gridCol w:w="1537"/>
            <w:gridCol w:w="1755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DISCRIMINAÇÃO DO SERVIÇO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QUANTITADE M2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UNITÁRIO M2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TOTAL M2</w:t>
            </w:r>
          </w:p>
        </w:tc>
      </w:tr>
      <w:tr>
        <w:trPr>
          <w:trHeight w:val="23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Serviços de capina, roçada mecânica/manual, limpeza e remoção de entulho e vegetação nas dependências da UFF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firstLine="6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648.025,00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firstLine="66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141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SEGUNDA – VIGÊNCIA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prazo de vigência deste Termo de Contrato é aquele fixado no Edital, com início na data de .........../......../........ e encerramento em .........../........./..........,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120" w:before="120" w:line="276" w:lineRule="auto"/>
        <w:ind w:left="709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CONTRATADA não tem direito subjetivo à prorrogação contratual.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120" w:before="120" w:line="276" w:lineRule="auto"/>
        <w:ind w:left="709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prorrogação de contrato deverá ser promovida mediante celebração de termo aditivo.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TERCEIRA - VALOR DO CONTRATO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valor mensal da contratação é de R$ .......... (.....), perfazendo o valor total de R$ ....... (....).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426" w:firstLine="57.0000000000000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3.3. O valor acima é meramente estimativo, de forma que os pagamentos devidos à CONTRATADA dependerão dos quantitativos de serviços efetivamente prestados.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QUARTA – DOTAÇÃO ORÇAMENTÁRIA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despesas decorrentes desta contratação estão programadas em dotação orçamentária própria, prevista no orçamento da União, para o exercício de 2019, na classificação abaixo: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Gestão/Unidade:  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Fonte: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Programa de Trabalho:  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Elemento de Despesa:  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PI: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 - PAGAMENTO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prazo para pagamento à CONTRATADA e demais condições a ele referentes encontram-se definidos no Termo de Referência e no Anexo XI da IN SEGES/MP n. 5/2017.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SEXTA - REAJUSTAMENTO DE PREÇOS EM SENTIDO AMPLO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544"/>
        </w:tabs>
        <w:spacing w:after="120" w:before="0" w:line="240" w:lineRule="auto"/>
        <w:ind w:left="0" w:right="5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SÉTIMA - GARANTIA DE EXECUÇÃO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Não será exigida a prestação de garantia na presente contratação, conforme regras constantes do Termo de Referência, anexo do Edital.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OITAVA- MODELO DE EXECUÇÃO DOS SERVIÇOS E FISCALIZAÇÃO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NOVA - OBRIGAÇÕES DA CONTRATANTE E DA CONTRATADA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obrigações da CONTRATANTE e da CONTRATADA são aquelas previstas no Termo de Referência, anexo do Edital.</w:t>
      </w:r>
    </w:p>
    <w:p w:rsidR="00000000" w:rsidDel="00000000" w:rsidP="00000000" w:rsidRDefault="00000000" w:rsidRPr="00000000" w14:paraId="00000044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– SANÇÕES ADMINISTRATIVAS.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sanções relacionadas à execução do contrato são aquelas previstas no Termo de Referência, anexo do Edital.</w:t>
      </w:r>
    </w:p>
    <w:p w:rsidR="00000000" w:rsidDel="00000000" w:rsidP="00000000" w:rsidRDefault="00000000" w:rsidRPr="00000000" w14:paraId="00000046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 – RESCISÃO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presente Termo de Contrato poderá ser rescindido: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amigavelmente, nos termos do art. 79, inciso II, da Lei nº 8.666, de 1993. 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casos de rescisão contratual serão formalmente motivados e precedidos de autorização da autoridade competente, assegurando-se à CONTRATADA o direito ao contraditório, bem como à prévia e ampla defesa.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CONTRATADA reconhece os direitos da CONTRATANTE em caso de rescisão administrativa prevista no art. 77 da Lei nº 8.666, de 1993.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termo de rescisão, sempre que possível, será precedido: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Balanço dos eventos contratuais já cumpridos ou parcialmente cumpridos;</w:t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Relação dos pagamentos já efetuados e ainda devidos;</w:t>
      </w:r>
    </w:p>
    <w:p w:rsidR="00000000" w:rsidDel="00000000" w:rsidP="00000000" w:rsidRDefault="00000000" w:rsidRPr="00000000" w14:paraId="0000004F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Indenizações e multas.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não pagamento dos salários e das verbas trabalhistas, e o não recolhimento das contribuições sociais, previdenciárias e para com o FGTS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poderá dar ensejo à rescisão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contrato por ato unilateral e escrito do CONTRATANTE e à aplicação das penalidades cabíveis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(art. 8º, inciso IV, do Decreto n.º 9.507, de 2018). 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Até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que a CONTRATADA comprove o disposto no item anterior, a CONTRATANTE reterá: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000000" w:rsidDel="00000000" w:rsidP="00000000" w:rsidRDefault="00000000" w:rsidRPr="00000000" w14:paraId="00000054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valores das Notas fiscais ou Faturas correspondentes em valor proporcional ao inadimplemento, até que a situação seja regularizada.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hipótese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CONTRATANTE poderá ainda: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nos casos de obrigação de pagamento de multa pela CONTRATADA, reter a garantia prestada a ser executada, conforme legislação que rege a matéria; e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nos casos em que houver necessidade de ressarcimento de prejuízos causados à Administração, nos termos do inciso IV do art. 80 da Lei n.º 8.666, de 1993, reter os eventuais créditos existentes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 favor da CONTRATADA decorrentes do contrato.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contrato poderá ser rescindido no caso de se constatar a ocorrência da vedação estabelecida no art. 5º do Decreto n.º 9.507, de 2018.</w:t>
      </w:r>
    </w:p>
    <w:p w:rsidR="00000000" w:rsidDel="00000000" w:rsidP="00000000" w:rsidRDefault="00000000" w:rsidRPr="00000000" w14:paraId="0000005A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 – VEDAÇÕES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vedado à CONTRATADA: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caucionar ou utilizar este Termo de Contrato para qualquer operação financeira;</w:t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interromper a execução dos serviços sob alegação de inadimplemento por parte da CONTRATANTE, salvo nos casos previstos em lei.</w:t>
      </w:r>
    </w:p>
    <w:p w:rsidR="00000000" w:rsidDel="00000000" w:rsidP="00000000" w:rsidRDefault="00000000" w:rsidRPr="00000000" w14:paraId="0000005E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 – ALTERAÇÕES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Eventuais alterações contratuais reger-se-ão pela disciplina do art. 65 da Lei nº 8.666, de 1993, bem como do ANEXO X da IN/SEGES/MP nº 05, de 2017.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CONTRATADA é obrigada a aceitar, nas mesmas condições contratuais, os acréscimos ou supressões que se fizerem necessários, até o limite de 25% (vinte e cinco por cento) do valor inicial atualizado do contrato.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supressões resultantes de acordo celebrado entre as partes contratantes poderão exceder o limite de 25% (vinte e cinco por cento) do valor inicial atualizado do contrato.</w:t>
      </w:r>
    </w:p>
    <w:p w:rsidR="00000000" w:rsidDel="00000000" w:rsidP="00000000" w:rsidRDefault="00000000" w:rsidRPr="00000000" w14:paraId="00000062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QUARTA – DOS CASOS OMISSOS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:rsidR="00000000" w:rsidDel="00000000" w:rsidP="00000000" w:rsidRDefault="00000000" w:rsidRPr="00000000" w14:paraId="00000064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QUINTA – PUBLICAÇÃO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Incumbirá à CONTRATANTE providenciar a publicação deste instrumento, por extrato, no Diário Oficial da União, no prazo previsto na Lei nº 8.666, de 1993.</w:t>
      </w:r>
    </w:p>
    <w:p w:rsidR="00000000" w:rsidDel="00000000" w:rsidP="00000000" w:rsidRDefault="00000000" w:rsidRPr="00000000" w14:paraId="00000066">
      <w:pPr>
        <w:spacing w:after="120"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SEXTA – FORO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:rsidR="00000000" w:rsidDel="00000000" w:rsidP="00000000" w:rsidRDefault="00000000" w:rsidRPr="00000000" w14:paraId="00000069">
      <w:pPr>
        <w:spacing w:after="120" w:line="360" w:lineRule="auto"/>
        <w:ind w:right="-15"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="360" w:lineRule="auto"/>
        <w:ind w:right="-15"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firmeza e validade do pactuado, o presente Termo de Contrato foi lavrado em três (03) vias de igual teor, que, depois de lido e achado em ordem, vai assinado pelos contraentes e por duas testemunhas.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Niterói (RJ), ___ de __________ de 2020</w:t>
      </w:r>
    </w:p>
    <w:tbl>
      <w:tblPr>
        <w:tblStyle w:val="Table2"/>
        <w:tblW w:w="10062.0" w:type="dxa"/>
        <w:jc w:val="left"/>
        <w:tblInd w:w="-70.0" w:type="dxa"/>
        <w:tblLayout w:type="fixed"/>
        <w:tblLook w:val="0000"/>
      </w:tblPr>
      <w:tblGrid>
        <w:gridCol w:w="5031"/>
        <w:gridCol w:w="5031"/>
        <w:tblGridChange w:id="0">
          <w:tblGrid>
            <w:gridCol w:w="5031"/>
            <w:gridCol w:w="5031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CONTRATANTE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e CPF)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e CPF)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Testemunhas: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e CPF)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e CPF)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even"/>
      <w:pgSz w:h="16837" w:w="11905"/>
      <w:pgMar w:bottom="851" w:top="851" w:left="1276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544"/>
        <w:tab w:val="left" w:pos="3981"/>
        <w:tab w:val="right" w:pos="9277"/>
      </w:tabs>
      <w:spacing w:after="0" w:before="0" w:line="240" w:lineRule="auto"/>
      <w:ind w:left="0" w:right="36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Minuta Contrato Modelo AGU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– 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9910" cy="56769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9910" cy="567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-266699</wp:posOffset>
              </wp:positionV>
              <wp:extent cx="936625" cy="9366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cap="flat" cmpd="sng" w="222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-266699</wp:posOffset>
              </wp:positionV>
              <wp:extent cx="936625" cy="9366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6625" cy="936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-177799</wp:posOffset>
              </wp:positionV>
              <wp:extent cx="742950" cy="74104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79288" y="3414240"/>
                        <a:ext cx="733425" cy="731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Polícia Federal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Fls nº________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SR/DPF/RO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-177799</wp:posOffset>
              </wp:positionV>
              <wp:extent cx="742950" cy="74104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950" cy="741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JUSTIÇA</w: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POLÍCIA FEDERAL</w:t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SUPERINTENDÊNCIA DE POLÍCIA FEDERAL EM RONDÔNIA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SETOR DE LICITAÇÕES</w:t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Fls.__________</w:t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23069.000475/2020-69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i w:val="0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>
        <w:rFonts w:ascii="Verdana" w:cs="Verdana" w:eastAsia="Verdana" w:hAnsi="Verdana"/>
        <w:b w:val="1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b w:val="1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993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Helvetica Neue" w:cs="Helvetica Neue" w:eastAsia="Helvetica Neue" w:hAnsi="Helvetica Neue"/>
      <w:sz w:val="28"/>
      <w:szCs w:val="28"/>
    </w:rPr>
  </w:style>
  <w:style w:type="paragraph" w:styleId="Normal" w:default="1">
    <w:name w:val="Normal"/>
    <w:qFormat w:val="1"/>
    <w:pPr>
      <w:suppressAutoHyphens w:val="1"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 w:val="1"/>
    <w:pPr>
      <w:keepNext w:val="1"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3A7D0E"/>
    <w:pPr>
      <w:keepNext w:val="1"/>
      <w:suppressAutoHyphens w:val="0"/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pt-BR"/>
    </w:rPr>
  </w:style>
  <w:style w:type="paragraph" w:styleId="Ttulo4">
    <w:name w:val="heading 4"/>
    <w:basedOn w:val="WW-Padro"/>
    <w:next w:val="WW-Padro"/>
    <w:qFormat w:val="1"/>
    <w:pPr>
      <w:keepNext w:val="1"/>
      <w:jc w:val="center"/>
      <w:outlineLvl w:val="3"/>
    </w:pPr>
    <w:rPr>
      <w:b w:val="1"/>
    </w:rPr>
  </w:style>
  <w:style w:type="paragraph" w:styleId="Ttulo5">
    <w:name w:val="heading 5"/>
    <w:basedOn w:val="WW-Padro"/>
    <w:next w:val="WW-Padro"/>
    <w:qFormat w:val="1"/>
    <w:pPr>
      <w:keepNext w:val="1"/>
      <w:jc w:val="center"/>
      <w:outlineLvl w:val="4"/>
    </w:pPr>
  </w:style>
  <w:style w:type="paragraph" w:styleId="Ttulo6">
    <w:name w:val="heading 6"/>
    <w:basedOn w:val="WW-Padro"/>
    <w:next w:val="WW-Padro"/>
    <w:qFormat w:val="1"/>
    <w:pPr>
      <w:keepNext w:val="1"/>
      <w:ind w:firstLine="993"/>
      <w:jc w:val="both"/>
      <w:outlineLvl w:val="5"/>
    </w:pPr>
    <w:rPr>
      <w:b w:val="1"/>
    </w:rPr>
  </w:style>
  <w:style w:type="paragraph" w:styleId="Ttulo7">
    <w:name w:val="heading 7"/>
    <w:basedOn w:val="WW-Padro"/>
    <w:next w:val="WW-Padro"/>
    <w:qFormat w:val="1"/>
    <w:pPr>
      <w:keepNext w:val="1"/>
      <w:ind w:left="426" w:firstLine="283"/>
      <w:jc w:val="both"/>
      <w:outlineLvl w:val="6"/>
    </w:pPr>
    <w:rPr>
      <w:b w:val="1"/>
      <w:color w:val="ff0000"/>
    </w:rPr>
  </w:style>
  <w:style w:type="paragraph" w:styleId="Ttulo8">
    <w:name w:val="heading 8"/>
    <w:basedOn w:val="WW-Padro"/>
    <w:next w:val="WW-Padro"/>
    <w:qFormat w:val="1"/>
    <w:pPr>
      <w:keepNext w:val="1"/>
      <w:jc w:val="both"/>
      <w:outlineLvl w:val="7"/>
    </w:pPr>
    <w:rPr>
      <w:b w:val="1"/>
    </w:rPr>
  </w:style>
  <w:style w:type="paragraph" w:styleId="Ttulo9">
    <w:name w:val="heading 9"/>
    <w:basedOn w:val="Normal"/>
    <w:next w:val="Normal"/>
    <w:qFormat w:val="1"/>
    <w:p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pPr>
      <w:jc w:val="both"/>
    </w:pPr>
    <w:rPr>
      <w:rFonts w:ascii="Arial" w:hAnsi="Arial"/>
      <w:b w:val="1"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 w:val="1"/>
      <w:sz w:val="24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Nimbus Sans L" w:cs="Nimbus Sans L" w:eastAsia="HG Mincho Light J" w:hAnsi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1" w:customStyle="1">
    <w:name w:val="Legenda1"/>
    <w:basedOn w:val="Normal"/>
    <w:next w:val="Normal"/>
    <w:pPr>
      <w:jc w:val="center"/>
    </w:pPr>
    <w:rPr>
      <w:b w:val="1"/>
    </w:rPr>
  </w:style>
  <w:style w:type="paragraph" w:styleId="WW-Padro" w:customStyle="1">
    <w:name w:val="WW-Padrão"/>
    <w:pPr>
      <w:suppressAutoHyphens w:val="1"/>
    </w:pPr>
    <w:rPr>
      <w:sz w:val="24"/>
      <w:lang w:eastAsia="ar-SA"/>
    </w:rPr>
  </w:style>
  <w:style w:type="paragraph" w:styleId="WW-Legenda" w:customStyle="1">
    <w:name w:val="WW-Legenda"/>
    <w:basedOn w:val="WW-Padro"/>
    <w:next w:val="WW-Padro"/>
    <w:pPr>
      <w:jc w:val="center"/>
    </w:pPr>
    <w:rPr>
      <w:b w:val="1"/>
      <w:sz w:val="20"/>
    </w:rPr>
  </w:style>
  <w:style w:type="paragraph" w:styleId="WW-Saudao" w:customStyle="1">
    <w:name w:val="WW-Saudação"/>
    <w:basedOn w:val="WW-Padro"/>
    <w:pPr>
      <w:jc w:val="both"/>
    </w:pPr>
  </w:style>
  <w:style w:type="paragraph" w:styleId="OmniPage7" w:customStyle="1">
    <w:name w:val="OmniPage #7"/>
    <w:basedOn w:val="WW-Padro"/>
  </w:style>
  <w:style w:type="paragraph" w:styleId="Recuodecorpodetexto31" w:customStyle="1">
    <w:name w:val="Recuo de corpo de texto 31"/>
    <w:basedOn w:val="Normal"/>
    <w:pPr>
      <w:ind w:firstLine="284"/>
      <w:jc w:val="both"/>
    </w:pPr>
    <w:rPr>
      <w:sz w:val="24"/>
    </w:rPr>
  </w:style>
  <w:style w:type="paragraph" w:styleId="Saudao1" w:customStyle="1">
    <w:name w:val="Saudação1"/>
    <w:basedOn w:val="Normal"/>
    <w:pPr>
      <w:jc w:val="both"/>
    </w:pPr>
    <w:rPr>
      <w:rFonts w:ascii="Arial" w:hAnsi="Arial"/>
      <w:sz w:val="24"/>
    </w:rPr>
  </w:style>
  <w:style w:type="paragraph" w:styleId="Recuodecorpodetexto21" w:customStyle="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styleId="Corpodetexto31" w:customStyle="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styleId="Corpodotexto" w:customStyle="1">
    <w:name w:val="Corpo do texto"/>
    <w:basedOn w:val="WW-Padro"/>
    <w:pPr>
      <w:jc w:val="both"/>
    </w:pPr>
    <w:rPr>
      <w:b w:val="1"/>
      <w:u w:val="single"/>
    </w:rPr>
  </w:style>
  <w:style w:type="paragraph" w:styleId="ContedodaTabela" w:customStyle="1">
    <w:name w:val="Conteúdo da Tabela"/>
    <w:basedOn w:val="Corpodotexto"/>
    <w:pPr>
      <w:jc w:val="left"/>
    </w:pPr>
    <w:rPr>
      <w:b w:val="0"/>
      <w:u w:val="none"/>
    </w:rPr>
  </w:style>
  <w:style w:type="paragraph" w:styleId="WW-Padro1" w:customStyle="1">
    <w:name w:val="WW-Padrão1"/>
    <w:pPr>
      <w:suppressAutoHyphens w:val="1"/>
    </w:pPr>
    <w:rPr>
      <w:sz w:val="24"/>
      <w:lang w:eastAsia="ar-SA"/>
    </w:rPr>
  </w:style>
  <w:style w:type="paragraph" w:styleId="WW-Corpodetexto2" w:customStyle="1">
    <w:name w:val="WW-Corpo de texto 2"/>
    <w:basedOn w:val="WW-Padro"/>
    <w:pPr>
      <w:jc w:val="both"/>
    </w:pPr>
  </w:style>
  <w:style w:type="paragraph" w:styleId="Recuodocorpodetexto" w:customStyle="1">
    <w:name w:val="Recuo do corpo de texto"/>
    <w:basedOn w:val="WW-Padro"/>
    <w:pPr>
      <w:jc w:val="both"/>
    </w:pPr>
    <w:rPr>
      <w:b w:val="1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WW-Commarcadores2" w:customStyle="1">
    <w:name w:val="WW-Com marcadores 2"/>
    <w:basedOn w:val="Normal"/>
    <w:pPr>
      <w:jc w:val="both"/>
    </w:pPr>
    <w:rPr>
      <w:sz w:val="24"/>
    </w:rPr>
  </w:style>
  <w:style w:type="paragraph" w:styleId="WW-Corpodetexto3" w:customStyle="1">
    <w:name w:val="WW-Corpo de texto 3"/>
    <w:basedOn w:val="Normal"/>
    <w:pPr>
      <w:jc w:val="both"/>
    </w:pPr>
    <w:rPr>
      <w:b w:val="1"/>
      <w:i w:val="1"/>
      <w:color w:val="ff0000"/>
      <w:sz w:val="24"/>
    </w:rPr>
  </w:style>
  <w:style w:type="paragraph" w:styleId="Padro" w:customStyle="1">
    <w:name w:val="Padrão"/>
    <w:rPr>
      <w:snapToGrid w:val="0"/>
      <w:sz w:val="24"/>
    </w:rPr>
  </w:style>
  <w:style w:type="paragraph" w:styleId="western" w:customStyle="1">
    <w:name w:val="western"/>
    <w:basedOn w:val="Normal"/>
    <w:rsid w:val="00001D2A"/>
    <w:pPr>
      <w:suppressAutoHyphens w:val="0"/>
      <w:spacing w:after="119" w:before="100" w:before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paragraph" w:styleId="Ttulo28" w:customStyle="1">
    <w:name w:val="Título 28"/>
    <w:basedOn w:val="Normal"/>
    <w:rsid w:val="00687999"/>
    <w:pPr>
      <w:suppressAutoHyphens w:val="0"/>
      <w:spacing w:after="100" w:afterAutospacing="1" w:before="100" w:beforeAutospacing="1"/>
      <w:outlineLvl w:val="2"/>
    </w:pPr>
    <w:rPr>
      <w:b w:val="1"/>
      <w:bCs w:val="1"/>
      <w:color w:val="3162a6"/>
      <w:sz w:val="34"/>
      <w:szCs w:val="34"/>
      <w:lang w:eastAsia="pt-BR"/>
    </w:rPr>
  </w:style>
  <w:style w:type="paragraph" w:styleId="Legenda">
    <w:name w:val="caption"/>
    <w:basedOn w:val="Normal"/>
    <w:qFormat w:val="1"/>
    <w:rsid w:val="00687999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character" w:styleId="spelle" w:customStyle="1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cs="Courier New" w:hAnsi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 w:val="1"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 w:val="1"/>
    <w:rsid w:val="00076B80"/>
    <w:rPr>
      <w:rFonts w:ascii="Tahoma" w:cs="Tahoma" w:hAnsi="Tahoma"/>
      <w:sz w:val="16"/>
      <w:szCs w:val="16"/>
    </w:rPr>
  </w:style>
  <w:style w:type="paragraph" w:styleId="BodyText21" w:customStyle="1">
    <w:name w:val="Body Text 21"/>
    <w:basedOn w:val="Normal"/>
    <w:rsid w:val="008917B0"/>
    <w:pPr>
      <w:jc w:val="both"/>
    </w:pPr>
    <w:rPr>
      <w:sz w:val="24"/>
    </w:rPr>
  </w:style>
  <w:style w:type="paragraph" w:styleId="Contrato" w:customStyle="1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styleId="n1" w:customStyle="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styleId="xl49" w:customStyle="1">
    <w:name w:val="xl49"/>
    <w:basedOn w:val="Normal"/>
    <w:rsid w:val="00416860"/>
    <w:pPr>
      <w:suppressAutoHyphens w:val="0"/>
      <w:spacing w:after="100" w:before="100"/>
      <w:jc w:val="center"/>
    </w:pPr>
    <w:rPr>
      <w:rFonts w:ascii="Arial" w:hAnsi="Arial"/>
      <w:b w:val="1"/>
      <w:sz w:val="24"/>
      <w:lang w:eastAsia="pt-BR"/>
    </w:rPr>
  </w:style>
  <w:style w:type="paragraph" w:styleId="Basedettulo" w:customStyle="1">
    <w:name w:val="Base de título"/>
    <w:basedOn w:val="Corpodetexto"/>
    <w:next w:val="Corpodetexto"/>
    <w:rsid w:val="008201E0"/>
    <w:pPr>
      <w:keepNext w:val="1"/>
      <w:keepLines w:val="1"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styleId="Default" w:customStyle="1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99"/>
    <w:qFormat w:val="1"/>
    <w:rsid w:val="00EA2A98"/>
    <w:pPr>
      <w:suppressAutoHyphens w:val="0"/>
      <w:ind w:left="720"/>
      <w:contextualSpacing w:val="1"/>
    </w:pPr>
    <w:rPr>
      <w:lang w:eastAsia="pt-BR"/>
    </w:rPr>
  </w:style>
  <w:style w:type="character" w:styleId="Ttulo1Char" w:customStyle="1">
    <w:name w:val="Título 1 Char"/>
    <w:link w:val="Ttulo1"/>
    <w:uiPriority w:val="99"/>
    <w:locked w:val="1"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rsid w:val="00E22CAB"/>
    <w:rPr>
      <w:lang w:eastAsia="ar-SA"/>
    </w:rPr>
  </w:style>
  <w:style w:type="character" w:styleId="CabealhoChar" w:customStyle="1">
    <w:name w:val="Cabeçalho Char"/>
    <w:basedOn w:val="Fontepargpadro"/>
    <w:link w:val="Cabealho"/>
    <w:uiPriority w:val="99"/>
    <w:rsid w:val="00CE1E98"/>
    <w:rPr>
      <w:lang w:eastAsia="ar-SA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6E5F82"/>
    <w:pPr>
      <w:keepLines w:val="1"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hAnsi="Arial" w:eastAsiaTheme="majorEastAsia"/>
      <w:b w:val="1"/>
      <w:bCs w:val="1"/>
      <w:sz w:val="20"/>
      <w:lang w:eastAsia="pt-BR"/>
    </w:rPr>
  </w:style>
  <w:style w:type="character" w:styleId="GradeColorida-nfase1Char" w:customStyle="1">
    <w:name w:val="Grade Colorida - Ênfase 1 Char"/>
    <w:link w:val="GradeColorida-nfase11"/>
    <w:uiPriority w:val="29"/>
    <w:locked w:val="1"/>
    <w:rsid w:val="006E5F82"/>
    <w:rPr>
      <w:rFonts w:ascii="Arial" w:cs="Arial" w:eastAsia="Calibri" w:hAnsi="Arial"/>
      <w:i w:val="1"/>
      <w:iCs w:val="1"/>
      <w:color w:val="000000"/>
      <w:szCs w:val="24"/>
      <w:shd w:color="auto" w:fill="ffffcc" w:val="clear"/>
      <w:lang w:eastAsia="en-US" w:val="x-non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6E5F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Arial" w:cs="Arial" w:eastAsia="Calibri" w:hAnsi="Arial"/>
      <w:i w:val="1"/>
      <w:iCs w:val="1"/>
      <w:color w:val="000000"/>
      <w:szCs w:val="24"/>
      <w:lang w:eastAsia="en-US" w:val="x-none"/>
    </w:rPr>
  </w:style>
  <w:style w:type="character" w:styleId="Nivel01TituloChar" w:customStyle="1">
    <w:name w:val="Nivel_01_Titulo Char"/>
    <w:basedOn w:val="Fontepargpadro"/>
    <w:link w:val="Nivel01Titulo"/>
    <w:locked w:val="1"/>
    <w:rsid w:val="006E5F82"/>
    <w:rPr>
      <w:rFonts w:ascii="Arial" w:hAnsi="Arial" w:eastAsiaTheme="majorEastAsia"/>
      <w:b w:val="1"/>
      <w:bCs w:val="1"/>
    </w:rPr>
  </w:style>
  <w:style w:type="character" w:styleId="Nivel1Char" w:customStyle="1">
    <w:name w:val="Nivel1 Char"/>
    <w:basedOn w:val="Ttulo1Char"/>
    <w:link w:val="Nivel1"/>
    <w:rsid w:val="00C110D1"/>
    <w:rPr>
      <w:rFonts w:ascii="Arial" w:eastAsia="MS Gothic" w:hAnsi="Arial"/>
      <w:b w:val="1"/>
      <w:color w:val="000000"/>
      <w:sz w:val="32"/>
      <w:szCs w:val="32"/>
      <w:lang w:eastAsia="ar-SA"/>
    </w:rPr>
  </w:style>
  <w:style w:type="paragraph" w:styleId="Nivel1" w:customStyle="1">
    <w:name w:val="Nivel1"/>
    <w:basedOn w:val="Ttulo1"/>
    <w:link w:val="Nivel1Char"/>
    <w:qFormat w:val="1"/>
    <w:rsid w:val="00C110D1"/>
    <w:pPr>
      <w:keepLines w:val="1"/>
      <w:numPr>
        <w:numId w:val="24"/>
      </w:numPr>
      <w:tabs>
        <w:tab w:val="clear" w:pos="709"/>
      </w:tabs>
      <w:spacing w:before="480" w:line="276" w:lineRule="auto"/>
      <w:jc w:val="both"/>
    </w:pPr>
    <w:rPr>
      <w:rFonts w:ascii="Arial" w:eastAsia="MS Gothic" w:hAnsi="Arial"/>
      <w:b w:val="1"/>
      <w:color w:val="000000"/>
      <w:sz w:val="32"/>
      <w:szCs w:val="32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A4Z2UyBAEl9iu07inPGt9ddjA==">AMUW2mVZUdcDCZN3j/MMJCqbOrittMR9tkS11nv9o7Y/7p5HNgfDln5hNZctLtyWvr2a7YV2IbRtRJQ1HkGelBXnypy1xfN8XI0s8nxmCN2Mzj3KyVjrRb7t8UUoTcmi+rnw7udTYhDa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2020-03-03T03:50:00Z</dcterms:created>
  <dc:creator>Sec Lic</dc:creator>
</cp:coreProperties>
</file>