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23069.161952/2022-23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color w:val="auto"/>
          <w:sz w:val="20"/>
          <w:szCs w:val="20"/>
          <w:lang w:val="pt-BR"/>
        </w:rPr>
        <w:t>63</w:t>
      </w:r>
      <w:bookmarkStart w:id="0" w:name="_GoBack"/>
      <w:bookmarkEnd w:id="0"/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23069.161952/2022-23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24B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qFormat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qFormat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qFormat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qFormat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qFormat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qFormat/>
    <w:uiPriority w:val="0"/>
  </w:style>
  <w:style w:type="character" w:customStyle="1" w:styleId="110">
    <w:name w:val="WW8Num2z0"/>
    <w:qFormat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qFormat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qFormat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qFormat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uiPriority w:val="0"/>
  </w:style>
  <w:style w:type="character" w:customStyle="1" w:styleId="129">
    <w:name w:val="WW8Num5z7"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qFormat/>
    <w:uiPriority w:val="0"/>
    <w:rPr>
      <w:rFonts w:cs="Arial Narrow"/>
      <w:sz w:val="20"/>
      <w:szCs w:val="20"/>
    </w:rPr>
  </w:style>
  <w:style w:type="character" w:customStyle="1" w:styleId="148">
    <w:name w:val="WW8Num14z1"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qFormat/>
    <w:uiPriority w:val="0"/>
  </w:style>
  <w:style w:type="character" w:customStyle="1" w:styleId="180">
    <w:name w:val="WW8Num9z4"/>
    <w:qFormat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qFormat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qFormat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qFormat/>
    <w:uiPriority w:val="0"/>
  </w:style>
  <w:style w:type="character" w:customStyle="1" w:styleId="236">
    <w:name w:val="WW8Num25z0"/>
    <w:qFormat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qFormat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qFormat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qFormat/>
    <w:uiPriority w:val="0"/>
  </w:style>
  <w:style w:type="character" w:customStyle="1" w:styleId="253">
    <w:name w:val="WW8Num27z5"/>
    <w:qFormat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qFormat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qFormat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qFormat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qFormat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qFormat/>
    <w:uiPriority w:val="0"/>
  </w:style>
  <w:style w:type="character" w:customStyle="1" w:styleId="283">
    <w:name w:val="WW8Num20z7"/>
    <w:qFormat/>
    <w:uiPriority w:val="0"/>
  </w:style>
  <w:style w:type="character" w:customStyle="1" w:styleId="284">
    <w:name w:val="WW8Num20z8"/>
    <w:qFormat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qFormat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qFormat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qFormat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qFormat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qFormat/>
    <w:uiPriority w:val="0"/>
  </w:style>
  <w:style w:type="character" w:customStyle="1" w:styleId="319">
    <w:name w:val="WW8Num12z6"/>
    <w:qFormat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qFormat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qFormat/>
    <w:uiPriority w:val="0"/>
  </w:style>
  <w:style w:type="character" w:customStyle="1" w:styleId="358">
    <w:name w:val="WW8Num31z4"/>
    <w:qFormat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qFormat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qFormat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qFormat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qFormat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qFormat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qFormat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681</Characters>
  <Lines>5</Lines>
  <Paragraphs>1</Paragraphs>
  <TotalTime>0</TotalTime>
  <ScaleCrop>false</ScaleCrop>
  <LinksUpToDate>false</LinksUpToDate>
  <CharactersWithSpaces>764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2022-05-08T05:12:00Z</dcterms:created>
  <dc:creator>Adriano</dc:creator>
  <cp:lastModifiedBy>Juliana Borsoi</cp:lastModifiedBy>
  <cp:lastPrinted>2022-05-08T05:12:00Z</cp:lastPrinted>
  <dcterms:modified xsi:type="dcterms:W3CDTF">2022-05-25T18:53:02Z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97E984C651284FD38900D6939D26EEF7</vt:lpwstr>
  </property>
</Properties>
</file>