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160738"/>
        <w:docPartObj>
          <w:docPartGallery w:val="Cover Pages"/>
          <w:docPartUnique/>
        </w:docPartObj>
      </w:sdtPr>
      <w:sdtEndPr>
        <w:rPr>
          <w:rFonts w:ascii="Arial" w:hAnsi="Arial" w:cs="Arial"/>
          <w:sz w:val="20"/>
          <w:szCs w:val="20"/>
        </w:rPr>
      </w:sdtEndPr>
      <w:sdtContent>
        <w:p w14:paraId="3F7DE66C" w14:textId="4D99C2FA" w:rsidR="00304883" w:rsidRDefault="00304883"/>
        <w:tbl>
          <w:tblPr>
            <w:tblpPr w:leftFromText="187" w:rightFromText="187" w:horzAnchor="margin" w:tblpXSpec="center" w:tblpY="2881"/>
            <w:tblW w:w="4275" w:type="pct"/>
            <w:tblBorders>
              <w:left w:val="single" w:sz="12" w:space="0" w:color="4F81BD" w:themeColor="accent1"/>
            </w:tblBorders>
            <w:tblCellMar>
              <w:left w:w="144" w:type="dxa"/>
              <w:right w:w="115" w:type="dxa"/>
            </w:tblCellMar>
            <w:tblLook w:val="04A0" w:firstRow="1" w:lastRow="0" w:firstColumn="1" w:lastColumn="0" w:noHBand="0" w:noVBand="1"/>
          </w:tblPr>
          <w:tblGrid>
            <w:gridCol w:w="7985"/>
          </w:tblGrid>
          <w:tr w:rsidR="00304883" w14:paraId="28DED97E" w14:textId="77777777" w:rsidTr="00304883">
            <w:sdt>
              <w:sdtPr>
                <w:rPr>
                  <w:color w:val="365F91" w:themeColor="accent1" w:themeShade="BF"/>
                  <w:sz w:val="48"/>
                  <w:szCs w:val="48"/>
                </w:rPr>
                <w:alias w:val="Empresa"/>
                <w:id w:val="13406915"/>
                <w:placeholder>
                  <w:docPart w:val="117ECB7BB50B441BAD37E265C0D1E9B5"/>
                </w:placeholder>
                <w:dataBinding w:prefixMappings="xmlns:ns0='http://schemas.openxmlformats.org/officeDocument/2006/extended-properties'" w:xpath="/ns0:Properties[1]/ns0:Company[1]" w:storeItemID="{6668398D-A668-4E3E-A5EB-62B293D839F1}"/>
                <w:text/>
              </w:sdtPr>
              <w:sdtEndPr/>
              <w:sdtContent>
                <w:tc>
                  <w:tcPr>
                    <w:tcW w:w="8195" w:type="dxa"/>
                    <w:tcMar>
                      <w:top w:w="216" w:type="dxa"/>
                      <w:left w:w="115" w:type="dxa"/>
                      <w:bottom w:w="216" w:type="dxa"/>
                      <w:right w:w="115" w:type="dxa"/>
                    </w:tcMar>
                  </w:tcPr>
                  <w:p w14:paraId="5BFD8B88" w14:textId="32F1907D" w:rsidR="00304883" w:rsidRDefault="00200B3E" w:rsidP="006249D4">
                    <w:pPr>
                      <w:pStyle w:val="SemEspaamento"/>
                      <w:jc w:val="center"/>
                      <w:rPr>
                        <w:color w:val="365F91" w:themeColor="accent1" w:themeShade="BF"/>
                        <w:sz w:val="24"/>
                      </w:rPr>
                    </w:pPr>
                    <w:r>
                      <w:rPr>
                        <w:color w:val="365F91" w:themeColor="accent1" w:themeShade="BF"/>
                        <w:sz w:val="48"/>
                        <w:szCs w:val="48"/>
                      </w:rPr>
                      <w:t>Universidade Federal Fluminense</w:t>
                    </w:r>
                  </w:p>
                </w:tc>
              </w:sdtContent>
            </w:sdt>
          </w:tr>
          <w:tr w:rsidR="00304883" w14:paraId="2CE8C7BF" w14:textId="77777777" w:rsidTr="00304883">
            <w:tc>
              <w:tcPr>
                <w:tcW w:w="8195" w:type="dxa"/>
              </w:tcPr>
              <w:sdt>
                <w:sdtPr>
                  <w:rPr>
                    <w:rFonts w:asciiTheme="majorHAnsi" w:eastAsiaTheme="majorEastAsia" w:hAnsiTheme="majorHAnsi" w:cstheme="majorBidi"/>
                    <w:color w:val="4F81BD" w:themeColor="accent1"/>
                    <w:sz w:val="72"/>
                    <w:szCs w:val="72"/>
                  </w:rPr>
                  <w:alias w:val="Título"/>
                  <w:id w:val="13406919"/>
                  <w:placeholder>
                    <w:docPart w:val="4FFC240B389547B1886DD832207716F6"/>
                  </w:placeholder>
                  <w:dataBinding w:prefixMappings="xmlns:ns0='http://schemas.openxmlformats.org/package/2006/metadata/core-properties' xmlns:ns1='http://purl.org/dc/elements/1.1/'" w:xpath="/ns0:coreProperties[1]/ns1:title[1]" w:storeItemID="{6C3C8BC8-F283-45AE-878A-BAB7291924A1}"/>
                  <w:text/>
                </w:sdtPr>
                <w:sdtEndPr/>
                <w:sdtContent>
                  <w:p w14:paraId="084A7EA2" w14:textId="51B069F1" w:rsidR="00304883" w:rsidRDefault="00200B3E" w:rsidP="00304883">
                    <w:pPr>
                      <w:pStyle w:val="SemEspaamento"/>
                      <w:spacing w:line="216" w:lineRule="auto"/>
                      <w:jc w:val="center"/>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Termo de Referência Anexo I- RDC n.º 03/2021</w:t>
                    </w:r>
                  </w:p>
                </w:sdtContent>
              </w:sdt>
            </w:tc>
          </w:tr>
          <w:tr w:rsidR="00304883" w14:paraId="36788601" w14:textId="77777777" w:rsidTr="00304883">
            <w:sdt>
              <w:sdtPr>
                <w:rPr>
                  <w:color w:val="365F91" w:themeColor="accent1" w:themeShade="BF"/>
                  <w:sz w:val="36"/>
                  <w:szCs w:val="36"/>
                </w:rPr>
                <w:alias w:val="Subtítulo"/>
                <w:id w:val="13406923"/>
                <w:placeholder>
                  <w:docPart w:val="926D79C81C7A4D8BB2A679BE6E0CB51C"/>
                </w:placeholder>
                <w:dataBinding w:prefixMappings="xmlns:ns0='http://schemas.openxmlformats.org/package/2006/metadata/core-properties' xmlns:ns1='http://purl.org/dc/elements/1.1/'" w:xpath="/ns0:coreProperties[1]/ns1:subject[1]" w:storeItemID="{6C3C8BC8-F283-45AE-878A-BAB7291924A1}"/>
                <w:text/>
              </w:sdtPr>
              <w:sdtEndPr/>
              <w:sdtContent>
                <w:tc>
                  <w:tcPr>
                    <w:tcW w:w="8195" w:type="dxa"/>
                    <w:tcMar>
                      <w:top w:w="216" w:type="dxa"/>
                      <w:left w:w="115" w:type="dxa"/>
                      <w:bottom w:w="216" w:type="dxa"/>
                      <w:right w:w="115" w:type="dxa"/>
                    </w:tcMar>
                  </w:tcPr>
                  <w:p w14:paraId="7943BB62" w14:textId="24E7AFF5" w:rsidR="00304883" w:rsidRPr="006249D4" w:rsidRDefault="00200B3E" w:rsidP="006249D4">
                    <w:pPr>
                      <w:pStyle w:val="SemEspaamento"/>
                      <w:jc w:val="center"/>
                      <w:rPr>
                        <w:color w:val="365F91" w:themeColor="accent1" w:themeShade="BF"/>
                        <w:sz w:val="36"/>
                        <w:szCs w:val="36"/>
                      </w:rPr>
                    </w:pPr>
                    <w:r w:rsidRPr="006249D4">
                      <w:rPr>
                        <w:color w:val="365F91" w:themeColor="accent1" w:themeShade="BF"/>
                        <w:sz w:val="36"/>
                        <w:szCs w:val="36"/>
                      </w:rPr>
                      <w:t>Reforma e construção de quadras esportivas e outras instalações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304883" w14:paraId="1F7C5FBE" w14:textId="77777777">
            <w:tc>
              <w:tcPr>
                <w:tcW w:w="7221" w:type="dxa"/>
                <w:tcMar>
                  <w:top w:w="216" w:type="dxa"/>
                  <w:left w:w="115" w:type="dxa"/>
                  <w:bottom w:w="216" w:type="dxa"/>
                  <w:right w:w="115" w:type="dxa"/>
                </w:tcMar>
              </w:tcPr>
              <w:sdt>
                <w:sdtPr>
                  <w:rPr>
                    <w:color w:val="4F81BD" w:themeColor="accent1"/>
                    <w:sz w:val="28"/>
                    <w:szCs w:val="28"/>
                  </w:rPr>
                  <w:alias w:val="Autor"/>
                  <w:id w:val="13406928"/>
                  <w:placeholder>
                    <w:docPart w:val="4BCA963E13D44572ADF537D9F7E5AB24"/>
                  </w:placeholder>
                  <w:dataBinding w:prefixMappings="xmlns:ns0='http://schemas.openxmlformats.org/package/2006/metadata/core-properties' xmlns:ns1='http://purl.org/dc/elements/1.1/'" w:xpath="/ns0:coreProperties[1]/ns1:creator[1]" w:storeItemID="{6C3C8BC8-F283-45AE-878A-BAB7291924A1}"/>
                  <w:text/>
                </w:sdtPr>
                <w:sdtEndPr/>
                <w:sdtContent>
                  <w:p w14:paraId="48B9A150" w14:textId="6497786B" w:rsidR="00304883" w:rsidRDefault="00200B3E">
                    <w:pPr>
                      <w:pStyle w:val="SemEspaamento"/>
                      <w:rPr>
                        <w:color w:val="4F81BD" w:themeColor="accent1"/>
                        <w:sz w:val="28"/>
                        <w:szCs w:val="28"/>
                      </w:rPr>
                    </w:pPr>
                    <w:proofErr w:type="spellStart"/>
                    <w:r>
                      <w:rPr>
                        <w:color w:val="4F81BD" w:themeColor="accent1"/>
                        <w:sz w:val="28"/>
                        <w:szCs w:val="28"/>
                      </w:rPr>
                      <w:t>Pró-Reitoria</w:t>
                    </w:r>
                    <w:proofErr w:type="spellEnd"/>
                    <w:r>
                      <w:rPr>
                        <w:color w:val="4F81BD" w:themeColor="accent1"/>
                        <w:sz w:val="28"/>
                        <w:szCs w:val="28"/>
                      </w:rPr>
                      <w:t xml:space="preserve"> de Administração</w:t>
                    </w:r>
                  </w:p>
                </w:sdtContent>
              </w:sdt>
              <w:sdt>
                <w:sdtPr>
                  <w:rPr>
                    <w:color w:val="4F81BD" w:themeColor="accent1"/>
                    <w:sz w:val="28"/>
                    <w:szCs w:val="28"/>
                  </w:rPr>
                  <w:alias w:val="Data"/>
                  <w:tag w:val="Data"/>
                  <w:id w:val="13406932"/>
                  <w:placeholder>
                    <w:docPart w:val="11A433620BD94B029A4D3F2A3AD4EC09"/>
                  </w:placeholder>
                  <w:dataBinding w:prefixMappings="xmlns:ns0='http://schemas.microsoft.com/office/2006/coverPageProps'" w:xpath="/ns0:CoverPageProperties[1]/ns0:PublishDate[1]" w:storeItemID="{55AF091B-3C7A-41E3-B477-F2FDAA23CFDA}"/>
                  <w:date w:fullDate="2021-08-31T00:00:00Z">
                    <w:dateFormat w:val="d/M/yyyy"/>
                    <w:lid w:val="pt-BR"/>
                    <w:storeMappedDataAs w:val="dateTime"/>
                    <w:calendar w:val="gregorian"/>
                  </w:date>
                </w:sdtPr>
                <w:sdtEndPr/>
                <w:sdtContent>
                  <w:p w14:paraId="146E68CF" w14:textId="2F453BAA" w:rsidR="00304883" w:rsidRDefault="00200B3E">
                    <w:pPr>
                      <w:pStyle w:val="SemEspaamento"/>
                      <w:rPr>
                        <w:color w:val="4F81BD" w:themeColor="accent1"/>
                        <w:sz w:val="28"/>
                        <w:szCs w:val="28"/>
                      </w:rPr>
                    </w:pPr>
                    <w:r>
                      <w:rPr>
                        <w:color w:val="4F81BD" w:themeColor="accent1"/>
                        <w:sz w:val="28"/>
                        <w:szCs w:val="28"/>
                      </w:rPr>
                      <w:t>31/8/2021</w:t>
                    </w:r>
                  </w:p>
                </w:sdtContent>
              </w:sdt>
              <w:p w14:paraId="6AB79281" w14:textId="77777777" w:rsidR="00304883" w:rsidRDefault="00304883">
                <w:pPr>
                  <w:pStyle w:val="SemEspaamento"/>
                  <w:rPr>
                    <w:color w:val="4F81BD" w:themeColor="accent1"/>
                  </w:rPr>
                </w:pPr>
              </w:p>
            </w:tc>
          </w:tr>
        </w:tbl>
        <w:p w14:paraId="3B4E6774" w14:textId="05E21705" w:rsidR="00304883" w:rsidRDefault="00304883">
          <w:pPr>
            <w:spacing w:after="0" w:line="240" w:lineRule="auto"/>
            <w:rPr>
              <w:rFonts w:ascii="Arial" w:hAnsi="Arial" w:cs="Arial"/>
              <w:sz w:val="20"/>
              <w:szCs w:val="20"/>
            </w:rPr>
          </w:pPr>
          <w:r>
            <w:rPr>
              <w:rFonts w:ascii="Arial" w:hAnsi="Arial" w:cs="Arial"/>
              <w:sz w:val="20"/>
              <w:szCs w:val="20"/>
            </w:rPr>
            <w:br w:type="page"/>
          </w:r>
        </w:p>
      </w:sdtContent>
    </w:sdt>
    <w:p w14:paraId="72E46830" w14:textId="77777777" w:rsidR="00C46E69" w:rsidRDefault="00C46E69">
      <w:pPr>
        <w:pStyle w:val="Cabealho1"/>
        <w:spacing w:after="240" w:line="360" w:lineRule="auto"/>
        <w:rPr>
          <w:rFonts w:ascii="Arial" w:hAnsi="Arial" w:cs="Arial"/>
          <w:sz w:val="16"/>
          <w:szCs w:val="16"/>
        </w:rPr>
      </w:pPr>
    </w:p>
    <w:p w14:paraId="49E3B1D8" w14:textId="77777777" w:rsidR="00C46E69" w:rsidRDefault="00304883">
      <w:pPr>
        <w:pStyle w:val="Cabealho1"/>
        <w:jc w:val="center"/>
        <w:rPr>
          <w:rFonts w:ascii="Arial" w:hAnsi="Arial" w:cs="Arial"/>
        </w:rPr>
      </w:pPr>
      <w:r>
        <w:rPr>
          <w:noProof/>
        </w:rPr>
        <w:drawing>
          <wp:inline distT="0" distB="0" distL="0" distR="0" wp14:anchorId="05A739E3" wp14:editId="7B6468BE">
            <wp:extent cx="577850" cy="622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577850" cy="622300"/>
                    </a:xfrm>
                    <a:prstGeom prst="rect">
                      <a:avLst/>
                    </a:prstGeom>
                  </pic:spPr>
                </pic:pic>
              </a:graphicData>
            </a:graphic>
          </wp:inline>
        </w:drawing>
      </w:r>
    </w:p>
    <w:p w14:paraId="3F2A8A1B" w14:textId="77777777" w:rsidR="00C46E69" w:rsidRDefault="00304883">
      <w:pPr>
        <w:pStyle w:val="Cabealho1"/>
        <w:jc w:val="center"/>
        <w:rPr>
          <w:rFonts w:ascii="Arial" w:eastAsia="Times New Roman" w:hAnsi="Arial" w:cs="Arial"/>
          <w:b/>
          <w:lang w:eastAsia="ar-SA"/>
        </w:rPr>
      </w:pPr>
      <w:r>
        <w:rPr>
          <w:rFonts w:ascii="Arial" w:eastAsia="Times New Roman" w:hAnsi="Arial" w:cs="Arial"/>
          <w:b/>
          <w:lang w:eastAsia="ar-SA"/>
        </w:rPr>
        <w:t>UNIVERSIDADE FEDERAL FLUMINENSE</w:t>
      </w:r>
    </w:p>
    <w:p w14:paraId="5E00F118" w14:textId="77777777" w:rsidR="00C46E69" w:rsidRDefault="00304883">
      <w:pPr>
        <w:pStyle w:val="Cabealho1"/>
        <w:jc w:val="center"/>
        <w:rPr>
          <w:rFonts w:ascii="Arial" w:eastAsia="Times New Roman" w:hAnsi="Arial" w:cs="Arial"/>
          <w:b/>
          <w:lang w:eastAsia="ar-SA"/>
        </w:rPr>
      </w:pPr>
      <w:r>
        <w:rPr>
          <w:rFonts w:ascii="Arial" w:eastAsia="Times New Roman" w:hAnsi="Arial" w:cs="Arial"/>
          <w:b/>
          <w:lang w:eastAsia="ar-SA"/>
        </w:rPr>
        <w:t>SUPERINTENDÊNCIA DE ARQUITETURA, ENGENHARIA E PATRIMÔNIO</w:t>
      </w:r>
    </w:p>
    <w:p w14:paraId="652E03E7" w14:textId="77777777" w:rsidR="00C46E69" w:rsidRDefault="00304883">
      <w:pPr>
        <w:pStyle w:val="Cabealho1"/>
        <w:jc w:val="center"/>
        <w:rPr>
          <w:rFonts w:ascii="Arial" w:eastAsia="Times New Roman" w:hAnsi="Arial" w:cs="Arial"/>
          <w:lang w:eastAsia="ar-SA"/>
        </w:rPr>
      </w:pPr>
      <w:r>
        <w:rPr>
          <w:rFonts w:ascii="Arial" w:eastAsia="Times New Roman" w:hAnsi="Arial" w:cs="Arial"/>
          <w:lang w:eastAsia="ar-SA"/>
        </w:rPr>
        <w:t>COORDENAÇÃO DE ARQUITETURA E ENGENHARIA</w:t>
      </w:r>
    </w:p>
    <w:p w14:paraId="31589B1F" w14:textId="77777777" w:rsidR="00C46E69" w:rsidRDefault="00C46E69">
      <w:pPr>
        <w:pStyle w:val="Cabealho1"/>
        <w:jc w:val="center"/>
        <w:rPr>
          <w:rFonts w:ascii="Arial" w:eastAsia="Times New Roman" w:hAnsi="Arial" w:cs="Arial"/>
          <w:lang w:eastAsia="ar-SA"/>
        </w:rPr>
      </w:pPr>
    </w:p>
    <w:p w14:paraId="2F43C4D0" w14:textId="77777777" w:rsidR="00C46E69" w:rsidRDefault="00C46E69">
      <w:pPr>
        <w:pStyle w:val="Ttulo"/>
        <w:spacing w:after="0"/>
        <w:ind w:left="720"/>
        <w:rPr>
          <w:szCs w:val="20"/>
        </w:rPr>
      </w:pPr>
    </w:p>
    <w:p w14:paraId="55E21D27" w14:textId="77777777" w:rsidR="00C46E69" w:rsidRDefault="00304883">
      <w:pPr>
        <w:pStyle w:val="Ttulo"/>
        <w:spacing w:after="0"/>
        <w:ind w:left="720"/>
        <w:rPr>
          <w:szCs w:val="20"/>
        </w:rPr>
      </w:pPr>
      <w:r>
        <w:rPr>
          <w:szCs w:val="20"/>
        </w:rPr>
        <w:t xml:space="preserve">TERMO DE REFERÊNCIA PARA CONTRATAÇÃO </w:t>
      </w:r>
    </w:p>
    <w:p w14:paraId="5E8546D8" w14:textId="77777777" w:rsidR="00C46E69" w:rsidRDefault="00304883">
      <w:pPr>
        <w:spacing w:after="0" w:line="240" w:lineRule="auto"/>
        <w:ind w:left="720"/>
        <w:jc w:val="center"/>
        <w:outlineLvl w:val="0"/>
        <w:rPr>
          <w:rFonts w:ascii="Arial" w:eastAsia="Calibri" w:hAnsi="Arial" w:cs="Arial"/>
          <w:bCs/>
          <w:color w:val="000000"/>
          <w:sz w:val="20"/>
          <w:szCs w:val="20"/>
        </w:rPr>
      </w:pPr>
      <w:r>
        <w:rPr>
          <w:rFonts w:ascii="Arial" w:eastAsia="Calibri" w:hAnsi="Arial" w:cs="Arial"/>
          <w:bCs/>
          <w:color w:val="000000"/>
          <w:sz w:val="20"/>
          <w:szCs w:val="20"/>
        </w:rPr>
        <w:t>Processo Administrativo nº 23069.151483/2021-53</w:t>
      </w:r>
    </w:p>
    <w:p w14:paraId="39FBB8F7" w14:textId="77777777" w:rsidR="00C46E69" w:rsidRDefault="00C46E69">
      <w:pPr>
        <w:spacing w:after="0" w:line="240" w:lineRule="auto"/>
        <w:ind w:left="720"/>
        <w:jc w:val="center"/>
        <w:outlineLvl w:val="0"/>
        <w:rPr>
          <w:rFonts w:ascii="Arial" w:hAnsi="Arial" w:cs="Arial"/>
          <w:b/>
          <w:color w:val="000000"/>
          <w:sz w:val="20"/>
          <w:szCs w:val="20"/>
        </w:rPr>
      </w:pPr>
    </w:p>
    <w:p w14:paraId="08F3B62C" w14:textId="77777777" w:rsidR="00C46E69" w:rsidRDefault="00304883">
      <w:pPr>
        <w:pStyle w:val="Ttulo11"/>
        <w:tabs>
          <w:tab w:val="left" w:pos="737"/>
        </w:tabs>
        <w:spacing w:after="240"/>
        <w:ind w:left="720" w:hanging="351"/>
        <w:rPr>
          <w:rFonts w:ascii="Arial" w:hAnsi="Arial"/>
          <w:sz w:val="20"/>
        </w:rPr>
      </w:pPr>
      <w:r>
        <w:rPr>
          <w:rFonts w:ascii="Arial" w:hAnsi="Arial"/>
          <w:sz w:val="20"/>
        </w:rPr>
        <w:t>OBJETO</w:t>
      </w:r>
    </w:p>
    <w:p w14:paraId="08A072AE" w14:textId="77777777" w:rsidR="00C46E69" w:rsidRDefault="00304883">
      <w:pPr>
        <w:spacing w:after="240" w:line="360" w:lineRule="auto"/>
        <w:ind w:left="720"/>
        <w:jc w:val="both"/>
        <w:rPr>
          <w:rFonts w:ascii="Arial" w:hAnsi="Arial" w:cs="Arial"/>
        </w:rPr>
      </w:pPr>
      <w:r>
        <w:rPr>
          <w:rFonts w:ascii="Arial" w:eastAsia="Calibri" w:hAnsi="Arial" w:cs="Arial"/>
          <w:b/>
          <w:sz w:val="20"/>
          <w:szCs w:val="20"/>
        </w:rPr>
        <w:t>TERMO DE REFERÊNCIA PARA CONTRATAÇÃO de elaboração de projeto executivo e DE SERVIÇOS DE ENGENHARIA PARA EXECUÇÃO DE OBRA com fornecimento e instalação de equipamentos, para a reforma e construção de quadras esportivas e outras instalações, conforme condições e especificações constantes no projeto básico e memorial descritivo.</w:t>
      </w:r>
    </w:p>
    <w:p w14:paraId="0E5C35A3" w14:textId="77777777" w:rsidR="00C46E69" w:rsidRDefault="00304883">
      <w:pPr>
        <w:spacing w:after="240" w:line="360" w:lineRule="auto"/>
        <w:ind w:left="720"/>
        <w:jc w:val="both"/>
        <w:rPr>
          <w:rFonts w:ascii="Arial" w:hAnsi="Arial" w:cs="Arial"/>
        </w:rPr>
      </w:pPr>
      <w:r>
        <w:rPr>
          <w:rFonts w:ascii="Arial" w:eastAsia="Calibri" w:hAnsi="Arial" w:cs="Arial"/>
          <w:b/>
          <w:bCs/>
          <w:sz w:val="20"/>
          <w:szCs w:val="20"/>
        </w:rPr>
        <w:t>Local:</w:t>
      </w:r>
      <w:r>
        <w:rPr>
          <w:rFonts w:ascii="Arial" w:hAnsi="Arial" w:cs="Arial"/>
          <w:b/>
          <w:bCs/>
          <w:sz w:val="20"/>
          <w:szCs w:val="20"/>
        </w:rPr>
        <w:t xml:space="preserve"> </w:t>
      </w:r>
    </w:p>
    <w:p w14:paraId="02825914" w14:textId="77777777" w:rsidR="00C46E69" w:rsidRDefault="00304883">
      <w:pPr>
        <w:numPr>
          <w:ilvl w:val="0"/>
          <w:numId w:val="3"/>
        </w:numPr>
        <w:spacing w:after="0" w:line="360" w:lineRule="auto"/>
        <w:jc w:val="both"/>
        <w:rPr>
          <w:rFonts w:ascii="Arial" w:eastAsia="Calibri" w:hAnsi="Arial" w:cs="Arial"/>
          <w:sz w:val="20"/>
          <w:szCs w:val="20"/>
        </w:rPr>
      </w:pPr>
      <w:r>
        <w:rPr>
          <w:rFonts w:ascii="Arial" w:eastAsia="Calibri" w:hAnsi="Arial" w:cs="Arial"/>
          <w:sz w:val="20"/>
          <w:szCs w:val="20"/>
        </w:rPr>
        <w:t xml:space="preserve">Faculdade de Educação Física, Campus UFF Gragoatá, R. Alexandre Moura, 8 - São Domingos - Niterói – RJ. </w:t>
      </w:r>
    </w:p>
    <w:p w14:paraId="5DA003D8" w14:textId="77777777" w:rsidR="00C46E69" w:rsidRDefault="00304883">
      <w:pPr>
        <w:numPr>
          <w:ilvl w:val="0"/>
          <w:numId w:val="3"/>
        </w:numPr>
        <w:spacing w:after="0" w:line="360" w:lineRule="auto"/>
        <w:jc w:val="both"/>
        <w:rPr>
          <w:rFonts w:ascii="Arial" w:eastAsia="Calibri" w:hAnsi="Arial" w:cs="Arial"/>
          <w:sz w:val="20"/>
          <w:szCs w:val="20"/>
        </w:rPr>
      </w:pPr>
      <w:r>
        <w:rPr>
          <w:rFonts w:ascii="Arial" w:eastAsia="Calibri" w:hAnsi="Arial" w:cs="Arial"/>
          <w:sz w:val="20"/>
          <w:szCs w:val="20"/>
        </w:rPr>
        <w:t xml:space="preserve">Faculdade de Direito UFF, Campus Ingá, R. Pres. Pedreira, 62– Niterói – RJ. </w:t>
      </w:r>
    </w:p>
    <w:p w14:paraId="5EC05C6C" w14:textId="77777777" w:rsidR="00C46E69" w:rsidRDefault="00304883">
      <w:pPr>
        <w:numPr>
          <w:ilvl w:val="0"/>
          <w:numId w:val="3"/>
        </w:numPr>
        <w:spacing w:after="0" w:line="360" w:lineRule="auto"/>
        <w:jc w:val="both"/>
        <w:rPr>
          <w:rFonts w:ascii="Arial" w:eastAsia="Calibri" w:hAnsi="Arial" w:cs="Arial"/>
          <w:sz w:val="20"/>
          <w:szCs w:val="20"/>
        </w:rPr>
      </w:pPr>
      <w:r>
        <w:rPr>
          <w:rFonts w:ascii="Arial" w:eastAsia="Calibri" w:hAnsi="Arial" w:cs="Arial"/>
          <w:sz w:val="20"/>
          <w:szCs w:val="20"/>
        </w:rPr>
        <w:t xml:space="preserve">Instituto de Saúde de Nova Friburgo R. </w:t>
      </w:r>
      <w:proofErr w:type="spellStart"/>
      <w:r>
        <w:rPr>
          <w:rFonts w:ascii="Arial" w:eastAsia="Calibri" w:hAnsi="Arial" w:cs="Arial"/>
          <w:sz w:val="20"/>
          <w:szCs w:val="20"/>
        </w:rPr>
        <w:t>Dr</w:t>
      </w:r>
      <w:proofErr w:type="spellEnd"/>
      <w:r>
        <w:rPr>
          <w:rFonts w:ascii="Arial" w:eastAsia="Calibri" w:hAnsi="Arial" w:cs="Arial"/>
          <w:sz w:val="20"/>
          <w:szCs w:val="20"/>
        </w:rPr>
        <w:t xml:space="preserve"> Sílvio Henrique Braune, 22, Centro, Nova Friburgo – RJ. </w:t>
      </w:r>
    </w:p>
    <w:p w14:paraId="14A67BBF" w14:textId="77777777" w:rsidR="00C46E69" w:rsidRDefault="00C46E69">
      <w:pPr>
        <w:spacing w:after="0" w:line="360" w:lineRule="auto"/>
        <w:ind w:left="1440"/>
        <w:jc w:val="both"/>
        <w:rPr>
          <w:rFonts w:ascii="Arial" w:eastAsia="Calibri" w:hAnsi="Arial" w:cs="Arial"/>
          <w:sz w:val="20"/>
          <w:szCs w:val="20"/>
        </w:rPr>
      </w:pPr>
    </w:p>
    <w:p w14:paraId="51E60010" w14:textId="77777777" w:rsidR="00C46E69" w:rsidRDefault="00304883">
      <w:pPr>
        <w:spacing w:after="240" w:line="360" w:lineRule="auto"/>
        <w:ind w:left="720"/>
        <w:jc w:val="both"/>
        <w:rPr>
          <w:rFonts w:ascii="Arial" w:hAnsi="Arial" w:cs="Arial"/>
        </w:rPr>
      </w:pPr>
      <w:r>
        <w:rPr>
          <w:rFonts w:ascii="Arial" w:eastAsia="Calibri" w:hAnsi="Arial" w:cs="Arial"/>
          <w:b/>
          <w:sz w:val="20"/>
          <w:szCs w:val="20"/>
        </w:rPr>
        <w:t xml:space="preserve">Objeto de Contratação: </w:t>
      </w:r>
      <w:r>
        <w:rPr>
          <w:rFonts w:ascii="Arial" w:eastAsia="Calibri" w:hAnsi="Arial" w:cs="Arial"/>
          <w:sz w:val="20"/>
          <w:szCs w:val="20"/>
        </w:rPr>
        <w:t xml:space="preserve">Serviços de Engenharia para elaboração de projeto executivo e execução de obra com fornecimento e instalação de equipamentos, para a reforma e construção de quadras esportivas, conforme condições e especificações constantes no projeto básico. </w:t>
      </w:r>
    </w:p>
    <w:p w14:paraId="7F9D500F" w14:textId="77777777" w:rsidR="00C46E69" w:rsidRDefault="00304883">
      <w:pPr>
        <w:spacing w:after="240" w:line="360" w:lineRule="auto"/>
        <w:ind w:left="720"/>
        <w:jc w:val="both"/>
        <w:rPr>
          <w:rFonts w:ascii="Arial" w:eastAsia="Calibri" w:hAnsi="Arial" w:cs="Arial"/>
          <w:sz w:val="20"/>
          <w:szCs w:val="20"/>
        </w:rPr>
      </w:pPr>
      <w:r>
        <w:rPr>
          <w:rFonts w:ascii="Arial" w:eastAsia="Calibri" w:hAnsi="Arial" w:cs="Arial"/>
          <w:sz w:val="20"/>
          <w:szCs w:val="20"/>
        </w:rPr>
        <w:t>Faculdade de Educação Física, Campus UFF Gragoatá, R. Alexandre Moura, 8 - São Domingos - Niterói – RJ, onde serão desenvolvidos os seguintes serviços: Reforma de telhado, calhas e descidas de cobertura de quadra coberta; Repintura de quadras poliesportivas existentes; Construção de sistema de captação de água da chuva a partir de coberturas de quadras existentes; Construção de campo de futebol com grama sintética; Construção de quadra poliesportiva sobre piso de asfalto; Construção de complemento de muro de concreto pré-moldado; Pintura de prédios em torno da piscina; Recuperação estrutural de laje localizada na casa de máquinas da piscina.</w:t>
      </w:r>
    </w:p>
    <w:p w14:paraId="371F6820" w14:textId="431BD816" w:rsidR="00C46E69" w:rsidRDefault="00304883">
      <w:pPr>
        <w:spacing w:after="240" w:line="360" w:lineRule="auto"/>
        <w:ind w:left="720"/>
        <w:jc w:val="both"/>
        <w:rPr>
          <w:rFonts w:ascii="Arial" w:eastAsia="Calibri" w:hAnsi="Arial" w:cs="Arial"/>
          <w:sz w:val="20"/>
          <w:szCs w:val="20"/>
        </w:rPr>
      </w:pPr>
      <w:r>
        <w:rPr>
          <w:rFonts w:ascii="Arial" w:eastAsia="Calibri" w:hAnsi="Arial" w:cs="Arial"/>
          <w:sz w:val="20"/>
          <w:szCs w:val="20"/>
        </w:rPr>
        <w:t>Faculdade de Direito UFF, Campus Ingá, R. Pres. Pedreira, 62– Niterói – RJ. Repintura de quadras poliesportivas existentes; Reforma de telhado de quadra coberta; Pintura de paredes internas e externas de ginásio poliesportivo; Troca de luminárias e cordoalha de sustentação delas, sobre a quadra poliesportiva; Colocação de telas de aço galvanizado sobre elementos vazados existentes.</w:t>
      </w:r>
      <w:r w:rsidR="00CA77FF">
        <w:rPr>
          <w:rFonts w:ascii="Arial" w:eastAsia="Calibri" w:hAnsi="Arial" w:cs="Arial"/>
          <w:sz w:val="20"/>
          <w:szCs w:val="20"/>
        </w:rPr>
        <w:t xml:space="preserve"> </w:t>
      </w:r>
      <w:r>
        <w:rPr>
          <w:rFonts w:ascii="Arial" w:eastAsia="Calibri" w:hAnsi="Arial" w:cs="Arial"/>
          <w:sz w:val="20"/>
          <w:szCs w:val="20"/>
        </w:rPr>
        <w:t>Instituto de Saúde de Nova Friburgo R. Dr</w:t>
      </w:r>
      <w:r w:rsidR="00CA77FF">
        <w:rPr>
          <w:rFonts w:ascii="Arial" w:eastAsia="Calibri" w:hAnsi="Arial" w:cs="Arial"/>
          <w:sz w:val="20"/>
          <w:szCs w:val="20"/>
        </w:rPr>
        <w:t>.</w:t>
      </w:r>
      <w:r>
        <w:rPr>
          <w:rFonts w:ascii="Arial" w:eastAsia="Calibri" w:hAnsi="Arial" w:cs="Arial"/>
          <w:sz w:val="20"/>
          <w:szCs w:val="20"/>
        </w:rPr>
        <w:t xml:space="preserve"> Sílvio Henrique Braune, 22, Centro, Nova Friburgo – RJ.</w:t>
      </w:r>
    </w:p>
    <w:p w14:paraId="4AEA6E23" w14:textId="77777777" w:rsidR="00C46E69" w:rsidRDefault="00304883">
      <w:pPr>
        <w:spacing w:after="240" w:line="360" w:lineRule="auto"/>
        <w:ind w:left="720"/>
        <w:jc w:val="both"/>
        <w:rPr>
          <w:rFonts w:ascii="Arial" w:hAnsi="Arial" w:cs="Arial"/>
        </w:rPr>
      </w:pPr>
      <w:r>
        <w:rPr>
          <w:rFonts w:ascii="Arial" w:eastAsia="Calibri" w:hAnsi="Arial" w:cs="Arial"/>
          <w:b/>
          <w:bCs/>
          <w:sz w:val="20"/>
          <w:szCs w:val="20"/>
        </w:rPr>
        <w:lastRenderedPageBreak/>
        <w:t xml:space="preserve">Referência: </w:t>
      </w:r>
      <w:r>
        <w:rPr>
          <w:rFonts w:ascii="Arial" w:eastAsia="Calibri" w:hAnsi="Arial" w:cs="Arial"/>
          <w:sz w:val="20"/>
          <w:szCs w:val="20"/>
        </w:rPr>
        <w:t>A Universidade Federal Fluminense, com apoio do Ministério da Cidadania, implementará um conjunto de atividades para modernizar a área de esportes, com Projetos de Reforma e construção. Estão sendo contempladas as Unidades dos Campi de Gragoatá (Faculdade de Educação Física), Faculdade de Direito UFF - Campus Ingá, Instituto de Saúde de Nova Friburgo e por fim Instituto de Ciência e Tecnologia e Instituto de Humanidades e Saúde, ambos localizados em Rio das Ostras – RJ.</w:t>
      </w:r>
    </w:p>
    <w:p w14:paraId="1E901EB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 objeto da licitação tem a natureza de Obra de Engenharia.</w:t>
      </w:r>
    </w:p>
    <w:p w14:paraId="19F81353"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Os quantitativos e respectivos códigos dos itens são os descriminados no anexo do Termo de Referência.</w:t>
      </w:r>
    </w:p>
    <w:p w14:paraId="5D0A28BF"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O contrato terá vigência pelo período de 11 (onze) meses (1 mês de trâmites contratuais iniciais, 4 meses de execução e 6 meses para observação e emissão dos Termos de Aceite Provisório e Aceite Definitivo), não sendo prorrogável na forma do art. 57, II, da Lei de Licitações.</w:t>
      </w:r>
    </w:p>
    <w:p w14:paraId="69CA202B" w14:textId="77777777" w:rsidR="00C46E69" w:rsidRDefault="00C46E69">
      <w:pPr>
        <w:spacing w:after="240" w:line="360" w:lineRule="auto"/>
        <w:ind w:left="720"/>
        <w:jc w:val="both"/>
        <w:rPr>
          <w:rFonts w:ascii="Arial" w:hAnsi="Arial" w:cs="Arial"/>
          <w:sz w:val="20"/>
          <w:szCs w:val="20"/>
        </w:rPr>
      </w:pPr>
    </w:p>
    <w:p w14:paraId="0A410A56" w14:textId="77777777" w:rsidR="00C46E69" w:rsidRDefault="00304883">
      <w:pPr>
        <w:pStyle w:val="Ttulo11"/>
        <w:tabs>
          <w:tab w:val="left" w:pos="737"/>
        </w:tabs>
        <w:spacing w:after="240"/>
        <w:ind w:left="720" w:hanging="351"/>
        <w:rPr>
          <w:rFonts w:ascii="Arial" w:hAnsi="Arial"/>
          <w:sz w:val="20"/>
        </w:rPr>
      </w:pPr>
      <w:r>
        <w:rPr>
          <w:rFonts w:ascii="Arial" w:hAnsi="Arial"/>
          <w:sz w:val="20"/>
        </w:rPr>
        <w:t>JUSTIFICATIVA E OBJETIVO DA CONTRATAÇÃO</w:t>
      </w:r>
    </w:p>
    <w:p w14:paraId="7C362A41"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parque de esportes da Universidade Federal Fluminense, encontra-se deteriorado pela ação do tempo. A modernização e ampliação das Unidades envolvidas trará, além de melhorar o ambiente de trabalho dos servidores, visa também aprimorar o atendimento ao corpo discente e abrir novos horizontes com a comunidade de Niterói.</w:t>
      </w:r>
    </w:p>
    <w:p w14:paraId="44FFF57A" w14:textId="77777777" w:rsidR="00C46E69" w:rsidRDefault="00C46E69">
      <w:pPr>
        <w:pStyle w:val="Ttulo11"/>
        <w:numPr>
          <w:ilvl w:val="0"/>
          <w:numId w:val="0"/>
        </w:numPr>
        <w:spacing w:after="240"/>
        <w:ind w:left="1477"/>
        <w:rPr>
          <w:rFonts w:ascii="Arial" w:hAnsi="Arial"/>
          <w:sz w:val="20"/>
        </w:rPr>
      </w:pPr>
    </w:p>
    <w:p w14:paraId="2A791885" w14:textId="77777777" w:rsidR="00C46E69" w:rsidRDefault="00304883">
      <w:pPr>
        <w:pStyle w:val="Ttulo11"/>
        <w:tabs>
          <w:tab w:val="left" w:pos="737"/>
        </w:tabs>
        <w:spacing w:after="240"/>
        <w:ind w:left="720" w:hanging="351"/>
        <w:rPr>
          <w:rFonts w:ascii="Arial" w:hAnsi="Arial"/>
          <w:sz w:val="20"/>
        </w:rPr>
      </w:pPr>
      <w:r>
        <w:rPr>
          <w:rFonts w:ascii="Arial" w:hAnsi="Arial"/>
          <w:sz w:val="20"/>
        </w:rPr>
        <w:t>DESCRIÇÃO DA SOLUÇÃO</w:t>
      </w:r>
    </w:p>
    <w:p w14:paraId="02AE7FEF" w14:textId="77777777" w:rsidR="00C46E69" w:rsidRDefault="00304883">
      <w:pPr>
        <w:pStyle w:val="PargrafodaLista"/>
        <w:numPr>
          <w:ilvl w:val="1"/>
          <w:numId w:val="1"/>
        </w:numPr>
        <w:spacing w:after="240" w:line="360" w:lineRule="auto"/>
        <w:jc w:val="both"/>
        <w:rPr>
          <w:rFonts w:ascii="Arial" w:hAnsi="Arial" w:cs="Arial"/>
          <w:sz w:val="20"/>
          <w:szCs w:val="20"/>
          <w:lang w:eastAsia="ar-SA"/>
        </w:rPr>
      </w:pPr>
      <w:r>
        <w:rPr>
          <w:rFonts w:ascii="Arial" w:hAnsi="Arial" w:cs="Arial"/>
          <w:sz w:val="20"/>
          <w:szCs w:val="20"/>
          <w:lang w:eastAsia="ar-SA"/>
        </w:rPr>
        <w:t>A solução abrange Reforma e manutenção de espaço de quadra coberta existente no campus do Gragoatá, pertencente à faculdade de Educação Física da UFF, e o mesmo procedimento referente ao ginásio coberto e quadra poliesportiva da Faculdade de Direito da UFF, Campus Ingá.</w:t>
      </w:r>
    </w:p>
    <w:p w14:paraId="7B6EB096"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 xml:space="preserve">Construção de nova quadra na Educação Física da UFF em gramado sintético para futebol Society, </w:t>
      </w:r>
    </w:p>
    <w:p w14:paraId="6079769C"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Captação de água da chuva de cobertura de ginásio poliesportivo existente, para irrigação de gramado de futebol existente.</w:t>
      </w:r>
    </w:p>
    <w:p w14:paraId="2EC822DA" w14:textId="77777777" w:rsidR="00C46E69" w:rsidRDefault="00304883">
      <w:pPr>
        <w:pStyle w:val="PargrafodaLista"/>
        <w:numPr>
          <w:ilvl w:val="1"/>
          <w:numId w:val="1"/>
        </w:numPr>
        <w:spacing w:after="240" w:line="360" w:lineRule="auto"/>
        <w:jc w:val="both"/>
        <w:rPr>
          <w:rFonts w:ascii="Arial" w:eastAsia="Calibri" w:hAnsi="Arial" w:cs="Arial"/>
          <w:bCs/>
          <w:sz w:val="20"/>
          <w:szCs w:val="20"/>
        </w:rPr>
      </w:pPr>
      <w:r>
        <w:rPr>
          <w:rFonts w:ascii="Arial" w:eastAsia="Calibri" w:hAnsi="Arial" w:cs="Arial"/>
          <w:bCs/>
          <w:sz w:val="20"/>
          <w:szCs w:val="20"/>
        </w:rPr>
        <w:t>Repintura de quadras poliesportivas existentes com troca de refletores.</w:t>
      </w:r>
    </w:p>
    <w:p w14:paraId="4EEDD96A"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orçamento que acompanha este documento é fonte de referência para a licitação.</w:t>
      </w:r>
    </w:p>
    <w:p w14:paraId="15BA97A5"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 xml:space="preserve">Todos os serviços constantes destas especificações e da planilha englobam </w:t>
      </w:r>
      <w:r>
        <w:rPr>
          <w:rFonts w:ascii="Arial" w:hAnsi="Arial" w:cs="Arial"/>
          <w:b/>
          <w:bCs/>
          <w:sz w:val="20"/>
          <w:szCs w:val="20"/>
        </w:rPr>
        <w:t>fornecimento de materiais e mão de obra.</w:t>
      </w:r>
    </w:p>
    <w:p w14:paraId="32584A24"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Projeto Básico, o Orçamento de Referência, a Descrição de serviços e este Termo de Referência se complementam e deverão ser obedecidos.</w:t>
      </w:r>
      <w:bookmarkStart w:id="0" w:name="_Hlk178104801"/>
      <w:bookmarkEnd w:id="0"/>
    </w:p>
    <w:p w14:paraId="00211F93" w14:textId="77777777" w:rsidR="00C46E69" w:rsidRDefault="00304883">
      <w:pPr>
        <w:pStyle w:val="PargrafodaLista"/>
        <w:numPr>
          <w:ilvl w:val="1"/>
          <w:numId w:val="1"/>
        </w:numPr>
        <w:spacing w:after="240" w:line="360" w:lineRule="auto"/>
        <w:jc w:val="both"/>
        <w:rPr>
          <w:rFonts w:ascii="Arial" w:hAnsi="Arial" w:cs="Arial"/>
          <w:sz w:val="20"/>
          <w:szCs w:val="20"/>
          <w:lang w:eastAsia="ar-SA"/>
        </w:rPr>
      </w:pPr>
      <w:r>
        <w:rPr>
          <w:rFonts w:ascii="Arial" w:hAnsi="Arial" w:cs="Arial"/>
          <w:sz w:val="20"/>
          <w:szCs w:val="20"/>
          <w:lang w:eastAsia="ar-SA"/>
        </w:rPr>
        <w:t xml:space="preserve">As normas, projetos de normas, especificações, métodos de ensaio e padrões, aprovados e recomendados pela ABNT, assim como toda legislação pertinente a obras civis em vigor, em </w:t>
      </w:r>
      <w:r>
        <w:rPr>
          <w:rFonts w:ascii="Arial" w:hAnsi="Arial" w:cs="Arial"/>
          <w:sz w:val="20"/>
          <w:szCs w:val="20"/>
          <w:lang w:eastAsia="ar-SA"/>
        </w:rPr>
        <w:lastRenderedPageBreak/>
        <w:t>especial no tocante à segurança do trabalho, fazem parte integrante deste Termo de Referência, como se nela estivessem transcritas, bem como as normas internas da UFF.</w:t>
      </w:r>
    </w:p>
    <w:p w14:paraId="11C4EB60" w14:textId="77777777" w:rsidR="00C46E69" w:rsidRDefault="00C46E69">
      <w:pPr>
        <w:pStyle w:val="PargrafodaLista"/>
        <w:spacing w:after="240" w:line="360" w:lineRule="auto"/>
        <w:jc w:val="both"/>
        <w:rPr>
          <w:rFonts w:ascii="Arial" w:hAnsi="Arial" w:cs="Arial"/>
          <w:b/>
          <w:sz w:val="20"/>
          <w:szCs w:val="20"/>
        </w:rPr>
      </w:pPr>
    </w:p>
    <w:p w14:paraId="4A86725B" w14:textId="77777777" w:rsidR="00C46E69" w:rsidRDefault="00304883">
      <w:pPr>
        <w:pStyle w:val="Ttulo11"/>
        <w:tabs>
          <w:tab w:val="left" w:pos="737"/>
        </w:tabs>
        <w:spacing w:after="240"/>
        <w:ind w:left="720" w:hanging="351"/>
        <w:rPr>
          <w:rFonts w:ascii="Arial" w:hAnsi="Arial"/>
          <w:sz w:val="20"/>
        </w:rPr>
      </w:pPr>
      <w:r>
        <w:rPr>
          <w:rFonts w:ascii="Arial" w:hAnsi="Arial"/>
          <w:sz w:val="20"/>
        </w:rPr>
        <w:t>DA CLASSIFICAÇÃO DO OBJETO E FORMA DE SELEÇÃO DO FORNECEDOR</w:t>
      </w:r>
    </w:p>
    <w:p w14:paraId="22DDE2E9" w14:textId="77777777" w:rsidR="00C46E69" w:rsidRDefault="00304883">
      <w:pPr>
        <w:pStyle w:val="PargrafodaLista"/>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Trata-se de Obra a ser contratada mediante licitação.</w:t>
      </w:r>
    </w:p>
    <w:p w14:paraId="3556C622" w14:textId="77777777" w:rsidR="00C46E69" w:rsidRDefault="00304883">
      <w:pPr>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5CFBD6C0" w14:textId="77777777" w:rsidR="00C46E69" w:rsidRDefault="00304883">
      <w:pPr>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A execução do contrato não gerará vínculo empregatício entre os empregados da Contratada e a Administração, vedando-se qualquer relação entre estes que caracterize pessoalidade e subordinação direta.</w:t>
      </w:r>
    </w:p>
    <w:p w14:paraId="446A59C5" w14:textId="77777777" w:rsidR="00C46E69" w:rsidRDefault="00304883">
      <w:pPr>
        <w:pStyle w:val="Ttulo11"/>
        <w:tabs>
          <w:tab w:val="left" w:pos="737"/>
        </w:tabs>
        <w:spacing w:after="240"/>
        <w:ind w:left="720" w:hanging="351"/>
        <w:rPr>
          <w:rFonts w:ascii="Arial" w:hAnsi="Arial"/>
          <w:sz w:val="20"/>
        </w:rPr>
      </w:pPr>
      <w:r>
        <w:rPr>
          <w:rFonts w:ascii="Arial" w:hAnsi="Arial"/>
          <w:sz w:val="20"/>
        </w:rPr>
        <w:t>REQUISITOS DA CONTRATAÇÃO</w:t>
      </w:r>
    </w:p>
    <w:p w14:paraId="3F02A220" w14:textId="77777777" w:rsidR="00C46E69" w:rsidRDefault="00304883">
      <w:pPr>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Os requisitos da contratação abrangem o seguinte:</w:t>
      </w:r>
    </w:p>
    <w:p w14:paraId="63126B02" w14:textId="77777777" w:rsidR="00C46E69" w:rsidRDefault="00304883">
      <w:pPr>
        <w:pStyle w:val="PargrafodaLista"/>
        <w:numPr>
          <w:ilvl w:val="2"/>
          <w:numId w:val="1"/>
        </w:numPr>
        <w:spacing w:after="240" w:line="360" w:lineRule="auto"/>
        <w:jc w:val="both"/>
        <w:rPr>
          <w:rFonts w:ascii="Arial" w:hAnsi="Arial" w:cs="Arial"/>
        </w:rPr>
      </w:pPr>
      <w:r>
        <w:rPr>
          <w:rFonts w:ascii="Arial" w:hAnsi="Arial" w:cs="Arial"/>
          <w:sz w:val="20"/>
          <w:szCs w:val="20"/>
        </w:rPr>
        <w:t>Licitação com a natureza de Obra de Engenharia, para uso relacionado à prática esportiva, conforme os documentos anexos a este Termo de Referência: Projetos Básicos de Arquitetura e Complementares, Descrição de serviços, Planilha Estimativa de Custos e Formação de Preços; Planilha Estimativa de Composição de BDI; Cronograma físico-financeiro;</w:t>
      </w:r>
    </w:p>
    <w:p w14:paraId="54A00D35"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O responsável técnico da empresa contratada que coordenará a Execução da Obra será o preposto e interlocutor com a fiscalização da SAEP/ UFF, durante a etapa de Execução de Obra.</w:t>
      </w:r>
    </w:p>
    <w:p w14:paraId="1B279029"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A contratada deverá providenciar junto ao CREA e/ou CAU as Anotações e Registros de Responsabilidade Técnica referentes ao objeto do contrato e para cada especialidade relacionada, nos termos das normas pertinentes (Leis nº. 6.496/77 e nº. 12.378/2010).</w:t>
      </w:r>
    </w:p>
    <w:p w14:paraId="57D22991" w14:textId="77777777" w:rsidR="00C46E69" w:rsidRDefault="00304883">
      <w:pPr>
        <w:pStyle w:val="PargrafodaLista"/>
        <w:numPr>
          <w:ilvl w:val="2"/>
          <w:numId w:val="1"/>
        </w:numPr>
        <w:spacing w:after="240" w:line="360" w:lineRule="auto"/>
        <w:jc w:val="both"/>
        <w:rPr>
          <w:rFonts w:ascii="Arial" w:hAnsi="Arial" w:cs="Arial"/>
        </w:rPr>
      </w:pPr>
      <w:r>
        <w:rPr>
          <w:rFonts w:ascii="Arial" w:hAnsi="Arial" w:cs="Arial"/>
          <w:sz w:val="20"/>
          <w:szCs w:val="20"/>
        </w:rPr>
        <w:t>Ao longo da Execução da Obra, deve ser elaborado o Projeto “</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Pr>
          <w:rFonts w:ascii="Arial" w:hAnsi="Arial" w:cs="Arial"/>
          <w:sz w:val="20"/>
          <w:szCs w:val="20"/>
        </w:rPr>
        <w:t>built</w:t>
      </w:r>
      <w:proofErr w:type="spellEnd"/>
      <w:r>
        <w:rPr>
          <w:rFonts w:ascii="Arial" w:hAnsi="Arial" w:cs="Arial"/>
          <w:sz w:val="20"/>
          <w:szCs w:val="20"/>
        </w:rPr>
        <w:t xml:space="preserve">” deve ser feito ao longo de todo o período da obra, para cada uma das atividades, sempre que houver alterações em relação ao que fora previsto no projeto. </w:t>
      </w:r>
    </w:p>
    <w:p w14:paraId="3491941E"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Além disso, deverá ser mantida na obra a relação de documentos gráficos (lista de documentos) atualizada pelo responsável técnico.</w:t>
      </w:r>
    </w:p>
    <w:p w14:paraId="4FEC00B7"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 xml:space="preserve">O objeto do contrato deve atender, ainda, às diretrizes estabelecidas: </w:t>
      </w:r>
    </w:p>
    <w:p w14:paraId="2BE440B4"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 xml:space="preserve">Na Lei Federal nº 8.666 de 21 de junho de 1993, que institui normas para licitações e contratos da Administração Pública e dá outras providências; </w:t>
      </w:r>
    </w:p>
    <w:p w14:paraId="6E92F328"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lastRenderedPageBreak/>
        <w:t xml:space="preserve">Na cartilha “Obras Públicas: recomendações básicas para a contratação e fiscalização de obras públicas”, do Tribunal de Contas da União (TCU); </w:t>
      </w:r>
    </w:p>
    <w:p w14:paraId="16874776"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No “Manual de Obras Públicas – Edificações: Práticas SEAP - Construção”, da Secretaria de Estado de Administração e Patrimônio, Rio de Janeiro;</w:t>
      </w:r>
    </w:p>
    <w:p w14:paraId="5ECD2C24"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Nas Normas Técnicas e Legislações Vigentes, inclusive Legislações Ambientais, dentre as quais:</w:t>
      </w:r>
    </w:p>
    <w:p w14:paraId="00235CB7" w14:textId="77777777" w:rsidR="00C46E69" w:rsidRDefault="00304883">
      <w:pPr>
        <w:pStyle w:val="PargrafodaLista"/>
        <w:spacing w:after="240" w:line="360" w:lineRule="auto"/>
        <w:ind w:left="2880"/>
        <w:jc w:val="both"/>
        <w:rPr>
          <w:rFonts w:ascii="Arial" w:hAnsi="Arial" w:cs="Arial"/>
          <w:sz w:val="20"/>
          <w:szCs w:val="20"/>
        </w:rPr>
      </w:pPr>
      <w:r>
        <w:rPr>
          <w:rFonts w:ascii="Arial" w:hAnsi="Arial" w:cs="Arial"/>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67A880B7" w14:textId="77777777" w:rsidR="00C46E69" w:rsidRDefault="00304883">
      <w:pPr>
        <w:pStyle w:val="PargrafodaLista"/>
        <w:spacing w:after="240" w:line="360" w:lineRule="auto"/>
        <w:ind w:left="2880"/>
        <w:jc w:val="both"/>
        <w:rPr>
          <w:rFonts w:ascii="Arial" w:hAnsi="Arial" w:cs="Arial"/>
          <w:sz w:val="20"/>
          <w:szCs w:val="20"/>
        </w:rPr>
      </w:pPr>
      <w:r>
        <w:rPr>
          <w:rFonts w:ascii="Arial" w:hAnsi="Arial" w:cs="Arial"/>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14:paraId="465EDB13" w14:textId="77777777" w:rsidR="00C46E69" w:rsidRDefault="00304883">
      <w:pPr>
        <w:pStyle w:val="PargrafodaLista"/>
        <w:spacing w:after="240" w:line="360" w:lineRule="auto"/>
        <w:ind w:left="2880"/>
        <w:jc w:val="both"/>
        <w:rPr>
          <w:rFonts w:ascii="Arial" w:hAnsi="Arial" w:cs="Arial"/>
        </w:rPr>
      </w:pPr>
      <w:r>
        <w:rPr>
          <w:rFonts w:ascii="Arial" w:hAnsi="Arial" w:cs="Arial"/>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14:paraId="40075406" w14:textId="77777777" w:rsidR="00C46E69" w:rsidRDefault="00304883">
      <w:pPr>
        <w:pStyle w:val="PargrafodaLista"/>
        <w:spacing w:after="240" w:line="360" w:lineRule="auto"/>
        <w:ind w:left="2880"/>
        <w:jc w:val="both"/>
        <w:rPr>
          <w:rFonts w:ascii="Arial" w:hAnsi="Arial" w:cs="Arial"/>
          <w:sz w:val="20"/>
          <w:szCs w:val="20"/>
        </w:rPr>
      </w:pPr>
      <w:r>
        <w:rPr>
          <w:rFonts w:ascii="Arial" w:hAnsi="Arial" w:cs="Arial"/>
          <w:sz w:val="20"/>
          <w:szCs w:val="20"/>
        </w:rPr>
        <w:t>- Nas Instruções e Resoluções do Conselho de Arquitetura e Urbanismo (CAU) e dos Órgãos do Sistema do Conselho Regional de Engenharia e Agronomia e do Conselho Federal de Engenharia e Agronomia (CREA/CONFEA).</w:t>
      </w:r>
    </w:p>
    <w:p w14:paraId="742F4823"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A contratação abrange ainda os seguintes critérios e práticas de sustentabilidade:</w:t>
      </w:r>
    </w:p>
    <w:p w14:paraId="54EF5E60"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O objeto contratado deve atender à legislação federal, estadual e municipal referente à sustentabilidade, dentre estas:</w:t>
      </w:r>
    </w:p>
    <w:p w14:paraId="7E0465DC" w14:textId="77777777" w:rsidR="00C46E69" w:rsidRDefault="00304883">
      <w:pPr>
        <w:pStyle w:val="PargrafodaLista"/>
        <w:numPr>
          <w:ilvl w:val="4"/>
          <w:numId w:val="1"/>
        </w:numPr>
        <w:spacing w:after="240" w:line="360" w:lineRule="auto"/>
        <w:jc w:val="both"/>
        <w:rPr>
          <w:rFonts w:ascii="Arial" w:hAnsi="Arial" w:cs="Arial"/>
          <w:sz w:val="20"/>
          <w:szCs w:val="20"/>
        </w:rPr>
      </w:pPr>
      <w:r>
        <w:rPr>
          <w:rFonts w:ascii="Arial" w:hAnsi="Arial" w:cs="Arial"/>
          <w:sz w:val="20"/>
          <w:szCs w:val="20"/>
        </w:rPr>
        <w:t>A Lei Federal nº. 8666/93, artigo 3º;</w:t>
      </w:r>
    </w:p>
    <w:p w14:paraId="09C492B9" w14:textId="77777777" w:rsidR="00C46E69" w:rsidRDefault="00304883">
      <w:pPr>
        <w:pStyle w:val="PargrafodaLista"/>
        <w:numPr>
          <w:ilvl w:val="4"/>
          <w:numId w:val="1"/>
        </w:numPr>
        <w:spacing w:after="240" w:line="360" w:lineRule="auto"/>
        <w:jc w:val="both"/>
        <w:rPr>
          <w:rFonts w:ascii="Arial" w:hAnsi="Arial" w:cs="Arial"/>
          <w:sz w:val="20"/>
          <w:szCs w:val="20"/>
        </w:rPr>
      </w:pPr>
      <w:r>
        <w:rPr>
          <w:rFonts w:ascii="Arial" w:hAnsi="Arial" w:cs="Arial"/>
          <w:sz w:val="20"/>
          <w:szCs w:val="20"/>
        </w:rPr>
        <w:t>O Decreto Federal nº 7.746/ 12, que regulamenta o art. 3º “caput”, da Lei nº 8.666/93;</w:t>
      </w:r>
    </w:p>
    <w:p w14:paraId="553D88F7" w14:textId="77777777" w:rsidR="00C46E69" w:rsidRDefault="00304883">
      <w:pPr>
        <w:pStyle w:val="PargrafodaLista"/>
        <w:numPr>
          <w:ilvl w:val="4"/>
          <w:numId w:val="1"/>
        </w:numPr>
        <w:spacing w:after="240" w:line="360" w:lineRule="auto"/>
        <w:jc w:val="both"/>
        <w:rPr>
          <w:rFonts w:ascii="Arial" w:hAnsi="Arial" w:cs="Arial"/>
          <w:sz w:val="20"/>
          <w:szCs w:val="20"/>
        </w:rPr>
      </w:pPr>
      <w:r>
        <w:rPr>
          <w:rFonts w:ascii="Arial" w:hAnsi="Arial" w:cs="Arial"/>
          <w:sz w:val="20"/>
          <w:szCs w:val="20"/>
        </w:rPr>
        <w:t>A Instrução Normativa nº 01/2010 – SLTI/MP;</w:t>
      </w:r>
    </w:p>
    <w:p w14:paraId="34BC49B1" w14:textId="77777777" w:rsidR="00C46E69" w:rsidRDefault="00304883">
      <w:pPr>
        <w:pStyle w:val="PargrafodaLista"/>
        <w:numPr>
          <w:ilvl w:val="4"/>
          <w:numId w:val="1"/>
        </w:numPr>
        <w:spacing w:after="240" w:line="360" w:lineRule="auto"/>
        <w:jc w:val="both"/>
        <w:rPr>
          <w:rFonts w:ascii="Arial" w:hAnsi="Arial" w:cs="Arial"/>
          <w:sz w:val="20"/>
          <w:szCs w:val="20"/>
        </w:rPr>
      </w:pPr>
      <w:r>
        <w:rPr>
          <w:rFonts w:ascii="Arial" w:hAnsi="Arial" w:cs="Arial"/>
          <w:sz w:val="20"/>
          <w:szCs w:val="20"/>
        </w:rPr>
        <w:t>A Lei nº 12.305/10 – Política Nacional de Resíduos Sólidos.</w:t>
      </w:r>
    </w:p>
    <w:p w14:paraId="3663DC99"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3012B67F"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 xml:space="preserve">A Contratada deve comprovar a procedência legal dos produtos ou subprodutos florestais utilizados em cada etapa da execução contratual, nos termos do artigo 4°, </w:t>
      </w:r>
      <w:r>
        <w:rPr>
          <w:rFonts w:ascii="Arial" w:hAnsi="Arial" w:cs="Arial"/>
          <w:sz w:val="20"/>
          <w:szCs w:val="20"/>
        </w:rPr>
        <w:lastRenderedPageBreak/>
        <w:t>inciso IX, da Instrução Normativa SLTI/MP n° 1, de 19/01/2010, por ocasião da respectiva medição, conforme o caso;</w:t>
      </w:r>
    </w:p>
    <w:p w14:paraId="58EFE29A" w14:textId="77777777" w:rsidR="00C46E69" w:rsidRDefault="00304883">
      <w:pPr>
        <w:pStyle w:val="PargrafodaLista"/>
        <w:numPr>
          <w:ilvl w:val="3"/>
          <w:numId w:val="1"/>
        </w:numPr>
        <w:spacing w:after="240" w:line="360" w:lineRule="auto"/>
        <w:jc w:val="both"/>
        <w:rPr>
          <w:rFonts w:ascii="Arial" w:hAnsi="Arial" w:cs="Arial"/>
        </w:rPr>
      </w:pPr>
      <w:r>
        <w:rPr>
          <w:rFonts w:ascii="Arial" w:hAnsi="Arial" w:cs="Arial"/>
          <w:sz w:val="20"/>
          <w:szCs w:val="20"/>
        </w:rPr>
        <w:t xml:space="preserve">A Contratada </w:t>
      </w:r>
      <w:proofErr w:type="gramStart"/>
      <w:r>
        <w:rPr>
          <w:rFonts w:ascii="Arial" w:hAnsi="Arial" w:cs="Arial"/>
          <w:sz w:val="20"/>
          <w:szCs w:val="20"/>
        </w:rPr>
        <w:t>deve Observar</w:t>
      </w:r>
      <w:proofErr w:type="gramEnd"/>
      <w:r>
        <w:rPr>
          <w:rFonts w:ascii="Arial" w:hAnsi="Arial" w:cs="Arial"/>
          <w:sz w:val="20"/>
          <w:szCs w:val="20"/>
        </w:rPr>
        <w:t xml:space="preserve"> as diretrizes, critérios e procedimentos para a gestão dos resíduos da construção civil estabelecidos na Resolução nº 307, de</w:t>
      </w:r>
      <w:r>
        <w:rPr>
          <w:rFonts w:ascii="Arial" w:hAnsi="Arial" w:cs="Arial"/>
          <w:color w:val="000000"/>
          <w:sz w:val="20"/>
          <w:szCs w:val="20"/>
        </w:rPr>
        <w:t xml:space="preserve"> </w:t>
      </w:r>
      <w:r>
        <w:rPr>
          <w:rFonts w:ascii="Arial" w:hAnsi="Arial" w:cs="Arial"/>
          <w:sz w:val="20"/>
          <w:szCs w:val="20"/>
        </w:rPr>
        <w:t>05/07/2002, com as alterações posteriores, do Conselho Nacional de Meio Ambiente - CONAMA, conforme artigo 4°, §§ 2° e 3°, da Instrução Normativa SLTI/MP n° 1, de 19/01/2010;</w:t>
      </w:r>
    </w:p>
    <w:p w14:paraId="05D51E31"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BF3F506"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90BBC00" w14:textId="77777777" w:rsidR="00C46E69" w:rsidRDefault="00304883">
      <w:pPr>
        <w:pStyle w:val="PargrafodaLista"/>
        <w:numPr>
          <w:ilvl w:val="3"/>
          <w:numId w:val="1"/>
        </w:numPr>
        <w:spacing w:after="240" w:line="360" w:lineRule="auto"/>
        <w:jc w:val="both"/>
        <w:rPr>
          <w:rFonts w:ascii="Arial" w:hAnsi="Arial" w:cs="Arial"/>
          <w:sz w:val="20"/>
          <w:szCs w:val="20"/>
        </w:rPr>
      </w:pPr>
      <w:r>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12381728" w14:textId="77777777" w:rsidR="00C46E69" w:rsidRDefault="00304883">
      <w:pPr>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Declaração do licitante de que tem pleno conhecimento das condições necessárias para o cumprimento do contrato.</w:t>
      </w:r>
    </w:p>
    <w:p w14:paraId="0CDD1421" w14:textId="77777777" w:rsidR="00C46E69" w:rsidRDefault="00304883">
      <w:pPr>
        <w:numPr>
          <w:ilvl w:val="1"/>
          <w:numId w:val="1"/>
        </w:numPr>
        <w:tabs>
          <w:tab w:val="left" w:pos="568"/>
        </w:tabs>
        <w:spacing w:after="240" w:line="360" w:lineRule="auto"/>
        <w:jc w:val="both"/>
        <w:rPr>
          <w:rFonts w:ascii="Arial" w:hAnsi="Arial" w:cs="Arial"/>
        </w:rPr>
      </w:pPr>
      <w:r>
        <w:rPr>
          <w:rFonts w:ascii="Arial" w:hAnsi="Arial" w:cs="Arial"/>
          <w:sz w:val="20"/>
          <w:szCs w:val="20"/>
        </w:rPr>
        <w:t xml:space="preserve">As obrigações da </w:t>
      </w:r>
      <w:r>
        <w:rPr>
          <w:rFonts w:ascii="Arial" w:hAnsi="Arial" w:cs="Arial"/>
          <w:color w:val="000000"/>
          <w:sz w:val="20"/>
          <w:szCs w:val="20"/>
        </w:rPr>
        <w:t>Contratada</w:t>
      </w:r>
      <w:r>
        <w:rPr>
          <w:rFonts w:ascii="Arial" w:hAnsi="Arial" w:cs="Arial"/>
          <w:sz w:val="20"/>
          <w:szCs w:val="20"/>
        </w:rPr>
        <w:t xml:space="preserve"> e Contratante estão previstas neste Termo de Referência.</w:t>
      </w:r>
    </w:p>
    <w:p w14:paraId="1859EB1D" w14:textId="77777777" w:rsidR="00C46E69" w:rsidRDefault="00C46E69">
      <w:pPr>
        <w:tabs>
          <w:tab w:val="left" w:pos="568"/>
        </w:tabs>
        <w:spacing w:after="240" w:line="360" w:lineRule="auto"/>
        <w:ind w:left="720"/>
        <w:jc w:val="both"/>
        <w:rPr>
          <w:rFonts w:ascii="Arial" w:hAnsi="Arial" w:cs="Arial"/>
          <w:bCs/>
          <w:sz w:val="20"/>
          <w:szCs w:val="20"/>
        </w:rPr>
      </w:pPr>
    </w:p>
    <w:p w14:paraId="4C9D890F" w14:textId="77777777" w:rsidR="00C46E69" w:rsidRDefault="00304883">
      <w:pPr>
        <w:pStyle w:val="Ttulo11"/>
        <w:tabs>
          <w:tab w:val="left" w:pos="737"/>
        </w:tabs>
        <w:spacing w:after="240"/>
        <w:ind w:left="720" w:hanging="351"/>
        <w:rPr>
          <w:rFonts w:ascii="Arial" w:hAnsi="Arial"/>
          <w:sz w:val="20"/>
        </w:rPr>
      </w:pPr>
      <w:r>
        <w:rPr>
          <w:rFonts w:ascii="Arial" w:hAnsi="Arial"/>
          <w:sz w:val="20"/>
        </w:rPr>
        <w:t>VISTORIA PARA A LICITAÇÃO</w:t>
      </w:r>
    </w:p>
    <w:p w14:paraId="529FCFE7" w14:textId="77777777" w:rsidR="00C46E69" w:rsidRDefault="00304883">
      <w:pPr>
        <w:pStyle w:val="PargrafodaLista"/>
        <w:numPr>
          <w:ilvl w:val="1"/>
          <w:numId w:val="1"/>
        </w:numPr>
        <w:spacing w:after="240" w:line="360" w:lineRule="auto"/>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Para o correto dimensionamento e elaboração de sua proposta, o licitante poderá realizar vistoria nas instalações do local de execução dos serviços.</w:t>
      </w:r>
    </w:p>
    <w:p w14:paraId="57F7A762" w14:textId="77777777" w:rsidR="00C46E69" w:rsidRDefault="00304883">
      <w:pPr>
        <w:pStyle w:val="PargrafodaLista"/>
        <w:numPr>
          <w:ilvl w:val="1"/>
          <w:numId w:val="1"/>
        </w:numPr>
        <w:spacing w:after="240" w:line="360" w:lineRule="auto"/>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O prazo para vistoria iniciar-se-á no dia útil seguinte ao da publicação do Edital, estendendo-se até o dia útil anterior à data prevista para a abertura da sessão pública.</w:t>
      </w:r>
    </w:p>
    <w:p w14:paraId="52DD4BF8" w14:textId="77777777" w:rsidR="00C46E69" w:rsidRDefault="00304883">
      <w:pPr>
        <w:pStyle w:val="PargrafodaLista"/>
        <w:numPr>
          <w:ilvl w:val="1"/>
          <w:numId w:val="1"/>
        </w:numPr>
        <w:tabs>
          <w:tab w:val="left" w:pos="568"/>
        </w:tabs>
        <w:spacing w:after="240" w:line="360" w:lineRule="auto"/>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14:paraId="0EB83C1E" w14:textId="77777777" w:rsidR="00C46E69" w:rsidRDefault="00304883">
      <w:pPr>
        <w:pStyle w:val="PargrafodaLista"/>
        <w:numPr>
          <w:ilvl w:val="1"/>
          <w:numId w:val="1"/>
        </w:numPr>
        <w:tabs>
          <w:tab w:val="left" w:pos="568"/>
        </w:tabs>
        <w:spacing w:after="240" w:line="360" w:lineRule="auto"/>
        <w:jc w:val="both"/>
        <w:rPr>
          <w:rFonts w:ascii="Arial" w:hAnsi="Arial" w:cs="Arial"/>
        </w:rPr>
      </w:pPr>
      <w:r>
        <w:rPr>
          <w:rFonts w:ascii="Arial" w:eastAsia="Times New Roman" w:hAnsi="Arial" w:cs="Arial"/>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4CE70844" w14:textId="77777777" w:rsidR="00C46E69" w:rsidRDefault="00304883">
      <w:pPr>
        <w:pStyle w:val="PargrafodaLista"/>
        <w:numPr>
          <w:ilvl w:val="1"/>
          <w:numId w:val="1"/>
        </w:numPr>
        <w:tabs>
          <w:tab w:val="left" w:pos="568"/>
        </w:tabs>
        <w:spacing w:after="240" w:line="360" w:lineRule="auto"/>
        <w:jc w:val="both"/>
        <w:rPr>
          <w:b/>
          <w:bCs/>
        </w:rPr>
      </w:pPr>
      <w:r>
        <w:rPr>
          <w:rFonts w:ascii="Arial" w:eastAsia="Times New Roman" w:hAnsi="Arial" w:cs="Arial"/>
          <w:b/>
          <w:bCs/>
          <w:iCs/>
          <w:color w:val="000000"/>
          <w:sz w:val="20"/>
          <w:szCs w:val="20"/>
          <w:lang w:eastAsia="ar-SA"/>
        </w:rPr>
        <w:t xml:space="preserve">A não realização da vistoria, quando facultativa, não poderá embasar posteriores alegações de desconhecimento das instalações, dúvidas ou esquecimentos de </w:t>
      </w:r>
      <w:r>
        <w:rPr>
          <w:rFonts w:ascii="Arial" w:eastAsia="Times New Roman" w:hAnsi="Arial" w:cs="Arial"/>
          <w:b/>
          <w:bCs/>
          <w:iCs/>
          <w:color w:val="000000"/>
          <w:sz w:val="20"/>
          <w:szCs w:val="20"/>
          <w:lang w:eastAsia="ar-SA"/>
        </w:rPr>
        <w:lastRenderedPageBreak/>
        <w:t>quaisquer detalhes dos locais da prestação dos serviços, devendo a licitante vencedora assumir os ônus dos serviços decorrentes.</w:t>
      </w:r>
    </w:p>
    <w:p w14:paraId="5634E97A" w14:textId="77777777" w:rsidR="00C46E69" w:rsidRDefault="00304883">
      <w:pPr>
        <w:pStyle w:val="PargrafodaLista"/>
        <w:numPr>
          <w:ilvl w:val="1"/>
          <w:numId w:val="1"/>
        </w:numPr>
        <w:tabs>
          <w:tab w:val="left" w:pos="568"/>
        </w:tabs>
        <w:spacing w:after="240" w:line="360" w:lineRule="auto"/>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A licitante deverá declarar que tomou conhecimento de todas as informações e das condições locais para o cumprimento das obrigações objeto da licitação.</w:t>
      </w:r>
    </w:p>
    <w:p w14:paraId="46EDBFD1" w14:textId="77777777" w:rsidR="00C46E69" w:rsidRDefault="00C46E69">
      <w:pPr>
        <w:spacing w:after="240" w:line="360" w:lineRule="auto"/>
        <w:ind w:left="720"/>
        <w:jc w:val="both"/>
        <w:rPr>
          <w:rFonts w:ascii="Arial" w:hAnsi="Arial" w:cs="Arial"/>
          <w:bCs/>
          <w:i/>
          <w:sz w:val="20"/>
          <w:szCs w:val="20"/>
        </w:rPr>
      </w:pPr>
    </w:p>
    <w:p w14:paraId="29E48E3E" w14:textId="77777777" w:rsidR="00C46E69" w:rsidRDefault="00304883">
      <w:pPr>
        <w:pStyle w:val="Ttulo11"/>
        <w:tabs>
          <w:tab w:val="left" w:pos="737"/>
        </w:tabs>
        <w:spacing w:after="240"/>
        <w:ind w:left="720" w:hanging="351"/>
        <w:rPr>
          <w:rFonts w:ascii="Arial" w:hAnsi="Arial"/>
          <w:sz w:val="20"/>
        </w:rPr>
      </w:pPr>
      <w:r>
        <w:rPr>
          <w:rFonts w:ascii="Arial" w:hAnsi="Arial"/>
          <w:sz w:val="20"/>
        </w:rPr>
        <w:t>CAPACITAÇÃO TÉCNICA</w:t>
      </w:r>
    </w:p>
    <w:p w14:paraId="4031A7C8"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O licitante deve comprovar capacidade técnica para executar os serviços e fornecer os materiais, através de atestado(s) de capacidade técnica, emitido por pessoa jurídica de direito público ou privado, além disso deve apresentar a CAT (Certidão de acervo técnico) do engenheiro responsável devidamente registrado no CREA. O licitante deve apresentar os atestados de capacidade técnica e CAT, sendo referente à REFORMA DE EDIFICAÇÃO DESTINADA AO USO ESPORTIVO.</w:t>
      </w:r>
    </w:p>
    <w:p w14:paraId="4BFE7388"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 licitante deverá anexar o comprovante de registro no órgão competente de classe, da empresa e do profissional que será o responsável técnico, devidamente atualizado e com validade.</w:t>
      </w:r>
    </w:p>
    <w:p w14:paraId="7BA2F401"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O(s) atestado(s) de capacidade técnica e as </w:t>
      </w:r>
      <w:proofErr w:type="spellStart"/>
      <w:r>
        <w:rPr>
          <w:rFonts w:ascii="Arial" w:hAnsi="Arial" w:cs="Arial"/>
          <w:sz w:val="20"/>
          <w:szCs w:val="20"/>
        </w:rPr>
        <w:t>CAT’s</w:t>
      </w:r>
      <w:proofErr w:type="spellEnd"/>
      <w:r>
        <w:rPr>
          <w:rFonts w:ascii="Arial" w:hAnsi="Arial" w:cs="Arial"/>
          <w:sz w:val="20"/>
          <w:szCs w:val="20"/>
        </w:rPr>
        <w:t xml:space="preserve"> do responsável técnico devem ser anexados com a documentação de habilitação técnica, devendo a obra/serviço deste atestado de capacidade técnica abranger no mínimo as especificações a seguir:</w:t>
      </w:r>
    </w:p>
    <w:p w14:paraId="3577D522" w14:textId="77777777" w:rsidR="00C46E69" w:rsidRDefault="00304883">
      <w:pPr>
        <w:numPr>
          <w:ilvl w:val="2"/>
          <w:numId w:val="1"/>
        </w:numPr>
        <w:spacing w:after="0" w:line="360" w:lineRule="auto"/>
        <w:jc w:val="both"/>
        <w:rPr>
          <w:rFonts w:ascii="Arial" w:hAnsi="Arial" w:cs="Arial"/>
        </w:rPr>
      </w:pPr>
      <w:r>
        <w:rPr>
          <w:rFonts w:ascii="Arial" w:eastAsia="Times New Roman" w:hAnsi="Arial" w:cs="Arial"/>
          <w:iCs/>
          <w:color w:val="000000"/>
          <w:sz w:val="20"/>
          <w:szCs w:val="20"/>
          <w:lang w:eastAsia="ar-SA"/>
        </w:rPr>
        <w:t xml:space="preserve">Construção ou reforma de instalações esportivas área mínima </w:t>
      </w:r>
      <w:bookmarkStart w:id="1" w:name="_Hlk56791907"/>
      <w:r>
        <w:rPr>
          <w:rFonts w:ascii="Arial" w:eastAsia="Times New Roman" w:hAnsi="Arial" w:cs="Arial"/>
          <w:iCs/>
          <w:color w:val="000000"/>
          <w:sz w:val="20"/>
          <w:szCs w:val="20"/>
          <w:lang w:eastAsia="ar-SA"/>
        </w:rPr>
        <w:t xml:space="preserve">de 200,00 </w:t>
      </w:r>
      <w:r>
        <w:rPr>
          <w:rFonts w:ascii="Arial" w:eastAsia="Times New Roman" w:hAnsi="Arial" w:cs="Arial"/>
          <w:iCs/>
          <w:sz w:val="20"/>
          <w:szCs w:val="20"/>
          <w:lang w:eastAsia="ar-SA"/>
        </w:rPr>
        <w:t>m</w:t>
      </w:r>
      <w:r>
        <w:rPr>
          <w:rFonts w:ascii="Arial" w:eastAsia="Times New Roman" w:hAnsi="Arial" w:cs="Arial"/>
          <w:iCs/>
          <w:sz w:val="20"/>
          <w:szCs w:val="20"/>
          <w:vertAlign w:val="superscript"/>
          <w:lang w:eastAsia="ar-SA"/>
        </w:rPr>
        <w:t>2</w:t>
      </w:r>
      <w:r>
        <w:rPr>
          <w:rFonts w:ascii="Arial" w:eastAsia="Times New Roman" w:hAnsi="Arial" w:cs="Arial"/>
          <w:iCs/>
          <w:sz w:val="20"/>
          <w:szCs w:val="20"/>
          <w:lang w:eastAsia="ar-SA"/>
        </w:rPr>
        <w:t>.</w:t>
      </w:r>
      <w:bookmarkEnd w:id="1"/>
    </w:p>
    <w:p w14:paraId="51383C1D" w14:textId="77777777" w:rsidR="00C46E69" w:rsidRDefault="00304883">
      <w:pPr>
        <w:numPr>
          <w:ilvl w:val="2"/>
          <w:numId w:val="1"/>
        </w:numPr>
        <w:spacing w:after="0" w:line="360" w:lineRule="auto"/>
        <w:jc w:val="both"/>
        <w:rPr>
          <w:rFonts w:ascii="Arial" w:hAnsi="Arial" w:cs="Arial"/>
        </w:rPr>
      </w:pPr>
      <w:r>
        <w:rPr>
          <w:rFonts w:ascii="Arial" w:hAnsi="Arial" w:cs="Arial"/>
          <w:sz w:val="20"/>
          <w:szCs w:val="20"/>
        </w:rPr>
        <w:t>Execução de alambrado para quadra poliesportiva, estruturado por tubos de aço galvanizado, com tela de arame galvanizado – área mínima de 150,00 m2;</w:t>
      </w:r>
    </w:p>
    <w:p w14:paraId="7566F84D" w14:textId="77777777" w:rsidR="00C46E69" w:rsidRDefault="00304883">
      <w:pPr>
        <w:numPr>
          <w:ilvl w:val="2"/>
          <w:numId w:val="1"/>
        </w:numPr>
        <w:spacing w:after="0" w:line="360" w:lineRule="auto"/>
        <w:jc w:val="both"/>
        <w:rPr>
          <w:rFonts w:ascii="Arial" w:hAnsi="Arial" w:cs="Arial"/>
        </w:rPr>
      </w:pPr>
      <w:r>
        <w:rPr>
          <w:rFonts w:ascii="Arial" w:hAnsi="Arial" w:cs="Arial"/>
          <w:sz w:val="20"/>
          <w:szCs w:val="20"/>
        </w:rPr>
        <w:t>Execução de grama sintética, em rolos, na cor verde, incluindo regularização com areia adequada – área mínima de 300,00 m²;</w:t>
      </w:r>
    </w:p>
    <w:p w14:paraId="0A50A507" w14:textId="77777777" w:rsidR="00C46E69" w:rsidRDefault="00304883">
      <w:pPr>
        <w:numPr>
          <w:ilvl w:val="2"/>
          <w:numId w:val="1"/>
        </w:numPr>
        <w:spacing w:after="0" w:line="360" w:lineRule="auto"/>
        <w:jc w:val="both"/>
        <w:rPr>
          <w:rFonts w:ascii="Arial" w:hAnsi="Arial" w:cs="Arial"/>
        </w:rPr>
      </w:pPr>
      <w:r>
        <w:rPr>
          <w:rFonts w:ascii="Arial" w:eastAsia="Times New Roman" w:hAnsi="Arial" w:cs="Arial"/>
          <w:iCs/>
          <w:color w:val="000000"/>
          <w:sz w:val="20"/>
          <w:szCs w:val="20"/>
          <w:lang w:eastAsia="ar-SA"/>
        </w:rPr>
        <w:t>Execução de sistema de drenagem de águas pluviais para campo de grama sintética - com área mínima de 3</w:t>
      </w:r>
      <w:r>
        <w:rPr>
          <w:rFonts w:ascii="Arial" w:eastAsia="Times New Roman" w:hAnsi="Arial" w:cs="Arial"/>
          <w:iCs/>
          <w:sz w:val="20"/>
          <w:szCs w:val="20"/>
          <w:lang w:eastAsia="ar-SA"/>
        </w:rPr>
        <w:t>00,00 m</w:t>
      </w:r>
      <w:r>
        <w:rPr>
          <w:rFonts w:ascii="Arial" w:eastAsia="Times New Roman" w:hAnsi="Arial" w:cs="Arial"/>
          <w:iCs/>
          <w:sz w:val="20"/>
          <w:szCs w:val="20"/>
          <w:vertAlign w:val="superscript"/>
          <w:lang w:eastAsia="ar-SA"/>
        </w:rPr>
        <w:t>2</w:t>
      </w:r>
      <w:r>
        <w:rPr>
          <w:rFonts w:ascii="Arial" w:eastAsia="Times New Roman" w:hAnsi="Arial" w:cs="Arial"/>
          <w:iCs/>
          <w:sz w:val="20"/>
          <w:szCs w:val="20"/>
          <w:lang w:eastAsia="ar-SA"/>
        </w:rPr>
        <w:t>.</w:t>
      </w:r>
    </w:p>
    <w:p w14:paraId="52D7A52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 atestado de capacidade técnica deve comprovar o fornecimento dos componentes e a execução de serviços de característica similares ou superiores ao constante nesta especificação</w:t>
      </w:r>
    </w:p>
    <w:p w14:paraId="35E8B2EC" w14:textId="77777777" w:rsidR="00C46E69" w:rsidRDefault="00C46E69">
      <w:pPr>
        <w:spacing w:after="240" w:line="360" w:lineRule="auto"/>
        <w:ind w:left="1080"/>
        <w:jc w:val="both"/>
        <w:rPr>
          <w:rFonts w:ascii="Arial" w:hAnsi="Arial" w:cs="Arial"/>
          <w:sz w:val="20"/>
          <w:szCs w:val="20"/>
        </w:rPr>
      </w:pPr>
    </w:p>
    <w:p w14:paraId="3B24E013" w14:textId="77777777" w:rsidR="00C46E69" w:rsidRDefault="00304883">
      <w:pPr>
        <w:pStyle w:val="Ttulo11"/>
        <w:tabs>
          <w:tab w:val="left" w:pos="737"/>
        </w:tabs>
        <w:spacing w:after="240"/>
        <w:ind w:left="720" w:hanging="351"/>
        <w:rPr>
          <w:rFonts w:ascii="Arial" w:hAnsi="Arial"/>
          <w:sz w:val="20"/>
        </w:rPr>
      </w:pPr>
      <w:r>
        <w:rPr>
          <w:rFonts w:ascii="Arial" w:hAnsi="Arial"/>
          <w:sz w:val="20"/>
        </w:rPr>
        <w:t>MODELO DE EXECUÇÃO DO OBJETO</w:t>
      </w:r>
    </w:p>
    <w:p w14:paraId="10B518AA" w14:textId="77777777" w:rsidR="00C46E69" w:rsidRDefault="00304883">
      <w:pPr>
        <w:numPr>
          <w:ilvl w:val="1"/>
          <w:numId w:val="1"/>
        </w:numPr>
        <w:tabs>
          <w:tab w:val="left" w:pos="568"/>
        </w:tabs>
        <w:spacing w:after="240" w:line="360" w:lineRule="auto"/>
        <w:jc w:val="both"/>
        <w:rPr>
          <w:rFonts w:ascii="Arial" w:hAnsi="Arial" w:cs="Arial"/>
          <w:sz w:val="20"/>
          <w:szCs w:val="20"/>
        </w:rPr>
      </w:pPr>
      <w:r>
        <w:rPr>
          <w:rFonts w:ascii="Arial" w:hAnsi="Arial" w:cs="Arial"/>
          <w:sz w:val="20"/>
          <w:szCs w:val="20"/>
        </w:rPr>
        <w:t>A execução do objeto seguirá a seguinte dinâmica:</w:t>
      </w:r>
    </w:p>
    <w:p w14:paraId="0E7FEA7B" w14:textId="77777777" w:rsidR="00C46E69" w:rsidRDefault="00304883">
      <w:pPr>
        <w:pStyle w:val="Recuodecorpodetexto"/>
        <w:numPr>
          <w:ilvl w:val="2"/>
          <w:numId w:val="1"/>
        </w:numPr>
        <w:spacing w:line="360" w:lineRule="auto"/>
        <w:ind w:left="919" w:hanging="351"/>
        <w:jc w:val="both"/>
        <w:rPr>
          <w:rFonts w:ascii="Arial" w:hAnsi="Arial" w:cs="Arial"/>
          <w:iCs/>
          <w:color w:val="000000"/>
          <w:sz w:val="20"/>
        </w:rPr>
      </w:pPr>
      <w:r>
        <w:rPr>
          <w:rFonts w:ascii="Arial" w:hAnsi="Arial" w:cs="Arial"/>
          <w:iCs/>
          <w:color w:val="000000"/>
          <w:sz w:val="20"/>
        </w:rPr>
        <w:t xml:space="preserve">A execução dos serviços será iniciada com o recebimento e a assinatura do documento </w:t>
      </w:r>
    </w:p>
    <w:p w14:paraId="5C53376A" w14:textId="77777777" w:rsidR="00C46E69" w:rsidRDefault="00304883">
      <w:pPr>
        <w:pStyle w:val="Recuodecorpodetexto"/>
        <w:spacing w:line="360" w:lineRule="auto"/>
        <w:ind w:left="1440" w:firstLine="0"/>
        <w:jc w:val="both"/>
        <w:rPr>
          <w:rFonts w:ascii="Arial" w:hAnsi="Arial" w:cs="Arial"/>
          <w:iCs/>
          <w:color w:val="000000"/>
          <w:sz w:val="20"/>
        </w:rPr>
      </w:pPr>
      <w:r>
        <w:rPr>
          <w:rFonts w:ascii="Arial" w:hAnsi="Arial" w:cs="Arial"/>
          <w:iCs/>
          <w:color w:val="000000"/>
          <w:sz w:val="20"/>
        </w:rPr>
        <w:t>“Ordem de Início dos Serviços”;</w:t>
      </w:r>
    </w:p>
    <w:p w14:paraId="7F81C953"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Os serviços só poderão ser iniciados após da aprovação dos materiais e procedimentos a serem empregados pela fiscalização;</w:t>
      </w:r>
    </w:p>
    <w:p w14:paraId="311583F8"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lastRenderedPageBreak/>
        <w:t xml:space="preserve">As placas e elementos de Comunicação Visual das instalações englobadas no escopo desta obra deverão ser executados na etapa de obra de acordo com projeto fornecido pela SAEP, em nível de Projeto Executivo, no padrão de comunicação visual da Universidade, conforme itens indicados no Orçamento de referência, anexo a este Termo de Referência; </w:t>
      </w:r>
    </w:p>
    <w:p w14:paraId="21747CAA"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14:paraId="0CDF48BF"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A Contratada deve elaborar todo e qualquer levantamento de dados que forem necessários com vistas ao desenvolvimento do objeto de contrato;</w:t>
      </w:r>
    </w:p>
    <w:p w14:paraId="6CF689B2"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Contratada deve manter preposto aceito pela Contratante nos horários e locais de prestação de serviço para representá-la na execução do contrato com capacidade para tomar decisões compatíveis com os compromissos assumidos;</w:t>
      </w:r>
    </w:p>
    <w:p w14:paraId="490D685A"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A Contratada deve</w:t>
      </w:r>
      <w:r>
        <w:rPr>
          <w:rFonts w:ascii="Arial" w:hAnsi="Arial" w:cs="Arial"/>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14:paraId="226913BF"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A Contratada deve</w:t>
      </w:r>
      <w:r>
        <w:rPr>
          <w:rFonts w:ascii="Arial" w:hAnsi="Arial" w:cs="Arial"/>
          <w:color w:val="000000"/>
          <w:sz w:val="20"/>
          <w:szCs w:val="20"/>
        </w:rPr>
        <w:t xml:space="preserve"> utilizar empregados habilitados e com conhecimentos básicos dos serviços a serem executados, em conformidade com as normas e determinações em vigor;</w:t>
      </w:r>
    </w:p>
    <w:p w14:paraId="34275211"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A Contratada deve</w:t>
      </w:r>
      <w:r>
        <w:rPr>
          <w:rFonts w:ascii="Arial" w:hAnsi="Arial" w:cs="Arial"/>
          <w:color w:val="000000"/>
          <w:sz w:val="20"/>
          <w:szCs w:val="20"/>
        </w:rPr>
        <w:t xml:space="preserve"> justificar por escrito e participar previamente à fiscalização as alterações, substituições e/ou complementações ao objeto do contrato, que não puderem ser previstas com antecedência;</w:t>
      </w:r>
    </w:p>
    <w:p w14:paraId="63841B2F"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Contratada deve fornecer todos os materiais necessários à execução e instalação dos serviços necessários ao objeto do contrato;</w:t>
      </w:r>
    </w:p>
    <w:p w14:paraId="5E13BF13"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A Contratada deve </w:t>
      </w:r>
      <w:r>
        <w:rPr>
          <w:rFonts w:ascii="Arial" w:hAnsi="Arial" w:cs="Arial"/>
          <w:color w:val="000000"/>
          <w:sz w:val="20"/>
          <w:szCs w:val="20"/>
        </w:rPr>
        <w:t xml:space="preserve">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proofErr w:type="gramStart"/>
      <w:r>
        <w:rPr>
          <w:rFonts w:ascii="Arial" w:hAnsi="Arial" w:cs="Arial"/>
          <w:color w:val="000000"/>
          <w:sz w:val="20"/>
          <w:szCs w:val="20"/>
        </w:rPr>
        <w:t>atestados, etc.</w:t>
      </w:r>
      <w:proofErr w:type="gramEnd"/>
      <w:r>
        <w:rPr>
          <w:rFonts w:ascii="Arial" w:hAnsi="Arial" w:cs="Arial"/>
          <w:color w:val="000000"/>
          <w:sz w:val="20"/>
          <w:szCs w:val="20"/>
        </w:rP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36963669"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Não serão aceitas reclamações e ou solicitações de serviços adicionais de itens que não estejam inicialmente no orçamento de referência;</w:t>
      </w:r>
    </w:p>
    <w:p w14:paraId="3BB2334F"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lastRenderedPageBreak/>
        <w:t>A contratada deve ceder os direitos patrimoniais relativos ao serviço técnico especializado ou projeto, para que a Administração possa utilizá-lo de acordo com o previsto neste Termo de Referência e seus anexos, conforme artigo 111 da Lei n° 8.666, de 1993:</w:t>
      </w:r>
    </w:p>
    <w:p w14:paraId="3E673D62"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9AAB0B8"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44A4DB2"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O encerramento do contrato ocorrerá após o aceite formal emitido pela UFF em todos os documentos relacionados ao Projeto “</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e Manual de Uso e Operação, além do Aceite Definitivo da entrega da obra;</w:t>
      </w:r>
    </w:p>
    <w:p w14:paraId="7193911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obra somente será recebida após sua limpeza geral;</w:t>
      </w:r>
    </w:p>
    <w:p w14:paraId="4532CB25"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As chaves de todas as portas deverão ser perfeitamente identificadas e entregues à Fiscalização.</w:t>
      </w:r>
    </w:p>
    <w:p w14:paraId="48A81A8A"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execução dos serviços observará o cronograma anexo a este Termo de Referência.</w:t>
      </w:r>
    </w:p>
    <w:p w14:paraId="740F00A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Não é permitida a subcontratação do total dos Serviços. </w:t>
      </w:r>
    </w:p>
    <w:p w14:paraId="7E986B9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É permitida a subcontratação parcial do objeto.</w:t>
      </w:r>
    </w:p>
    <w:p w14:paraId="386576B9" w14:textId="77777777" w:rsidR="00C46E69" w:rsidRDefault="00C46E69">
      <w:pPr>
        <w:pStyle w:val="Recuodecorpodetexto"/>
        <w:spacing w:after="240" w:line="360" w:lineRule="auto"/>
        <w:ind w:left="720" w:firstLine="0"/>
        <w:jc w:val="both"/>
        <w:rPr>
          <w:rFonts w:ascii="Arial" w:hAnsi="Arial" w:cs="Arial"/>
          <w:iCs/>
          <w:color w:val="000000"/>
          <w:sz w:val="20"/>
        </w:rPr>
      </w:pPr>
    </w:p>
    <w:p w14:paraId="27886775" w14:textId="77777777" w:rsidR="00C46E69" w:rsidRDefault="00304883">
      <w:pPr>
        <w:pStyle w:val="Ttulo11"/>
        <w:tabs>
          <w:tab w:val="left" w:pos="737"/>
        </w:tabs>
        <w:spacing w:after="240"/>
        <w:ind w:left="720" w:hanging="351"/>
        <w:rPr>
          <w:rFonts w:ascii="Arial" w:hAnsi="Arial"/>
          <w:sz w:val="20"/>
        </w:rPr>
      </w:pPr>
      <w:r>
        <w:rPr>
          <w:rFonts w:ascii="Arial" w:hAnsi="Arial"/>
          <w:sz w:val="20"/>
        </w:rPr>
        <w:t>MODELO DE GESTÃO DO CONTRATO E CRITÉRIOS DE MEDIÇÃO</w:t>
      </w:r>
    </w:p>
    <w:p w14:paraId="36F5BB96"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0C2A394B"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4AE4B6E1"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Após a assinatura do contrato, o representante da Contratante realizará comunicação à contratada para realização de reunião inicial que objetiva a assinatura do documento Ordem de Início dos Serviços.</w:t>
      </w:r>
    </w:p>
    <w:p w14:paraId="4348BE43"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 xml:space="preserve">A reunião inicial para a assinatura do documento Ordem de Início dos Serviços será devidamente registrada em ata, e objetiva dar início à execução do serviço, com o esclarecimento das obrigações contratuais, em que estejam presentes o representante da </w:t>
      </w:r>
      <w:r>
        <w:rPr>
          <w:rFonts w:ascii="Arial" w:hAnsi="Arial" w:cs="Arial"/>
          <w:sz w:val="20"/>
          <w:szCs w:val="20"/>
        </w:rPr>
        <w:lastRenderedPageBreak/>
        <w:t>Contratante, os técnicos, o preposto da empresa e os gerentes das áreas que executarão os serviços contratados.</w:t>
      </w:r>
    </w:p>
    <w:p w14:paraId="58B7F917"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14:paraId="24DBBEA6"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 Contratada deve apresentar Registro de Responsabilidade Técnica (RRT) ou Anotação de Responsabilidade Técnica (ART) referente à contratação de Arquiteto ou Engenheiro para acompanhamento da execução do serviço.</w:t>
      </w:r>
    </w:p>
    <w:p w14:paraId="1D2DB13C" w14:textId="77777777" w:rsidR="00C46E69" w:rsidRDefault="00304883">
      <w:pPr>
        <w:pStyle w:val="PargrafodaLista"/>
        <w:numPr>
          <w:ilvl w:val="1"/>
          <w:numId w:val="1"/>
        </w:numPr>
        <w:spacing w:after="24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 preposto da Contratada, com habilitação para acompanhamento da realização das obras, deverá acompanhar a execução do objeto no local. </w:t>
      </w:r>
    </w:p>
    <w:p w14:paraId="7CF516D8" w14:textId="77777777" w:rsidR="00C46E69" w:rsidRDefault="00304883">
      <w:pPr>
        <w:pStyle w:val="PargrafodaLista"/>
        <w:numPr>
          <w:ilvl w:val="1"/>
          <w:numId w:val="1"/>
        </w:numPr>
        <w:spacing w:after="24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As comunicações entre o Contratante e a Contratada devem ser realizadas por escrito, no Diário de Obras sempre através de seu preposto e a fiscalização técnica ou administrativa.</w:t>
      </w:r>
    </w:p>
    <w:p w14:paraId="617A6AAE" w14:textId="77777777" w:rsidR="00C46E69" w:rsidRDefault="00304883">
      <w:pPr>
        <w:pStyle w:val="PargrafodaLista"/>
        <w:numPr>
          <w:ilvl w:val="1"/>
          <w:numId w:val="1"/>
        </w:numPr>
        <w:spacing w:after="24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14:paraId="305B8C20"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color w:val="000000"/>
          <w:sz w:val="20"/>
          <w:szCs w:val="20"/>
          <w:shd w:val="clear" w:color="auto" w:fill="FFFFFF"/>
        </w:rPr>
        <w:t xml:space="preserve">As situações que exigirem decisões e providências que ultrapassem a competência do fiscal </w:t>
      </w:r>
      <w:r>
        <w:rPr>
          <w:rFonts w:ascii="Arial" w:hAnsi="Arial" w:cs="Arial"/>
          <w:sz w:val="20"/>
          <w:szCs w:val="20"/>
        </w:rPr>
        <w:t>da Contratante</w:t>
      </w:r>
      <w:r>
        <w:rPr>
          <w:rFonts w:ascii="Arial" w:hAnsi="Arial" w:cs="Arial"/>
          <w:color w:val="000000"/>
          <w:sz w:val="20"/>
          <w:szCs w:val="20"/>
          <w:shd w:val="clear" w:color="auto" w:fill="FFFFFF"/>
        </w:rPr>
        <w:t xml:space="preserve"> deverão ser registradas e encaminhadas ao gestor do contrato que as enviará ao superior em tempo hábil para a adoção de medidas saneadoras.</w:t>
      </w:r>
    </w:p>
    <w:p w14:paraId="431B6537"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lang w:eastAsia="en-US"/>
        </w:rPr>
        <w:t xml:space="preserve">Ao final de cada etapa da execução contratual, </w:t>
      </w:r>
      <w:r>
        <w:rPr>
          <w:rFonts w:ascii="Arial" w:hAnsi="Arial" w:cs="Arial"/>
          <w:sz w:val="20"/>
          <w:szCs w:val="20"/>
        </w:rPr>
        <w:t xml:space="preserve">na medida em que os serviços sejam efetivamente executados e de acordo com as parcelas mensais de desembolso </w:t>
      </w:r>
      <w:r>
        <w:rPr>
          <w:rFonts w:ascii="Arial" w:hAnsi="Arial" w:cs="Arial"/>
          <w:sz w:val="20"/>
          <w:szCs w:val="20"/>
          <w:lang w:eastAsia="en-US"/>
        </w:rPr>
        <w:t>previsto no Cronograma Físico-Financeiro, a Contratada apresentará a medição prévia dos serviços executados no período, através de planilha e memória de cálculo detalhada.</w:t>
      </w:r>
    </w:p>
    <w:p w14:paraId="0D06D4A9"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Cada etapa será considerada efetivamente concluída quando os serviços previstos para aquela etapa, no Cronograma Físico-Financeiro, estiverem executados em sua totalidade.</w:t>
      </w:r>
    </w:p>
    <w:p w14:paraId="5A191D87"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lang w:eastAsia="en-US"/>
        </w:rPr>
        <w:t>A confirmação dos serviços executados será efetuada pela Fiscalização</w:t>
      </w:r>
      <w:r>
        <w:rPr>
          <w:rFonts w:ascii="Arial" w:hAnsi="Arial" w:cs="Arial"/>
          <w:sz w:val="20"/>
          <w:szCs w:val="20"/>
        </w:rPr>
        <w:t xml:space="preserve"> da Contratante</w:t>
      </w:r>
      <w:r>
        <w:rPr>
          <w:rFonts w:ascii="Arial" w:hAnsi="Arial" w:cs="Arial"/>
          <w:sz w:val="20"/>
          <w:szCs w:val="20"/>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108E9E7C" w14:textId="77777777" w:rsidR="00C46E69" w:rsidRDefault="00304883">
      <w:pPr>
        <w:pStyle w:val="Corpodetexto"/>
        <w:numPr>
          <w:ilvl w:val="2"/>
          <w:numId w:val="1"/>
        </w:numPr>
        <w:spacing w:after="0" w:line="360" w:lineRule="auto"/>
        <w:jc w:val="both"/>
        <w:rPr>
          <w:rFonts w:ascii="Arial" w:hAnsi="Arial" w:cs="Arial"/>
          <w:sz w:val="20"/>
          <w:szCs w:val="20"/>
          <w:lang w:eastAsia="en-US"/>
        </w:rPr>
      </w:pPr>
      <w:r>
        <w:rPr>
          <w:rFonts w:ascii="Arial" w:hAnsi="Arial" w:cs="Arial"/>
          <w:sz w:val="20"/>
          <w:szCs w:val="20"/>
          <w:lang w:eastAsia="en-US"/>
        </w:rPr>
        <w:t>A indicação do objeto;</w:t>
      </w:r>
    </w:p>
    <w:p w14:paraId="4A62B7BD" w14:textId="77777777" w:rsidR="00C46E69" w:rsidRDefault="00304883">
      <w:pPr>
        <w:pStyle w:val="Corpodetexto"/>
        <w:numPr>
          <w:ilvl w:val="2"/>
          <w:numId w:val="1"/>
        </w:numPr>
        <w:spacing w:after="0" w:line="360" w:lineRule="auto"/>
        <w:jc w:val="both"/>
        <w:rPr>
          <w:rFonts w:ascii="Arial" w:hAnsi="Arial" w:cs="Arial"/>
          <w:sz w:val="20"/>
          <w:szCs w:val="20"/>
          <w:lang w:eastAsia="en-US"/>
        </w:rPr>
      </w:pPr>
      <w:r>
        <w:rPr>
          <w:rFonts w:ascii="Arial" w:hAnsi="Arial" w:cs="Arial"/>
          <w:sz w:val="20"/>
          <w:szCs w:val="20"/>
          <w:lang w:eastAsia="en-US"/>
        </w:rPr>
        <w:t>O número da medição em ordem sequencial;</w:t>
      </w:r>
    </w:p>
    <w:p w14:paraId="482FAC72" w14:textId="77777777" w:rsidR="00C46E69" w:rsidRDefault="00304883">
      <w:pPr>
        <w:pStyle w:val="Corpodetexto"/>
        <w:numPr>
          <w:ilvl w:val="2"/>
          <w:numId w:val="1"/>
        </w:numPr>
        <w:spacing w:after="0" w:line="360" w:lineRule="auto"/>
        <w:jc w:val="both"/>
        <w:rPr>
          <w:rFonts w:ascii="Arial" w:hAnsi="Arial" w:cs="Arial"/>
          <w:sz w:val="20"/>
          <w:szCs w:val="20"/>
          <w:lang w:eastAsia="en-US"/>
        </w:rPr>
      </w:pPr>
      <w:r>
        <w:rPr>
          <w:rFonts w:ascii="Arial" w:hAnsi="Arial" w:cs="Arial"/>
          <w:sz w:val="20"/>
          <w:szCs w:val="20"/>
          <w:lang w:eastAsia="en-US"/>
        </w:rPr>
        <w:t>O período ou o mês/ano a que se refere;</w:t>
      </w:r>
    </w:p>
    <w:p w14:paraId="67F762A2" w14:textId="77777777" w:rsidR="00C46E69" w:rsidRDefault="00304883">
      <w:pPr>
        <w:pStyle w:val="Corpodetexto"/>
        <w:numPr>
          <w:ilvl w:val="2"/>
          <w:numId w:val="1"/>
        </w:numPr>
        <w:spacing w:after="0" w:line="360" w:lineRule="auto"/>
        <w:jc w:val="both"/>
        <w:rPr>
          <w:rFonts w:ascii="Arial" w:hAnsi="Arial" w:cs="Arial"/>
          <w:sz w:val="20"/>
          <w:szCs w:val="20"/>
          <w:lang w:eastAsia="en-US"/>
        </w:rPr>
      </w:pPr>
      <w:r>
        <w:rPr>
          <w:rFonts w:ascii="Arial" w:hAnsi="Arial" w:cs="Arial"/>
          <w:sz w:val="20"/>
          <w:szCs w:val="20"/>
          <w:lang w:eastAsia="en-US"/>
        </w:rPr>
        <w:t>Data base dos preços unitários;</w:t>
      </w:r>
    </w:p>
    <w:p w14:paraId="188FDD29" w14:textId="77777777" w:rsidR="00C46E69" w:rsidRDefault="00304883">
      <w:pPr>
        <w:pStyle w:val="Corpodetexto"/>
        <w:numPr>
          <w:ilvl w:val="2"/>
          <w:numId w:val="1"/>
        </w:numPr>
        <w:spacing w:after="0" w:line="360" w:lineRule="auto"/>
        <w:jc w:val="both"/>
        <w:rPr>
          <w:rFonts w:ascii="Arial" w:hAnsi="Arial" w:cs="Arial"/>
          <w:sz w:val="20"/>
          <w:szCs w:val="20"/>
          <w:lang w:eastAsia="en-US"/>
        </w:rPr>
      </w:pPr>
      <w:r>
        <w:rPr>
          <w:rFonts w:ascii="Arial" w:hAnsi="Arial" w:cs="Arial"/>
          <w:sz w:val="20"/>
          <w:szCs w:val="20"/>
          <w:lang w:eastAsia="en-US"/>
        </w:rPr>
        <w:t>Assinatura da Fiscalização e o de acordo do representante da Contratada.</w:t>
      </w:r>
    </w:p>
    <w:p w14:paraId="62242E7B"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lang w:eastAsia="en-US"/>
        </w:rPr>
        <w:t xml:space="preserve">A medição deverá ser efetuada pela Fiscalização </w:t>
      </w:r>
      <w:r>
        <w:rPr>
          <w:rFonts w:ascii="Arial" w:hAnsi="Arial" w:cs="Arial"/>
          <w:sz w:val="20"/>
          <w:szCs w:val="20"/>
        </w:rPr>
        <w:t>da Contratante</w:t>
      </w:r>
      <w:r>
        <w:rPr>
          <w:rFonts w:ascii="Arial" w:hAnsi="Arial" w:cs="Arial"/>
          <w:sz w:val="20"/>
          <w:szCs w:val="20"/>
          <w:lang w:eastAsia="en-US"/>
        </w:rPr>
        <w:t>, devendo ser elaborada com suas respectivas memórias de cálculo registradas no Diário de Obra; o representante da Contratada poderá colaborar na elaboração da medição.</w:t>
      </w:r>
    </w:p>
    <w:p w14:paraId="2118148E" w14:textId="77777777" w:rsidR="00C46E69" w:rsidRDefault="00304883">
      <w:pPr>
        <w:pStyle w:val="Corpodetexto"/>
        <w:numPr>
          <w:ilvl w:val="2"/>
          <w:numId w:val="1"/>
        </w:numPr>
        <w:spacing w:after="240" w:line="360" w:lineRule="auto"/>
        <w:ind w:left="1644" w:hanging="567"/>
        <w:jc w:val="both"/>
        <w:rPr>
          <w:rFonts w:ascii="Arial" w:hAnsi="Arial" w:cs="Arial"/>
        </w:rPr>
      </w:pPr>
      <w:r>
        <w:rPr>
          <w:rFonts w:ascii="Arial" w:hAnsi="Arial" w:cs="Arial"/>
          <w:sz w:val="20"/>
          <w:szCs w:val="20"/>
          <w:lang w:eastAsia="en-US"/>
        </w:rPr>
        <w:t xml:space="preserve">Junto com a apuração da medição a contratada deve fornecer as </w:t>
      </w:r>
      <w:r>
        <w:rPr>
          <w:rFonts w:ascii="Arial" w:hAnsi="Arial" w:cs="Arial"/>
          <w:b/>
          <w:sz w:val="20"/>
          <w:szCs w:val="20"/>
          <w:lang w:eastAsia="en-US"/>
        </w:rPr>
        <w:t>guias de recolhimento do FGTS e INSS do mês de competência e a folha de pagamento do pessoal contratado para a execução dos serviços.</w:t>
      </w:r>
    </w:p>
    <w:p w14:paraId="33D94655" w14:textId="77777777" w:rsidR="00C46E69" w:rsidRDefault="00304883">
      <w:pPr>
        <w:pStyle w:val="Corpodetexto"/>
        <w:numPr>
          <w:ilvl w:val="2"/>
          <w:numId w:val="1"/>
        </w:numPr>
        <w:spacing w:after="240" w:line="360" w:lineRule="auto"/>
        <w:ind w:left="1644" w:hanging="567"/>
        <w:jc w:val="both"/>
        <w:rPr>
          <w:rFonts w:ascii="Arial" w:hAnsi="Arial" w:cs="Arial"/>
        </w:rPr>
      </w:pPr>
      <w:r>
        <w:rPr>
          <w:rFonts w:ascii="Arial" w:hAnsi="Arial" w:cs="Arial"/>
          <w:sz w:val="20"/>
          <w:szCs w:val="20"/>
          <w:lang w:eastAsia="en-US"/>
        </w:rPr>
        <w:lastRenderedPageBreak/>
        <w:t xml:space="preserve"> A Contratada também apresentará, a cada medição, os documentos comprobatórios </w:t>
      </w:r>
      <w:r>
        <w:rPr>
          <w:rFonts w:ascii="Arial" w:hAnsi="Arial" w:cs="Arial"/>
          <w:b/>
          <w:bCs/>
          <w:sz w:val="20"/>
          <w:szCs w:val="20"/>
          <w:lang w:eastAsia="en-US"/>
        </w:rPr>
        <w:t>da procedência legal dos produtos e subprodutos florestais</w:t>
      </w:r>
      <w:r>
        <w:rPr>
          <w:rFonts w:ascii="Arial" w:hAnsi="Arial" w:cs="Arial"/>
          <w:sz w:val="20"/>
          <w:szCs w:val="20"/>
          <w:lang w:eastAsia="en-US"/>
        </w:rPr>
        <w:t xml:space="preserve"> utilizados naquela etapa da execução contratual, quando for o caso.</w:t>
      </w:r>
    </w:p>
    <w:p w14:paraId="316BEDF1" w14:textId="77777777" w:rsidR="00C46E69" w:rsidRDefault="00304883">
      <w:pPr>
        <w:pStyle w:val="Corpodetexto"/>
        <w:numPr>
          <w:ilvl w:val="2"/>
          <w:numId w:val="1"/>
        </w:numPr>
        <w:spacing w:after="240" w:line="360" w:lineRule="auto"/>
        <w:ind w:left="1701" w:hanging="567"/>
        <w:jc w:val="both"/>
        <w:rPr>
          <w:rFonts w:ascii="Arial" w:hAnsi="Arial" w:cs="Arial"/>
        </w:rPr>
      </w:pPr>
      <w:r>
        <w:rPr>
          <w:rFonts w:ascii="Arial" w:hAnsi="Arial" w:cs="Arial"/>
          <w:sz w:val="20"/>
          <w:szCs w:val="20"/>
          <w:lang w:eastAsia="en-US"/>
        </w:rPr>
        <w:t xml:space="preserve">A planilha de controle físico e financeiro, fornecida pela CONTRATADA e atestada pela </w:t>
      </w:r>
      <w:r>
        <w:rPr>
          <w:rFonts w:ascii="Arial" w:hAnsi="Arial" w:cs="Arial"/>
          <w:b/>
          <w:sz w:val="20"/>
          <w:szCs w:val="20"/>
          <w:lang w:eastAsia="en-US"/>
        </w:rPr>
        <w:t>Fiscalização, bem como as guias de recolhimento do FGTS e INSS do mês de competência, junto com a folha de pagamento do pessoal contratado para a execução dos serviços,</w:t>
      </w:r>
      <w:r>
        <w:rPr>
          <w:rFonts w:ascii="Arial" w:hAnsi="Arial" w:cs="Arial"/>
          <w:sz w:val="20"/>
          <w:szCs w:val="20"/>
          <w:lang w:eastAsia="en-US"/>
        </w:rPr>
        <w:t xml:space="preserve"> serão encaminhadas para pagamento pela </w:t>
      </w:r>
      <w:r>
        <w:rPr>
          <w:rFonts w:ascii="Arial" w:hAnsi="Arial" w:cs="Arial"/>
          <w:b/>
          <w:bCs/>
          <w:iCs/>
          <w:sz w:val="20"/>
          <w:szCs w:val="20"/>
          <w:lang w:eastAsia="en-US"/>
        </w:rPr>
        <w:t>Fiscalização</w:t>
      </w:r>
      <w:r>
        <w:rPr>
          <w:rFonts w:ascii="Arial" w:hAnsi="Arial" w:cs="Arial"/>
          <w:sz w:val="20"/>
          <w:szCs w:val="20"/>
          <w:lang w:eastAsia="en-US"/>
        </w:rPr>
        <w:t xml:space="preserve">. Se houver divergências entre estas, </w:t>
      </w:r>
      <w:r>
        <w:rPr>
          <w:rFonts w:ascii="Arial" w:hAnsi="Arial" w:cs="Arial"/>
          <w:b/>
          <w:bCs/>
          <w:sz w:val="20"/>
          <w:szCs w:val="20"/>
          <w:lang w:eastAsia="en-US"/>
        </w:rPr>
        <w:t>a Fiscalização rejeitará mediante justificativa</w:t>
      </w:r>
      <w:r>
        <w:rPr>
          <w:rFonts w:ascii="Arial" w:hAnsi="Arial" w:cs="Arial"/>
          <w:sz w:val="20"/>
          <w:szCs w:val="20"/>
          <w:lang w:eastAsia="en-US"/>
        </w:rPr>
        <w:t xml:space="preserve"> e comunicação à Contratada, dentro do prazo máximo de 3 (três) dias úteis.</w:t>
      </w:r>
    </w:p>
    <w:p w14:paraId="1493FFD5" w14:textId="77777777" w:rsidR="00C46E69" w:rsidRDefault="00304883">
      <w:pPr>
        <w:pStyle w:val="Corpodetexto"/>
        <w:numPr>
          <w:ilvl w:val="2"/>
          <w:numId w:val="1"/>
        </w:numPr>
        <w:spacing w:after="240" w:line="360" w:lineRule="auto"/>
        <w:ind w:left="1701" w:hanging="567"/>
        <w:jc w:val="both"/>
        <w:rPr>
          <w:rFonts w:ascii="Arial" w:hAnsi="Arial" w:cs="Arial"/>
          <w:sz w:val="20"/>
          <w:szCs w:val="20"/>
          <w:lang w:eastAsia="en-US"/>
        </w:rPr>
      </w:pPr>
      <w:r>
        <w:rPr>
          <w:rFonts w:ascii="Arial" w:hAnsi="Arial" w:cs="Arial"/>
          <w:sz w:val="20"/>
          <w:szCs w:val="20"/>
          <w:lang w:eastAsia="en-US"/>
        </w:rPr>
        <w:t>Em consonância ao item 9.3.2.2. do Acórdão 2622/2013 TCU, fica estabelecido o critério objetivo de medição para a administração local (Composição UFF-ADM-23069.0154508/2020-90),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14:paraId="0CCA5A96"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rPr>
        <w:t xml:space="preserve">A Contratada deverá apresentar </w:t>
      </w:r>
      <w:r>
        <w:rPr>
          <w:rFonts w:ascii="Arial" w:hAnsi="Arial" w:cs="Arial"/>
          <w:b/>
          <w:sz w:val="20"/>
          <w:szCs w:val="20"/>
        </w:rPr>
        <w:t>Faturas ou Notas Fiscais</w:t>
      </w:r>
      <w:r>
        <w:rPr>
          <w:rFonts w:ascii="Arial" w:hAnsi="Arial" w:cs="Arial"/>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14:paraId="4A01D58D"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As notas fiscais ou faturas deverão ser apresentadas, discriminando os montantes referentes à mão de obra e materiais/equipamentos, separadamente, conforme disciplina a Instrução Normativa RFB n.º 971 de 13/</w:t>
      </w:r>
      <w:proofErr w:type="spellStart"/>
      <w:r>
        <w:rPr>
          <w:rFonts w:ascii="Arial" w:hAnsi="Arial" w:cs="Arial"/>
          <w:sz w:val="20"/>
          <w:szCs w:val="20"/>
        </w:rPr>
        <w:t>Nov</w:t>
      </w:r>
      <w:proofErr w:type="spellEnd"/>
      <w:r>
        <w:rPr>
          <w:rFonts w:ascii="Arial" w:hAnsi="Arial" w:cs="Arial"/>
          <w:sz w:val="20"/>
          <w:szCs w:val="20"/>
        </w:rPr>
        <w:t>/2009.</w:t>
      </w:r>
    </w:p>
    <w:p w14:paraId="436A70BE"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rPr>
        <w:t xml:space="preserve">Junto às notas fiscais a contratada deve fornecer as </w:t>
      </w:r>
      <w:r>
        <w:rPr>
          <w:rFonts w:ascii="Arial" w:hAnsi="Arial" w:cs="Arial"/>
          <w:b/>
          <w:sz w:val="20"/>
          <w:szCs w:val="20"/>
        </w:rPr>
        <w:t>guias de recolhimento do FGTS e INSS do mês de competência, junto com a folha de pagamento do pessoal contratado para a execução dos serviços.</w:t>
      </w:r>
    </w:p>
    <w:p w14:paraId="6573FFCA" w14:textId="77777777" w:rsidR="00C46E69" w:rsidRDefault="00304883">
      <w:pPr>
        <w:pStyle w:val="Corpodetexto"/>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 Contratada também apresentará, a cada medição, os documentos comprobatórios da procedência legal dos produtos e subprodutos florestais utilizados naquela etapa da execução contratual, quando for o caso.</w:t>
      </w:r>
    </w:p>
    <w:p w14:paraId="2E28CF43"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rPr>
        <w:t xml:space="preserve">A Fatura ou Nota Fiscal juntamente com a planilha de controle físico e financeiro, fornecida pela CONTRATADA e atestada pela </w:t>
      </w:r>
      <w:r>
        <w:rPr>
          <w:rFonts w:ascii="Arial" w:hAnsi="Arial" w:cs="Arial"/>
          <w:b/>
          <w:sz w:val="20"/>
          <w:szCs w:val="20"/>
        </w:rPr>
        <w:t>Fiscalização, bem como as guias de recolhimento do FGTS e INSS do mês de competência, junto com a folha de pagamento do pessoal contratado para a execução dos serviços,</w:t>
      </w:r>
      <w:r>
        <w:rPr>
          <w:rFonts w:ascii="Arial" w:hAnsi="Arial" w:cs="Arial"/>
          <w:sz w:val="20"/>
          <w:szCs w:val="20"/>
        </w:rPr>
        <w:t xml:space="preserve"> serão encaminhadas para pagamento pela </w:t>
      </w:r>
      <w:r>
        <w:rPr>
          <w:rFonts w:ascii="Arial" w:hAnsi="Arial" w:cs="Arial"/>
          <w:b/>
          <w:bCs/>
          <w:iCs/>
          <w:sz w:val="20"/>
          <w:szCs w:val="20"/>
        </w:rPr>
        <w:t>Fiscalização</w:t>
      </w:r>
      <w:r>
        <w:rPr>
          <w:rFonts w:ascii="Arial" w:hAnsi="Arial" w:cs="Arial"/>
          <w:sz w:val="20"/>
          <w:szCs w:val="20"/>
        </w:rPr>
        <w:t>. Se houver divergências entre estas, a Fiscalização rejeitará mediante justificativa e comunicação à Contratada, dentro do prazo máximo de 3 (três) dias úteis.</w:t>
      </w:r>
    </w:p>
    <w:p w14:paraId="6EA3FFE0"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lastRenderedPageBreak/>
        <w:t xml:space="preserve">As formas de garantia de execução contratual encontram-se no item </w:t>
      </w:r>
      <w:r>
        <w:rPr>
          <w:rFonts w:ascii="Arial" w:hAnsi="Arial" w:cs="Arial"/>
          <w:sz w:val="20"/>
          <w:szCs w:val="20"/>
        </w:rPr>
        <w:fldChar w:fldCharType="begin"/>
      </w:r>
      <w:r>
        <w:rPr>
          <w:rFonts w:ascii="Arial" w:hAnsi="Arial" w:cs="Arial"/>
          <w:sz w:val="20"/>
          <w:szCs w:val="20"/>
        </w:rPr>
        <w:instrText>REF __RefHeading___Toc2580_6013299 \w \h</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18</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REF __RefHeading___Toc2580_6013299 \h</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GARANTIA DA EXECUÇÃO</w:t>
      </w:r>
      <w:r>
        <w:rPr>
          <w:rFonts w:ascii="Arial" w:hAnsi="Arial" w:cs="Arial"/>
          <w:sz w:val="20"/>
          <w:szCs w:val="20"/>
        </w:rPr>
        <w:fldChar w:fldCharType="end"/>
      </w:r>
      <w:r>
        <w:rPr>
          <w:rFonts w:ascii="Arial" w:hAnsi="Arial" w:cs="Arial"/>
          <w:sz w:val="20"/>
          <w:szCs w:val="20"/>
        </w:rPr>
        <w:t>;</w:t>
      </w:r>
    </w:p>
    <w:p w14:paraId="249C199B"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 xml:space="preserve">Para os casos de inexecução </w:t>
      </w:r>
      <w:r>
        <w:rPr>
          <w:rFonts w:ascii="Arial" w:hAnsi="Arial" w:cs="Arial"/>
          <w:sz w:val="20"/>
          <w:szCs w:val="20"/>
          <w:u w:val="single"/>
        </w:rPr>
        <w:t>total ou parcial</w:t>
      </w:r>
      <w:r>
        <w:rPr>
          <w:rFonts w:ascii="Arial" w:hAnsi="Arial" w:cs="Arial"/>
          <w:sz w:val="20"/>
          <w:szCs w:val="20"/>
        </w:rPr>
        <w:t xml:space="preserve"> do objeto do contrato, as sanções que Administração pode aplicar à Contratada encontram-se no item </w:t>
      </w:r>
      <w:r>
        <w:rPr>
          <w:rFonts w:ascii="Arial" w:hAnsi="Arial" w:cs="Arial"/>
          <w:sz w:val="20"/>
          <w:szCs w:val="20"/>
        </w:rPr>
        <w:fldChar w:fldCharType="begin"/>
      </w:r>
      <w:r>
        <w:rPr>
          <w:rFonts w:ascii="Arial" w:hAnsi="Arial" w:cs="Arial"/>
          <w:sz w:val="20"/>
          <w:szCs w:val="20"/>
        </w:rPr>
        <w:instrText>REF __RefHeading___Toc2582_6013299 \w \h</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19</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REF __RefHeading___Toc2582_6013299 \h</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SANÇÕES ADMINISTRATIVAS</w:t>
      </w:r>
      <w:r>
        <w:rPr>
          <w:rFonts w:ascii="Arial" w:hAnsi="Arial" w:cs="Arial"/>
          <w:sz w:val="20"/>
          <w:szCs w:val="20"/>
        </w:rPr>
        <w:fldChar w:fldCharType="end"/>
      </w:r>
      <w:r>
        <w:rPr>
          <w:rFonts w:ascii="Arial" w:hAnsi="Arial" w:cs="Arial"/>
          <w:sz w:val="20"/>
          <w:szCs w:val="20"/>
        </w:rPr>
        <w:t>;</w:t>
      </w:r>
    </w:p>
    <w:p w14:paraId="138F1213"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72B5104E"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w:t>
      </w:r>
    </w:p>
    <w:p w14:paraId="273F8363"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b/>
          <w:sz w:val="20"/>
          <w:szCs w:val="20"/>
        </w:rPr>
        <w:t>O pagamento da última medição ficará condicionado</w:t>
      </w:r>
      <w:r>
        <w:rPr>
          <w:rFonts w:ascii="Arial" w:hAnsi="Arial" w:cs="Arial"/>
          <w:sz w:val="20"/>
          <w:szCs w:val="20"/>
        </w:rPr>
        <w:t xml:space="preserve">, a apresentação, juntamente com a Fatura ou Nota Fiscal e a Planilha de Controle Físico-Financeiro, </w:t>
      </w:r>
      <w:r>
        <w:rPr>
          <w:rFonts w:ascii="Arial" w:hAnsi="Arial" w:cs="Arial"/>
          <w:b/>
          <w:sz w:val="20"/>
          <w:szCs w:val="20"/>
        </w:rPr>
        <w:t>do Termo de Aceite Provisório</w:t>
      </w:r>
      <w:r>
        <w:rPr>
          <w:rFonts w:ascii="Arial" w:hAnsi="Arial" w:cs="Arial"/>
          <w:sz w:val="20"/>
          <w:szCs w:val="20"/>
        </w:rPr>
        <w:t xml:space="preserve"> e do Certificado de inexistência de débitos relativos às obrigações trabalhistas relacionados com os serviços contratados.</w:t>
      </w:r>
    </w:p>
    <w:p w14:paraId="4AA03AF7"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 xml:space="preserve">O recebimento definitivo ocorre com a assinatura do </w:t>
      </w:r>
      <w:r>
        <w:rPr>
          <w:rFonts w:ascii="Arial" w:hAnsi="Arial" w:cs="Arial"/>
          <w:b/>
          <w:sz w:val="20"/>
          <w:szCs w:val="20"/>
        </w:rPr>
        <w:t>Termo de Aceite Definitivo</w:t>
      </w:r>
      <w:r>
        <w:rPr>
          <w:rFonts w:ascii="Arial" w:hAnsi="Arial" w:cs="Arial"/>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0002F2F2" w14:textId="77777777" w:rsidR="00C46E69" w:rsidRDefault="00304883">
      <w:pPr>
        <w:pStyle w:val="PargrafodaLista"/>
        <w:numPr>
          <w:ilvl w:val="1"/>
          <w:numId w:val="1"/>
        </w:numPr>
        <w:spacing w:after="240" w:line="360" w:lineRule="auto"/>
        <w:jc w:val="both"/>
        <w:rPr>
          <w:rFonts w:ascii="Arial" w:hAnsi="Arial" w:cs="Arial"/>
          <w:b/>
          <w:bCs/>
          <w:sz w:val="20"/>
          <w:szCs w:val="20"/>
        </w:rPr>
      </w:pPr>
      <w:r>
        <w:rPr>
          <w:rFonts w:ascii="Arial" w:hAnsi="Arial" w:cs="Arial"/>
          <w:b/>
          <w:bCs/>
          <w:sz w:val="20"/>
          <w:szCs w:val="20"/>
        </w:rPr>
        <w:t>Deverão ser entregues à fiscalização, todas as Notas Fiscais de aquisição de componentes e equipamentos mecânicos (elevadores, sistema de climatização, bebedouros) além de toda documentação relativo às instalações de Incêndio.</w:t>
      </w:r>
    </w:p>
    <w:p w14:paraId="0C2EDFE5" w14:textId="77777777" w:rsidR="00C46E69" w:rsidRDefault="00C46E69">
      <w:pPr>
        <w:spacing w:after="240" w:line="360" w:lineRule="auto"/>
        <w:ind w:left="720"/>
        <w:jc w:val="both"/>
        <w:rPr>
          <w:rFonts w:ascii="Arial" w:hAnsi="Arial" w:cs="Arial"/>
          <w:sz w:val="20"/>
          <w:szCs w:val="20"/>
        </w:rPr>
      </w:pPr>
    </w:p>
    <w:p w14:paraId="7D500D96" w14:textId="77777777" w:rsidR="00C46E69" w:rsidRDefault="00304883">
      <w:pPr>
        <w:pStyle w:val="Ttulo11"/>
        <w:tabs>
          <w:tab w:val="left" w:pos="737"/>
        </w:tabs>
        <w:spacing w:after="240"/>
        <w:ind w:left="720" w:hanging="351"/>
        <w:rPr>
          <w:rFonts w:ascii="Arial" w:hAnsi="Arial"/>
          <w:sz w:val="20"/>
        </w:rPr>
      </w:pPr>
      <w:r>
        <w:rPr>
          <w:rFonts w:ascii="Arial" w:hAnsi="Arial"/>
          <w:sz w:val="20"/>
        </w:rPr>
        <w:t>OBRIGAÇÕES DA CONTRATANTE</w:t>
      </w:r>
    </w:p>
    <w:p w14:paraId="0326206A" w14:textId="77777777" w:rsidR="00C46E69" w:rsidRDefault="00304883">
      <w:pPr>
        <w:pStyle w:val="PargrafodaLista"/>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Exigir o cumprimento de todas as obrigações assumidas pela Contratada, de acordo com as cláusulas contratuais e os termos de sua proposta;</w:t>
      </w:r>
    </w:p>
    <w:p w14:paraId="68B632AF"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t xml:space="preserve">Exercer o acompanhamento e a fiscalização dos serviços, por servidor ou </w:t>
      </w:r>
      <w:r>
        <w:rPr>
          <w:rFonts w:ascii="Arial" w:hAnsi="Arial" w:cs="Arial"/>
          <w:sz w:val="20"/>
          <w:szCs w:val="20"/>
        </w:rPr>
        <w:t>comissão especialmente designada,</w:t>
      </w:r>
      <w:r>
        <w:rPr>
          <w:rFonts w:ascii="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30C35BEA"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Pr>
          <w:rFonts w:ascii="Arial" w:hAnsi="Arial" w:cs="Arial"/>
          <w:sz w:val="20"/>
          <w:szCs w:val="20"/>
        </w:rPr>
        <w:t>certificando-se de que as soluções por ela propostas sejam as mais adequadas;</w:t>
      </w:r>
    </w:p>
    <w:p w14:paraId="51A9DF8C"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Pagar à Contratada o valor resultante da prestação do serviço, conforme cronograma físico-financeiro;</w:t>
      </w:r>
    </w:p>
    <w:p w14:paraId="7CF1D8E5"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lastRenderedPageBreak/>
        <w:t xml:space="preserve">Efetuar as retenções tributárias devidas sobre o valor da fatura de serviços da Contratada, </w:t>
      </w:r>
      <w:r>
        <w:rPr>
          <w:rFonts w:ascii="Arial" w:hAnsi="Arial" w:cs="Arial"/>
          <w:sz w:val="20"/>
          <w:szCs w:val="20"/>
        </w:rPr>
        <w:t>em conformidade com o Anexo XI, Item 6 da IN SEGES/MP nº 5/2017</w:t>
      </w:r>
      <w:r>
        <w:rPr>
          <w:rFonts w:ascii="Arial" w:hAnsi="Arial" w:cs="Arial"/>
          <w:color w:val="000000"/>
          <w:sz w:val="20"/>
          <w:szCs w:val="20"/>
        </w:rPr>
        <w:t>;</w:t>
      </w:r>
    </w:p>
    <w:p w14:paraId="651ABDA1"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Não praticar atos de ingerência na administração da Contratada, tais como:</w:t>
      </w:r>
    </w:p>
    <w:p w14:paraId="4DE9ADD1"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exercer o poder de mando sobre os empregados da Contratada, devendo reportar-se somente aos prepostos ou responsáveis por ela indicados, exceto quando o objeto da contratação previr o atendimento direto;</w:t>
      </w:r>
    </w:p>
    <w:p w14:paraId="18BE0D16"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direcionar a contratação de pessoas para trabalhar nas empresas Contratadas;</w:t>
      </w:r>
    </w:p>
    <w:p w14:paraId="4E08B685"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3F4EE8A1"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considerar os trabalhadores da Contratada como colaboradores eventuais do próprio órgão ou entidade responsável pela contratação, especialmente para efeito de concessão de diárias e passagens.</w:t>
      </w:r>
    </w:p>
    <w:p w14:paraId="513F39EF"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Fornecer por escrito as informações necessárias para o desenvolvimento dos serviços objeto do contrato;</w:t>
      </w:r>
    </w:p>
    <w:p w14:paraId="019E70AD"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Realizar avaliações periódicas da qualidade dos serviços, após seu recebimento;</w:t>
      </w:r>
    </w:p>
    <w:p w14:paraId="3655511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02141089"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Arquivar, entre outros documentos, de projetos, "</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especificações técnicas, orçamentos, termos de recebimento, contratos e aditamentos, relatórios de inspeções técnicas após o recebimento do serviço e notificações expedidas;</w:t>
      </w:r>
    </w:p>
    <w:p w14:paraId="56CB1369"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Exigir da Contratada que providencie a seguinte documentação como condição indispensável para o recebimento definitivo de objeto, </w:t>
      </w:r>
      <w:r>
        <w:rPr>
          <w:rFonts w:ascii="Arial" w:hAnsi="Arial" w:cs="Arial"/>
          <w:sz w:val="20"/>
          <w:szCs w:val="20"/>
          <w:u w:val="single"/>
        </w:rPr>
        <w:t>quando for o caso</w:t>
      </w:r>
      <w:r>
        <w:rPr>
          <w:rFonts w:ascii="Arial" w:hAnsi="Arial" w:cs="Arial"/>
          <w:sz w:val="20"/>
          <w:szCs w:val="20"/>
        </w:rPr>
        <w:t>:</w:t>
      </w:r>
    </w:p>
    <w:p w14:paraId="47B49377" w14:textId="77777777" w:rsidR="00C46E69" w:rsidRDefault="00304883">
      <w:pPr>
        <w:numPr>
          <w:ilvl w:val="2"/>
          <w:numId w:val="1"/>
        </w:numPr>
        <w:spacing w:after="0" w:line="360" w:lineRule="auto"/>
        <w:jc w:val="both"/>
        <w:rPr>
          <w:rFonts w:ascii="Arial" w:hAnsi="Arial" w:cs="Arial"/>
        </w:rPr>
      </w:pPr>
      <w:r>
        <w:rPr>
          <w:rFonts w:ascii="Arial" w:hAnsi="Arial" w:cs="Arial"/>
          <w:sz w:val="20"/>
          <w:szCs w:val="20"/>
        </w:rPr>
        <w:t>"</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elaborado pelo responsável por sua execução;</w:t>
      </w:r>
    </w:p>
    <w:p w14:paraId="758A116C" w14:textId="77777777" w:rsidR="00C46E69" w:rsidRDefault="00304883">
      <w:pPr>
        <w:numPr>
          <w:ilvl w:val="2"/>
          <w:numId w:val="1"/>
        </w:numPr>
        <w:spacing w:after="0" w:line="360" w:lineRule="auto"/>
        <w:jc w:val="both"/>
        <w:rPr>
          <w:rFonts w:ascii="Arial" w:hAnsi="Arial" w:cs="Arial"/>
          <w:sz w:val="20"/>
          <w:szCs w:val="20"/>
        </w:rPr>
      </w:pPr>
      <w:r>
        <w:rPr>
          <w:rFonts w:ascii="Arial" w:hAnsi="Arial" w:cs="Arial"/>
          <w:sz w:val="20"/>
          <w:szCs w:val="20"/>
        </w:rPr>
        <w:t xml:space="preserve">manual de uso e operação, reunindo todas as informações necessárias para orientar as atividades de operação, uso e manutenção do objeto do contrato, conforme requisitos da ABNT NBR 14037:2014. </w:t>
      </w:r>
    </w:p>
    <w:p w14:paraId="4CCB4A3B" w14:textId="77777777" w:rsidR="00C46E69" w:rsidRDefault="00304883">
      <w:pPr>
        <w:numPr>
          <w:ilvl w:val="2"/>
          <w:numId w:val="1"/>
        </w:numPr>
        <w:spacing w:after="0" w:line="360" w:lineRule="auto"/>
        <w:jc w:val="both"/>
        <w:rPr>
          <w:rFonts w:ascii="Arial" w:hAnsi="Arial" w:cs="Arial"/>
          <w:sz w:val="20"/>
          <w:szCs w:val="20"/>
        </w:rPr>
      </w:pPr>
      <w:r>
        <w:rPr>
          <w:rFonts w:ascii="Arial" w:hAnsi="Arial" w:cs="Arial"/>
          <w:sz w:val="20"/>
          <w:szCs w:val="20"/>
        </w:rPr>
        <w:t>comprovação das ligações definitivas de energia, água, telefone e gás;</w:t>
      </w:r>
    </w:p>
    <w:p w14:paraId="2DEB85C9" w14:textId="77777777" w:rsidR="00C46E69" w:rsidRDefault="00304883">
      <w:pPr>
        <w:numPr>
          <w:ilvl w:val="2"/>
          <w:numId w:val="1"/>
        </w:numPr>
        <w:spacing w:after="0" w:line="360" w:lineRule="auto"/>
        <w:jc w:val="both"/>
        <w:rPr>
          <w:rFonts w:ascii="Arial" w:hAnsi="Arial" w:cs="Arial"/>
          <w:sz w:val="20"/>
          <w:szCs w:val="20"/>
        </w:rPr>
      </w:pPr>
      <w:r>
        <w:rPr>
          <w:rFonts w:ascii="Arial" w:hAnsi="Arial" w:cs="Arial"/>
          <w:sz w:val="20"/>
          <w:szCs w:val="20"/>
        </w:rPr>
        <w:t>laudo de exigências do corpo de bombeiros;</w:t>
      </w:r>
    </w:p>
    <w:p w14:paraId="3F784D61" w14:textId="77777777" w:rsidR="00C46E69" w:rsidRDefault="00304883">
      <w:pPr>
        <w:numPr>
          <w:ilvl w:val="2"/>
          <w:numId w:val="1"/>
        </w:numPr>
        <w:spacing w:after="0" w:line="360" w:lineRule="auto"/>
        <w:jc w:val="both"/>
        <w:rPr>
          <w:rFonts w:ascii="Arial" w:hAnsi="Arial" w:cs="Arial"/>
          <w:sz w:val="20"/>
          <w:szCs w:val="20"/>
        </w:rPr>
      </w:pPr>
      <w:r>
        <w:rPr>
          <w:rFonts w:ascii="Arial" w:hAnsi="Arial" w:cs="Arial"/>
          <w:sz w:val="20"/>
          <w:szCs w:val="20"/>
        </w:rPr>
        <w:t xml:space="preserve">carta "habite-se", emitida pela prefeitura; </w:t>
      </w:r>
    </w:p>
    <w:p w14:paraId="053D6885" w14:textId="77777777" w:rsidR="00C46E69" w:rsidRDefault="00304883">
      <w:pPr>
        <w:numPr>
          <w:ilvl w:val="2"/>
          <w:numId w:val="1"/>
        </w:numPr>
        <w:spacing w:after="0" w:line="360" w:lineRule="auto"/>
        <w:jc w:val="both"/>
        <w:rPr>
          <w:rFonts w:ascii="Arial" w:hAnsi="Arial" w:cs="Arial"/>
          <w:sz w:val="20"/>
          <w:szCs w:val="20"/>
        </w:rPr>
      </w:pPr>
      <w:r>
        <w:rPr>
          <w:rFonts w:ascii="Arial" w:hAnsi="Arial" w:cs="Arial"/>
          <w:sz w:val="20"/>
          <w:szCs w:val="20"/>
        </w:rPr>
        <w:t>certidão negativa de débitos previdenciários específica para o registro da obra junto ao Cartório de Registro de Imóveis;</w:t>
      </w:r>
    </w:p>
    <w:p w14:paraId="1FDF6779" w14:textId="77777777" w:rsidR="00C46E69" w:rsidRDefault="00304883">
      <w:pPr>
        <w:numPr>
          <w:ilvl w:val="2"/>
          <w:numId w:val="1"/>
        </w:numPr>
        <w:spacing w:line="360" w:lineRule="auto"/>
        <w:jc w:val="both"/>
        <w:rPr>
          <w:rFonts w:ascii="Arial" w:hAnsi="Arial" w:cs="Arial"/>
          <w:sz w:val="20"/>
          <w:szCs w:val="20"/>
        </w:rPr>
      </w:pPr>
      <w:r>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5891466D" w14:textId="77777777" w:rsidR="00C46E69" w:rsidRDefault="00304883">
      <w:pPr>
        <w:numPr>
          <w:ilvl w:val="1"/>
          <w:numId w:val="1"/>
        </w:numPr>
        <w:spacing w:after="240" w:line="360" w:lineRule="auto"/>
        <w:jc w:val="both"/>
        <w:rPr>
          <w:rFonts w:ascii="Arial" w:hAnsi="Arial" w:cs="Arial"/>
        </w:rPr>
      </w:pPr>
      <w:r>
        <w:rPr>
          <w:rFonts w:ascii="Arial" w:hAnsi="Arial" w:cs="Arial"/>
          <w:iCs/>
          <w:sz w:val="20"/>
          <w:szCs w:val="20"/>
        </w:rPr>
        <w:lastRenderedPageBreak/>
        <w:t xml:space="preserve">Fiscalizar o </w:t>
      </w:r>
      <w:r>
        <w:rPr>
          <w:rFonts w:ascii="Arial" w:hAnsi="Arial" w:cs="Arial"/>
          <w:sz w:val="20"/>
          <w:szCs w:val="20"/>
        </w:rPr>
        <w:t>cumprimento</w:t>
      </w:r>
      <w:r>
        <w:rPr>
          <w:rFonts w:ascii="Arial" w:hAnsi="Arial" w:cs="Arial"/>
          <w:iCs/>
          <w:sz w:val="20"/>
          <w:szCs w:val="20"/>
        </w:rPr>
        <w:t xml:space="preserve"> dos requisitos legais, </w:t>
      </w:r>
      <w:r>
        <w:rPr>
          <w:rFonts w:ascii="Arial" w:hAnsi="Arial" w:cs="Arial"/>
          <w:sz w:val="20"/>
          <w:szCs w:val="20"/>
        </w:rPr>
        <w:t>quando a contratada houver se beneficiado da preferência estabelecida pelo art. 3º, § 5º, da Lei nº 8.666, de 1993.</w:t>
      </w:r>
    </w:p>
    <w:p w14:paraId="5847A9A6" w14:textId="77777777" w:rsidR="00C46E69" w:rsidRDefault="00C46E69">
      <w:pPr>
        <w:spacing w:after="240" w:line="360" w:lineRule="auto"/>
        <w:ind w:left="720"/>
        <w:jc w:val="both"/>
        <w:rPr>
          <w:rFonts w:ascii="Arial" w:hAnsi="Arial" w:cs="Arial"/>
          <w:sz w:val="20"/>
          <w:szCs w:val="20"/>
        </w:rPr>
      </w:pPr>
    </w:p>
    <w:p w14:paraId="50442E47" w14:textId="77777777" w:rsidR="00C46E69" w:rsidRDefault="00304883">
      <w:pPr>
        <w:pStyle w:val="Ttulo11"/>
        <w:tabs>
          <w:tab w:val="left" w:pos="737"/>
        </w:tabs>
        <w:spacing w:after="240"/>
        <w:ind w:left="720" w:hanging="351"/>
        <w:rPr>
          <w:rFonts w:ascii="Arial" w:hAnsi="Arial"/>
          <w:sz w:val="20"/>
        </w:rPr>
      </w:pPr>
      <w:r>
        <w:rPr>
          <w:rFonts w:ascii="Arial" w:hAnsi="Arial"/>
          <w:sz w:val="20"/>
        </w:rPr>
        <w:t>OBRIGAÇÕES DA CONTRATADA</w:t>
      </w:r>
    </w:p>
    <w:p w14:paraId="62B045FD"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t xml:space="preserve">Executar os serviços conforme especificações deste Termo de Referência e de sua proposta, com a alocação dos empregados necessários ao perfeito cumprimento das cláusulas contratuais, </w:t>
      </w:r>
      <w:r>
        <w:rPr>
          <w:rFonts w:ascii="Arial" w:hAnsi="Arial" w:cs="Arial"/>
          <w:sz w:val="20"/>
          <w:szCs w:val="20"/>
        </w:rPr>
        <w:t>além de fornecer e utilizar os materiais e equipamentos, ferramentas e utensílios necessários, na qualidade e quantidade mínimas especificadas neste instrumento e em sua proposta</w:t>
      </w:r>
      <w:r>
        <w:rPr>
          <w:rFonts w:ascii="Arial" w:hAnsi="Arial" w:cs="Arial"/>
          <w:color w:val="000000"/>
          <w:sz w:val="20"/>
          <w:szCs w:val="20"/>
        </w:rPr>
        <w:t>;</w:t>
      </w:r>
    </w:p>
    <w:p w14:paraId="1F79DFD7"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Elaborar todo e qualquer levantamento de dados com vistas ao desenvolvimento do objeto de contrato;</w:t>
      </w:r>
    </w:p>
    <w:p w14:paraId="218D0849"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Participar à DFO/CEA/SAEP as alterações, substituições e/ou complementações de desenhos e/ou quaisquer documentos técnicos, relacionados, aos Projetos supracitados;</w:t>
      </w:r>
    </w:p>
    <w:p w14:paraId="3A838F71"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Elaborar os planos de gerenciamento para obra, dos quais deverão constar os cronogramas físico-financeiros de execução </w:t>
      </w:r>
      <w:proofErr w:type="gramStart"/>
      <w:r>
        <w:rPr>
          <w:rFonts w:ascii="Arial" w:hAnsi="Arial" w:cs="Arial"/>
          <w:sz w:val="20"/>
          <w:szCs w:val="20"/>
        </w:rPr>
        <w:t>das mesmas</w:t>
      </w:r>
      <w:proofErr w:type="gramEnd"/>
      <w:r>
        <w:rPr>
          <w:rFonts w:ascii="Arial" w:hAnsi="Arial" w:cs="Arial"/>
          <w:sz w:val="20"/>
          <w:szCs w:val="20"/>
        </w:rPr>
        <w:t>;</w:t>
      </w:r>
    </w:p>
    <w:p w14:paraId="6422C15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2460C210"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2F0198E9"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Utilizar empregados habilitados e com conhecimentos básicos do objeto a ser executado, em conformidade com as normas e determinações em vigor;</w:t>
      </w:r>
    </w:p>
    <w:p w14:paraId="6B53E5DA"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0CA5D9C7"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w:t>
      </w:r>
    </w:p>
    <w:p w14:paraId="51A06B41"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 xml:space="preserve">prova de regularidade relativa à Seguridade Social; </w:t>
      </w:r>
    </w:p>
    <w:p w14:paraId="123F6CCA"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 xml:space="preserve">certidão conjunta relativa aos tributos federais e à Dívida Ativa da União; </w:t>
      </w:r>
    </w:p>
    <w:p w14:paraId="263D427F"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lastRenderedPageBreak/>
        <w:t>certidões que comprovem a regularidade perante as Fazendas Estadual, Distrital e Municipal do domicílio ou sede do contratado;</w:t>
      </w:r>
    </w:p>
    <w:p w14:paraId="172CD60F"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 xml:space="preserve">certidão de Regularidade do FGTS – CRF; </w:t>
      </w:r>
    </w:p>
    <w:p w14:paraId="2E1CC1B6" w14:textId="77777777" w:rsidR="00C46E69" w:rsidRDefault="00304883">
      <w:pPr>
        <w:numPr>
          <w:ilvl w:val="2"/>
          <w:numId w:val="1"/>
        </w:numPr>
        <w:spacing w:line="360" w:lineRule="auto"/>
        <w:jc w:val="both"/>
        <w:rPr>
          <w:rFonts w:ascii="Arial" w:hAnsi="Arial" w:cs="Arial"/>
          <w:color w:val="000000"/>
          <w:sz w:val="20"/>
          <w:szCs w:val="20"/>
        </w:rPr>
      </w:pPr>
      <w:r>
        <w:rPr>
          <w:rFonts w:ascii="Arial" w:hAnsi="Arial" w:cs="Arial"/>
          <w:color w:val="000000"/>
          <w:sz w:val="20"/>
          <w:szCs w:val="20"/>
        </w:rPr>
        <w:t>certidão Negativa de Débitos Trabalhistas – CNDT, conforme alínea "c" do item 10.2 do Anexo VIII-B da IN SEGES/MP n. 5/2017;</w:t>
      </w:r>
    </w:p>
    <w:p w14:paraId="204028CE"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86A1777"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Comunicar ao Fiscal do contrato, no prazo de 24 (vinte e quatro) horas, qualquer ocorrência anormal ou acidente que se verifique no local dos serviços.</w:t>
      </w:r>
    </w:p>
    <w:p w14:paraId="791305A5" w14:textId="77777777" w:rsidR="00C46E69" w:rsidRDefault="00304883">
      <w:pPr>
        <w:numPr>
          <w:ilvl w:val="1"/>
          <w:numId w:val="1"/>
        </w:numPr>
        <w:spacing w:after="240" w:line="360" w:lineRule="auto"/>
        <w:jc w:val="both"/>
        <w:rPr>
          <w:rFonts w:ascii="Arial" w:hAnsi="Arial" w:cs="Arial"/>
          <w:iCs/>
          <w:sz w:val="20"/>
          <w:szCs w:val="20"/>
        </w:rPr>
      </w:pPr>
      <w:r>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69CC8DD7"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14:paraId="676A5788"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14:paraId="75ACE1DB"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Promover a guarda, manutenção e vigilância de materiais, ferramentas, e tudo o que for necessário à execução dos serviços, durante a vigência do contrato.</w:t>
      </w:r>
    </w:p>
    <w:p w14:paraId="04618C84"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14:paraId="2D586478"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131222"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Submeter previamente, por escrito, à Contratante, para análise e aprovação, quaisquer mudanças nos métodos executivos que fujam às especificações do Caderno de serviços.</w:t>
      </w:r>
    </w:p>
    <w:p w14:paraId="7DAB6137"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2BD6408"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Manter durante toda a vigência do contrato, em compatibilidade com as obrigações assumidas, todas as condições de habilitação e qualificação exigidas na licitação;</w:t>
      </w:r>
    </w:p>
    <w:p w14:paraId="26B353DC"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48A4E74D"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Guardar sigilo sobre todas as informações obtidas em decorrência do cumprimento do contrato;</w:t>
      </w:r>
    </w:p>
    <w:p w14:paraId="794A60A4"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6A7475"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Cumprir, além dos postulados legais vigentes de âmbito federal, estadual ou municipal, as normas de segurança da Contratante;</w:t>
      </w:r>
    </w:p>
    <w:p w14:paraId="5002702A"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895D5ED"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Assegurar à Contratante, em conformidade com o previsto no subitem 6.1, “</w:t>
      </w:r>
      <w:proofErr w:type="spellStart"/>
      <w:proofErr w:type="gramStart"/>
      <w:r>
        <w:rPr>
          <w:rFonts w:ascii="Arial" w:hAnsi="Arial" w:cs="Arial"/>
          <w:color w:val="000000"/>
          <w:sz w:val="20"/>
          <w:szCs w:val="20"/>
        </w:rPr>
        <w:t>a”e</w:t>
      </w:r>
      <w:proofErr w:type="spellEnd"/>
      <w:proofErr w:type="gramEnd"/>
      <w:r>
        <w:rPr>
          <w:rFonts w:ascii="Arial" w:hAnsi="Arial" w:cs="Arial"/>
          <w:color w:val="000000"/>
          <w:sz w:val="20"/>
          <w:szCs w:val="20"/>
        </w:rPr>
        <w:t xml:space="preserve"> “b”, do Anexo VII – F da Instrução Normativa SEGES/MP nº 5, de 25/05/2017:</w:t>
      </w:r>
    </w:p>
    <w:p w14:paraId="773C9054" w14:textId="77777777" w:rsidR="00C46E69" w:rsidRDefault="00304883">
      <w:pPr>
        <w:pStyle w:val="PargrafodaLista"/>
        <w:numPr>
          <w:ilvl w:val="2"/>
          <w:numId w:val="1"/>
        </w:numPr>
        <w:spacing w:after="240" w:line="360" w:lineRule="auto"/>
        <w:jc w:val="both"/>
        <w:rPr>
          <w:rFonts w:ascii="Arial" w:hAnsi="Arial" w:cs="Arial"/>
          <w:color w:val="000000"/>
          <w:sz w:val="20"/>
          <w:szCs w:val="20"/>
        </w:rPr>
      </w:pPr>
      <w:r>
        <w:rPr>
          <w:rFonts w:ascii="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979DF4C" w14:textId="77777777" w:rsidR="00C46E69" w:rsidRDefault="00304883">
      <w:pPr>
        <w:pStyle w:val="PargrafodaLista"/>
        <w:numPr>
          <w:ilvl w:val="2"/>
          <w:numId w:val="1"/>
        </w:numPr>
        <w:spacing w:after="240" w:line="360" w:lineRule="auto"/>
        <w:jc w:val="both"/>
        <w:rPr>
          <w:rFonts w:ascii="Arial" w:hAnsi="Arial" w:cs="Arial"/>
          <w:color w:val="000000"/>
          <w:sz w:val="20"/>
          <w:szCs w:val="20"/>
        </w:rPr>
      </w:pPr>
      <w:r>
        <w:rPr>
          <w:rFonts w:ascii="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3785F53"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BED982B"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Manter os empregados nos horários predeterminados pela Contratante;</w:t>
      </w:r>
    </w:p>
    <w:p w14:paraId="24F3791F"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Apresentar os empregados devidamente identificados por meio de crachá;</w:t>
      </w:r>
    </w:p>
    <w:p w14:paraId="2B7A6963"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Apresentar à Contratante, quando for o caso, a relação nominal dos empregados que adentrarão no órgão para a execução do serviço;</w:t>
      </w:r>
    </w:p>
    <w:p w14:paraId="1229CD9D"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lastRenderedPageBreak/>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68C1C0E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6C13031C"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Instruir os seus empregados, quanto à prevenção de incêndios nas áreas da Contratante;</w:t>
      </w:r>
    </w:p>
    <w:p w14:paraId="306B4029"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Pr>
          <w:rFonts w:ascii="Arial" w:hAnsi="Arial" w:cs="Arial"/>
          <w:sz w:val="20"/>
          <w:szCs w:val="20"/>
        </w:rPr>
        <w:t>hidrossanitárias</w:t>
      </w:r>
      <w:proofErr w:type="spellEnd"/>
      <w:r>
        <w:rPr>
          <w:rFonts w:ascii="Arial" w:hAnsi="Arial" w:cs="Arial"/>
          <w:sz w:val="20"/>
          <w:szCs w:val="20"/>
        </w:rPr>
        <w:t>, elétricas e de comunicação.</w:t>
      </w:r>
    </w:p>
    <w:p w14:paraId="1D892975"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Providenciar junto ao CREA e/ou ao CAU-BR as Anotações e Registros de Responsabilidade Técnica referentes ao objeto do contrato e especialidades pertinentes, nos termos das normas pertinentes (Leis nº. 6.496/77 e nº. 12.378/2010);</w:t>
      </w:r>
    </w:p>
    <w:p w14:paraId="320828B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Obter junto aos órgãos competentes, conforme o caso, as licenças necessárias e demais documentos e autorizações exigíveis, na forma da legislação aplicável;</w:t>
      </w:r>
    </w:p>
    <w:p w14:paraId="7E0E2188"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7F295BAF"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Refazer, às suas expensas, os trabalhos executados em desacordo com o estabelecido no instrumento contratual, neste </w:t>
      </w:r>
      <w:r>
        <w:rPr>
          <w:rFonts w:ascii="Arial" w:hAnsi="Arial" w:cs="Arial"/>
          <w:color w:val="000000"/>
          <w:sz w:val="20"/>
          <w:szCs w:val="20"/>
        </w:rPr>
        <w:t>Termo de Referência</w:t>
      </w:r>
      <w:r>
        <w:rPr>
          <w:rFonts w:ascii="Arial" w:hAnsi="Arial" w:cs="Arial"/>
          <w:sz w:val="20"/>
          <w:szCs w:val="20"/>
        </w:rPr>
        <w:t xml:space="preserve"> e seus anexos, bem como substituir aqueles realizados com materiais defeituosos ou com vício de construção, pelo prazo de 05 (cinco) anos, contado da data de emissão do Termo de Recebimento Definitivo.</w:t>
      </w:r>
    </w:p>
    <w:p w14:paraId="70AF3D6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Utilizar somente matéria-prima florestal procedente, nos termos do artigo 11 do Decreto n° 5.975, de 2006, de: </w:t>
      </w:r>
    </w:p>
    <w:p w14:paraId="0DD2DFB3"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manejo florestal, realizado por meio de Plano de Manejo Florestal Sustentável - PMFS devidamente aprovado pelo órgão competente do Sistema Nacional do Meio Ambiente – SISNAMA;</w:t>
      </w:r>
    </w:p>
    <w:p w14:paraId="6DDC9CAF"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 xml:space="preserve">supressão da vegetação natural, devidamente autorizada pelo órgão competente do Sistema Nacional do Meio Ambiente - SISNAMA; </w:t>
      </w:r>
    </w:p>
    <w:p w14:paraId="4373CA6E"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 xml:space="preserve">florestas plantadas; </w:t>
      </w:r>
    </w:p>
    <w:p w14:paraId="4C29A451"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lastRenderedPageBreak/>
        <w:t>outras fontes de biomassa florestal, definidas em normas específicas do órgão ambiental competente.</w:t>
      </w:r>
    </w:p>
    <w:p w14:paraId="7491A6C4"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2B7AA43"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 xml:space="preserve">Cópias autenticadas das notas fiscais de aquisição dos produtos ou subprodutos florestais; </w:t>
      </w:r>
    </w:p>
    <w:p w14:paraId="2B0B85F6"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741EFBFD" w14:textId="77777777" w:rsidR="00C46E69" w:rsidRDefault="00304883">
      <w:pPr>
        <w:pStyle w:val="ListaColorida-nfase11"/>
        <w:widowControl/>
        <w:numPr>
          <w:ilvl w:val="2"/>
          <w:numId w:val="1"/>
        </w:numPr>
        <w:suppressAutoHyphens w:val="0"/>
        <w:spacing w:after="240" w:line="360" w:lineRule="auto"/>
        <w:jc w:val="both"/>
        <w:rPr>
          <w:rFonts w:ascii="Arial" w:hAnsi="Arial" w:cs="Arial"/>
          <w:color w:val="000000"/>
          <w:sz w:val="20"/>
        </w:rPr>
      </w:pPr>
      <w:r>
        <w:rPr>
          <w:rFonts w:ascii="Arial" w:hAnsi="Arial" w:cs="Arial"/>
          <w:color w:val="000000"/>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63B62001" w14:textId="77777777" w:rsidR="00C46E69" w:rsidRDefault="00304883">
      <w:pPr>
        <w:numPr>
          <w:ilvl w:val="3"/>
          <w:numId w:val="1"/>
        </w:numPr>
        <w:spacing w:after="240" w:line="360" w:lineRule="auto"/>
        <w:jc w:val="both"/>
        <w:rPr>
          <w:rFonts w:ascii="Arial" w:hAnsi="Arial" w:cs="Arial"/>
          <w:sz w:val="20"/>
          <w:szCs w:val="20"/>
        </w:rPr>
      </w:pPr>
      <w:r>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5CF6B362"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7F4C9B74" w14:textId="77777777" w:rsidR="00C46E69" w:rsidRDefault="00304883">
      <w:pPr>
        <w:numPr>
          <w:ilvl w:val="2"/>
          <w:numId w:val="1"/>
        </w:numPr>
        <w:tabs>
          <w:tab w:val="left" w:pos="1560"/>
        </w:tabs>
        <w:spacing w:after="240" w:line="360" w:lineRule="auto"/>
        <w:jc w:val="both"/>
        <w:rPr>
          <w:rFonts w:ascii="Arial" w:hAnsi="Arial" w:cs="Arial"/>
          <w:sz w:val="20"/>
          <w:szCs w:val="20"/>
        </w:rPr>
      </w:pPr>
      <w:r>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38F49DB6" w14:textId="77777777" w:rsidR="00C46E69" w:rsidRDefault="00304883">
      <w:pPr>
        <w:numPr>
          <w:ilvl w:val="2"/>
          <w:numId w:val="1"/>
        </w:numPr>
        <w:tabs>
          <w:tab w:val="left" w:pos="1560"/>
        </w:tabs>
        <w:spacing w:after="240" w:line="360" w:lineRule="auto"/>
        <w:jc w:val="both"/>
        <w:rPr>
          <w:rFonts w:ascii="Arial" w:hAnsi="Arial" w:cs="Arial"/>
          <w:sz w:val="20"/>
          <w:szCs w:val="20"/>
        </w:rPr>
      </w:pPr>
      <w:r>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B53309A" w14:textId="77777777" w:rsidR="00C46E69" w:rsidRDefault="00304883">
      <w:pPr>
        <w:numPr>
          <w:ilvl w:val="3"/>
          <w:numId w:val="1"/>
        </w:numPr>
        <w:tabs>
          <w:tab w:val="left" w:pos="2410"/>
        </w:tabs>
        <w:spacing w:after="240" w:line="360" w:lineRule="auto"/>
        <w:jc w:val="both"/>
        <w:rPr>
          <w:rFonts w:ascii="Arial" w:hAnsi="Arial" w:cs="Arial"/>
          <w:sz w:val="20"/>
          <w:szCs w:val="20"/>
        </w:rPr>
      </w:pPr>
      <w:r>
        <w:rPr>
          <w:rFonts w:ascii="Arial" w:hAnsi="Arial" w:cs="Arial"/>
          <w:sz w:val="20"/>
          <w:szCs w:val="20"/>
        </w:rPr>
        <w:lastRenderedPageBreak/>
        <w:t xml:space="preserve">resíduos Classe A (reutilizáveis ou recicláveis como agregados): deverão ser reutilizados ou reciclados na forma de agregados, ou encaminhados a aterros de resíduos classe A de reserva de material para usos futuros; </w:t>
      </w:r>
    </w:p>
    <w:p w14:paraId="617C437C" w14:textId="77777777" w:rsidR="00C46E69" w:rsidRDefault="00304883">
      <w:pPr>
        <w:numPr>
          <w:ilvl w:val="3"/>
          <w:numId w:val="1"/>
        </w:numPr>
        <w:tabs>
          <w:tab w:val="left" w:pos="2410"/>
        </w:tabs>
        <w:spacing w:after="240" w:line="360" w:lineRule="auto"/>
        <w:jc w:val="both"/>
        <w:rPr>
          <w:rFonts w:ascii="Arial" w:hAnsi="Arial" w:cs="Arial"/>
          <w:sz w:val="20"/>
          <w:szCs w:val="20"/>
        </w:rPr>
      </w:pPr>
      <w:r>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735C715" w14:textId="77777777" w:rsidR="00C46E69" w:rsidRDefault="00304883">
      <w:pPr>
        <w:numPr>
          <w:ilvl w:val="3"/>
          <w:numId w:val="1"/>
        </w:numPr>
        <w:tabs>
          <w:tab w:val="left" w:pos="2410"/>
        </w:tabs>
        <w:spacing w:after="240" w:line="360" w:lineRule="auto"/>
        <w:jc w:val="both"/>
        <w:rPr>
          <w:rFonts w:ascii="Arial" w:hAnsi="Arial" w:cs="Arial"/>
          <w:sz w:val="20"/>
          <w:szCs w:val="20"/>
        </w:rPr>
      </w:pPr>
      <w:r>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65236511" w14:textId="77777777" w:rsidR="00C46E69" w:rsidRDefault="00304883">
      <w:pPr>
        <w:numPr>
          <w:ilvl w:val="3"/>
          <w:numId w:val="1"/>
        </w:numPr>
        <w:tabs>
          <w:tab w:val="left" w:pos="2410"/>
        </w:tabs>
        <w:spacing w:after="240" w:line="360" w:lineRule="auto"/>
        <w:jc w:val="both"/>
        <w:rPr>
          <w:rFonts w:ascii="Arial" w:hAnsi="Arial" w:cs="Arial"/>
          <w:sz w:val="20"/>
          <w:szCs w:val="20"/>
        </w:rPr>
      </w:pPr>
      <w:r>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19E92182" w14:textId="77777777" w:rsidR="00C46E69" w:rsidRDefault="00304883">
      <w:pPr>
        <w:numPr>
          <w:ilvl w:val="2"/>
          <w:numId w:val="1"/>
        </w:numPr>
        <w:tabs>
          <w:tab w:val="left" w:pos="1701"/>
        </w:tabs>
        <w:spacing w:after="240" w:line="360" w:lineRule="auto"/>
        <w:jc w:val="both"/>
        <w:rPr>
          <w:rFonts w:ascii="Arial" w:hAnsi="Arial" w:cs="Arial"/>
          <w:sz w:val="20"/>
          <w:szCs w:val="20"/>
        </w:rPr>
      </w:pPr>
      <w:r>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1FB73406" w14:textId="77777777" w:rsidR="00C46E69" w:rsidRDefault="00304883">
      <w:pPr>
        <w:numPr>
          <w:ilvl w:val="2"/>
          <w:numId w:val="1"/>
        </w:numPr>
        <w:tabs>
          <w:tab w:val="left" w:pos="709"/>
        </w:tabs>
        <w:spacing w:after="240" w:line="360" w:lineRule="auto"/>
        <w:jc w:val="both"/>
        <w:rPr>
          <w:rFonts w:ascii="Arial" w:hAnsi="Arial" w:cs="Arial"/>
          <w:sz w:val="20"/>
          <w:szCs w:val="20"/>
        </w:rPr>
      </w:pPr>
      <w:r>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Pr>
          <w:rFonts w:ascii="Arial" w:hAnsi="Arial" w:cs="Arial"/>
          <w:sz w:val="20"/>
          <w:szCs w:val="20"/>
        </w:rPr>
        <w:t>ns</w:t>
      </w:r>
      <w:proofErr w:type="spellEnd"/>
      <w:r>
        <w:rPr>
          <w:rFonts w:ascii="Arial" w:hAnsi="Arial" w:cs="Arial"/>
          <w:sz w:val="20"/>
          <w:szCs w:val="20"/>
        </w:rPr>
        <w:t>. 15.112, 15.113, 15.114, 15.115 e 15.116, de 2004.</w:t>
      </w:r>
    </w:p>
    <w:p w14:paraId="52537BB5"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Observar as seguintes diretrizes de caráter ambiental:</w:t>
      </w:r>
    </w:p>
    <w:p w14:paraId="67BDAB10" w14:textId="77777777" w:rsidR="00C46E69" w:rsidRDefault="00304883">
      <w:pPr>
        <w:numPr>
          <w:ilvl w:val="2"/>
          <w:numId w:val="1"/>
        </w:numPr>
        <w:tabs>
          <w:tab w:val="left" w:pos="1701"/>
        </w:tabs>
        <w:spacing w:after="240" w:line="360" w:lineRule="auto"/>
        <w:jc w:val="both"/>
        <w:rPr>
          <w:rFonts w:ascii="Arial" w:hAnsi="Arial" w:cs="Arial"/>
          <w:sz w:val="20"/>
          <w:szCs w:val="20"/>
        </w:rPr>
      </w:pPr>
      <w:r>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2587C9F" w14:textId="77777777" w:rsidR="00C46E69" w:rsidRDefault="00304883">
      <w:pPr>
        <w:numPr>
          <w:ilvl w:val="2"/>
          <w:numId w:val="1"/>
        </w:numPr>
        <w:tabs>
          <w:tab w:val="left" w:pos="1701"/>
        </w:tabs>
        <w:spacing w:after="240" w:line="360" w:lineRule="auto"/>
        <w:jc w:val="both"/>
        <w:rPr>
          <w:rFonts w:ascii="Arial" w:hAnsi="Arial" w:cs="Arial"/>
          <w:sz w:val="20"/>
          <w:szCs w:val="20"/>
        </w:rPr>
      </w:pPr>
      <w:r>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47B1CA9C" w14:textId="77777777" w:rsidR="00C46E69" w:rsidRDefault="00304883">
      <w:pPr>
        <w:numPr>
          <w:ilvl w:val="2"/>
          <w:numId w:val="1"/>
        </w:numPr>
        <w:tabs>
          <w:tab w:val="left" w:pos="1701"/>
        </w:tabs>
        <w:spacing w:after="240" w:line="360" w:lineRule="auto"/>
        <w:jc w:val="both"/>
        <w:rPr>
          <w:rFonts w:ascii="Arial" w:hAnsi="Arial" w:cs="Arial"/>
          <w:sz w:val="20"/>
          <w:szCs w:val="20"/>
        </w:rPr>
      </w:pPr>
      <w:r>
        <w:rPr>
          <w:rFonts w:ascii="Arial" w:hAnsi="Arial" w:cs="Arial"/>
          <w:sz w:val="20"/>
          <w:szCs w:val="20"/>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0AB69D6A"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1AC19DB6"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ascii="Arial" w:hAnsi="Arial" w:cs="Arial"/>
          <w:color w:val="000000"/>
          <w:sz w:val="20"/>
          <w:szCs w:val="20"/>
        </w:rPr>
        <w:t>Termo de Referência</w:t>
      </w:r>
      <w:r>
        <w:rPr>
          <w:rFonts w:ascii="Arial" w:hAnsi="Arial" w:cs="Arial"/>
          <w:sz w:val="20"/>
          <w:szCs w:val="20"/>
        </w:rPr>
        <w:t xml:space="preserve"> e demais documentos anexos;</w:t>
      </w:r>
    </w:p>
    <w:p w14:paraId="10CC1D6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Providenciar, conforme o caso, as ligações definitivas das utilidades previstas no projeto (água, esgoto, gás, energia elétrica, </w:t>
      </w:r>
      <w:proofErr w:type="gramStart"/>
      <w:r>
        <w:rPr>
          <w:rFonts w:ascii="Arial" w:hAnsi="Arial" w:cs="Arial"/>
          <w:sz w:val="20"/>
          <w:szCs w:val="20"/>
        </w:rPr>
        <w:t>telefone, etc.</w:t>
      </w:r>
      <w:proofErr w:type="gramEnd"/>
      <w:r>
        <w:rPr>
          <w:rFonts w:ascii="Arial" w:hAnsi="Arial" w:cs="Arial"/>
          <w:sz w:val="20"/>
          <w:szCs w:val="20"/>
        </w:rPr>
        <w:t>), bem como atuar junto aos órgãos federais, estaduais e municipais e concessionárias de serviços públicos para a obtenção de licenças e regularização dos serviços e atividades concluídas (ex.: Habite-se, Licença Ambiental de Operação, etc.);</w:t>
      </w:r>
    </w:p>
    <w:p w14:paraId="01916499" w14:textId="77777777" w:rsidR="00C46E69" w:rsidRDefault="00304883">
      <w:pPr>
        <w:numPr>
          <w:ilvl w:val="1"/>
          <w:numId w:val="1"/>
        </w:numPr>
        <w:spacing w:after="240" w:line="360" w:lineRule="auto"/>
        <w:jc w:val="both"/>
        <w:rPr>
          <w:rFonts w:ascii="Arial" w:hAnsi="Arial" w:cs="Arial"/>
          <w:iCs/>
          <w:sz w:val="20"/>
          <w:szCs w:val="20"/>
        </w:rPr>
      </w:pPr>
      <w:r>
        <w:rPr>
          <w:rFonts w:ascii="Arial" w:hAnsi="Arial" w:cs="Arial"/>
          <w:iCs/>
          <w:sz w:val="20"/>
          <w:szCs w:val="20"/>
        </w:rPr>
        <w:t>No caso de execução de obra:</w:t>
      </w:r>
    </w:p>
    <w:p w14:paraId="41CCE313"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6C303128"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FDACE5C" w14:textId="77777777" w:rsidR="00C46E69" w:rsidRDefault="00304883">
      <w:pPr>
        <w:numPr>
          <w:ilvl w:val="2"/>
          <w:numId w:val="1"/>
        </w:numPr>
        <w:spacing w:after="240" w:line="360" w:lineRule="auto"/>
        <w:jc w:val="both"/>
        <w:rPr>
          <w:rFonts w:ascii="Arial" w:hAnsi="Arial" w:cs="Arial"/>
        </w:rPr>
      </w:pPr>
      <w:r>
        <w:rPr>
          <w:rFonts w:ascii="Arial" w:hAnsi="Arial" w:cs="Arial"/>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82B5897"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Reconhecer sua responsabilidade exclusiva da contratada sobre a quitação dos encargos trabalhistas e sociais decorrentes do contrato;</w:t>
      </w:r>
    </w:p>
    <w:p w14:paraId="11F28967"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lastRenderedPageBreak/>
        <w:t>Apresentar a comprovação, conforme solicitado pela contratada, do cumprimento das obrigações trabalhistas, previdenciárias e para com o FGTS, em relação aos empregados da contratada que efetivamente participarem da execução do contrato;</w:t>
      </w:r>
    </w:p>
    <w:p w14:paraId="208DE127"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7E035980"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 xml:space="preserve">Observar os preceitos da legislação sobre a jornada de trabalho, conforme a categoria profissional; </w:t>
      </w:r>
    </w:p>
    <w:p w14:paraId="618D7683"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Subcontratar somente empresas que aceitem expressamente as obrigações estabelecidas na Instrução Normativa SEGES/MP nº 6, de 6 de julho de 2018.</w:t>
      </w:r>
    </w:p>
    <w:p w14:paraId="0B0878E7" w14:textId="77777777" w:rsidR="00C46E69" w:rsidRDefault="00304883">
      <w:pPr>
        <w:numPr>
          <w:ilvl w:val="2"/>
          <w:numId w:val="1"/>
        </w:numPr>
        <w:spacing w:after="240" w:line="360" w:lineRule="auto"/>
        <w:jc w:val="both"/>
        <w:rPr>
          <w:rFonts w:ascii="Arial" w:hAnsi="Arial" w:cs="Arial"/>
          <w:iCs/>
          <w:sz w:val="20"/>
          <w:szCs w:val="20"/>
        </w:rPr>
      </w:pPr>
      <w:r>
        <w:rPr>
          <w:rFonts w:ascii="Arial" w:hAnsi="Arial" w:cs="Arial"/>
          <w:iCs/>
          <w:sz w:val="20"/>
          <w:szCs w:val="20"/>
        </w:rPr>
        <w:t xml:space="preserve">Inscrever a Obra no Cadastro Nacional de Obras – CNO da Receita Federal do Brasil em até 30 (trinta) dias contados do início das atividades, em conformidade com a Instrução Normativa RFB nº 1845, de 22 de </w:t>
      </w:r>
      <w:proofErr w:type="gramStart"/>
      <w:r>
        <w:rPr>
          <w:rFonts w:ascii="Arial" w:hAnsi="Arial" w:cs="Arial"/>
          <w:iCs/>
          <w:sz w:val="20"/>
          <w:szCs w:val="20"/>
        </w:rPr>
        <w:t>Novembro</w:t>
      </w:r>
      <w:proofErr w:type="gramEnd"/>
      <w:r>
        <w:rPr>
          <w:rFonts w:ascii="Arial" w:hAnsi="Arial" w:cs="Arial"/>
          <w:iCs/>
          <w:sz w:val="20"/>
          <w:szCs w:val="20"/>
        </w:rPr>
        <w:t xml:space="preserve"> de 2018.</w:t>
      </w:r>
    </w:p>
    <w:p w14:paraId="5F12EC50"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7400B451" w14:textId="77777777" w:rsidR="00C46E69" w:rsidRDefault="00C46E69">
      <w:pPr>
        <w:spacing w:after="240" w:line="360" w:lineRule="auto"/>
        <w:ind w:left="720"/>
        <w:jc w:val="both"/>
        <w:rPr>
          <w:rFonts w:ascii="Arial" w:hAnsi="Arial" w:cs="Arial"/>
          <w:sz w:val="20"/>
          <w:szCs w:val="20"/>
        </w:rPr>
      </w:pPr>
    </w:p>
    <w:p w14:paraId="5A127FE9" w14:textId="77777777" w:rsidR="00C46E69" w:rsidRDefault="00304883">
      <w:pPr>
        <w:pStyle w:val="Ttulo11"/>
        <w:tabs>
          <w:tab w:val="left" w:pos="737"/>
        </w:tabs>
        <w:spacing w:after="240"/>
        <w:ind w:left="720" w:hanging="351"/>
        <w:rPr>
          <w:rFonts w:ascii="Arial" w:hAnsi="Arial"/>
          <w:sz w:val="20"/>
        </w:rPr>
      </w:pPr>
      <w:r>
        <w:rPr>
          <w:rFonts w:ascii="Arial" w:hAnsi="Arial"/>
          <w:sz w:val="20"/>
        </w:rPr>
        <w:t>DA SUBCONTRATAÇÃO</w:t>
      </w:r>
    </w:p>
    <w:p w14:paraId="12C1EA7C" w14:textId="77777777" w:rsidR="00C46E69" w:rsidRDefault="00304883">
      <w:pPr>
        <w:pStyle w:val="Recuodecorpodetexto"/>
        <w:numPr>
          <w:ilvl w:val="1"/>
          <w:numId w:val="1"/>
        </w:numPr>
        <w:overflowPunct w:val="0"/>
        <w:spacing w:after="240" w:line="360" w:lineRule="auto"/>
        <w:ind w:left="919" w:hanging="351"/>
        <w:jc w:val="both"/>
        <w:textAlignment w:val="auto"/>
        <w:rPr>
          <w:rFonts w:ascii="Arial" w:hAnsi="Arial" w:cs="Arial"/>
          <w:sz w:val="20"/>
        </w:rPr>
      </w:pPr>
      <w:r>
        <w:rPr>
          <w:rFonts w:ascii="Arial" w:hAnsi="Arial" w:cs="Arial"/>
          <w:sz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344D4C8C" w14:textId="77777777" w:rsidR="00C46E69" w:rsidRDefault="00304883">
      <w:pPr>
        <w:numPr>
          <w:ilvl w:val="2"/>
          <w:numId w:val="1"/>
        </w:numPr>
        <w:spacing w:after="240" w:line="360" w:lineRule="auto"/>
        <w:jc w:val="both"/>
        <w:rPr>
          <w:rFonts w:ascii="Arial" w:hAnsi="Arial" w:cs="Arial"/>
          <w:color w:val="000000"/>
          <w:sz w:val="20"/>
          <w:szCs w:val="20"/>
        </w:rPr>
      </w:pPr>
      <w:r>
        <w:rPr>
          <w:rFonts w:ascii="Arial" w:hAnsi="Arial" w:cs="Arial"/>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14:paraId="147E64DD" w14:textId="77777777" w:rsidR="00C46E69" w:rsidRDefault="00304883">
      <w:pPr>
        <w:pStyle w:val="Corpodetexto"/>
        <w:numPr>
          <w:ilvl w:val="2"/>
          <w:numId w:val="1"/>
        </w:numPr>
        <w:spacing w:after="240" w:line="360" w:lineRule="auto"/>
        <w:jc w:val="both"/>
        <w:rPr>
          <w:rFonts w:ascii="Arial" w:hAnsi="Arial" w:cs="Arial"/>
        </w:rPr>
      </w:pPr>
      <w:r>
        <w:rPr>
          <w:rFonts w:ascii="Arial" w:hAnsi="Arial" w:cs="Arial"/>
          <w:color w:val="000000"/>
          <w:sz w:val="20"/>
          <w:szCs w:val="20"/>
        </w:rPr>
        <w:t xml:space="preserve">A subcontratação não exclui a responsabilidade da </w:t>
      </w:r>
      <w:r>
        <w:rPr>
          <w:rFonts w:ascii="Arial" w:hAnsi="Arial" w:cs="Arial"/>
          <w:sz w:val="20"/>
          <w:szCs w:val="20"/>
        </w:rPr>
        <w:t>CONTRATADA</w:t>
      </w:r>
      <w:r>
        <w:rPr>
          <w:rFonts w:ascii="Arial" w:hAnsi="Arial" w:cs="Arial"/>
          <w:color w:val="000000"/>
          <w:sz w:val="20"/>
          <w:szCs w:val="20"/>
        </w:rPr>
        <w:t xml:space="preserve"> perante a administração pública quanto à qualidade técnica da obra ou do serviço prestado;</w:t>
      </w:r>
    </w:p>
    <w:p w14:paraId="4FF02922"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lastRenderedPageBreak/>
        <w:t>A Contratada não poderá subcontratar as obras e serviços contratados, salvo quanto a itens que por sua especialização requeiram o emprego de empresas ou profissionais especialmente habilitados;</w:t>
      </w:r>
    </w:p>
    <w:p w14:paraId="4B66D5B1"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Os serviços que estiverem a cargo de empresas subcontratadas serão articulados entre si pela Contratada, de modo a proporcionar andamento harmonioso da obra no seu conjunto;</w:t>
      </w:r>
    </w:p>
    <w:p w14:paraId="4320C70F"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De nenhum modo a FISCALIZAÇÃO interferirá diretamente junto às empresas subcontratadas. Qualquer notificação ou impugnação de serviço ou material será feita diretamente à Contratada;</w:t>
      </w:r>
    </w:p>
    <w:p w14:paraId="5B816988"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A Contratada não poderá alegar a subcontratação ou tentar transferir para as subcontratadas a obrigação e responsabilidade perante a Contratante, de manter e fielmente bem executar o objeto integral contratado.</w:t>
      </w:r>
    </w:p>
    <w:p w14:paraId="0EBA7381"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A subcontratação depende de autorização prévia da Contratante, a quem incumbe avaliar se a subcontratada cumpre os requisitos de qualificação técnica necessários para a execução do objeto. </w:t>
      </w:r>
    </w:p>
    <w:p w14:paraId="21EDE153" w14:textId="77777777" w:rsidR="00C46E69" w:rsidRDefault="00304883">
      <w:pPr>
        <w:numPr>
          <w:ilvl w:val="1"/>
          <w:numId w:val="1"/>
        </w:numPr>
        <w:spacing w:after="240" w:line="360" w:lineRule="auto"/>
        <w:jc w:val="both"/>
        <w:rPr>
          <w:rFonts w:ascii="Arial" w:hAnsi="Arial" w:cs="Arial"/>
          <w:iCs/>
          <w:sz w:val="20"/>
          <w:szCs w:val="20"/>
        </w:rPr>
      </w:pPr>
      <w:r>
        <w:rPr>
          <w:rFonts w:ascii="Arial" w:hAnsi="Arial" w:cs="Arial"/>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14:paraId="3DE9EF3D"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28BD8F1" w14:textId="77777777" w:rsidR="00C46E69" w:rsidRDefault="00C46E69">
      <w:pPr>
        <w:spacing w:after="240" w:line="360" w:lineRule="auto"/>
        <w:ind w:left="720"/>
        <w:jc w:val="both"/>
        <w:rPr>
          <w:rFonts w:ascii="Arial" w:hAnsi="Arial" w:cs="Arial"/>
          <w:sz w:val="20"/>
          <w:szCs w:val="20"/>
        </w:rPr>
      </w:pPr>
    </w:p>
    <w:p w14:paraId="5A0E70F6" w14:textId="77777777" w:rsidR="00C46E69" w:rsidRDefault="00304883">
      <w:pPr>
        <w:pStyle w:val="Ttulo11"/>
        <w:tabs>
          <w:tab w:val="left" w:pos="737"/>
        </w:tabs>
        <w:spacing w:after="240"/>
        <w:ind w:left="720" w:hanging="351"/>
        <w:rPr>
          <w:rFonts w:ascii="Arial" w:hAnsi="Arial"/>
          <w:sz w:val="20"/>
        </w:rPr>
      </w:pPr>
      <w:r>
        <w:rPr>
          <w:rFonts w:ascii="Arial" w:hAnsi="Arial"/>
          <w:sz w:val="20"/>
        </w:rPr>
        <w:t>ALTERAÇÃO SUBJETIVA</w:t>
      </w:r>
    </w:p>
    <w:p w14:paraId="77107E48"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C98618" w14:textId="77777777" w:rsidR="00C46E69" w:rsidRDefault="00C46E69">
      <w:pPr>
        <w:pStyle w:val="PargrafodaLista"/>
        <w:spacing w:after="240" w:line="360" w:lineRule="auto"/>
        <w:ind w:left="1440"/>
        <w:jc w:val="both"/>
        <w:rPr>
          <w:rFonts w:ascii="Arial" w:hAnsi="Arial" w:cs="Arial"/>
          <w:sz w:val="20"/>
          <w:szCs w:val="20"/>
          <w:lang w:eastAsia="en-US"/>
        </w:rPr>
      </w:pPr>
    </w:p>
    <w:p w14:paraId="242A1CF7" w14:textId="77777777" w:rsidR="00C46E69" w:rsidRDefault="00304883">
      <w:pPr>
        <w:pStyle w:val="Ttulo11"/>
        <w:tabs>
          <w:tab w:val="left" w:pos="737"/>
        </w:tabs>
        <w:spacing w:after="240"/>
        <w:ind w:left="720" w:hanging="351"/>
        <w:rPr>
          <w:rFonts w:ascii="Arial" w:hAnsi="Arial"/>
          <w:sz w:val="20"/>
        </w:rPr>
      </w:pPr>
      <w:r>
        <w:rPr>
          <w:rFonts w:ascii="Arial" w:hAnsi="Arial"/>
          <w:sz w:val="20"/>
        </w:rPr>
        <w:t>CONTROLE E FISCALIZAÇÃO DA EXECUÇÃO</w:t>
      </w:r>
    </w:p>
    <w:p w14:paraId="7EA5E5D3"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w:t>
      </w:r>
      <w:r>
        <w:rPr>
          <w:rFonts w:ascii="Arial" w:hAnsi="Arial" w:cs="Arial"/>
          <w:sz w:val="20"/>
          <w:szCs w:val="20"/>
          <w:lang w:eastAsia="en-US"/>
        </w:rPr>
        <w:lastRenderedPageBreak/>
        <w:t>um ou mais representantes da Contratante, especialmente designados, na forma dos arts. 67 e 73 da Lei nº 8.666, de 1993.</w:t>
      </w:r>
    </w:p>
    <w:p w14:paraId="3D6ED566"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O representante da Contratante deverá ter a qualificação necessária para o acompanhamento e controle da execução dos serviços e do contrato.</w:t>
      </w:r>
    </w:p>
    <w:p w14:paraId="5FFD8CBC"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 verificação da adequação da prestação do serviço deverá ser realizada com base nos critérios previstos neste Termo de Referência.</w:t>
      </w:r>
    </w:p>
    <w:p w14:paraId="1D0CEA9B"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390FBC7"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Pr>
          <w:rFonts w:ascii="Arial" w:hAnsi="Arial" w:cs="Arial"/>
          <w:sz w:val="20"/>
          <w:szCs w:val="20"/>
          <w:lang w:eastAsia="en-US"/>
        </w:rPr>
        <w:t>dos mesmos</w:t>
      </w:r>
      <w:proofErr w:type="gramEnd"/>
      <w:r>
        <w:rPr>
          <w:rFonts w:ascii="Arial" w:hAnsi="Arial" w:cs="Arial"/>
          <w:sz w:val="20"/>
          <w:szCs w:val="20"/>
          <w:lang w:eastAsia="en-US"/>
        </w:rPr>
        <w:t>, de acordo com o estabelecido neste Termo de Referência, informando as respectivas quantidades e especificações técnicas, tais como: marca, qualidade e forma de uso.</w:t>
      </w:r>
    </w:p>
    <w:p w14:paraId="3C17AF00"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3A16532"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11B412F9"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44488BD6"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E295F1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0432DB97"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lastRenderedPageBreak/>
        <w:t xml:space="preserve">Em hipótese alguma, será admitido que a própria CONTRATADA materialize a avaliação de desempenho e qualidade da prestação dos serviços realizada. </w:t>
      </w:r>
    </w:p>
    <w:p w14:paraId="2E1EF398"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7473C97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9058DE4"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0521106A"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A conformidade do material a ser utilizado na execução dos serviços deverá ser verificada juntamente com o documento da CONTRATADA que contenha sua relação detalhada, de acordo com o estabelecido neste </w:t>
      </w:r>
      <w:r>
        <w:rPr>
          <w:rFonts w:ascii="Arial" w:hAnsi="Arial" w:cs="Arial"/>
          <w:sz w:val="20"/>
          <w:szCs w:val="20"/>
          <w:lang w:eastAsia="en-US"/>
        </w:rPr>
        <w:t>Termo de Referência</w:t>
      </w:r>
      <w:r>
        <w:rPr>
          <w:rFonts w:ascii="Arial" w:hAnsi="Arial" w:cs="Arial"/>
          <w:sz w:val="20"/>
          <w:szCs w:val="20"/>
        </w:rPr>
        <w:t xml:space="preserve"> e na proposta, informando as respectivas quantidades e especificações técnicas, tais como: marca, qualidade e forma de uso. </w:t>
      </w:r>
    </w:p>
    <w:p w14:paraId="607F68E7"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No caso de obras, cumpre, ainda, à fiscalização:</w:t>
      </w:r>
    </w:p>
    <w:p w14:paraId="12E8612E"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 xml:space="preserve">solicitar, mensalmente, por amostragem, que a contratada apresente os documentos comprobatórios das obrigações trabalhistas e previdenciárias dos empregados alocados na execução da obra, em especial, quanto: </w:t>
      </w:r>
    </w:p>
    <w:p w14:paraId="77E4CD77" w14:textId="77777777" w:rsidR="00C46E69" w:rsidRDefault="00304883">
      <w:pPr>
        <w:numPr>
          <w:ilvl w:val="3"/>
          <w:numId w:val="1"/>
        </w:numPr>
        <w:spacing w:after="0" w:line="360" w:lineRule="auto"/>
        <w:jc w:val="both"/>
        <w:rPr>
          <w:rFonts w:ascii="Arial" w:hAnsi="Arial" w:cs="Arial"/>
          <w:sz w:val="20"/>
          <w:szCs w:val="20"/>
        </w:rPr>
      </w:pPr>
      <w:r>
        <w:rPr>
          <w:rFonts w:ascii="Arial" w:hAnsi="Arial" w:cs="Arial"/>
          <w:sz w:val="20"/>
          <w:szCs w:val="20"/>
        </w:rPr>
        <w:t>ao pagamento de salários, adicionais, horas extras, repouso semanal remunerado e décimo terceiro salário;</w:t>
      </w:r>
    </w:p>
    <w:p w14:paraId="1FAB516F" w14:textId="77777777" w:rsidR="00C46E69" w:rsidRDefault="00304883">
      <w:pPr>
        <w:numPr>
          <w:ilvl w:val="3"/>
          <w:numId w:val="1"/>
        </w:numPr>
        <w:spacing w:after="0" w:line="360" w:lineRule="auto"/>
        <w:jc w:val="both"/>
        <w:rPr>
          <w:rFonts w:ascii="Arial" w:hAnsi="Arial" w:cs="Arial"/>
          <w:sz w:val="20"/>
          <w:szCs w:val="20"/>
        </w:rPr>
      </w:pPr>
      <w:r>
        <w:rPr>
          <w:rFonts w:ascii="Arial" w:hAnsi="Arial" w:cs="Arial"/>
          <w:sz w:val="20"/>
          <w:szCs w:val="20"/>
        </w:rPr>
        <w:t>à concessão de férias remuneradas e pagamento do respectivo adicional;</w:t>
      </w:r>
    </w:p>
    <w:p w14:paraId="0A5FC4E7" w14:textId="77777777" w:rsidR="00C46E69" w:rsidRDefault="00304883">
      <w:pPr>
        <w:numPr>
          <w:ilvl w:val="3"/>
          <w:numId w:val="1"/>
        </w:numPr>
        <w:spacing w:after="0" w:line="360" w:lineRule="auto"/>
        <w:jc w:val="both"/>
        <w:rPr>
          <w:rFonts w:ascii="Arial" w:hAnsi="Arial" w:cs="Arial"/>
          <w:sz w:val="20"/>
          <w:szCs w:val="20"/>
        </w:rPr>
      </w:pPr>
      <w:r>
        <w:rPr>
          <w:rFonts w:ascii="Arial" w:hAnsi="Arial" w:cs="Arial"/>
          <w:sz w:val="20"/>
          <w:szCs w:val="20"/>
        </w:rPr>
        <w:t>à concessão do auxílio-transporte, auxílio-alimentação e auxílio-saúde, quando for devido;</w:t>
      </w:r>
    </w:p>
    <w:p w14:paraId="17118087" w14:textId="77777777" w:rsidR="00C46E69" w:rsidRDefault="00304883">
      <w:pPr>
        <w:numPr>
          <w:ilvl w:val="3"/>
          <w:numId w:val="1"/>
        </w:numPr>
        <w:spacing w:after="0" w:line="360" w:lineRule="auto"/>
        <w:jc w:val="both"/>
        <w:rPr>
          <w:rFonts w:ascii="Arial" w:hAnsi="Arial" w:cs="Arial"/>
          <w:sz w:val="20"/>
          <w:szCs w:val="20"/>
        </w:rPr>
      </w:pPr>
      <w:r>
        <w:rPr>
          <w:rFonts w:ascii="Arial" w:hAnsi="Arial" w:cs="Arial"/>
          <w:sz w:val="20"/>
          <w:szCs w:val="20"/>
        </w:rPr>
        <w:t>aos depósitos do FGTS; e</w:t>
      </w:r>
    </w:p>
    <w:p w14:paraId="157C6DC6" w14:textId="77777777" w:rsidR="00C46E69" w:rsidRDefault="00304883">
      <w:pPr>
        <w:numPr>
          <w:ilvl w:val="3"/>
          <w:numId w:val="1"/>
        </w:numPr>
        <w:spacing w:after="0" w:line="360" w:lineRule="auto"/>
        <w:jc w:val="both"/>
        <w:rPr>
          <w:rFonts w:ascii="Arial" w:hAnsi="Arial" w:cs="Arial"/>
          <w:sz w:val="20"/>
          <w:szCs w:val="20"/>
        </w:rPr>
      </w:pPr>
      <w:r>
        <w:rPr>
          <w:rFonts w:ascii="Arial" w:hAnsi="Arial" w:cs="Arial"/>
          <w:sz w:val="20"/>
          <w:szCs w:val="20"/>
        </w:rPr>
        <w:t>ao pagamento de obrigações trabalhistas e previdenciárias dos empregados dispensados até a data da extinção do contrato.</w:t>
      </w:r>
    </w:p>
    <w:p w14:paraId="618BF748"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519A6164"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lastRenderedPageBreak/>
        <w:t>oficiar os órgãos responsáveis pela fiscalização em caso de indício de irregularidade no cumprimento das obrigações trabalhistas, previdenciárias e para com o FGTS;</w:t>
      </w:r>
    </w:p>
    <w:p w14:paraId="2A972A2C"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somente autorizar a subcontratação se as obrigações estabelecidas na Instrução Normativa SEGES/MP nº 6, de 6 de julho de 2018 forem expressamente aceitas pela subcontratada.</w:t>
      </w:r>
    </w:p>
    <w:p w14:paraId="0439A298"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 contratada ficará responsável pelo fornecimento/plotagem/impressão de todas as plantas e documentos textuais a serem entregues para análise da fiscalização;</w:t>
      </w:r>
    </w:p>
    <w:p w14:paraId="321F5512"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A documentação relativa ao projeto deve ser entregue à UFF em pastas do tipo arquivo em plástico </w:t>
      </w:r>
      <w:proofErr w:type="spellStart"/>
      <w:r>
        <w:rPr>
          <w:rFonts w:ascii="Arial" w:hAnsi="Arial" w:cs="Arial"/>
          <w:sz w:val="20"/>
          <w:szCs w:val="20"/>
          <w:lang w:eastAsia="en-US"/>
        </w:rPr>
        <w:t>polionda</w:t>
      </w:r>
      <w:proofErr w:type="spellEnd"/>
      <w:r>
        <w:rPr>
          <w:rFonts w:ascii="Arial" w:hAnsi="Arial" w:cs="Arial"/>
          <w:sz w:val="20"/>
          <w:szCs w:val="20"/>
          <w:lang w:eastAsia="en-US"/>
        </w:rPr>
        <w:t>, em cor preferencialmente conforme correlação abaixo:</w:t>
      </w:r>
    </w:p>
    <w:p w14:paraId="770F61B0" w14:textId="77777777" w:rsidR="00C46E69" w:rsidRDefault="00304883">
      <w:pPr>
        <w:numPr>
          <w:ilvl w:val="2"/>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Projeto “As </w:t>
      </w:r>
      <w:proofErr w:type="spellStart"/>
      <w:r>
        <w:rPr>
          <w:rFonts w:ascii="Arial" w:hAnsi="Arial" w:cs="Arial"/>
          <w:sz w:val="20"/>
          <w:szCs w:val="20"/>
          <w:lang w:eastAsia="en-US"/>
        </w:rPr>
        <w:t>built</w:t>
      </w:r>
      <w:proofErr w:type="spellEnd"/>
      <w:r>
        <w:rPr>
          <w:rFonts w:ascii="Arial" w:hAnsi="Arial" w:cs="Arial"/>
          <w:sz w:val="20"/>
          <w:szCs w:val="20"/>
          <w:lang w:eastAsia="en-US"/>
        </w:rPr>
        <w:t>” e Manual de Uso e Operação – na cor cinza;</w:t>
      </w:r>
    </w:p>
    <w:p w14:paraId="24238816"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As disposições previstas nesta cláusula não excluem o disposto no Anexo VIII da Instrução Normativa SEGES/MP nº 05, de 2017, aplicável no que for pertinente à contratação.</w:t>
      </w:r>
    </w:p>
    <w:p w14:paraId="0228843F"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6766069A" w14:textId="77777777" w:rsidR="00C46E69" w:rsidRDefault="00304883">
      <w:pPr>
        <w:pStyle w:val="Ttulo11"/>
        <w:tabs>
          <w:tab w:val="left" w:pos="737"/>
        </w:tabs>
        <w:spacing w:after="240"/>
        <w:ind w:left="720" w:hanging="351"/>
        <w:rPr>
          <w:rFonts w:ascii="Arial" w:hAnsi="Arial"/>
          <w:sz w:val="20"/>
        </w:rPr>
      </w:pPr>
      <w:r>
        <w:rPr>
          <w:rFonts w:ascii="Arial" w:hAnsi="Arial"/>
          <w:sz w:val="20"/>
        </w:rPr>
        <w:t>DO RECEBIMENTO E ACEITAÇÃO DO OBJETO</w:t>
      </w:r>
    </w:p>
    <w:p w14:paraId="5018381C" w14:textId="77777777" w:rsidR="00C46E69" w:rsidRDefault="00304883">
      <w:pPr>
        <w:pStyle w:val="PargrafodaLista"/>
        <w:numPr>
          <w:ilvl w:val="1"/>
          <w:numId w:val="1"/>
        </w:numPr>
        <w:spacing w:after="240" w:line="360" w:lineRule="auto"/>
        <w:jc w:val="both"/>
        <w:rPr>
          <w:rFonts w:ascii="Arial" w:hAnsi="Arial" w:cs="Arial"/>
          <w:iCs/>
          <w:sz w:val="20"/>
          <w:szCs w:val="20"/>
        </w:rPr>
      </w:pPr>
      <w:r>
        <w:rPr>
          <w:rFonts w:ascii="Arial" w:hAnsi="Arial" w:cs="Arial"/>
          <w:iCs/>
          <w:sz w:val="20"/>
          <w:szCs w:val="20"/>
        </w:rPr>
        <w:t xml:space="preserve">A emissão da Nota Fiscal/Fatura deve ser precedida do recebimento definitivo dos serviços, nos termos abaixo. </w:t>
      </w:r>
    </w:p>
    <w:p w14:paraId="4C2D65CF" w14:textId="77777777" w:rsidR="00C46E69" w:rsidRDefault="00304883">
      <w:pPr>
        <w:pStyle w:val="PargrafodaLista"/>
        <w:numPr>
          <w:ilvl w:val="2"/>
          <w:numId w:val="1"/>
        </w:numPr>
        <w:spacing w:after="240" w:line="360" w:lineRule="auto"/>
        <w:jc w:val="both"/>
        <w:rPr>
          <w:rFonts w:ascii="Arial" w:hAnsi="Arial" w:cs="Arial"/>
          <w:sz w:val="20"/>
          <w:szCs w:val="20"/>
          <w:lang w:eastAsia="en-US"/>
        </w:rPr>
      </w:pPr>
      <w:r>
        <w:rPr>
          <w:rFonts w:ascii="Arial" w:hAnsi="Arial" w:cs="Arial"/>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04A795A9" w14:textId="77777777" w:rsidR="00C46E69" w:rsidRDefault="00304883">
      <w:pPr>
        <w:pStyle w:val="PargrafodaLista"/>
        <w:numPr>
          <w:ilvl w:val="2"/>
          <w:numId w:val="1"/>
        </w:numPr>
        <w:spacing w:after="240" w:line="360" w:lineRule="auto"/>
        <w:jc w:val="both"/>
        <w:rPr>
          <w:rFonts w:ascii="Arial" w:hAnsi="Arial" w:cs="Arial"/>
          <w:sz w:val="20"/>
          <w:szCs w:val="20"/>
          <w:lang w:eastAsia="en-US"/>
        </w:rPr>
      </w:pPr>
      <w:r>
        <w:rPr>
          <w:rFonts w:ascii="Arial" w:hAnsi="Arial" w:cs="Arial"/>
          <w:sz w:val="20"/>
          <w:szCs w:val="20"/>
          <w:lang w:eastAsia="en-US"/>
        </w:rPr>
        <w:t>Uma etapa será considerada efetivamente concluída quando os serviços previstos para aquela etapa, no Cronograma Físico-Financeiro, estiverem executados em sua totalidade.</w:t>
      </w:r>
    </w:p>
    <w:p w14:paraId="2C25379B"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2AD30C87"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D945B00"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lastRenderedPageBreak/>
        <w:t>Executado o Contrato, será lavrado:</w:t>
      </w:r>
    </w:p>
    <w:p w14:paraId="3F740589" w14:textId="77777777" w:rsidR="00C46E69" w:rsidRDefault="00304883">
      <w:pPr>
        <w:pStyle w:val="Corpodetexto"/>
        <w:numPr>
          <w:ilvl w:val="2"/>
          <w:numId w:val="1"/>
        </w:numPr>
        <w:spacing w:after="240" w:line="360" w:lineRule="auto"/>
        <w:jc w:val="both"/>
        <w:rPr>
          <w:rFonts w:ascii="Arial" w:hAnsi="Arial" w:cs="Arial"/>
        </w:rPr>
      </w:pPr>
      <w:r>
        <w:rPr>
          <w:rFonts w:ascii="Arial" w:hAnsi="Arial" w:cs="Arial"/>
          <w:sz w:val="20"/>
          <w:szCs w:val="20"/>
        </w:rPr>
        <w:t>Termo de Aceite Provisório: pelo responsável por seu acompanhamento ou Fiscalização</w:t>
      </w:r>
      <w:r>
        <w:rPr>
          <w:rFonts w:ascii="Arial" w:hAnsi="Arial" w:cs="Arial"/>
          <w:b/>
          <w:sz w:val="20"/>
          <w:szCs w:val="20"/>
        </w:rPr>
        <w:t xml:space="preserve"> </w:t>
      </w:r>
      <w:r>
        <w:rPr>
          <w:rFonts w:ascii="Arial" w:hAnsi="Arial" w:cs="Arial"/>
          <w:sz w:val="20"/>
          <w:szCs w:val="20"/>
        </w:rPr>
        <w:t>e pelo responsável da Contratada</w:t>
      </w:r>
      <w:r>
        <w:rPr>
          <w:rFonts w:ascii="Arial" w:hAnsi="Arial" w:cs="Arial"/>
          <w:i/>
          <w:sz w:val="20"/>
          <w:szCs w:val="20"/>
        </w:rPr>
        <w:t xml:space="preserve">, </w:t>
      </w:r>
      <w:r>
        <w:rPr>
          <w:rFonts w:ascii="Arial" w:hAnsi="Arial" w:cs="Arial"/>
          <w:sz w:val="20"/>
          <w:szCs w:val="20"/>
        </w:rPr>
        <w:t>mediante termo circunstanciado, assinado pelas partes até 10 (dez) dias da data da comunicação escrita, emitida pela Contratada.</w:t>
      </w:r>
    </w:p>
    <w:p w14:paraId="61054065"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14:paraId="2184448D"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A46913D" w14:textId="77777777" w:rsidR="00C46E69" w:rsidRDefault="00304883">
      <w:pPr>
        <w:pStyle w:val="Corpodetexto"/>
        <w:numPr>
          <w:ilvl w:val="2"/>
          <w:numId w:val="1"/>
        </w:numPr>
        <w:spacing w:after="240" w:line="360" w:lineRule="auto"/>
        <w:jc w:val="both"/>
        <w:rPr>
          <w:rFonts w:ascii="Arial" w:hAnsi="Arial" w:cs="Arial"/>
          <w:sz w:val="20"/>
          <w:szCs w:val="20"/>
          <w:lang w:eastAsia="en-US"/>
        </w:rPr>
      </w:pPr>
      <w:r>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303EBDF5" w14:textId="77777777" w:rsidR="00C46E69" w:rsidRDefault="00304883">
      <w:pPr>
        <w:pStyle w:val="Corpodetexto"/>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O recebimento provisório também ficará sujeito, quando cabível, à conclusão de todos os testes de campo e à entrega dos Manuais e Instruções exigíveis.</w:t>
      </w:r>
    </w:p>
    <w:p w14:paraId="720A2FF3" w14:textId="77777777" w:rsidR="00C46E69" w:rsidRDefault="00304883">
      <w:pPr>
        <w:pStyle w:val="Corpodetexto"/>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A aprovação da medição prévia apresentada pela Contratada não a exime de qualquer das responsabilidades contratuais, nem implica aceitação definitiva dos serviços executados.</w:t>
      </w:r>
    </w:p>
    <w:p w14:paraId="0BDE7637"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14:paraId="7069D60C"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 xml:space="preserve">Quando a fiscalização for exercida por um único servidor, o relatório circunstanciado </w:t>
      </w:r>
      <w:r>
        <w:rPr>
          <w:rFonts w:ascii="Arial" w:hAnsi="Arial" w:cs="Arial"/>
          <w:sz w:val="20"/>
          <w:szCs w:val="20"/>
          <w:lang w:eastAsia="en-US"/>
        </w:rPr>
        <w:t>deverá</w:t>
      </w:r>
      <w:r>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74581CC"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30913744"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w:t>
      </w:r>
      <w:r>
        <w:rPr>
          <w:rFonts w:ascii="Arial" w:hAnsi="Arial" w:cs="Arial"/>
          <w:sz w:val="20"/>
          <w:szCs w:val="20"/>
        </w:rPr>
        <w:lastRenderedPageBreak/>
        <w:t>adequação do objeto aos termos contratuais, observado o disposto no Art. 69 e 73 da Lei 8.666/93.</w:t>
      </w:r>
    </w:p>
    <w:p w14:paraId="4E020278"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São condições indispensáveis para a assinatura do Termo de Aceite Definitivo da obra, o fornecimento dos seguintes documentos, quando for o caso:</w:t>
      </w:r>
    </w:p>
    <w:p w14:paraId="3E259C79" w14:textId="77777777" w:rsidR="00C46E69" w:rsidRDefault="00304883">
      <w:pPr>
        <w:pStyle w:val="Corpodetexto"/>
        <w:numPr>
          <w:ilvl w:val="2"/>
          <w:numId w:val="1"/>
        </w:numPr>
        <w:spacing w:after="0" w:line="360" w:lineRule="auto"/>
        <w:jc w:val="both"/>
        <w:rPr>
          <w:rFonts w:ascii="Arial" w:hAnsi="Arial" w:cs="Arial"/>
        </w:rPr>
      </w:pPr>
      <w:r>
        <w:rPr>
          <w:rFonts w:ascii="Arial" w:hAnsi="Arial" w:cs="Arial"/>
          <w:sz w:val="20"/>
          <w:szCs w:val="20"/>
        </w:rPr>
        <w:t>“</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da obra, elaborado e assinado pelo responsável por sua execução;</w:t>
      </w:r>
    </w:p>
    <w:p w14:paraId="43F0907E" w14:textId="77777777" w:rsidR="00C46E69" w:rsidRDefault="00304883">
      <w:pPr>
        <w:pStyle w:val="Corpodetexto"/>
        <w:numPr>
          <w:ilvl w:val="2"/>
          <w:numId w:val="1"/>
        </w:numPr>
        <w:spacing w:after="0" w:line="360" w:lineRule="auto"/>
        <w:jc w:val="both"/>
        <w:rPr>
          <w:rFonts w:ascii="Arial" w:hAnsi="Arial" w:cs="Arial"/>
          <w:sz w:val="20"/>
          <w:szCs w:val="20"/>
        </w:rPr>
      </w:pPr>
      <w:r>
        <w:rPr>
          <w:rFonts w:ascii="Arial" w:hAnsi="Arial" w:cs="Arial"/>
          <w:sz w:val="20"/>
          <w:szCs w:val="20"/>
        </w:rPr>
        <w:t>manual de uso e operação do objeto do contrato;</w:t>
      </w:r>
    </w:p>
    <w:p w14:paraId="7EE416FF" w14:textId="77777777" w:rsidR="00C46E69" w:rsidRDefault="00304883">
      <w:pPr>
        <w:pStyle w:val="Corpodetexto"/>
        <w:numPr>
          <w:ilvl w:val="2"/>
          <w:numId w:val="1"/>
        </w:numPr>
        <w:spacing w:after="0" w:line="360" w:lineRule="auto"/>
        <w:jc w:val="both"/>
        <w:rPr>
          <w:rFonts w:ascii="Arial" w:hAnsi="Arial" w:cs="Arial"/>
          <w:sz w:val="20"/>
          <w:szCs w:val="20"/>
        </w:rPr>
      </w:pPr>
      <w:r>
        <w:rPr>
          <w:rFonts w:ascii="Arial" w:hAnsi="Arial" w:cs="Arial"/>
          <w:sz w:val="20"/>
          <w:szCs w:val="20"/>
        </w:rPr>
        <w:t>comprovação das ligações definitivas de energia, água, telefone e gás;</w:t>
      </w:r>
    </w:p>
    <w:p w14:paraId="0F53440E" w14:textId="77777777" w:rsidR="00C46E69" w:rsidRDefault="00304883">
      <w:pPr>
        <w:pStyle w:val="Corpodetexto"/>
        <w:numPr>
          <w:ilvl w:val="2"/>
          <w:numId w:val="1"/>
        </w:numPr>
        <w:spacing w:after="0" w:line="360" w:lineRule="auto"/>
        <w:jc w:val="both"/>
        <w:rPr>
          <w:rFonts w:ascii="Arial" w:hAnsi="Arial" w:cs="Arial"/>
          <w:sz w:val="20"/>
          <w:szCs w:val="20"/>
        </w:rPr>
      </w:pPr>
      <w:r>
        <w:rPr>
          <w:rFonts w:ascii="Arial" w:hAnsi="Arial" w:cs="Arial"/>
          <w:sz w:val="20"/>
          <w:szCs w:val="20"/>
        </w:rPr>
        <w:t>laudo de exigências do corpo de bombeiros;</w:t>
      </w:r>
    </w:p>
    <w:p w14:paraId="086673AD" w14:textId="77777777" w:rsidR="00C46E69" w:rsidRDefault="00304883">
      <w:pPr>
        <w:pStyle w:val="Corpodetexto"/>
        <w:numPr>
          <w:ilvl w:val="2"/>
          <w:numId w:val="1"/>
        </w:numPr>
        <w:spacing w:after="0" w:line="360" w:lineRule="auto"/>
        <w:jc w:val="both"/>
        <w:rPr>
          <w:rFonts w:ascii="Arial" w:hAnsi="Arial" w:cs="Arial"/>
          <w:sz w:val="20"/>
          <w:szCs w:val="20"/>
        </w:rPr>
      </w:pPr>
      <w:r>
        <w:rPr>
          <w:rFonts w:ascii="Arial" w:hAnsi="Arial" w:cs="Arial"/>
          <w:sz w:val="20"/>
          <w:szCs w:val="20"/>
        </w:rPr>
        <w:t xml:space="preserve">carta de “habite-se” emitida pela Prefeitura Municipal; </w:t>
      </w:r>
    </w:p>
    <w:p w14:paraId="5D707C3A" w14:textId="77777777" w:rsidR="00C46E69" w:rsidRDefault="00304883">
      <w:pPr>
        <w:pStyle w:val="Corpodetexto"/>
        <w:numPr>
          <w:ilvl w:val="2"/>
          <w:numId w:val="1"/>
        </w:numPr>
        <w:spacing w:after="0" w:line="360" w:lineRule="auto"/>
        <w:jc w:val="both"/>
        <w:rPr>
          <w:rFonts w:ascii="Arial" w:hAnsi="Arial" w:cs="Arial"/>
          <w:sz w:val="20"/>
          <w:szCs w:val="20"/>
        </w:rPr>
      </w:pPr>
      <w:r>
        <w:rPr>
          <w:rFonts w:ascii="Arial" w:hAnsi="Arial" w:cs="Arial"/>
          <w:sz w:val="20"/>
          <w:szCs w:val="20"/>
        </w:rPr>
        <w:t>certidão negativa de débitos previdenciários, específica para o registro da obra junto ao Cartório de Registro de Imóveis; e</w:t>
      </w:r>
    </w:p>
    <w:p w14:paraId="3F5AA8BE" w14:textId="77777777" w:rsidR="00C46E69" w:rsidRDefault="00304883">
      <w:pPr>
        <w:pStyle w:val="Corpodetexto"/>
        <w:numPr>
          <w:ilvl w:val="2"/>
          <w:numId w:val="1"/>
        </w:numPr>
        <w:spacing w:line="360" w:lineRule="auto"/>
        <w:jc w:val="both"/>
        <w:rPr>
          <w:rFonts w:ascii="Arial" w:hAnsi="Arial" w:cs="Arial"/>
          <w:sz w:val="20"/>
          <w:szCs w:val="20"/>
        </w:rPr>
      </w:pPr>
      <w:r>
        <w:rPr>
          <w:rFonts w:ascii="Arial" w:hAnsi="Arial" w:cs="Arial"/>
          <w:sz w:val="20"/>
          <w:szCs w:val="20"/>
        </w:rPr>
        <w:t xml:space="preserve">realização de ensaios de análise do padrão mínimo de lançamento dos efluentes do sistema local na galeria de águas pluviais, conforme NBR 13969:1997. </w:t>
      </w:r>
    </w:p>
    <w:p w14:paraId="14085B8A" w14:textId="77777777" w:rsidR="00C46E69" w:rsidRDefault="00304883">
      <w:pPr>
        <w:pStyle w:val="Corpodetexto"/>
        <w:numPr>
          <w:ilvl w:val="1"/>
          <w:numId w:val="1"/>
        </w:numPr>
        <w:spacing w:after="240" w:line="360" w:lineRule="auto"/>
        <w:jc w:val="both"/>
        <w:rPr>
          <w:rFonts w:ascii="Arial" w:hAnsi="Arial" w:cs="Arial"/>
        </w:rPr>
      </w:pPr>
      <w:r>
        <w:rPr>
          <w:rFonts w:ascii="Arial" w:hAnsi="Arial" w:cs="Arial"/>
          <w:sz w:val="20"/>
          <w:szCs w:val="20"/>
        </w:rPr>
        <w:t>A Contratante realizará avaliações periódicas da qualidade da obra, após o seu recebimento, no máximo a cada doze meses;</w:t>
      </w:r>
    </w:p>
    <w:p w14:paraId="1FAC80CC"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A Contratada será notificada, quando defeitos forem constatados na obra, durante o prazo de garantia quinquenal, e esta deverá promover no prazo de 48 horas, os reparos necessários e de forma tecnicamente adequada;</w:t>
      </w:r>
    </w:p>
    <w:p w14:paraId="37D5C669"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Findo o prazo estipulado acima e caso os reparos não sejam iniciados, a Contratante deverá promover o ajuizamento de ação judicial.</w:t>
      </w:r>
    </w:p>
    <w:p w14:paraId="1F297BBE" w14:textId="77777777" w:rsidR="00C46E69" w:rsidRDefault="00C46E69">
      <w:pPr>
        <w:spacing w:after="240" w:line="360" w:lineRule="auto"/>
        <w:ind w:left="720"/>
        <w:jc w:val="both"/>
        <w:rPr>
          <w:rFonts w:ascii="Arial" w:hAnsi="Arial" w:cs="Arial"/>
          <w:sz w:val="20"/>
          <w:szCs w:val="20"/>
        </w:rPr>
      </w:pPr>
    </w:p>
    <w:p w14:paraId="157CFA73" w14:textId="77777777" w:rsidR="00C46E69" w:rsidRDefault="00304883">
      <w:pPr>
        <w:pStyle w:val="Ttulo11"/>
        <w:tabs>
          <w:tab w:val="left" w:pos="737"/>
        </w:tabs>
        <w:spacing w:after="240"/>
        <w:ind w:left="720" w:hanging="351"/>
        <w:rPr>
          <w:rFonts w:ascii="Arial" w:hAnsi="Arial"/>
          <w:sz w:val="20"/>
        </w:rPr>
      </w:pPr>
      <w:r>
        <w:rPr>
          <w:rFonts w:ascii="Arial" w:hAnsi="Arial"/>
          <w:sz w:val="20"/>
        </w:rPr>
        <w:t>DO PAGAMENTO</w:t>
      </w:r>
    </w:p>
    <w:p w14:paraId="76A0B9C2"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color w:val="000000"/>
          <w:sz w:val="20"/>
          <w:szCs w:val="20"/>
        </w:rPr>
        <w:t xml:space="preserve">O </w:t>
      </w:r>
      <w:r>
        <w:rPr>
          <w:rFonts w:ascii="Arial" w:hAnsi="Arial" w:cs="Arial"/>
          <w:sz w:val="20"/>
          <w:szCs w:val="20"/>
        </w:rPr>
        <w:t>pagamento</w:t>
      </w:r>
      <w:r>
        <w:rPr>
          <w:rFonts w:ascii="Arial" w:hAnsi="Arial" w:cs="Arial"/>
          <w:color w:val="000000"/>
          <w:sz w:val="20"/>
          <w:szCs w:val="20"/>
        </w:rPr>
        <w:t xml:space="preserve"> será efetuado pela Contratante no prazo de</w:t>
      </w:r>
      <w:r>
        <w:rPr>
          <w:rFonts w:ascii="Arial" w:eastAsia="Arial" w:hAnsi="Arial" w:cs="Arial"/>
          <w:color w:val="000000"/>
          <w:sz w:val="20"/>
          <w:szCs w:val="20"/>
        </w:rPr>
        <w:t xml:space="preserve"> 30 (trinta) </w:t>
      </w:r>
      <w:r>
        <w:rPr>
          <w:rFonts w:ascii="Arial" w:hAnsi="Arial" w:cs="Arial"/>
          <w:color w:val="000000"/>
          <w:sz w:val="20"/>
          <w:szCs w:val="20"/>
        </w:rPr>
        <w:t xml:space="preserve">dias, contados do recebimento da Nota Fiscal/Fatura. </w:t>
      </w:r>
    </w:p>
    <w:p w14:paraId="0F033939"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color w:val="000000"/>
          <w:sz w:val="20"/>
          <w:szCs w:val="20"/>
          <w:lang w:eastAsia="en-US"/>
        </w:rPr>
        <w:t xml:space="preserve">Os </w:t>
      </w:r>
      <w:r>
        <w:rPr>
          <w:rFonts w:ascii="Arial" w:hAnsi="Arial" w:cs="Arial"/>
          <w:sz w:val="20"/>
          <w:szCs w:val="20"/>
          <w:lang w:eastAsia="en-US"/>
        </w:rPr>
        <w:t xml:space="preserve">pagamentos decorrentes de despesas cujos valores não ultrapassem o limite </w:t>
      </w:r>
      <w:r>
        <w:rPr>
          <w:rFonts w:ascii="Arial" w:hAnsi="Arial" w:cs="Arial"/>
          <w:sz w:val="20"/>
          <w:szCs w:val="20"/>
        </w:rPr>
        <w:t>de que trata o inciso II do art. 24</w:t>
      </w:r>
      <w:r>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Pr>
          <w:rFonts w:ascii="Arial" w:hAnsi="Arial" w:cs="Arial"/>
          <w:color w:val="000000"/>
          <w:sz w:val="20"/>
          <w:szCs w:val="20"/>
          <w:lang w:eastAsia="en-US"/>
        </w:rPr>
        <w:t>de 1993.</w:t>
      </w:r>
    </w:p>
    <w:p w14:paraId="09B6E8FF" w14:textId="77777777" w:rsidR="00C46E69" w:rsidRDefault="00304883">
      <w:pPr>
        <w:pStyle w:val="PargrafodaLista"/>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A emissão da Nota Fiscal/Fatura será precedida do recebimento definitivo do serviço, conforme este Termo de Referência e o Contrato;</w:t>
      </w:r>
    </w:p>
    <w:p w14:paraId="49153556" w14:textId="77777777" w:rsidR="00C46E69" w:rsidRDefault="00304883">
      <w:pPr>
        <w:pStyle w:val="PargrafodaLista"/>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4DABEEA5" w14:textId="77777777" w:rsidR="00C46E69" w:rsidRDefault="00304883">
      <w:pPr>
        <w:numPr>
          <w:ilvl w:val="1"/>
          <w:numId w:val="1"/>
        </w:numPr>
        <w:spacing w:after="240" w:line="360" w:lineRule="auto"/>
        <w:jc w:val="both"/>
        <w:rPr>
          <w:rFonts w:ascii="Arial" w:hAnsi="Arial" w:cs="Arial"/>
        </w:rPr>
      </w:pPr>
      <w:r>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Pr>
          <w:rFonts w:ascii="Arial" w:hAnsi="Arial" w:cs="Arial"/>
          <w:color w:val="000000"/>
          <w:sz w:val="20"/>
          <w:szCs w:val="20"/>
          <w:lang w:eastAsia="en-US"/>
        </w:rPr>
        <w:t>Normativa</w:t>
      </w:r>
      <w:r>
        <w:rPr>
          <w:rFonts w:ascii="Arial" w:hAnsi="Arial" w:cs="Arial"/>
          <w:color w:val="000000"/>
          <w:sz w:val="20"/>
          <w:szCs w:val="20"/>
        </w:rPr>
        <w:t xml:space="preserve"> nº 3, de 26 de abril de 2018.</w:t>
      </w:r>
    </w:p>
    <w:p w14:paraId="57EF17F1" w14:textId="77777777" w:rsidR="00C46E69" w:rsidRDefault="00304883">
      <w:pPr>
        <w:numPr>
          <w:ilvl w:val="1"/>
          <w:numId w:val="1"/>
        </w:numPr>
        <w:spacing w:after="240" w:line="360" w:lineRule="auto"/>
        <w:jc w:val="both"/>
        <w:rPr>
          <w:rFonts w:ascii="Arial" w:hAnsi="Arial" w:cs="Arial"/>
          <w:color w:val="000000"/>
          <w:sz w:val="20"/>
          <w:szCs w:val="20"/>
        </w:rPr>
      </w:pPr>
      <w:r>
        <w:rPr>
          <w:rFonts w:ascii="Arial" w:hAnsi="Arial" w:cs="Arial"/>
          <w:color w:val="000000"/>
          <w:sz w:val="20"/>
          <w:szCs w:val="20"/>
        </w:rPr>
        <w:lastRenderedPageBreak/>
        <w:t xml:space="preserve">O setor competente para proceder o pagamento deve verificar se a Nota Fiscal ou Fatura apresentada expressa os elementos necessários e essenciais do documento, tais como: </w:t>
      </w:r>
    </w:p>
    <w:p w14:paraId="0A7656E4"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o prazo de validade;</w:t>
      </w:r>
    </w:p>
    <w:p w14:paraId="78F0103D"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a data da emissão;</w:t>
      </w:r>
    </w:p>
    <w:p w14:paraId="2CABE2D5"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os dados do contrato e do órgão contratante;</w:t>
      </w:r>
    </w:p>
    <w:p w14:paraId="5929C3CB"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o período de prestação dos serviços;</w:t>
      </w:r>
    </w:p>
    <w:p w14:paraId="3249285A"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o valor a pagar; e</w:t>
      </w:r>
    </w:p>
    <w:p w14:paraId="3B9DC3DC" w14:textId="77777777" w:rsidR="00C46E69" w:rsidRDefault="00304883">
      <w:pPr>
        <w:numPr>
          <w:ilvl w:val="2"/>
          <w:numId w:val="1"/>
        </w:numPr>
        <w:spacing w:after="0" w:line="360" w:lineRule="auto"/>
        <w:jc w:val="both"/>
        <w:rPr>
          <w:rFonts w:ascii="Arial" w:hAnsi="Arial" w:cs="Arial"/>
          <w:color w:val="000000"/>
          <w:sz w:val="20"/>
          <w:szCs w:val="20"/>
        </w:rPr>
      </w:pPr>
      <w:r>
        <w:rPr>
          <w:rFonts w:ascii="Arial" w:hAnsi="Arial" w:cs="Arial"/>
          <w:color w:val="000000"/>
          <w:sz w:val="20"/>
          <w:szCs w:val="20"/>
        </w:rPr>
        <w:t>eventual destaque do valor de retenções tributárias cabíveis.</w:t>
      </w:r>
    </w:p>
    <w:p w14:paraId="2E6FAD7C" w14:textId="77777777" w:rsidR="00C46E69" w:rsidRDefault="00304883">
      <w:pPr>
        <w:numPr>
          <w:ilvl w:val="1"/>
          <w:numId w:val="1"/>
        </w:numPr>
        <w:spacing w:after="240" w:line="360" w:lineRule="auto"/>
        <w:jc w:val="both"/>
        <w:rPr>
          <w:rFonts w:ascii="Arial" w:hAnsi="Arial" w:cs="Arial"/>
        </w:rPr>
      </w:pPr>
      <w:r>
        <w:rPr>
          <w:rFonts w:ascii="Arial" w:hAnsi="Arial" w:cs="Arial"/>
          <w:iCs/>
          <w:sz w:val="20"/>
          <w:szCs w:val="20"/>
        </w:rPr>
        <w:t xml:space="preserve">Havendo erro </w:t>
      </w:r>
      <w:r>
        <w:rPr>
          <w:rFonts w:ascii="Arial" w:hAnsi="Arial" w:cs="Arial"/>
          <w:color w:val="000000"/>
          <w:sz w:val="20"/>
          <w:szCs w:val="20"/>
        </w:rPr>
        <w:t>na</w:t>
      </w:r>
      <w:r>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D5F2A5E"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Será considerada data do pagamento o dia em que constar como emitida a ordem bancária para pagamento.</w:t>
      </w:r>
    </w:p>
    <w:p w14:paraId="16E91418"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06B49C30"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Constatando-se, junto ao SICAF, a situação de irregularidade da contratada, será providenciada sua notificação, por escrito, para que, no prazo de 48 (quarenta e oito) horas, regularize sua situação ou, no mesmo prazo, apresente sua defesa. </w:t>
      </w:r>
    </w:p>
    <w:p w14:paraId="59D88B24"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635EDCA3"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9433D05"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388C08F"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Havendo a efetiva execução do objeto, os pagamentos serão realizados normalmente, até que se decida pela rescisão do contrato, caso a Contratada não regularize sua situação junto ao SICAF.</w:t>
      </w:r>
    </w:p>
    <w:p w14:paraId="204FFC54"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378FD5D8"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Quando do pagamento, será efetuada a retenção tributária prevista na legislação aplicável, nos termos do item 6 do Anexo XI da IN SEGES/MP n. 5/2017, quando couber.</w:t>
      </w:r>
    </w:p>
    <w:p w14:paraId="240B8335"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8B54385"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0CEC3929"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5D598653" w14:textId="77777777" w:rsidR="00C46E69" w:rsidRDefault="00304883">
      <w:pPr>
        <w:pStyle w:val="PargrafodaLista"/>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4E831357"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89CDBF" w14:textId="77777777" w:rsidR="00C46E69" w:rsidRDefault="00304883">
      <w:pPr>
        <w:spacing w:after="0" w:line="360" w:lineRule="auto"/>
        <w:ind w:left="720"/>
        <w:jc w:val="center"/>
        <w:rPr>
          <w:rFonts w:ascii="Arial" w:hAnsi="Arial" w:cs="Arial"/>
          <w:sz w:val="20"/>
          <w:szCs w:val="20"/>
        </w:rPr>
      </w:pPr>
      <w:r>
        <w:rPr>
          <w:rFonts w:ascii="Arial" w:hAnsi="Arial" w:cs="Arial"/>
          <w:sz w:val="20"/>
          <w:szCs w:val="20"/>
        </w:rPr>
        <w:t>EM = I x N x VP, sendo:</w:t>
      </w:r>
    </w:p>
    <w:p w14:paraId="62A6C365" w14:textId="77777777" w:rsidR="00C46E69" w:rsidRDefault="00304883">
      <w:pPr>
        <w:tabs>
          <w:tab w:val="left" w:pos="1701"/>
        </w:tabs>
        <w:spacing w:after="0" w:line="360" w:lineRule="auto"/>
        <w:ind w:left="720"/>
        <w:jc w:val="center"/>
        <w:rPr>
          <w:rFonts w:ascii="Arial" w:hAnsi="Arial" w:cs="Arial"/>
          <w:color w:val="000000"/>
          <w:sz w:val="20"/>
          <w:szCs w:val="20"/>
        </w:rPr>
      </w:pPr>
      <w:r>
        <w:rPr>
          <w:rFonts w:ascii="Arial" w:hAnsi="Arial" w:cs="Arial"/>
          <w:color w:val="000000"/>
          <w:sz w:val="20"/>
          <w:szCs w:val="20"/>
        </w:rPr>
        <w:t>EM = Encargos moratórios;</w:t>
      </w:r>
    </w:p>
    <w:p w14:paraId="32A2DD92" w14:textId="77777777" w:rsidR="00C46E69" w:rsidRDefault="00304883">
      <w:pPr>
        <w:tabs>
          <w:tab w:val="left" w:pos="1701"/>
        </w:tabs>
        <w:spacing w:after="0" w:line="360" w:lineRule="auto"/>
        <w:ind w:left="720"/>
        <w:jc w:val="center"/>
        <w:rPr>
          <w:rFonts w:ascii="Arial" w:hAnsi="Arial" w:cs="Arial"/>
          <w:color w:val="000000"/>
          <w:sz w:val="20"/>
          <w:szCs w:val="20"/>
        </w:rPr>
      </w:pPr>
      <w:r>
        <w:rPr>
          <w:rFonts w:ascii="Arial" w:hAnsi="Arial" w:cs="Arial"/>
          <w:color w:val="000000"/>
          <w:sz w:val="20"/>
          <w:szCs w:val="20"/>
        </w:rPr>
        <w:t>N = Número de dias entre a data prevista para o pagamento e a do efetivo pagamento;</w:t>
      </w:r>
    </w:p>
    <w:p w14:paraId="2D1B08C0" w14:textId="77777777" w:rsidR="00C46E69" w:rsidRDefault="00304883">
      <w:pPr>
        <w:tabs>
          <w:tab w:val="left" w:pos="1701"/>
        </w:tabs>
        <w:spacing w:after="0" w:line="360" w:lineRule="auto"/>
        <w:ind w:left="720"/>
        <w:jc w:val="center"/>
        <w:rPr>
          <w:rFonts w:ascii="Arial" w:hAnsi="Arial" w:cs="Arial"/>
          <w:color w:val="000000"/>
          <w:sz w:val="20"/>
          <w:szCs w:val="20"/>
        </w:rPr>
      </w:pPr>
      <w:r>
        <w:rPr>
          <w:rFonts w:ascii="Arial" w:hAnsi="Arial" w:cs="Arial"/>
          <w:color w:val="000000"/>
          <w:sz w:val="20"/>
          <w:szCs w:val="20"/>
        </w:rPr>
        <w:t>VP = Valor da parcela a ser paga.</w:t>
      </w:r>
    </w:p>
    <w:p w14:paraId="012B7802" w14:textId="77777777" w:rsidR="00C46E69" w:rsidRDefault="00304883">
      <w:pPr>
        <w:tabs>
          <w:tab w:val="left" w:pos="1701"/>
        </w:tabs>
        <w:spacing w:after="0" w:line="360" w:lineRule="auto"/>
        <w:ind w:left="720"/>
        <w:jc w:val="center"/>
        <w:rPr>
          <w:rFonts w:ascii="Arial" w:hAnsi="Arial" w:cs="Arial"/>
          <w:color w:val="000000"/>
          <w:sz w:val="20"/>
          <w:szCs w:val="20"/>
        </w:rPr>
      </w:pPr>
      <w:r>
        <w:rPr>
          <w:rFonts w:ascii="Arial" w:hAnsi="Arial" w:cs="Arial"/>
          <w:color w:val="000000"/>
          <w:sz w:val="20"/>
          <w:szCs w:val="20"/>
        </w:rPr>
        <w:t>I = Índice de compensação financeira = 0,00016438, assim apurado:</w:t>
      </w:r>
    </w:p>
    <w:p w14:paraId="7BA7986C" w14:textId="77777777" w:rsidR="00C46E69" w:rsidRDefault="00C46E69">
      <w:pPr>
        <w:tabs>
          <w:tab w:val="left" w:pos="1701"/>
        </w:tabs>
        <w:spacing w:after="0" w:line="360" w:lineRule="auto"/>
        <w:jc w:val="center"/>
        <w:rPr>
          <w:rFonts w:ascii="Arial" w:hAnsi="Arial" w:cs="Arial"/>
          <w:color w:val="000000"/>
        </w:rPr>
      </w:pPr>
    </w:p>
    <w:p w14:paraId="678F742C" w14:textId="77777777" w:rsidR="00C46E69" w:rsidRDefault="00C46E69">
      <w:pPr>
        <w:tabs>
          <w:tab w:val="left" w:pos="1701"/>
        </w:tabs>
        <w:spacing w:after="0" w:line="240" w:lineRule="auto"/>
        <w:jc w:val="center"/>
        <w:rPr>
          <w:rFonts w:ascii="Arial" w:hAnsi="Arial" w:cs="Arial"/>
          <w:color w:val="000000"/>
        </w:rPr>
      </w:pPr>
    </w:p>
    <w:p w14:paraId="0568BAFE" w14:textId="77777777" w:rsidR="00C46E69" w:rsidRDefault="00C46E69">
      <w:pPr>
        <w:tabs>
          <w:tab w:val="left" w:pos="1701"/>
        </w:tabs>
        <w:spacing w:after="0" w:line="240" w:lineRule="auto"/>
        <w:jc w:val="center"/>
        <w:rPr>
          <w:rFonts w:ascii="Arial" w:hAnsi="Arial" w:cs="Arial"/>
          <w:color w:val="000000"/>
        </w:rPr>
      </w:pPr>
    </w:p>
    <w:tbl>
      <w:tblPr>
        <w:tblW w:w="8295" w:type="dxa"/>
        <w:tblInd w:w="317" w:type="dxa"/>
        <w:tblLayout w:type="fixed"/>
        <w:tblLook w:val="0000" w:firstRow="0" w:lastRow="0" w:firstColumn="0" w:lastColumn="0" w:noHBand="0" w:noVBand="0"/>
      </w:tblPr>
      <w:tblGrid>
        <w:gridCol w:w="1754"/>
        <w:gridCol w:w="681"/>
        <w:gridCol w:w="1271"/>
        <w:gridCol w:w="4589"/>
      </w:tblGrid>
      <w:tr w:rsidR="00C46E69" w14:paraId="60EABD68" w14:textId="77777777">
        <w:trPr>
          <w:trHeight w:val="1188"/>
        </w:trPr>
        <w:tc>
          <w:tcPr>
            <w:tcW w:w="1754" w:type="dxa"/>
            <w:vAlign w:val="center"/>
          </w:tcPr>
          <w:p w14:paraId="1DDA512E"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I = (TX)</w:t>
            </w:r>
          </w:p>
        </w:tc>
        <w:tc>
          <w:tcPr>
            <w:tcW w:w="681" w:type="dxa"/>
            <w:vAlign w:val="center"/>
          </w:tcPr>
          <w:p w14:paraId="5B69204F"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I =</w:t>
            </w:r>
          </w:p>
        </w:tc>
        <w:tc>
          <w:tcPr>
            <w:tcW w:w="1271" w:type="dxa"/>
            <w:tcMar>
              <w:top w:w="55" w:type="dxa"/>
              <w:bottom w:w="55" w:type="dxa"/>
            </w:tcMar>
          </w:tcPr>
          <w:p w14:paraId="6B09654B"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( 6</w:t>
            </w:r>
            <w:proofErr w:type="gramEnd"/>
            <w:r>
              <w:rPr>
                <w:rFonts w:ascii="Arial" w:eastAsia="Times New Roman" w:hAnsi="Arial" w:cs="Arial"/>
                <w:color w:val="000000"/>
                <w:sz w:val="20"/>
                <w:szCs w:val="20"/>
              </w:rPr>
              <w:t xml:space="preserve"> / 100 )</w:t>
            </w:r>
          </w:p>
          <w:p w14:paraId="627FCBFB"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________</w:t>
            </w:r>
          </w:p>
          <w:p w14:paraId="5BC13F03" w14:textId="77777777" w:rsidR="00C46E69" w:rsidRDefault="00C46E69">
            <w:pPr>
              <w:widowControl w:val="0"/>
              <w:tabs>
                <w:tab w:val="left" w:pos="1701"/>
              </w:tabs>
              <w:spacing w:after="0" w:line="240" w:lineRule="auto"/>
              <w:ind w:left="567" w:hanging="567"/>
              <w:jc w:val="center"/>
              <w:rPr>
                <w:rFonts w:ascii="Arial" w:eastAsia="Times New Roman" w:hAnsi="Arial" w:cs="Arial"/>
                <w:color w:val="000000"/>
                <w:sz w:val="20"/>
                <w:szCs w:val="20"/>
              </w:rPr>
            </w:pPr>
          </w:p>
          <w:p w14:paraId="1F9B4656"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365</w:t>
            </w:r>
          </w:p>
        </w:tc>
        <w:tc>
          <w:tcPr>
            <w:tcW w:w="4588" w:type="dxa"/>
            <w:vAlign w:val="center"/>
          </w:tcPr>
          <w:p w14:paraId="22E60877"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I = 0,00016438</w:t>
            </w:r>
          </w:p>
          <w:p w14:paraId="6DDF920C" w14:textId="77777777" w:rsidR="00C46E69" w:rsidRDefault="00304883">
            <w:pPr>
              <w:widowControl w:val="0"/>
              <w:tabs>
                <w:tab w:val="left" w:pos="1701"/>
              </w:tabs>
              <w:spacing w:after="0" w:line="240" w:lineRule="auto"/>
              <w:ind w:left="567" w:hanging="567"/>
              <w:jc w:val="center"/>
              <w:rPr>
                <w:rFonts w:ascii="Arial" w:eastAsia="Times New Roman" w:hAnsi="Arial" w:cs="Arial"/>
                <w:color w:val="000000"/>
                <w:sz w:val="20"/>
                <w:szCs w:val="20"/>
              </w:rPr>
            </w:pPr>
            <w:r>
              <w:rPr>
                <w:rFonts w:ascii="Arial" w:eastAsia="Times New Roman" w:hAnsi="Arial" w:cs="Arial"/>
                <w:color w:val="000000"/>
                <w:sz w:val="20"/>
                <w:szCs w:val="20"/>
              </w:rPr>
              <w:t>TX = Percentual da taxa anual = 6%</w:t>
            </w:r>
          </w:p>
          <w:p w14:paraId="34F2C7E0" w14:textId="77777777" w:rsidR="00C46E69" w:rsidRDefault="00C46E69">
            <w:pPr>
              <w:widowControl w:val="0"/>
              <w:tabs>
                <w:tab w:val="left" w:pos="1701"/>
              </w:tabs>
              <w:spacing w:after="0" w:line="240" w:lineRule="auto"/>
              <w:ind w:left="567" w:hanging="567"/>
              <w:jc w:val="center"/>
              <w:rPr>
                <w:rFonts w:ascii="Arial" w:hAnsi="Arial" w:cs="Arial"/>
                <w:color w:val="000000"/>
                <w:sz w:val="20"/>
              </w:rPr>
            </w:pPr>
          </w:p>
        </w:tc>
      </w:tr>
    </w:tbl>
    <w:p w14:paraId="2871213D" w14:textId="77777777" w:rsidR="00C46E69" w:rsidRDefault="00C46E69">
      <w:pPr>
        <w:pStyle w:val="Ttulo11"/>
        <w:numPr>
          <w:ilvl w:val="0"/>
          <w:numId w:val="0"/>
        </w:numPr>
        <w:spacing w:after="240" w:line="240" w:lineRule="auto"/>
        <w:ind w:left="737" w:hanging="340"/>
        <w:rPr>
          <w:rFonts w:ascii="Arial" w:hAnsi="Arial"/>
          <w:sz w:val="20"/>
        </w:rPr>
      </w:pPr>
    </w:p>
    <w:p w14:paraId="1714EE90" w14:textId="77777777" w:rsidR="00C46E69" w:rsidRDefault="00304883">
      <w:pPr>
        <w:pStyle w:val="Ttulo11"/>
        <w:tabs>
          <w:tab w:val="left" w:pos="737"/>
        </w:tabs>
        <w:spacing w:after="240"/>
        <w:ind w:left="720" w:hanging="351"/>
        <w:rPr>
          <w:rFonts w:ascii="Arial" w:hAnsi="Arial"/>
          <w:sz w:val="20"/>
        </w:rPr>
      </w:pPr>
      <w:r>
        <w:rPr>
          <w:rFonts w:ascii="Arial" w:hAnsi="Arial"/>
          <w:sz w:val="20"/>
        </w:rPr>
        <w:t>REAJUSTE</w:t>
      </w:r>
    </w:p>
    <w:p w14:paraId="1910D625"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Os preços são fixos e irreajustáveis no prazo de um ano contado da data limite para a apresentação das propostas.</w:t>
      </w:r>
    </w:p>
    <w:p w14:paraId="35F3F606"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bCs/>
          <w:iCs/>
          <w:sz w:val="20"/>
          <w:szCs w:val="20"/>
        </w:rPr>
        <w:t>Dentro do prazo de vigência do contrato e mediante solicitação da Contratada, os preços contratados poderão sofrer reajuste após o interregno de um ano, aplicando-se o índice</w:t>
      </w:r>
      <w:r>
        <w:rPr>
          <w:rFonts w:ascii="Arial" w:hAnsi="Arial" w:cs="Arial"/>
          <w:sz w:val="20"/>
          <w:szCs w:val="20"/>
        </w:rPr>
        <w:t xml:space="preserve"> setorial </w:t>
      </w:r>
      <w:r>
        <w:rPr>
          <w:rFonts w:ascii="Arial" w:hAnsi="Arial" w:cs="Arial"/>
          <w:bCs/>
          <w:iCs/>
          <w:sz w:val="20"/>
          <w:szCs w:val="20"/>
        </w:rPr>
        <w:t>da aferição da variação anual do custo da construção civil ou INCC, fornecido pela Fundação Getúlio Vargas – FGV, exclusivamente para as obrigações iniciadas e concluídas após a ocorrência da anualidade.</w:t>
      </w:r>
    </w:p>
    <w:p w14:paraId="6B3220F0"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Nos reajustes subsequentes ao primeiro, o interregno mínimo de um ano será contado a partir dos efeitos financeiros do último reajuste.</w:t>
      </w:r>
    </w:p>
    <w:p w14:paraId="7D269271"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BCCF19C"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Nas aferições finais, o índice utilizado para reajuste será, obrigatoriamente, o definitivo.</w:t>
      </w:r>
    </w:p>
    <w:p w14:paraId="105DD18E"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7A3CECEE"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0E5A5715" w14:textId="77777777" w:rsidR="00C46E69" w:rsidRDefault="00304883">
      <w:pPr>
        <w:pStyle w:val="PargrafodaLista"/>
        <w:numPr>
          <w:ilvl w:val="1"/>
          <w:numId w:val="1"/>
        </w:numPr>
        <w:spacing w:after="240" w:line="360" w:lineRule="auto"/>
        <w:jc w:val="both"/>
        <w:rPr>
          <w:rFonts w:ascii="Arial" w:hAnsi="Arial" w:cs="Arial"/>
          <w:sz w:val="20"/>
          <w:szCs w:val="20"/>
        </w:rPr>
      </w:pPr>
      <w:r>
        <w:rPr>
          <w:rFonts w:ascii="Arial" w:hAnsi="Arial" w:cs="Arial"/>
          <w:sz w:val="20"/>
          <w:szCs w:val="20"/>
        </w:rPr>
        <w:t>O reajuste será realizado por apostilamento.</w:t>
      </w:r>
    </w:p>
    <w:p w14:paraId="3ACB7468" w14:textId="77777777" w:rsidR="00C46E69" w:rsidRDefault="00C46E69">
      <w:pPr>
        <w:pStyle w:val="PargrafodaLista"/>
        <w:spacing w:after="240" w:line="360" w:lineRule="auto"/>
        <w:ind w:left="1440"/>
        <w:jc w:val="both"/>
        <w:rPr>
          <w:rFonts w:ascii="Arial" w:hAnsi="Arial" w:cs="Arial"/>
          <w:sz w:val="20"/>
          <w:szCs w:val="20"/>
        </w:rPr>
      </w:pPr>
    </w:p>
    <w:p w14:paraId="2A3D80F7" w14:textId="77777777" w:rsidR="00C46E69" w:rsidRDefault="00304883">
      <w:pPr>
        <w:pStyle w:val="Ttulo11"/>
        <w:tabs>
          <w:tab w:val="left" w:pos="737"/>
        </w:tabs>
        <w:spacing w:after="240"/>
        <w:ind w:left="720" w:hanging="351"/>
        <w:rPr>
          <w:rFonts w:ascii="Arial" w:hAnsi="Arial"/>
          <w:sz w:val="20"/>
        </w:rPr>
      </w:pPr>
      <w:bookmarkStart w:id="2" w:name="__RefHeading___Toc2580_6013299"/>
      <w:bookmarkEnd w:id="2"/>
      <w:r>
        <w:rPr>
          <w:rFonts w:ascii="Arial" w:hAnsi="Arial"/>
          <w:sz w:val="20"/>
        </w:rPr>
        <w:t>GARANTIA DA EXECUÇÃO</w:t>
      </w:r>
    </w:p>
    <w:p w14:paraId="14894CA4" w14:textId="77777777" w:rsidR="00C46E69" w:rsidRDefault="00304883">
      <w:pPr>
        <w:pStyle w:val="PargrafodaLista"/>
        <w:numPr>
          <w:ilvl w:val="1"/>
          <w:numId w:val="1"/>
        </w:numPr>
        <w:spacing w:after="240" w:line="360" w:lineRule="auto"/>
        <w:jc w:val="both"/>
        <w:rPr>
          <w:rFonts w:ascii="Arial" w:hAnsi="Arial" w:cs="Arial"/>
          <w:b/>
          <w:bCs/>
          <w:sz w:val="20"/>
          <w:szCs w:val="20"/>
        </w:rPr>
      </w:pPr>
      <w:r>
        <w:rPr>
          <w:rFonts w:ascii="Arial" w:hAnsi="Arial" w:cs="Arial"/>
          <w:b/>
          <w:bCs/>
          <w:sz w:val="20"/>
          <w:szCs w:val="20"/>
        </w:rPr>
        <w:t>O adjudicatário prestará garantia de execução do contrato, nos moldes do art. 56 da Lei nº 8.666, de 1993, com validade desde a assinatura do contrato e por 90 (noventa) dias após o término da vigência contratual, em valor correspondente a 5% (cinco por cento) do valor total do contrato.</w:t>
      </w:r>
    </w:p>
    <w:p w14:paraId="724DD8F0"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No prazo máximo de 10 (dez) dias úteis, prorrogáveis por igual período, a critério do Contratante, contados da assinatura do contrato, a contratada deverá apresentar comprovante</w:t>
      </w:r>
      <w:r>
        <w:rPr>
          <w:rFonts w:ascii="Arial" w:eastAsia="Calibri" w:hAnsi="Arial" w:cs="Arial"/>
          <w:sz w:val="20"/>
          <w:szCs w:val="20"/>
          <w:lang w:eastAsia="en-US"/>
        </w:rPr>
        <w:t xml:space="preserve"> de prestação de garantia, podendo optar por caução em dinheiro, seguro-garantia ou fiança bancária. </w:t>
      </w:r>
    </w:p>
    <w:p w14:paraId="2F885338"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1BED51B4"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14:paraId="7A642F5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validade da garantia, qualquer que seja a modalidade escolhida, deverá abranger um período de 90 dias após o término da vigência contratual, conforme item 3.1 do Anexo VII-F da IN SEGES/MP nº 5/2017.</w:t>
      </w:r>
    </w:p>
    <w:p w14:paraId="707A2633" w14:textId="77777777" w:rsidR="00C46E69" w:rsidRDefault="00304883">
      <w:pPr>
        <w:numPr>
          <w:ilvl w:val="1"/>
          <w:numId w:val="1"/>
        </w:numPr>
        <w:spacing w:after="240" w:line="360" w:lineRule="auto"/>
        <w:jc w:val="both"/>
        <w:rPr>
          <w:rFonts w:ascii="Arial" w:hAnsi="Arial" w:cs="Arial"/>
          <w:bCs/>
          <w:iCs/>
          <w:sz w:val="20"/>
          <w:szCs w:val="20"/>
        </w:rPr>
      </w:pPr>
      <w:r>
        <w:rPr>
          <w:rFonts w:ascii="Arial" w:hAnsi="Arial" w:cs="Arial"/>
          <w:bCs/>
          <w:iCs/>
          <w:sz w:val="20"/>
          <w:szCs w:val="20"/>
        </w:rPr>
        <w:t xml:space="preserve">A garantia assegurará, qualquer que seja a modalidade escolhida, o pagamento de: </w:t>
      </w:r>
    </w:p>
    <w:p w14:paraId="191878E0"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 xml:space="preserve">prejuízos advindos do não cumprimento do objeto do contrato e do não adimplemento das demais obrigações nele previstas; </w:t>
      </w:r>
    </w:p>
    <w:p w14:paraId="5AE1F713"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prejuízos diretos causados à Administração decorrentes de culpa ou dolo durante a execução do contrato;</w:t>
      </w:r>
    </w:p>
    <w:p w14:paraId="29D07B9B"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multas moratórias e punitivas aplicadas pela Administração à contratada; e</w:t>
      </w:r>
    </w:p>
    <w:p w14:paraId="3E22ABC5"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obrigações trabalhistas e previdenciárias de qualquer natureza e para com o FGTS, não adimplidas pela contratada, quando couber.</w:t>
      </w:r>
    </w:p>
    <w:p w14:paraId="532482D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modalidade seguro-garantia somente será aceita se contemplar todos os eventos indicados no item anterior, observada a legislação que rege a matéria.</w:t>
      </w:r>
    </w:p>
    <w:p w14:paraId="3ABBC5D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garantia em dinheiro deverá ser efetuada em favor da Contratante, em conta específica na Caixa Econômica Federal, com correção monetária.</w:t>
      </w:r>
    </w:p>
    <w:p w14:paraId="50A0FC14"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No caso de garantia na modalidade de fiança bancária, deverá constar expressa renúncia do fiador aos benefícios do artigo 827 do Código Civil.</w:t>
      </w:r>
    </w:p>
    <w:p w14:paraId="4AF36F98" w14:textId="77777777" w:rsidR="00C46E69" w:rsidRDefault="00304883">
      <w:pPr>
        <w:numPr>
          <w:ilvl w:val="1"/>
          <w:numId w:val="1"/>
        </w:numPr>
        <w:spacing w:after="240" w:line="360" w:lineRule="auto"/>
        <w:jc w:val="both"/>
        <w:rPr>
          <w:rFonts w:ascii="Arial" w:hAnsi="Arial" w:cs="Arial"/>
          <w:sz w:val="20"/>
          <w:szCs w:val="20"/>
          <w:lang w:eastAsia="en-US"/>
        </w:rPr>
      </w:pPr>
      <w:r>
        <w:rPr>
          <w:rFonts w:ascii="Arial" w:hAnsi="Arial" w:cs="Arial"/>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780CFC5F" w14:textId="77777777" w:rsidR="00C46E69" w:rsidRDefault="00304883">
      <w:pPr>
        <w:numPr>
          <w:ilvl w:val="1"/>
          <w:numId w:val="1"/>
        </w:numPr>
        <w:spacing w:after="240" w:line="360" w:lineRule="auto"/>
        <w:jc w:val="both"/>
        <w:rPr>
          <w:rFonts w:ascii="Arial" w:hAnsi="Arial" w:cs="Arial"/>
          <w:bCs/>
          <w:iCs/>
          <w:sz w:val="20"/>
          <w:szCs w:val="20"/>
        </w:rPr>
      </w:pPr>
      <w:r>
        <w:rPr>
          <w:rFonts w:ascii="Arial" w:hAnsi="Arial" w:cs="Arial"/>
          <w:bCs/>
          <w:iCs/>
          <w:sz w:val="20"/>
          <w:szCs w:val="20"/>
        </w:rPr>
        <w:t>Se o valor da garantia for utilizado total ou parcialmente em pagamento de qualquer obrigação, a Contratada obriga-se a fazer a respectiva reposição no prazo máximo de 30 (trinta) dias úteis, contados da data em que for notificada.</w:t>
      </w:r>
    </w:p>
    <w:p w14:paraId="253AC6C5" w14:textId="77777777" w:rsidR="00C46E69" w:rsidRDefault="00304883">
      <w:pPr>
        <w:numPr>
          <w:ilvl w:val="1"/>
          <w:numId w:val="1"/>
        </w:numPr>
        <w:spacing w:after="240" w:line="360" w:lineRule="auto"/>
        <w:jc w:val="both"/>
        <w:rPr>
          <w:rFonts w:ascii="Arial" w:hAnsi="Arial" w:cs="Arial"/>
          <w:bCs/>
          <w:iCs/>
          <w:sz w:val="20"/>
          <w:szCs w:val="20"/>
        </w:rPr>
      </w:pPr>
      <w:r>
        <w:rPr>
          <w:rFonts w:ascii="Arial" w:hAnsi="Arial" w:cs="Arial"/>
          <w:bCs/>
          <w:iCs/>
          <w:sz w:val="20"/>
          <w:szCs w:val="20"/>
        </w:rPr>
        <w:t>A Contratante executará a garantia na forma prevista na legislação que rege a matéria.</w:t>
      </w:r>
    </w:p>
    <w:p w14:paraId="5AE82997" w14:textId="77777777" w:rsidR="00C46E69" w:rsidRDefault="00304883">
      <w:pPr>
        <w:numPr>
          <w:ilvl w:val="1"/>
          <w:numId w:val="1"/>
        </w:numPr>
        <w:spacing w:after="240" w:line="360" w:lineRule="auto"/>
        <w:jc w:val="both"/>
        <w:rPr>
          <w:rFonts w:ascii="Arial" w:hAnsi="Arial" w:cs="Arial"/>
          <w:bCs/>
          <w:iCs/>
          <w:sz w:val="20"/>
          <w:szCs w:val="20"/>
        </w:rPr>
      </w:pPr>
      <w:r>
        <w:rPr>
          <w:rFonts w:ascii="Arial" w:hAnsi="Arial" w:cs="Arial"/>
          <w:bCs/>
          <w:iCs/>
          <w:sz w:val="20"/>
          <w:szCs w:val="20"/>
        </w:rPr>
        <w:t xml:space="preserve">Será considerada extinta a garantia: </w:t>
      </w:r>
    </w:p>
    <w:p w14:paraId="17905E46"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87D63CC" w14:textId="77777777" w:rsidR="00C46E69" w:rsidRDefault="00304883">
      <w:pPr>
        <w:numPr>
          <w:ilvl w:val="2"/>
          <w:numId w:val="1"/>
        </w:numPr>
        <w:tabs>
          <w:tab w:val="left" w:pos="1440"/>
        </w:tabs>
        <w:snapToGrid w:val="0"/>
        <w:spacing w:after="240" w:line="360" w:lineRule="auto"/>
        <w:jc w:val="both"/>
        <w:rPr>
          <w:rFonts w:ascii="Arial" w:hAnsi="Arial" w:cs="Arial"/>
          <w:bCs/>
          <w:iCs/>
          <w:sz w:val="20"/>
          <w:szCs w:val="20"/>
        </w:rPr>
      </w:pPr>
      <w:r>
        <w:rPr>
          <w:rFonts w:ascii="Arial" w:hAnsi="Arial" w:cs="Arial"/>
          <w:bCs/>
          <w:iCs/>
          <w:sz w:val="20"/>
          <w:szCs w:val="20"/>
        </w:rPr>
        <w:lastRenderedPageBreak/>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1D6A3DB6" w14:textId="77777777" w:rsidR="00C46E69" w:rsidRDefault="00304883">
      <w:pPr>
        <w:numPr>
          <w:ilvl w:val="1"/>
          <w:numId w:val="1"/>
        </w:numPr>
        <w:spacing w:after="240" w:line="360" w:lineRule="auto"/>
        <w:jc w:val="both"/>
        <w:rPr>
          <w:rFonts w:ascii="Arial" w:hAnsi="Arial" w:cs="Arial"/>
        </w:rPr>
      </w:pPr>
      <w:r>
        <w:rPr>
          <w:rFonts w:ascii="Arial" w:eastAsia="Calibri" w:hAnsi="Arial" w:cs="Arial"/>
          <w:sz w:val="20"/>
          <w:szCs w:val="20"/>
          <w:lang w:eastAsia="en-US"/>
        </w:rPr>
        <w:t xml:space="preserve">O garantidor não é parte para figurar em processo administrativo instaurado pela </w:t>
      </w:r>
      <w:r>
        <w:rPr>
          <w:rFonts w:ascii="Arial" w:hAnsi="Arial" w:cs="Arial"/>
          <w:sz w:val="20"/>
          <w:szCs w:val="20"/>
        </w:rPr>
        <w:t xml:space="preserve">contratante com o objetivo de apurar prejuízos e/ou aplicar sanções à Contratada. </w:t>
      </w:r>
    </w:p>
    <w:p w14:paraId="0FCE363A" w14:textId="77777777" w:rsidR="00C46E69" w:rsidRDefault="00304883">
      <w:pPr>
        <w:numPr>
          <w:ilvl w:val="1"/>
          <w:numId w:val="1"/>
        </w:numPr>
        <w:spacing w:after="240" w:line="360" w:lineRule="auto"/>
        <w:jc w:val="both"/>
        <w:rPr>
          <w:rFonts w:ascii="Arial" w:eastAsia="Calibri" w:hAnsi="Arial" w:cs="Arial"/>
          <w:sz w:val="20"/>
          <w:szCs w:val="20"/>
          <w:lang w:eastAsia="en-US"/>
        </w:rPr>
      </w:pPr>
      <w:r>
        <w:rPr>
          <w:rFonts w:ascii="Arial" w:eastAsia="Calibri" w:hAnsi="Arial" w:cs="Arial"/>
          <w:sz w:val="20"/>
          <w:szCs w:val="20"/>
          <w:lang w:eastAsia="en-US"/>
        </w:rPr>
        <w:t>A Contratada autoriza a contratante a reter, a qualquer tempo, a garantia, na forma prevista no Edital e no Contrato.</w:t>
      </w:r>
    </w:p>
    <w:p w14:paraId="75031101" w14:textId="77777777" w:rsidR="00C46E69" w:rsidRDefault="00C46E69">
      <w:pPr>
        <w:spacing w:after="240" w:line="360" w:lineRule="auto"/>
        <w:ind w:left="720"/>
        <w:jc w:val="both"/>
        <w:rPr>
          <w:rFonts w:ascii="Arial" w:hAnsi="Arial" w:cs="Arial"/>
          <w:b/>
          <w:sz w:val="20"/>
          <w:szCs w:val="20"/>
        </w:rPr>
      </w:pPr>
    </w:p>
    <w:p w14:paraId="11B04D93" w14:textId="77777777" w:rsidR="00C46E69" w:rsidRDefault="00304883">
      <w:pPr>
        <w:pStyle w:val="Ttulo11"/>
        <w:tabs>
          <w:tab w:val="left" w:pos="737"/>
        </w:tabs>
        <w:spacing w:after="240"/>
        <w:ind w:left="720" w:hanging="351"/>
        <w:rPr>
          <w:rFonts w:ascii="Arial" w:hAnsi="Arial"/>
          <w:sz w:val="20"/>
        </w:rPr>
      </w:pPr>
      <w:bookmarkStart w:id="3" w:name="__RefHeading___Toc2582_6013299"/>
      <w:bookmarkEnd w:id="3"/>
      <w:r>
        <w:rPr>
          <w:rFonts w:ascii="Arial" w:hAnsi="Arial"/>
          <w:sz w:val="20"/>
        </w:rPr>
        <w:t>SANÇÕES ADMINISTRATIVAS</w:t>
      </w:r>
    </w:p>
    <w:p w14:paraId="339CBDC5" w14:textId="77777777" w:rsidR="00C46E69" w:rsidRDefault="00304883">
      <w:pPr>
        <w:pStyle w:val="PargrafodaLista"/>
        <w:numPr>
          <w:ilvl w:val="1"/>
          <w:numId w:val="1"/>
        </w:numPr>
        <w:spacing w:after="240" w:line="360" w:lineRule="auto"/>
        <w:jc w:val="both"/>
        <w:rPr>
          <w:rFonts w:ascii="Arial" w:hAnsi="Arial" w:cs="Arial"/>
        </w:rPr>
      </w:pPr>
      <w:r>
        <w:rPr>
          <w:rFonts w:ascii="Arial" w:hAnsi="Arial" w:cs="Arial"/>
          <w:sz w:val="20"/>
          <w:szCs w:val="20"/>
        </w:rPr>
        <w:t>Comete infração administrativa nos termos da</w:t>
      </w:r>
      <w:r>
        <w:rPr>
          <w:rFonts w:ascii="Arial" w:hAnsi="Arial" w:cs="Arial"/>
          <w:color w:val="000000"/>
          <w:sz w:val="20"/>
          <w:szCs w:val="20"/>
        </w:rPr>
        <w:t xml:space="preserve"> Lei nº 8.666, de 1993 e </w:t>
      </w:r>
      <w:r>
        <w:rPr>
          <w:rFonts w:ascii="Arial" w:hAnsi="Arial" w:cs="Arial"/>
          <w:sz w:val="20"/>
          <w:szCs w:val="20"/>
        </w:rPr>
        <w:t>Lei nº 10.520, de 2002, a CONTRATADA que:</w:t>
      </w:r>
    </w:p>
    <w:p w14:paraId="1F28FF57" w14:textId="77777777" w:rsidR="00C46E69" w:rsidRDefault="00304883">
      <w:pPr>
        <w:pStyle w:val="PargrafodaLista1"/>
        <w:numPr>
          <w:ilvl w:val="2"/>
          <w:numId w:val="1"/>
        </w:numPr>
        <w:suppressAutoHyphens w:val="0"/>
        <w:spacing w:line="360" w:lineRule="auto"/>
        <w:jc w:val="both"/>
        <w:rPr>
          <w:rFonts w:ascii="Arial" w:hAnsi="Arial" w:cs="Arial"/>
          <w:sz w:val="20"/>
          <w:szCs w:val="20"/>
        </w:rPr>
      </w:pPr>
      <w:proofErr w:type="spellStart"/>
      <w:r>
        <w:rPr>
          <w:rFonts w:ascii="Arial" w:hAnsi="Arial" w:cs="Arial"/>
          <w:sz w:val="20"/>
          <w:szCs w:val="20"/>
        </w:rPr>
        <w:t>inexecutar</w:t>
      </w:r>
      <w:proofErr w:type="spellEnd"/>
      <w:r>
        <w:rPr>
          <w:rFonts w:ascii="Arial" w:hAnsi="Arial" w:cs="Arial"/>
          <w:sz w:val="20"/>
          <w:szCs w:val="20"/>
        </w:rPr>
        <w:t xml:space="preserve"> total ou parcialmente qualquer das obrigações assumidas em decorrência da contratação;</w:t>
      </w:r>
    </w:p>
    <w:p w14:paraId="02D87F1B" w14:textId="77777777" w:rsidR="00C46E69" w:rsidRDefault="00304883">
      <w:pPr>
        <w:pStyle w:val="PargrafodaLista1"/>
        <w:numPr>
          <w:ilvl w:val="2"/>
          <w:numId w:val="1"/>
        </w:numPr>
        <w:suppressAutoHyphens w:val="0"/>
        <w:spacing w:line="360" w:lineRule="auto"/>
        <w:jc w:val="both"/>
        <w:rPr>
          <w:rFonts w:ascii="Arial" w:hAnsi="Arial" w:cs="Arial"/>
          <w:sz w:val="20"/>
          <w:szCs w:val="20"/>
        </w:rPr>
      </w:pPr>
      <w:r>
        <w:rPr>
          <w:rFonts w:ascii="Arial" w:hAnsi="Arial" w:cs="Arial"/>
          <w:sz w:val="20"/>
          <w:szCs w:val="20"/>
        </w:rPr>
        <w:t>ensejar o retardamento da execução do objeto;</w:t>
      </w:r>
    </w:p>
    <w:p w14:paraId="4690E1C2" w14:textId="77777777" w:rsidR="00C46E69" w:rsidRDefault="00304883">
      <w:pPr>
        <w:pStyle w:val="PargrafodaLista1"/>
        <w:numPr>
          <w:ilvl w:val="2"/>
          <w:numId w:val="1"/>
        </w:numPr>
        <w:suppressAutoHyphens w:val="0"/>
        <w:spacing w:line="360" w:lineRule="auto"/>
        <w:jc w:val="both"/>
        <w:rPr>
          <w:rFonts w:ascii="Arial" w:hAnsi="Arial" w:cs="Arial"/>
          <w:sz w:val="20"/>
          <w:szCs w:val="20"/>
        </w:rPr>
      </w:pPr>
      <w:r>
        <w:rPr>
          <w:rFonts w:ascii="Arial" w:hAnsi="Arial" w:cs="Arial"/>
          <w:sz w:val="20"/>
          <w:szCs w:val="20"/>
        </w:rPr>
        <w:t>falhar ou fraudar na execução do contrato;</w:t>
      </w:r>
    </w:p>
    <w:p w14:paraId="3F31BD19" w14:textId="77777777" w:rsidR="00C46E69" w:rsidRDefault="00304883">
      <w:pPr>
        <w:pStyle w:val="PargrafodaLista1"/>
        <w:numPr>
          <w:ilvl w:val="2"/>
          <w:numId w:val="1"/>
        </w:numPr>
        <w:suppressAutoHyphens w:val="0"/>
        <w:spacing w:line="360" w:lineRule="auto"/>
        <w:jc w:val="both"/>
        <w:rPr>
          <w:rFonts w:ascii="Arial" w:hAnsi="Arial" w:cs="Arial"/>
          <w:sz w:val="20"/>
          <w:szCs w:val="20"/>
        </w:rPr>
      </w:pPr>
      <w:r>
        <w:rPr>
          <w:rFonts w:ascii="Arial" w:hAnsi="Arial" w:cs="Arial"/>
          <w:sz w:val="20"/>
          <w:szCs w:val="20"/>
        </w:rPr>
        <w:t>comportar-se de modo inidôneo; ou</w:t>
      </w:r>
    </w:p>
    <w:p w14:paraId="72304EF5" w14:textId="77777777" w:rsidR="00C46E69" w:rsidRDefault="00304883">
      <w:pPr>
        <w:pStyle w:val="PargrafodaLista1"/>
        <w:numPr>
          <w:ilvl w:val="2"/>
          <w:numId w:val="1"/>
        </w:numPr>
        <w:suppressAutoHyphens w:val="0"/>
        <w:spacing w:line="360" w:lineRule="auto"/>
        <w:jc w:val="both"/>
        <w:rPr>
          <w:rFonts w:ascii="Arial" w:hAnsi="Arial" w:cs="Arial"/>
          <w:sz w:val="20"/>
          <w:szCs w:val="20"/>
        </w:rPr>
      </w:pPr>
      <w:r>
        <w:rPr>
          <w:rFonts w:ascii="Arial" w:hAnsi="Arial" w:cs="Arial"/>
          <w:sz w:val="20"/>
          <w:szCs w:val="20"/>
        </w:rPr>
        <w:t>cometer fraude fiscal.</w:t>
      </w:r>
    </w:p>
    <w:p w14:paraId="4251F5E7"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Pela inexecução </w:t>
      </w:r>
      <w:r>
        <w:rPr>
          <w:rFonts w:ascii="Arial" w:hAnsi="Arial" w:cs="Arial"/>
          <w:sz w:val="20"/>
          <w:szCs w:val="20"/>
          <w:u w:val="single"/>
        </w:rPr>
        <w:t>total ou parcial</w:t>
      </w:r>
      <w:r>
        <w:rPr>
          <w:rFonts w:ascii="Arial" w:hAnsi="Arial" w:cs="Arial"/>
          <w:sz w:val="20"/>
          <w:szCs w:val="20"/>
        </w:rPr>
        <w:t xml:space="preserve"> do objeto do contrato, a Administração pode aplicar à CONTRATADA as seguintes sanções:</w:t>
      </w:r>
    </w:p>
    <w:p w14:paraId="5D538425"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Advertência, multa, perda de garantia, rescisão de Contrato, declaração de inidoneidade e suspensão do direito de licitar e contratar, sendo advertida por escrito através do Livro de Ocorrências, sempre que infringir as obrigações contratuais.</w:t>
      </w:r>
    </w:p>
    <w:p w14:paraId="6801687D"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Em se tratando da primeira falta de mesma natureza será concedido prazo para sanar as irregularidades.</w:t>
      </w:r>
    </w:p>
    <w:p w14:paraId="19127694" w14:textId="77777777" w:rsidR="00C46E69" w:rsidRDefault="00304883">
      <w:pPr>
        <w:pStyle w:val="Corpodetexto"/>
        <w:numPr>
          <w:ilvl w:val="2"/>
          <w:numId w:val="1"/>
        </w:numPr>
        <w:spacing w:after="240" w:line="360" w:lineRule="auto"/>
        <w:jc w:val="both"/>
        <w:rPr>
          <w:rFonts w:ascii="Arial" w:hAnsi="Arial" w:cs="Arial"/>
          <w:sz w:val="20"/>
          <w:szCs w:val="20"/>
        </w:rPr>
      </w:pPr>
      <w:r>
        <w:rPr>
          <w:rFonts w:ascii="Arial" w:hAnsi="Arial" w:cs="Arial"/>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14:paraId="745BC635" w14:textId="77777777" w:rsidR="00C46E69" w:rsidRDefault="00304883">
      <w:pPr>
        <w:pStyle w:val="Cabealho1"/>
        <w:numPr>
          <w:ilvl w:val="2"/>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7FCFD32A" w14:textId="77777777" w:rsidR="00C46E69" w:rsidRDefault="00304883">
      <w:pPr>
        <w:pStyle w:val="Cabealho1"/>
        <w:numPr>
          <w:ilvl w:val="3"/>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t>advertência;</w:t>
      </w:r>
    </w:p>
    <w:p w14:paraId="62E4F275" w14:textId="77777777" w:rsidR="00C46E69" w:rsidRDefault="00304883">
      <w:pPr>
        <w:pStyle w:val="Cabealho1"/>
        <w:numPr>
          <w:ilvl w:val="3"/>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lastRenderedPageBreak/>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14:paraId="04366A9E" w14:textId="77777777" w:rsidR="00C46E69" w:rsidRDefault="00C46E69">
      <w:pPr>
        <w:pStyle w:val="Cabealho1"/>
        <w:spacing w:after="240" w:line="360" w:lineRule="auto"/>
        <w:ind w:left="720"/>
        <w:rPr>
          <w:rFonts w:ascii="Arial" w:hAnsi="Arial" w:cs="Arial"/>
          <w:sz w:val="20"/>
          <w:szCs w:val="20"/>
        </w:rPr>
      </w:pPr>
    </w:p>
    <w:p w14:paraId="36A4E965" w14:textId="77777777" w:rsidR="00C46E69" w:rsidRDefault="00304883">
      <w:pPr>
        <w:pStyle w:val="Basedettulo"/>
        <w:keepNext w:val="0"/>
        <w:keepLines w:val="0"/>
        <w:spacing w:line="360" w:lineRule="auto"/>
        <w:ind w:left="720"/>
        <w:jc w:val="center"/>
        <w:rPr>
          <w:rFonts w:ascii="Arial" w:hAnsi="Arial" w:cs="Arial"/>
          <w:b/>
          <w:spacing w:val="0"/>
          <w:kern w:val="0"/>
          <w:sz w:val="20"/>
        </w:rPr>
      </w:pPr>
      <w:r>
        <w:rPr>
          <w:rFonts w:ascii="Arial" w:hAnsi="Arial" w:cs="Arial"/>
          <w:b/>
          <w:spacing w:val="0"/>
          <w:kern w:val="0"/>
          <w:sz w:val="20"/>
        </w:rPr>
        <w:t>TABELA Nº 1</w:t>
      </w:r>
    </w:p>
    <w:tbl>
      <w:tblPr>
        <w:tblW w:w="6663" w:type="dxa"/>
        <w:jc w:val="center"/>
        <w:tblLayout w:type="fixed"/>
        <w:tblCellMar>
          <w:left w:w="70" w:type="dxa"/>
          <w:right w:w="70" w:type="dxa"/>
        </w:tblCellMar>
        <w:tblLook w:val="0000" w:firstRow="0" w:lastRow="0" w:firstColumn="0" w:lastColumn="0" w:noHBand="0" w:noVBand="0"/>
      </w:tblPr>
      <w:tblGrid>
        <w:gridCol w:w="1701"/>
        <w:gridCol w:w="4962"/>
      </w:tblGrid>
      <w:tr w:rsidR="00C46E69" w14:paraId="5633EB9D" w14:textId="77777777">
        <w:trPr>
          <w:tblHeade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F9A91CB" w14:textId="77777777" w:rsidR="00C46E69" w:rsidRDefault="00304883">
            <w:pPr>
              <w:widowControl w:val="0"/>
              <w:spacing w:after="0" w:line="360" w:lineRule="auto"/>
              <w:jc w:val="center"/>
              <w:rPr>
                <w:rFonts w:ascii="Arial" w:hAnsi="Arial" w:cs="Arial"/>
                <w:b/>
                <w:sz w:val="20"/>
                <w:szCs w:val="20"/>
              </w:rPr>
            </w:pPr>
            <w:r>
              <w:rPr>
                <w:rFonts w:ascii="Arial" w:hAnsi="Arial" w:cs="Arial"/>
                <w:b/>
                <w:sz w:val="20"/>
                <w:szCs w:val="20"/>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14:paraId="17D80B3D" w14:textId="77777777" w:rsidR="00C46E69" w:rsidRDefault="00304883">
            <w:pPr>
              <w:pStyle w:val="Ttulo31"/>
              <w:widowControl w:val="0"/>
              <w:jc w:val="center"/>
              <w:rPr>
                <w:sz w:val="20"/>
                <w:szCs w:val="20"/>
              </w:rPr>
            </w:pPr>
            <w:r>
              <w:rPr>
                <w:sz w:val="20"/>
                <w:szCs w:val="20"/>
              </w:rPr>
              <w:t>MULTA</w:t>
            </w:r>
          </w:p>
        </w:tc>
      </w:tr>
      <w:tr w:rsidR="00C46E69" w14:paraId="2CB07D8F" w14:textId="77777777">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0E2D8AD" w14:textId="77777777" w:rsidR="00C46E69" w:rsidRDefault="00304883">
            <w:pPr>
              <w:pStyle w:val="Cabealho1"/>
              <w:widowControl w:val="0"/>
              <w:spacing w:line="360" w:lineRule="auto"/>
              <w:jc w:val="center"/>
              <w:rPr>
                <w:rFonts w:ascii="Arial" w:hAnsi="Arial" w:cs="Arial"/>
                <w:sz w:val="20"/>
                <w:szCs w:val="20"/>
              </w:rPr>
            </w:pPr>
            <w:r>
              <w:rPr>
                <w:rFonts w:ascii="Arial" w:hAnsi="Arial" w:cs="Arial"/>
                <w:sz w:val="20"/>
                <w:szCs w:val="20"/>
              </w:rPr>
              <w:t>01</w:t>
            </w:r>
          </w:p>
        </w:tc>
        <w:tc>
          <w:tcPr>
            <w:tcW w:w="4961" w:type="dxa"/>
            <w:tcBorders>
              <w:top w:val="single" w:sz="4" w:space="0" w:color="000000"/>
              <w:left w:val="single" w:sz="4" w:space="0" w:color="000000"/>
              <w:bottom w:val="single" w:sz="4" w:space="0" w:color="000000"/>
              <w:right w:val="single" w:sz="4" w:space="0" w:color="000000"/>
            </w:tcBorders>
            <w:vAlign w:val="center"/>
          </w:tcPr>
          <w:p w14:paraId="399F3B3E"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0,2% por dia sobre o valor do item de serviço da planilha orçamentária</w:t>
            </w:r>
          </w:p>
        </w:tc>
      </w:tr>
      <w:tr w:rsidR="00C46E69" w14:paraId="3AA8996A" w14:textId="77777777">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9CDAE18"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c>
          <w:tcPr>
            <w:tcW w:w="4961" w:type="dxa"/>
            <w:tcBorders>
              <w:top w:val="single" w:sz="4" w:space="0" w:color="000000"/>
              <w:left w:val="single" w:sz="4" w:space="0" w:color="000000"/>
              <w:bottom w:val="single" w:sz="4" w:space="0" w:color="000000"/>
              <w:right w:val="single" w:sz="4" w:space="0" w:color="000000"/>
            </w:tcBorders>
            <w:vAlign w:val="center"/>
          </w:tcPr>
          <w:p w14:paraId="329C8BB6"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0,5% por dia sobre o valor do item de serviço da planilha orçamentária</w:t>
            </w:r>
          </w:p>
        </w:tc>
      </w:tr>
      <w:tr w:rsidR="00C46E69" w14:paraId="43878F75" w14:textId="77777777">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112383E"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03</w:t>
            </w:r>
          </w:p>
        </w:tc>
        <w:tc>
          <w:tcPr>
            <w:tcW w:w="4961" w:type="dxa"/>
            <w:tcBorders>
              <w:top w:val="single" w:sz="4" w:space="0" w:color="000000"/>
              <w:left w:val="single" w:sz="4" w:space="0" w:color="000000"/>
              <w:bottom w:val="single" w:sz="4" w:space="0" w:color="000000"/>
              <w:right w:val="single" w:sz="4" w:space="0" w:color="000000"/>
            </w:tcBorders>
            <w:vAlign w:val="center"/>
          </w:tcPr>
          <w:p w14:paraId="6304A054"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1,0% por dia sobre o valor do item de serviço da planilha orçamentária</w:t>
            </w:r>
          </w:p>
        </w:tc>
      </w:tr>
      <w:tr w:rsidR="00C46E69" w14:paraId="280762F2" w14:textId="77777777">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2974648" w14:textId="77777777" w:rsidR="00C46E69" w:rsidRDefault="00304883">
            <w:pPr>
              <w:widowControl w:val="0"/>
              <w:spacing w:after="240" w:line="360" w:lineRule="auto"/>
              <w:jc w:val="center"/>
              <w:rPr>
                <w:rFonts w:ascii="Arial" w:hAnsi="Arial" w:cs="Arial"/>
                <w:sz w:val="20"/>
                <w:szCs w:val="20"/>
              </w:rPr>
            </w:pPr>
            <w:r>
              <w:rPr>
                <w:rFonts w:ascii="Arial" w:hAnsi="Arial" w:cs="Arial"/>
                <w:sz w:val="20"/>
                <w:szCs w:val="20"/>
              </w:rPr>
              <w:t>04</w:t>
            </w:r>
          </w:p>
        </w:tc>
        <w:tc>
          <w:tcPr>
            <w:tcW w:w="4961" w:type="dxa"/>
            <w:tcBorders>
              <w:top w:val="single" w:sz="4" w:space="0" w:color="000000"/>
              <w:left w:val="single" w:sz="4" w:space="0" w:color="000000"/>
              <w:bottom w:val="single" w:sz="4" w:space="0" w:color="000000"/>
              <w:right w:val="single" w:sz="4" w:space="0" w:color="000000"/>
            </w:tcBorders>
            <w:vAlign w:val="center"/>
          </w:tcPr>
          <w:p w14:paraId="40701CA3" w14:textId="77777777" w:rsidR="00C46E69" w:rsidRDefault="00304883">
            <w:pPr>
              <w:widowControl w:val="0"/>
              <w:spacing w:after="240" w:line="360" w:lineRule="auto"/>
              <w:rPr>
                <w:rFonts w:ascii="Arial" w:hAnsi="Arial" w:cs="Arial"/>
                <w:sz w:val="20"/>
                <w:szCs w:val="20"/>
              </w:rPr>
            </w:pPr>
            <w:r>
              <w:rPr>
                <w:rFonts w:ascii="Arial" w:hAnsi="Arial" w:cs="Arial"/>
                <w:sz w:val="20"/>
                <w:szCs w:val="20"/>
              </w:rPr>
              <w:t>0,33% por dia sobre o valor global do contrato</w:t>
            </w:r>
          </w:p>
        </w:tc>
      </w:tr>
    </w:tbl>
    <w:p w14:paraId="3E6BAD90" w14:textId="77777777" w:rsidR="00C46E69" w:rsidRDefault="00C46E69">
      <w:pPr>
        <w:spacing w:after="240" w:line="360" w:lineRule="auto"/>
        <w:rPr>
          <w:rFonts w:ascii="Arial" w:hAnsi="Arial" w:cs="Arial"/>
          <w:sz w:val="20"/>
          <w:szCs w:val="20"/>
        </w:rPr>
      </w:pPr>
    </w:p>
    <w:p w14:paraId="43EE4A60" w14:textId="77777777" w:rsidR="00C46E69" w:rsidRDefault="00C46E69">
      <w:pPr>
        <w:spacing w:after="240" w:line="360" w:lineRule="auto"/>
        <w:rPr>
          <w:rFonts w:ascii="Arial" w:hAnsi="Arial" w:cs="Arial"/>
          <w:sz w:val="20"/>
          <w:szCs w:val="20"/>
        </w:rPr>
      </w:pPr>
    </w:p>
    <w:p w14:paraId="27A80F48" w14:textId="77777777" w:rsidR="00C46E69" w:rsidRDefault="00304883">
      <w:pPr>
        <w:pStyle w:val="Basedettulo"/>
        <w:keepNext w:val="0"/>
        <w:keepLines w:val="0"/>
        <w:spacing w:after="240" w:line="360" w:lineRule="auto"/>
        <w:ind w:left="720"/>
        <w:jc w:val="center"/>
        <w:rPr>
          <w:rFonts w:ascii="Arial" w:hAnsi="Arial" w:cs="Arial"/>
          <w:b/>
          <w:spacing w:val="0"/>
          <w:kern w:val="0"/>
          <w:sz w:val="20"/>
        </w:rPr>
      </w:pPr>
      <w:r>
        <w:rPr>
          <w:rFonts w:ascii="Arial" w:hAnsi="Arial" w:cs="Arial"/>
          <w:b/>
          <w:spacing w:val="0"/>
          <w:kern w:val="0"/>
          <w:sz w:val="20"/>
        </w:rPr>
        <w:t>TABELA Nº 2</w:t>
      </w:r>
    </w:p>
    <w:tbl>
      <w:tblPr>
        <w:tblW w:w="8998" w:type="dxa"/>
        <w:jc w:val="center"/>
        <w:tblLayout w:type="fixed"/>
        <w:tblCellMar>
          <w:left w:w="70" w:type="dxa"/>
          <w:right w:w="70" w:type="dxa"/>
        </w:tblCellMar>
        <w:tblLook w:val="0000" w:firstRow="0" w:lastRow="0" w:firstColumn="0" w:lastColumn="0" w:noHBand="0" w:noVBand="0"/>
      </w:tblPr>
      <w:tblGrid>
        <w:gridCol w:w="850"/>
        <w:gridCol w:w="7159"/>
        <w:gridCol w:w="989"/>
      </w:tblGrid>
      <w:tr w:rsidR="00C46E69" w14:paraId="29E694F6" w14:textId="77777777">
        <w:trPr>
          <w:cantSplit/>
          <w:trHeight w:val="56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755EFECA" w14:textId="77777777" w:rsidR="00C46E69" w:rsidRDefault="00304883">
            <w:pPr>
              <w:widowControl w:val="0"/>
              <w:spacing w:after="0" w:line="360" w:lineRule="auto"/>
              <w:jc w:val="center"/>
              <w:rPr>
                <w:rFonts w:ascii="Arial" w:hAnsi="Arial" w:cs="Arial"/>
                <w:b/>
                <w:sz w:val="20"/>
                <w:szCs w:val="20"/>
              </w:rPr>
            </w:pPr>
            <w:r>
              <w:rPr>
                <w:rFonts w:ascii="Arial" w:hAnsi="Arial" w:cs="Arial"/>
                <w:b/>
                <w:sz w:val="20"/>
                <w:szCs w:val="20"/>
              </w:rPr>
              <w:t>ITEM</w:t>
            </w:r>
          </w:p>
        </w:tc>
        <w:tc>
          <w:tcPr>
            <w:tcW w:w="7159" w:type="dxa"/>
            <w:tcBorders>
              <w:top w:val="single" w:sz="4" w:space="0" w:color="000000"/>
              <w:left w:val="single" w:sz="4" w:space="0" w:color="000000"/>
              <w:bottom w:val="single" w:sz="4" w:space="0" w:color="000000"/>
              <w:right w:val="single" w:sz="4" w:space="0" w:color="000000"/>
            </w:tcBorders>
            <w:vAlign w:val="center"/>
          </w:tcPr>
          <w:p w14:paraId="58619014" w14:textId="77777777" w:rsidR="00C46E69" w:rsidRDefault="00304883">
            <w:pPr>
              <w:widowControl w:val="0"/>
              <w:spacing w:after="0" w:line="360" w:lineRule="auto"/>
              <w:jc w:val="center"/>
              <w:rPr>
                <w:rFonts w:ascii="Arial" w:hAnsi="Arial" w:cs="Arial"/>
                <w:b/>
                <w:sz w:val="20"/>
                <w:szCs w:val="20"/>
              </w:rPr>
            </w:pPr>
            <w:r>
              <w:rPr>
                <w:rFonts w:ascii="Arial" w:hAnsi="Arial" w:cs="Arial"/>
                <w:b/>
                <w:sz w:val="20"/>
                <w:szCs w:val="20"/>
              </w:rPr>
              <w:t>DESCRIÇÃO DA INFRAÇÃO</w:t>
            </w:r>
          </w:p>
        </w:tc>
        <w:tc>
          <w:tcPr>
            <w:tcW w:w="989" w:type="dxa"/>
            <w:tcBorders>
              <w:top w:val="single" w:sz="4" w:space="0" w:color="000000"/>
              <w:left w:val="single" w:sz="4" w:space="0" w:color="000000"/>
              <w:bottom w:val="single" w:sz="4" w:space="0" w:color="000000"/>
              <w:right w:val="single" w:sz="4" w:space="0" w:color="000000"/>
            </w:tcBorders>
            <w:vAlign w:val="center"/>
          </w:tcPr>
          <w:p w14:paraId="31E1437B" w14:textId="77777777" w:rsidR="00C46E69" w:rsidRDefault="00304883">
            <w:pPr>
              <w:widowControl w:val="0"/>
              <w:spacing w:after="0" w:line="360" w:lineRule="auto"/>
              <w:jc w:val="center"/>
              <w:rPr>
                <w:rFonts w:ascii="Arial" w:hAnsi="Arial" w:cs="Arial"/>
                <w:b/>
                <w:sz w:val="20"/>
                <w:szCs w:val="20"/>
              </w:rPr>
            </w:pPr>
            <w:r>
              <w:rPr>
                <w:rFonts w:ascii="Arial" w:hAnsi="Arial" w:cs="Arial"/>
                <w:b/>
                <w:sz w:val="20"/>
                <w:szCs w:val="20"/>
              </w:rPr>
              <w:t>GRAU</w:t>
            </w:r>
          </w:p>
        </w:tc>
      </w:tr>
      <w:tr w:rsidR="00C46E69" w14:paraId="3CF4D612"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0DED5B97"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01</w:t>
            </w:r>
          </w:p>
        </w:tc>
        <w:tc>
          <w:tcPr>
            <w:tcW w:w="7159" w:type="dxa"/>
            <w:tcBorders>
              <w:top w:val="single" w:sz="4" w:space="0" w:color="000000"/>
              <w:left w:val="single" w:sz="4" w:space="0" w:color="000000"/>
              <w:bottom w:val="single" w:sz="4" w:space="0" w:color="000000"/>
              <w:right w:val="single" w:sz="4" w:space="0" w:color="000000"/>
            </w:tcBorders>
            <w:vAlign w:val="center"/>
          </w:tcPr>
          <w:p w14:paraId="65DF6880" w14:textId="77777777" w:rsidR="00C46E69" w:rsidRDefault="00304883">
            <w:pPr>
              <w:pStyle w:val="Cabealho1"/>
              <w:widowControl w:val="0"/>
              <w:spacing w:line="360" w:lineRule="auto"/>
              <w:rPr>
                <w:rFonts w:ascii="Arial" w:hAnsi="Arial" w:cs="Arial"/>
                <w:sz w:val="20"/>
                <w:szCs w:val="20"/>
              </w:rPr>
            </w:pPr>
            <w:r>
              <w:rPr>
                <w:rFonts w:ascii="Arial" w:hAnsi="Arial" w:cs="Arial"/>
                <w:sz w:val="20"/>
                <w:szCs w:val="20"/>
              </w:rPr>
              <w:t>Permitir situação que crie a possibilidade de causar dano físico, lesão corporal ou consequências letais.</w:t>
            </w:r>
          </w:p>
        </w:tc>
        <w:tc>
          <w:tcPr>
            <w:tcW w:w="989" w:type="dxa"/>
            <w:tcBorders>
              <w:top w:val="single" w:sz="4" w:space="0" w:color="000000"/>
              <w:left w:val="single" w:sz="4" w:space="0" w:color="000000"/>
              <w:bottom w:val="single" w:sz="4" w:space="0" w:color="000000"/>
              <w:right w:val="single" w:sz="4" w:space="0" w:color="000000"/>
            </w:tcBorders>
            <w:vAlign w:val="center"/>
          </w:tcPr>
          <w:p w14:paraId="46B8DCA1"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03</w:t>
            </w:r>
          </w:p>
        </w:tc>
      </w:tr>
      <w:tr w:rsidR="00C46E69" w14:paraId="23199635"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17C53241"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c>
          <w:tcPr>
            <w:tcW w:w="7159" w:type="dxa"/>
            <w:tcBorders>
              <w:top w:val="single" w:sz="4" w:space="0" w:color="000000"/>
              <w:left w:val="single" w:sz="4" w:space="0" w:color="000000"/>
              <w:bottom w:val="single" w:sz="4" w:space="0" w:color="000000"/>
              <w:right w:val="single" w:sz="4" w:space="0" w:color="000000"/>
            </w:tcBorders>
            <w:vAlign w:val="center"/>
          </w:tcPr>
          <w:p w14:paraId="0325A68F" w14:textId="77777777" w:rsidR="00C46E69" w:rsidRDefault="00304883">
            <w:pPr>
              <w:pStyle w:val="Cabealho1"/>
              <w:widowControl w:val="0"/>
              <w:spacing w:line="360" w:lineRule="auto"/>
              <w:rPr>
                <w:rFonts w:ascii="Arial" w:hAnsi="Arial" w:cs="Arial"/>
                <w:sz w:val="20"/>
                <w:szCs w:val="20"/>
              </w:rPr>
            </w:pPr>
            <w:r>
              <w:rPr>
                <w:rFonts w:ascii="Arial" w:hAnsi="Arial" w:cs="Arial"/>
                <w:sz w:val="20"/>
                <w:szCs w:val="20"/>
              </w:rPr>
              <w:t>Atraso injustificado dos serviços previstos em contrato.</w:t>
            </w:r>
          </w:p>
        </w:tc>
        <w:tc>
          <w:tcPr>
            <w:tcW w:w="989" w:type="dxa"/>
            <w:tcBorders>
              <w:top w:val="single" w:sz="4" w:space="0" w:color="000000"/>
              <w:left w:val="single" w:sz="4" w:space="0" w:color="000000"/>
              <w:bottom w:val="single" w:sz="4" w:space="0" w:color="000000"/>
              <w:right w:val="single" w:sz="4" w:space="0" w:color="000000"/>
            </w:tcBorders>
            <w:vAlign w:val="center"/>
          </w:tcPr>
          <w:p w14:paraId="56735F3D"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r>
      <w:tr w:rsidR="00C46E69" w14:paraId="735FE35F" w14:textId="77777777">
        <w:trPr>
          <w:trHeight w:val="872"/>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27A44114"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03</w:t>
            </w:r>
          </w:p>
        </w:tc>
        <w:tc>
          <w:tcPr>
            <w:tcW w:w="7159" w:type="dxa"/>
            <w:tcBorders>
              <w:top w:val="single" w:sz="4" w:space="0" w:color="000000"/>
              <w:left w:val="single" w:sz="4" w:space="0" w:color="000000"/>
              <w:bottom w:val="single" w:sz="4" w:space="0" w:color="000000"/>
              <w:right w:val="single" w:sz="4" w:space="0" w:color="000000"/>
            </w:tcBorders>
            <w:vAlign w:val="center"/>
          </w:tcPr>
          <w:p w14:paraId="63615D3A"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Manter profissionais sem qualificação exigida para executar os serviços contratados, ou deixar de efetuar sua substituição, quando exigido pela FISCALIZAÇÃO,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14:paraId="2942666B"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r>
      <w:tr w:rsidR="00C46E69" w14:paraId="516B4D9A"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40A29ECF"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04</w:t>
            </w:r>
          </w:p>
        </w:tc>
        <w:tc>
          <w:tcPr>
            <w:tcW w:w="7159" w:type="dxa"/>
            <w:tcBorders>
              <w:top w:val="single" w:sz="4" w:space="0" w:color="000000"/>
              <w:left w:val="single" w:sz="4" w:space="0" w:color="000000"/>
              <w:bottom w:val="single" w:sz="4" w:space="0" w:color="000000"/>
              <w:right w:val="single" w:sz="4" w:space="0" w:color="000000"/>
            </w:tcBorders>
            <w:vAlign w:val="center"/>
          </w:tcPr>
          <w:p w14:paraId="39B3493C"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Permitir a execução de serviços sem utilização de EPI/EPC,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14:paraId="2E0D5B10"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01</w:t>
            </w:r>
          </w:p>
        </w:tc>
      </w:tr>
      <w:tr w:rsidR="00C46E69" w14:paraId="3928EEDF"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1C8CF027"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05</w:t>
            </w:r>
          </w:p>
        </w:tc>
        <w:tc>
          <w:tcPr>
            <w:tcW w:w="7159" w:type="dxa"/>
            <w:tcBorders>
              <w:top w:val="single" w:sz="4" w:space="0" w:color="000000"/>
              <w:left w:val="single" w:sz="4" w:space="0" w:color="000000"/>
              <w:bottom w:val="single" w:sz="4" w:space="0" w:color="000000"/>
              <w:right w:val="single" w:sz="4" w:space="0" w:color="000000"/>
            </w:tcBorders>
            <w:vAlign w:val="center"/>
          </w:tcPr>
          <w:p w14:paraId="65E5CE86"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Recusar-se a executar ou corrigir serviço determinado pela fiscalização, por serviço.</w:t>
            </w:r>
          </w:p>
        </w:tc>
        <w:tc>
          <w:tcPr>
            <w:tcW w:w="989" w:type="dxa"/>
            <w:tcBorders>
              <w:top w:val="single" w:sz="4" w:space="0" w:color="000000"/>
              <w:left w:val="single" w:sz="4" w:space="0" w:color="000000"/>
              <w:bottom w:val="single" w:sz="4" w:space="0" w:color="000000"/>
              <w:right w:val="single" w:sz="4" w:space="0" w:color="000000"/>
            </w:tcBorders>
            <w:vAlign w:val="center"/>
          </w:tcPr>
          <w:p w14:paraId="3C30DA06"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r>
      <w:tr w:rsidR="00C46E69" w14:paraId="68E17227"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7260C0EB"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06</w:t>
            </w:r>
          </w:p>
        </w:tc>
        <w:tc>
          <w:tcPr>
            <w:tcW w:w="7159" w:type="dxa"/>
            <w:tcBorders>
              <w:top w:val="single" w:sz="4" w:space="0" w:color="000000"/>
              <w:left w:val="single" w:sz="4" w:space="0" w:color="000000"/>
              <w:bottom w:val="single" w:sz="4" w:space="0" w:color="000000"/>
              <w:right w:val="single" w:sz="4" w:space="0" w:color="000000"/>
            </w:tcBorders>
            <w:vAlign w:val="center"/>
          </w:tcPr>
          <w:p w14:paraId="04D5E465"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Deixar de zelar pelas instalações da UFF ou de terceiros.</w:t>
            </w:r>
          </w:p>
        </w:tc>
        <w:tc>
          <w:tcPr>
            <w:tcW w:w="989" w:type="dxa"/>
            <w:tcBorders>
              <w:top w:val="single" w:sz="4" w:space="0" w:color="000000"/>
              <w:left w:val="single" w:sz="4" w:space="0" w:color="000000"/>
              <w:bottom w:val="single" w:sz="4" w:space="0" w:color="000000"/>
              <w:right w:val="single" w:sz="4" w:space="0" w:color="000000"/>
            </w:tcBorders>
            <w:vAlign w:val="center"/>
          </w:tcPr>
          <w:p w14:paraId="1CA7B542"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01</w:t>
            </w:r>
          </w:p>
        </w:tc>
      </w:tr>
      <w:tr w:rsidR="00C46E69" w14:paraId="74E4C0F7"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2BE51F75"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07</w:t>
            </w:r>
          </w:p>
        </w:tc>
        <w:tc>
          <w:tcPr>
            <w:tcW w:w="7159" w:type="dxa"/>
            <w:tcBorders>
              <w:top w:val="single" w:sz="4" w:space="0" w:color="000000"/>
              <w:left w:val="single" w:sz="4" w:space="0" w:color="000000"/>
              <w:bottom w:val="single" w:sz="4" w:space="0" w:color="000000"/>
              <w:right w:val="single" w:sz="4" w:space="0" w:color="000000"/>
            </w:tcBorders>
            <w:vAlign w:val="center"/>
          </w:tcPr>
          <w:p w14:paraId="0FF48474"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Deixar de cumprir determinação formal ou instrução da FISCALIZAÇÃO,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14:paraId="328A0B6A"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02</w:t>
            </w:r>
          </w:p>
        </w:tc>
      </w:tr>
      <w:tr w:rsidR="00C46E69" w14:paraId="657793EC"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06CBAD4F"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08</w:t>
            </w:r>
          </w:p>
        </w:tc>
        <w:tc>
          <w:tcPr>
            <w:tcW w:w="7159" w:type="dxa"/>
            <w:tcBorders>
              <w:top w:val="single" w:sz="4" w:space="0" w:color="000000"/>
              <w:left w:val="single" w:sz="4" w:space="0" w:color="000000"/>
              <w:bottom w:val="single" w:sz="4" w:space="0" w:color="000000"/>
              <w:right w:val="single" w:sz="4" w:space="0" w:color="000000"/>
            </w:tcBorders>
            <w:vAlign w:val="center"/>
          </w:tcPr>
          <w:p w14:paraId="4EC460A0"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Deixar de cumprir quaisquer dos itens do edital e de seus anexos, ainda que não previstos nesta tabela de multas, por item e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14:paraId="5EBBCB6A"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01</w:t>
            </w:r>
          </w:p>
        </w:tc>
      </w:tr>
      <w:tr w:rsidR="00C46E69" w14:paraId="7734C263" w14:textId="77777777">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14:paraId="3772AC96"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09</w:t>
            </w:r>
          </w:p>
        </w:tc>
        <w:tc>
          <w:tcPr>
            <w:tcW w:w="7159" w:type="dxa"/>
            <w:tcBorders>
              <w:top w:val="single" w:sz="4" w:space="0" w:color="000000"/>
              <w:left w:val="single" w:sz="4" w:space="0" w:color="000000"/>
              <w:bottom w:val="single" w:sz="4" w:space="0" w:color="000000"/>
              <w:right w:val="single" w:sz="4" w:space="0" w:color="000000"/>
            </w:tcBorders>
            <w:vAlign w:val="center"/>
          </w:tcPr>
          <w:p w14:paraId="4553C6E4" w14:textId="77777777" w:rsidR="00C46E69" w:rsidRDefault="00304883">
            <w:pPr>
              <w:widowControl w:val="0"/>
              <w:spacing w:after="0" w:line="360" w:lineRule="auto"/>
              <w:rPr>
                <w:rFonts w:ascii="Arial" w:hAnsi="Arial" w:cs="Arial"/>
                <w:sz w:val="20"/>
                <w:szCs w:val="20"/>
              </w:rPr>
            </w:pPr>
            <w:r>
              <w:rPr>
                <w:rFonts w:ascii="Arial" w:hAnsi="Arial" w:cs="Arial"/>
                <w:sz w:val="20"/>
                <w:szCs w:val="20"/>
              </w:rPr>
              <w:t xml:space="preserve">Pelo atraso injustificado na inicialização dos serviços objeto da contratação ou pela paralisação </w:t>
            </w:r>
            <w:proofErr w:type="gramStart"/>
            <w:r>
              <w:rPr>
                <w:rFonts w:ascii="Arial" w:hAnsi="Arial" w:cs="Arial"/>
                <w:sz w:val="20"/>
                <w:szCs w:val="20"/>
              </w:rPr>
              <w:t>dos mesmos</w:t>
            </w:r>
            <w:proofErr w:type="gramEnd"/>
            <w:r>
              <w:rPr>
                <w:rFonts w:ascii="Arial" w:hAnsi="Arial" w:cs="Arial"/>
                <w:sz w:val="20"/>
                <w:szCs w:val="20"/>
              </w:rPr>
              <w:t>.</w:t>
            </w:r>
          </w:p>
        </w:tc>
        <w:tc>
          <w:tcPr>
            <w:tcW w:w="989" w:type="dxa"/>
            <w:tcBorders>
              <w:top w:val="single" w:sz="4" w:space="0" w:color="000000"/>
              <w:left w:val="single" w:sz="4" w:space="0" w:color="000000"/>
              <w:bottom w:val="single" w:sz="4" w:space="0" w:color="000000"/>
              <w:right w:val="single" w:sz="4" w:space="0" w:color="000000"/>
            </w:tcBorders>
            <w:vAlign w:val="center"/>
          </w:tcPr>
          <w:p w14:paraId="3A01EED9" w14:textId="77777777" w:rsidR="00C46E69" w:rsidRDefault="00304883">
            <w:pPr>
              <w:widowControl w:val="0"/>
              <w:spacing w:after="0" w:line="360" w:lineRule="auto"/>
              <w:jc w:val="center"/>
              <w:rPr>
                <w:rFonts w:ascii="Arial" w:hAnsi="Arial" w:cs="Arial"/>
                <w:sz w:val="20"/>
                <w:szCs w:val="20"/>
              </w:rPr>
            </w:pPr>
            <w:r>
              <w:rPr>
                <w:rFonts w:ascii="Arial" w:hAnsi="Arial" w:cs="Arial"/>
                <w:sz w:val="20"/>
                <w:szCs w:val="20"/>
              </w:rPr>
              <w:t>04</w:t>
            </w:r>
          </w:p>
        </w:tc>
      </w:tr>
    </w:tbl>
    <w:p w14:paraId="3E123BB6" w14:textId="77777777" w:rsidR="00C46E69" w:rsidRDefault="00C46E69">
      <w:pPr>
        <w:spacing w:after="240" w:line="360" w:lineRule="auto"/>
        <w:ind w:left="720"/>
        <w:rPr>
          <w:rFonts w:ascii="Arial" w:hAnsi="Arial" w:cs="Arial"/>
          <w:sz w:val="20"/>
          <w:szCs w:val="20"/>
        </w:rPr>
      </w:pPr>
    </w:p>
    <w:p w14:paraId="5C8996BF" w14:textId="77777777" w:rsidR="00C46E69" w:rsidRDefault="00304883">
      <w:pPr>
        <w:pStyle w:val="Cabealho1"/>
        <w:numPr>
          <w:ilvl w:val="2"/>
          <w:numId w:val="1"/>
        </w:numPr>
        <w:tabs>
          <w:tab w:val="clear" w:pos="4252"/>
          <w:tab w:val="clear" w:pos="8504"/>
        </w:tabs>
        <w:spacing w:after="240" w:line="360" w:lineRule="auto"/>
        <w:rPr>
          <w:rFonts w:ascii="Arial" w:hAnsi="Arial" w:cs="Arial"/>
          <w:sz w:val="20"/>
          <w:szCs w:val="20"/>
        </w:rPr>
      </w:pPr>
      <w:r>
        <w:rPr>
          <w:rFonts w:ascii="Arial" w:hAnsi="Arial" w:cs="Arial"/>
          <w:sz w:val="20"/>
          <w:szCs w:val="20"/>
        </w:rPr>
        <w:t>A aplicação da multa relativa ao item 09, é limitada a 30 (trinta) dias, a partir dos quais é causa de rescisão contratual;</w:t>
      </w:r>
    </w:p>
    <w:p w14:paraId="2569113A" w14:textId="77777777" w:rsidR="00C46E69" w:rsidRDefault="00304883">
      <w:pPr>
        <w:pStyle w:val="Cabealho1"/>
        <w:numPr>
          <w:ilvl w:val="2"/>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lastRenderedPageBreak/>
        <w:t>As penalidades de multa decorrentes de fatos diversos serão consideradas independentes entre si.</w:t>
      </w:r>
    </w:p>
    <w:p w14:paraId="4AC6B0DE" w14:textId="77777777" w:rsidR="00C46E69" w:rsidRDefault="00304883">
      <w:pPr>
        <w:pStyle w:val="Cabealho1"/>
        <w:numPr>
          <w:ilvl w:val="2"/>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14:paraId="437C0379" w14:textId="77777777" w:rsidR="00C46E69" w:rsidRDefault="00304883">
      <w:pPr>
        <w:pStyle w:val="Cabealho1"/>
        <w:numPr>
          <w:ilvl w:val="2"/>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t>A CONTRATADA não incorrerá em multa na ocorrência de caso fortuito ou de força maior, ou de responsabilidade da CONTRATANTE.</w:t>
      </w:r>
    </w:p>
    <w:p w14:paraId="079E1619" w14:textId="77777777" w:rsidR="00C46E69" w:rsidRDefault="00304883">
      <w:pPr>
        <w:pStyle w:val="Cabealho1"/>
        <w:numPr>
          <w:ilvl w:val="2"/>
          <w:numId w:val="1"/>
        </w:numPr>
        <w:tabs>
          <w:tab w:val="clear" w:pos="4252"/>
          <w:tab w:val="clear" w:pos="8504"/>
        </w:tabs>
        <w:spacing w:after="240" w:line="360" w:lineRule="auto"/>
        <w:jc w:val="both"/>
        <w:rPr>
          <w:rFonts w:ascii="Arial" w:hAnsi="Arial" w:cs="Arial"/>
          <w:sz w:val="20"/>
          <w:szCs w:val="20"/>
        </w:rPr>
      </w:pPr>
      <w:r>
        <w:rPr>
          <w:rFonts w:ascii="Arial" w:hAnsi="Arial" w:cs="Arial"/>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14:paraId="56C26817" w14:textId="77777777" w:rsidR="00C46E69" w:rsidRDefault="00304883">
      <w:pPr>
        <w:pStyle w:val="Corpodetexto"/>
        <w:numPr>
          <w:ilvl w:val="1"/>
          <w:numId w:val="1"/>
        </w:numPr>
        <w:spacing w:after="240" w:line="360" w:lineRule="auto"/>
        <w:jc w:val="both"/>
        <w:rPr>
          <w:rFonts w:ascii="Arial" w:hAnsi="Arial" w:cs="Arial"/>
          <w:sz w:val="20"/>
          <w:szCs w:val="20"/>
        </w:rPr>
      </w:pPr>
      <w:r>
        <w:rPr>
          <w:rFonts w:ascii="Arial" w:hAnsi="Arial" w:cs="Arial"/>
          <w:sz w:val="20"/>
          <w:szCs w:val="20"/>
        </w:rPr>
        <w:t>Nenhum pagamento será feito à CONTRATADA antes da cobrança das multas aplicadas, ou relevada qualquer multa a ele imposta pela CONTRATANTE.</w:t>
      </w:r>
    </w:p>
    <w:p w14:paraId="7B201E3B" w14:textId="77777777" w:rsidR="00C46E69" w:rsidRDefault="00304883">
      <w:pPr>
        <w:pStyle w:val="PargrafodaLista1"/>
        <w:numPr>
          <w:ilvl w:val="1"/>
          <w:numId w:val="1"/>
        </w:numPr>
        <w:suppressAutoHyphens w:val="0"/>
        <w:spacing w:after="240" w:line="360" w:lineRule="auto"/>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A34C282" w14:textId="77777777" w:rsidR="00C46E69" w:rsidRDefault="00304883">
      <w:pPr>
        <w:pStyle w:val="PargrafodaLista1"/>
        <w:numPr>
          <w:ilvl w:val="1"/>
          <w:numId w:val="1"/>
        </w:numPr>
        <w:suppressAutoHyphens w:val="0"/>
        <w:spacing w:after="240" w:line="360" w:lineRule="auto"/>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516BF7A"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Também ficam sujeitas às penalidades do art. 87, III e IV da Lei nº 8.666, de 1993, as empresas ou profissionais que:</w:t>
      </w:r>
    </w:p>
    <w:p w14:paraId="04BCABC0"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tenham sofrido condenação definitiva por praticar, por meio dolosos, fraude fiscal no recolhimento de quaisquer tributos;</w:t>
      </w:r>
    </w:p>
    <w:p w14:paraId="5515A51D"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tenham praticado atos ilícitos visando a frustrar os objetivos da licitação;</w:t>
      </w:r>
    </w:p>
    <w:p w14:paraId="3A6C2480"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 xml:space="preserve">demonstrem não possuir idoneidade para contratar com a Administração em virtude de atos ilícitos praticados. </w:t>
      </w:r>
    </w:p>
    <w:p w14:paraId="61C1099B"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59A679C"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F859F84"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4456E9B"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6B1207B"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437BEF0" w14:textId="77777777" w:rsidR="00C46E69" w:rsidRDefault="00304883">
      <w:pPr>
        <w:pStyle w:val="PargrafodaLista"/>
        <w:numPr>
          <w:ilvl w:val="2"/>
          <w:numId w:val="1"/>
        </w:numPr>
        <w:spacing w:after="240" w:line="360" w:lineRule="auto"/>
        <w:jc w:val="both"/>
        <w:rPr>
          <w:rFonts w:ascii="Arial" w:hAnsi="Arial" w:cs="Arial"/>
          <w:sz w:val="20"/>
          <w:szCs w:val="20"/>
        </w:rPr>
      </w:pPr>
      <w:r>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9A4D620"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Caso a Contratante determine, a multa deverá ser recolhida no prazo máximo de 30 (trinta) dias corridos, a contar da data do recebimento da comunicação enviada pela autoridade competente.</w:t>
      </w:r>
    </w:p>
    <w:p w14:paraId="43B77AC4"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As penalidades serão obrigatoriamente registradas no SICAF.</w:t>
      </w:r>
    </w:p>
    <w:p w14:paraId="70ED95D4" w14:textId="77777777" w:rsidR="00C46E69" w:rsidRDefault="00304883">
      <w:pPr>
        <w:pStyle w:val="Ttulo11"/>
        <w:tabs>
          <w:tab w:val="left" w:pos="737"/>
        </w:tabs>
        <w:spacing w:after="240"/>
        <w:ind w:left="720" w:hanging="351"/>
        <w:rPr>
          <w:rFonts w:ascii="Arial" w:hAnsi="Arial"/>
          <w:sz w:val="20"/>
        </w:rPr>
      </w:pPr>
      <w:r>
        <w:rPr>
          <w:rFonts w:ascii="Arial" w:hAnsi="Arial"/>
          <w:sz w:val="20"/>
        </w:rPr>
        <w:t>CRITÉRIOS DE SELEÇÃO DO FORNECEDOR.</w:t>
      </w:r>
    </w:p>
    <w:p w14:paraId="6599E40B"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As exigências de habilitação jurídica e de regularidade fiscal e trabalhista são as usuais para a generalidade dos objetos, conforme disciplinado no edital.</w:t>
      </w:r>
    </w:p>
    <w:p w14:paraId="5BCE67EA"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Os critérios de qualificação econômica a serem atendidos pelo fornecedor estão previstos no edital.</w:t>
      </w:r>
    </w:p>
    <w:p w14:paraId="187567C2"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Os critérios de qualificação técnica a serem atendidos pelo fornecedor estão previstos no edital.</w:t>
      </w:r>
    </w:p>
    <w:p w14:paraId="6B1A3898"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Os critérios de aceitabilidade de preços serão:</w:t>
      </w:r>
    </w:p>
    <w:p w14:paraId="67FA051E" w14:textId="77777777" w:rsidR="00C46E69" w:rsidRDefault="00304883">
      <w:pPr>
        <w:pStyle w:val="PargrafodaLista"/>
        <w:numPr>
          <w:ilvl w:val="2"/>
          <w:numId w:val="1"/>
        </w:numPr>
        <w:spacing w:after="240" w:line="360" w:lineRule="auto"/>
        <w:jc w:val="both"/>
        <w:rPr>
          <w:b/>
          <w:bCs/>
        </w:rPr>
      </w:pPr>
      <w:r>
        <w:rPr>
          <w:b/>
          <w:bCs/>
        </w:rPr>
        <w:t>O valor total estimado para a elaboração do objeto do contrato é de: R$1.772.554,09 (um milhão, setecentos e setenta e dois mil, quinhentos e cinquenta e quatro reais e nove centavos).</w:t>
      </w:r>
    </w:p>
    <w:p w14:paraId="7DA3514C"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lastRenderedPageBreak/>
        <w:t>Valores unitários: conforme planilha de composição de preços anexa ao edital.</w:t>
      </w:r>
    </w:p>
    <w:p w14:paraId="7D72C50B" w14:textId="77777777" w:rsidR="00C46E69" w:rsidRDefault="00304883">
      <w:pPr>
        <w:numPr>
          <w:ilvl w:val="2"/>
          <w:numId w:val="1"/>
        </w:numPr>
        <w:spacing w:after="240" w:line="360" w:lineRule="auto"/>
        <w:jc w:val="both"/>
        <w:rPr>
          <w:rFonts w:ascii="Arial" w:hAnsi="Arial" w:cs="Arial"/>
          <w:sz w:val="20"/>
          <w:szCs w:val="20"/>
        </w:rPr>
      </w:pPr>
      <w:r>
        <w:rPr>
          <w:rFonts w:ascii="Arial" w:hAnsi="Arial" w:cs="Arial"/>
          <w:sz w:val="20"/>
          <w:szCs w:val="20"/>
        </w:rPr>
        <w:t>O regime de Execução será o de empreitada por preço unitário, sendo desclassificada a proposta ou lance vencedor nos quais se verifique que qualquer um dos seus custos unitários supera o correspondente custo unitário de referência fixado pela Administração.</w:t>
      </w:r>
    </w:p>
    <w:p w14:paraId="36FE41B0"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 xml:space="preserve">O critério de julgamento da proposta está </w:t>
      </w:r>
      <w:proofErr w:type="gramStart"/>
      <w:r>
        <w:rPr>
          <w:rFonts w:ascii="Arial" w:hAnsi="Arial" w:cs="Arial"/>
          <w:sz w:val="20"/>
          <w:szCs w:val="20"/>
        </w:rPr>
        <w:t>previstos</w:t>
      </w:r>
      <w:proofErr w:type="gramEnd"/>
      <w:r>
        <w:rPr>
          <w:rFonts w:ascii="Arial" w:hAnsi="Arial" w:cs="Arial"/>
          <w:sz w:val="20"/>
          <w:szCs w:val="20"/>
        </w:rPr>
        <w:t xml:space="preserve"> no edital.</w:t>
      </w:r>
    </w:p>
    <w:p w14:paraId="532ADF2B"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As regras de desempate entre propostas são as discriminadas no edital.</w:t>
      </w:r>
    </w:p>
    <w:p w14:paraId="2EC0537B" w14:textId="77777777" w:rsidR="00C46E69" w:rsidRDefault="00C46E69">
      <w:pPr>
        <w:spacing w:after="240" w:line="360" w:lineRule="auto"/>
        <w:ind w:left="720"/>
        <w:jc w:val="both"/>
        <w:rPr>
          <w:rFonts w:ascii="Arial" w:hAnsi="Arial" w:cs="Arial"/>
          <w:sz w:val="20"/>
          <w:szCs w:val="20"/>
        </w:rPr>
      </w:pPr>
    </w:p>
    <w:p w14:paraId="234F6DE0" w14:textId="77777777" w:rsidR="00C46E69" w:rsidRDefault="00304883">
      <w:pPr>
        <w:pStyle w:val="Ttulo11"/>
        <w:tabs>
          <w:tab w:val="left" w:pos="737"/>
        </w:tabs>
        <w:spacing w:after="240"/>
        <w:ind w:left="720" w:hanging="351"/>
        <w:rPr>
          <w:rFonts w:ascii="Arial" w:hAnsi="Arial"/>
          <w:sz w:val="20"/>
        </w:rPr>
      </w:pPr>
      <w:r>
        <w:rPr>
          <w:rFonts w:ascii="Arial" w:hAnsi="Arial"/>
          <w:sz w:val="20"/>
        </w:rPr>
        <w:t>ESTIMATIVA DE PREÇOS E PREÇOS REFERENCIAIS.</w:t>
      </w:r>
    </w:p>
    <w:p w14:paraId="3936FC33"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O custo estimado da contratação é o previsto no valor global máximo.</w:t>
      </w:r>
    </w:p>
    <w:p w14:paraId="0D75F17E" w14:textId="77777777" w:rsidR="00C46E69" w:rsidRDefault="00304883">
      <w:pPr>
        <w:numPr>
          <w:ilvl w:val="1"/>
          <w:numId w:val="1"/>
        </w:numPr>
        <w:spacing w:after="240" w:line="360" w:lineRule="auto"/>
        <w:jc w:val="both"/>
        <w:rPr>
          <w:rFonts w:ascii="Arial" w:hAnsi="Arial" w:cs="Arial"/>
          <w:sz w:val="20"/>
          <w:szCs w:val="20"/>
        </w:rPr>
      </w:pPr>
      <w:r>
        <w:rPr>
          <w:rFonts w:ascii="Arial" w:hAnsi="Arial" w:cs="Arial"/>
          <w:sz w:val="20"/>
          <w:szCs w:val="20"/>
        </w:rPr>
        <w:t>Tal valor foi obtido a partir de orçamento analítico para obras de Engenharia, conforme o Decreto 7.983, de 2013.</w:t>
      </w:r>
    </w:p>
    <w:p w14:paraId="00BE34C3" w14:textId="77777777" w:rsidR="00C46E69" w:rsidRDefault="00C46E69">
      <w:pPr>
        <w:spacing w:after="240" w:line="360" w:lineRule="auto"/>
        <w:ind w:left="720"/>
        <w:jc w:val="both"/>
        <w:rPr>
          <w:rFonts w:ascii="Arial" w:hAnsi="Arial" w:cs="Arial"/>
          <w:sz w:val="20"/>
          <w:szCs w:val="20"/>
        </w:rPr>
      </w:pPr>
    </w:p>
    <w:p w14:paraId="1BFAC2FB" w14:textId="77777777" w:rsidR="00C46E69" w:rsidRDefault="00304883">
      <w:pPr>
        <w:pStyle w:val="Ttulo11"/>
        <w:tabs>
          <w:tab w:val="left" w:pos="737"/>
        </w:tabs>
        <w:spacing w:after="240"/>
        <w:ind w:left="720" w:hanging="351"/>
        <w:rPr>
          <w:rFonts w:ascii="Arial" w:hAnsi="Arial"/>
          <w:sz w:val="20"/>
        </w:rPr>
      </w:pPr>
      <w:r>
        <w:rPr>
          <w:rFonts w:ascii="Arial" w:hAnsi="Arial"/>
          <w:sz w:val="20"/>
        </w:rPr>
        <w:t>DOS RECURSOS ORÇAMENTÁRIOS</w:t>
      </w:r>
    </w:p>
    <w:p w14:paraId="7E16DC1E" w14:textId="77777777" w:rsidR="00C46E69" w:rsidRDefault="00304883">
      <w:pPr>
        <w:numPr>
          <w:ilvl w:val="1"/>
          <w:numId w:val="1"/>
        </w:numPr>
        <w:spacing w:after="240" w:line="360" w:lineRule="auto"/>
        <w:jc w:val="both"/>
        <w:rPr>
          <w:rFonts w:ascii="Arial" w:hAnsi="Arial" w:cs="Arial"/>
        </w:rPr>
      </w:pPr>
      <w:r>
        <w:rPr>
          <w:rFonts w:ascii="Arial" w:hAnsi="Arial" w:cs="Arial"/>
          <w:sz w:val="20"/>
          <w:szCs w:val="20"/>
        </w:rPr>
        <w:t xml:space="preserve">Quanto ao aspecto econômico para a contratação em questão, a indicação de disponibilidade e fonte de recursos será apontado pela </w:t>
      </w:r>
      <w:proofErr w:type="spellStart"/>
      <w:r>
        <w:rPr>
          <w:rFonts w:ascii="Arial" w:hAnsi="Arial" w:cs="Arial"/>
          <w:sz w:val="20"/>
          <w:szCs w:val="20"/>
        </w:rPr>
        <w:t>Pró-Reitoria</w:t>
      </w:r>
      <w:proofErr w:type="spellEnd"/>
      <w:r>
        <w:rPr>
          <w:rFonts w:ascii="Arial" w:hAnsi="Arial" w:cs="Arial"/>
          <w:sz w:val="20"/>
          <w:szCs w:val="20"/>
        </w:rPr>
        <w:t xml:space="preserve"> de Planejamento - PROPLAN / UFF.</w:t>
      </w:r>
    </w:p>
    <w:p w14:paraId="4E07546F" w14:textId="77777777" w:rsidR="00C46E69" w:rsidRDefault="00C46E69">
      <w:pPr>
        <w:spacing w:after="240" w:line="360" w:lineRule="auto"/>
        <w:ind w:left="720"/>
        <w:jc w:val="both"/>
        <w:rPr>
          <w:rFonts w:ascii="Arial" w:hAnsi="Arial" w:cs="Arial"/>
          <w:i/>
          <w:sz w:val="20"/>
          <w:szCs w:val="20"/>
        </w:rPr>
      </w:pPr>
    </w:p>
    <w:p w14:paraId="0A3F0D5B" w14:textId="77777777" w:rsidR="00C46E69" w:rsidRDefault="00304883">
      <w:pPr>
        <w:spacing w:after="240" w:line="360" w:lineRule="auto"/>
        <w:ind w:left="720"/>
        <w:jc w:val="both"/>
        <w:rPr>
          <w:rFonts w:ascii="Arial" w:hAnsi="Arial" w:cs="Arial"/>
        </w:rPr>
      </w:pPr>
      <w:r>
        <w:rPr>
          <w:rFonts w:ascii="Arial" w:hAnsi="Arial" w:cs="Arial"/>
          <w:sz w:val="20"/>
          <w:szCs w:val="20"/>
        </w:rPr>
        <w:t xml:space="preserve">Integram este Termo de Referência, para todos os fins e efeitos, os seguintes </w:t>
      </w:r>
      <w:r>
        <w:rPr>
          <w:rFonts w:ascii="Arial" w:hAnsi="Arial" w:cs="Arial"/>
          <w:b/>
          <w:sz w:val="20"/>
          <w:szCs w:val="20"/>
        </w:rPr>
        <w:t>Anexos</w:t>
      </w:r>
      <w:r>
        <w:rPr>
          <w:rFonts w:ascii="Arial" w:hAnsi="Arial" w:cs="Arial"/>
          <w:sz w:val="20"/>
          <w:szCs w:val="20"/>
        </w:rPr>
        <w:t>:</w:t>
      </w:r>
    </w:p>
    <w:p w14:paraId="2FF0062B" w14:textId="77777777" w:rsidR="00C46E69" w:rsidRDefault="00304883">
      <w:pPr>
        <w:numPr>
          <w:ilvl w:val="0"/>
          <w:numId w:val="2"/>
        </w:numPr>
        <w:spacing w:after="0" w:line="360" w:lineRule="auto"/>
        <w:ind w:left="1701" w:hanging="340"/>
        <w:jc w:val="both"/>
        <w:rPr>
          <w:rFonts w:ascii="Arial" w:hAnsi="Arial" w:cs="Arial"/>
        </w:rPr>
      </w:pPr>
      <w:r>
        <w:rPr>
          <w:rFonts w:ascii="Arial" w:hAnsi="Arial" w:cs="Arial"/>
          <w:color w:val="000000"/>
          <w:sz w:val="20"/>
          <w:szCs w:val="20"/>
        </w:rPr>
        <w:t>Memorial Descrição;</w:t>
      </w:r>
    </w:p>
    <w:p w14:paraId="26297C9C" w14:textId="77777777" w:rsidR="00C46E69" w:rsidRDefault="00304883">
      <w:pPr>
        <w:numPr>
          <w:ilvl w:val="0"/>
          <w:numId w:val="2"/>
        </w:numPr>
        <w:spacing w:after="0" w:line="360" w:lineRule="auto"/>
        <w:ind w:left="1701" w:hanging="340"/>
        <w:jc w:val="both"/>
        <w:rPr>
          <w:rFonts w:ascii="Arial" w:hAnsi="Arial" w:cs="Arial"/>
          <w:color w:val="000000"/>
          <w:sz w:val="20"/>
          <w:szCs w:val="20"/>
        </w:rPr>
      </w:pPr>
      <w:r>
        <w:rPr>
          <w:rFonts w:ascii="Arial" w:hAnsi="Arial" w:cs="Arial"/>
          <w:color w:val="000000"/>
          <w:sz w:val="20"/>
          <w:szCs w:val="20"/>
        </w:rPr>
        <w:t>Planilha Estimativa de Custos e Formação de Preços;</w:t>
      </w:r>
    </w:p>
    <w:p w14:paraId="209E301C" w14:textId="77777777" w:rsidR="00C46E69" w:rsidRDefault="00304883">
      <w:pPr>
        <w:numPr>
          <w:ilvl w:val="0"/>
          <w:numId w:val="2"/>
        </w:numPr>
        <w:spacing w:after="0" w:line="360" w:lineRule="auto"/>
        <w:ind w:left="1701" w:hanging="340"/>
        <w:jc w:val="both"/>
        <w:rPr>
          <w:rFonts w:ascii="Arial" w:hAnsi="Arial" w:cs="Arial"/>
          <w:color w:val="000000"/>
          <w:sz w:val="20"/>
          <w:szCs w:val="20"/>
        </w:rPr>
      </w:pPr>
      <w:r>
        <w:rPr>
          <w:rFonts w:ascii="Arial" w:hAnsi="Arial" w:cs="Arial"/>
          <w:color w:val="000000"/>
          <w:sz w:val="20"/>
          <w:szCs w:val="20"/>
        </w:rPr>
        <w:t>Planilha Estimativa de Composição de BDI;</w:t>
      </w:r>
    </w:p>
    <w:p w14:paraId="6FA867ED" w14:textId="77777777" w:rsidR="00C46E69" w:rsidRDefault="00304883">
      <w:pPr>
        <w:numPr>
          <w:ilvl w:val="0"/>
          <w:numId w:val="2"/>
        </w:numPr>
        <w:spacing w:after="0" w:line="360" w:lineRule="auto"/>
        <w:ind w:left="1701" w:hanging="340"/>
        <w:jc w:val="both"/>
        <w:rPr>
          <w:rFonts w:ascii="Arial" w:hAnsi="Arial" w:cs="Arial"/>
          <w:sz w:val="20"/>
          <w:szCs w:val="20"/>
        </w:rPr>
      </w:pPr>
      <w:r>
        <w:rPr>
          <w:rFonts w:ascii="Arial" w:hAnsi="Arial" w:cs="Arial"/>
          <w:sz w:val="20"/>
          <w:szCs w:val="20"/>
        </w:rPr>
        <w:t>Cronograma físico-financeiro da obra;</w:t>
      </w:r>
    </w:p>
    <w:p w14:paraId="2AA7F36C" w14:textId="77777777" w:rsidR="00C46E69" w:rsidRDefault="00304883">
      <w:pPr>
        <w:numPr>
          <w:ilvl w:val="0"/>
          <w:numId w:val="2"/>
        </w:numPr>
        <w:spacing w:after="0" w:line="360" w:lineRule="auto"/>
        <w:ind w:left="1701" w:hanging="340"/>
        <w:jc w:val="both"/>
        <w:rPr>
          <w:rFonts w:ascii="Arial" w:hAnsi="Arial" w:cs="Arial"/>
        </w:rPr>
      </w:pPr>
      <w:r>
        <w:rPr>
          <w:rFonts w:ascii="Arial" w:hAnsi="Arial" w:cs="Arial"/>
          <w:sz w:val="20"/>
          <w:szCs w:val="20"/>
        </w:rPr>
        <w:t>Projeto Básico;</w:t>
      </w:r>
    </w:p>
    <w:p w14:paraId="083247AF" w14:textId="77777777" w:rsidR="00C46E69" w:rsidRDefault="00304883">
      <w:pPr>
        <w:spacing w:after="240" w:line="360" w:lineRule="auto"/>
        <w:jc w:val="right"/>
        <w:rPr>
          <w:rFonts w:ascii="Arial" w:hAnsi="Arial" w:cs="Arial"/>
        </w:rPr>
      </w:pPr>
      <w:r>
        <w:rPr>
          <w:rFonts w:ascii="Arial" w:eastAsia="Calibri" w:hAnsi="Arial" w:cs="Arial"/>
          <w:sz w:val="20"/>
          <w:szCs w:val="20"/>
        </w:rPr>
        <w:t>Niterói, 30 de agosto de 2021</w:t>
      </w:r>
    </w:p>
    <w:p w14:paraId="0BF4C910" w14:textId="77777777" w:rsidR="00C46E69" w:rsidRDefault="00C46E69">
      <w:pPr>
        <w:spacing w:after="240" w:line="360" w:lineRule="auto"/>
        <w:jc w:val="both"/>
        <w:rPr>
          <w:rFonts w:ascii="Arial" w:eastAsia="Calibri" w:hAnsi="Arial" w:cs="Arial"/>
          <w:sz w:val="20"/>
          <w:szCs w:val="20"/>
        </w:rPr>
      </w:pPr>
    </w:p>
    <w:p w14:paraId="48D21F0A" w14:textId="77777777" w:rsidR="00C46E69" w:rsidRDefault="00C46E69">
      <w:pPr>
        <w:spacing w:after="0" w:line="360" w:lineRule="auto"/>
        <w:jc w:val="center"/>
        <w:rPr>
          <w:rFonts w:ascii="Arial" w:eastAsia="Calibri" w:hAnsi="Arial" w:cs="Arial"/>
          <w:sz w:val="20"/>
          <w:szCs w:val="20"/>
        </w:rPr>
      </w:pPr>
    </w:p>
    <w:p w14:paraId="3FFD8D43" w14:textId="77777777" w:rsidR="00C46E69" w:rsidRDefault="00C46E69">
      <w:pPr>
        <w:tabs>
          <w:tab w:val="left" w:pos="7075"/>
        </w:tabs>
        <w:spacing w:after="0" w:line="360" w:lineRule="auto"/>
        <w:jc w:val="center"/>
        <w:rPr>
          <w:rFonts w:ascii="Arial" w:eastAsia="Calibri" w:hAnsi="Arial" w:cs="Arial"/>
          <w:sz w:val="20"/>
          <w:szCs w:val="20"/>
        </w:rPr>
      </w:pPr>
    </w:p>
    <w:tbl>
      <w:tblPr>
        <w:tblW w:w="3854" w:type="dxa"/>
        <w:tblInd w:w="3375" w:type="dxa"/>
        <w:tblLayout w:type="fixed"/>
        <w:tblCellMar>
          <w:top w:w="55" w:type="dxa"/>
          <w:bottom w:w="55" w:type="dxa"/>
        </w:tblCellMar>
        <w:tblLook w:val="0000" w:firstRow="0" w:lastRow="0" w:firstColumn="0" w:lastColumn="0" w:noHBand="0" w:noVBand="0"/>
      </w:tblPr>
      <w:tblGrid>
        <w:gridCol w:w="3854"/>
      </w:tblGrid>
      <w:tr w:rsidR="00C46E69" w14:paraId="60C552AB" w14:textId="77777777">
        <w:trPr>
          <w:trHeight w:val="860"/>
        </w:trPr>
        <w:tc>
          <w:tcPr>
            <w:tcW w:w="3854" w:type="dxa"/>
          </w:tcPr>
          <w:p w14:paraId="7D2119E1" w14:textId="77777777" w:rsidR="00C46E69" w:rsidRDefault="00304883">
            <w:pPr>
              <w:widowControl w:val="0"/>
              <w:pBdr>
                <w:top w:val="single" w:sz="4" w:space="1" w:color="000000"/>
              </w:pBdr>
              <w:spacing w:after="0" w:line="240" w:lineRule="auto"/>
              <w:jc w:val="center"/>
              <w:rPr>
                <w:rFonts w:ascii="Arial" w:eastAsia="Calibri" w:hAnsi="Arial" w:cs="Arial"/>
                <w:b/>
                <w:color w:val="000000"/>
                <w:sz w:val="20"/>
                <w:szCs w:val="20"/>
              </w:rPr>
            </w:pPr>
            <w:r>
              <w:rPr>
                <w:rFonts w:ascii="Arial" w:eastAsia="Calibri" w:hAnsi="Arial" w:cs="Arial"/>
                <w:b/>
                <w:color w:val="000000"/>
                <w:sz w:val="20"/>
                <w:szCs w:val="20"/>
              </w:rPr>
              <w:t>Daniel de Almeida Silva</w:t>
            </w:r>
          </w:p>
          <w:p w14:paraId="79EAC512" w14:textId="77777777" w:rsidR="00C46E69" w:rsidRDefault="00304883">
            <w:pPr>
              <w:widowControl w:val="0"/>
              <w:pBdr>
                <w:top w:val="single" w:sz="4" w:space="1" w:color="000000"/>
              </w:pBdr>
              <w:spacing w:after="0" w:line="240" w:lineRule="auto"/>
              <w:jc w:val="center"/>
              <w:rPr>
                <w:rFonts w:ascii="Arial" w:eastAsia="Calibri" w:hAnsi="Arial" w:cs="Arial"/>
                <w:bCs/>
                <w:i/>
                <w:iCs/>
                <w:color w:val="000000"/>
                <w:sz w:val="20"/>
                <w:szCs w:val="20"/>
              </w:rPr>
            </w:pPr>
            <w:r>
              <w:rPr>
                <w:rFonts w:ascii="Arial" w:eastAsia="Calibri" w:hAnsi="Arial" w:cs="Arial"/>
                <w:bCs/>
                <w:i/>
                <w:iCs/>
                <w:color w:val="000000"/>
                <w:sz w:val="20"/>
                <w:szCs w:val="20"/>
              </w:rPr>
              <w:t>Arquiteto e Urbanista</w:t>
            </w:r>
          </w:p>
          <w:p w14:paraId="3E9738F4" w14:textId="77777777" w:rsidR="00C46E69" w:rsidRDefault="00304883">
            <w:pPr>
              <w:widowControl w:val="0"/>
              <w:pBdr>
                <w:top w:val="single" w:sz="4" w:space="1" w:color="000000"/>
              </w:pBdr>
              <w:spacing w:after="0" w:line="240" w:lineRule="auto"/>
              <w:jc w:val="center"/>
              <w:rPr>
                <w:rFonts w:ascii="Arial" w:eastAsia="Calibri" w:hAnsi="Arial" w:cs="Arial"/>
                <w:bCs/>
                <w:i/>
                <w:iCs/>
                <w:color w:val="000000"/>
                <w:sz w:val="20"/>
                <w:szCs w:val="20"/>
              </w:rPr>
            </w:pPr>
            <w:r>
              <w:rPr>
                <w:rFonts w:ascii="Arial" w:eastAsia="Calibri" w:hAnsi="Arial" w:cs="Arial"/>
                <w:bCs/>
                <w:i/>
                <w:iCs/>
                <w:color w:val="000000"/>
                <w:sz w:val="20"/>
                <w:szCs w:val="20"/>
              </w:rPr>
              <w:t>SIAPE 1759897</w:t>
            </w:r>
          </w:p>
          <w:p w14:paraId="4A70B465" w14:textId="77777777" w:rsidR="00C46E69" w:rsidRDefault="00304883">
            <w:pPr>
              <w:widowControl w:val="0"/>
              <w:pBdr>
                <w:top w:val="single" w:sz="4" w:space="1" w:color="000000"/>
              </w:pBd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SAEP / UFF</w:t>
            </w:r>
          </w:p>
        </w:tc>
      </w:tr>
    </w:tbl>
    <w:p w14:paraId="0D014B02" w14:textId="77777777" w:rsidR="00C46E69" w:rsidRDefault="00C46E69">
      <w:pPr>
        <w:spacing w:after="0" w:line="360" w:lineRule="auto"/>
        <w:jc w:val="center"/>
        <w:rPr>
          <w:rFonts w:ascii="Arial" w:hAnsi="Arial" w:cs="Arial"/>
        </w:rPr>
      </w:pPr>
    </w:p>
    <w:sectPr w:rsidR="00C46E69" w:rsidSect="00414012">
      <w:headerReference w:type="default" r:id="rId9"/>
      <w:footerReference w:type="default" r:id="rId10"/>
      <w:footerReference w:type="first" r:id="rId11"/>
      <w:pgSz w:w="11906" w:h="16838"/>
      <w:pgMar w:top="1021" w:right="1134" w:bottom="1021" w:left="1418" w:header="426" w:footer="264"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24E3" w14:textId="77777777" w:rsidR="00A44038" w:rsidRDefault="00A44038">
      <w:pPr>
        <w:spacing w:after="0" w:line="240" w:lineRule="auto"/>
      </w:pPr>
      <w:r>
        <w:separator/>
      </w:r>
    </w:p>
  </w:endnote>
  <w:endnote w:type="continuationSeparator" w:id="0">
    <w:p w14:paraId="47334291" w14:textId="77777777" w:rsidR="00A44038" w:rsidRDefault="00A4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672005"/>
      <w:docPartObj>
        <w:docPartGallery w:val="Page Numbers (Top of Page)"/>
        <w:docPartUnique/>
      </w:docPartObj>
    </w:sdtPr>
    <w:sdtEndPr/>
    <w:sdtContent>
      <w:p w14:paraId="3F17345E" w14:textId="77777777" w:rsidR="00C46E69" w:rsidRDefault="00304883">
        <w:pPr>
          <w:jc w:val="right"/>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sz w:val="16"/>
            <w:szCs w:val="16"/>
          </w:rPr>
          <w:t>36</w:t>
        </w:r>
        <w:r>
          <w:rPr>
            <w:sz w:val="16"/>
            <w:szCs w:val="16"/>
          </w:rPr>
          <w:fldChar w:fldCharType="end"/>
        </w:r>
      </w:p>
    </w:sdtContent>
  </w:sdt>
  <w:p w14:paraId="7840CD3E" w14:textId="77777777" w:rsidR="00C46E69" w:rsidRDefault="00C46E69">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CB12" w14:textId="5C5948CB" w:rsidR="00CA77FF" w:rsidRPr="00CA77FF" w:rsidRDefault="00CA77FF" w:rsidP="00CA77FF">
    <w:pPr>
      <w:pStyle w:val="Rodap"/>
      <w:jc w:val="right"/>
      <w:rPr>
        <w:sz w:val="16"/>
        <w:szCs w:val="16"/>
      </w:rPr>
    </w:pPr>
  </w:p>
  <w:p w14:paraId="3C92E1B9" w14:textId="77777777" w:rsidR="00CA77FF" w:rsidRPr="00CA77FF" w:rsidRDefault="00CA77FF" w:rsidP="00CA77FF">
    <w:pPr>
      <w:pStyle w:val="Rodap"/>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DB19" w14:textId="77777777" w:rsidR="00A44038" w:rsidRDefault="00A44038">
      <w:pPr>
        <w:spacing w:after="0" w:line="240" w:lineRule="auto"/>
      </w:pPr>
      <w:r>
        <w:separator/>
      </w:r>
    </w:p>
  </w:footnote>
  <w:footnote w:type="continuationSeparator" w:id="0">
    <w:p w14:paraId="67F39AB8" w14:textId="77777777" w:rsidR="00A44038" w:rsidRDefault="00A4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EACD" w14:textId="77777777" w:rsidR="006249D4" w:rsidRPr="00CA77FF" w:rsidRDefault="006249D4" w:rsidP="006249D4">
    <w:pPr>
      <w:pStyle w:val="Cabealho"/>
      <w:jc w:val="right"/>
      <w:rPr>
        <w:sz w:val="16"/>
        <w:szCs w:val="16"/>
      </w:rPr>
    </w:pPr>
    <w:r w:rsidRPr="00CA77FF">
      <w:rPr>
        <w:sz w:val="16"/>
        <w:szCs w:val="16"/>
      </w:rPr>
      <w:t>Fls.:______</w:t>
    </w:r>
  </w:p>
  <w:p w14:paraId="6DEC6AE0" w14:textId="77777777" w:rsidR="006249D4" w:rsidRPr="00CA77FF" w:rsidRDefault="006249D4" w:rsidP="006249D4">
    <w:pPr>
      <w:pStyle w:val="Cabealho"/>
      <w:jc w:val="right"/>
      <w:rPr>
        <w:sz w:val="16"/>
        <w:szCs w:val="16"/>
      </w:rPr>
    </w:pPr>
    <w:r w:rsidRPr="00CA77FF">
      <w:rPr>
        <w:sz w:val="16"/>
        <w:szCs w:val="16"/>
      </w:rPr>
      <w:t>Processo n.º 23069.151483/2021-53</w:t>
    </w:r>
  </w:p>
  <w:p w14:paraId="58FC3D93" w14:textId="1468CBAA" w:rsidR="00C46E69" w:rsidRDefault="00C46E69">
    <w:pPr>
      <w:pStyle w:val="Cabealho1"/>
      <w:jc w:val="right"/>
      <w:rPr>
        <w:rFonts w:ascii="Times New Roman" w:eastAsia="Times New Roman" w:hAnsi="Times New Roman" w:cs="Times New Roman"/>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D74"/>
    <w:multiLevelType w:val="multilevel"/>
    <w:tmpl w:val="53A65C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8C65DE4"/>
    <w:multiLevelType w:val="multilevel"/>
    <w:tmpl w:val="85C67D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5F9C23B0"/>
    <w:multiLevelType w:val="multilevel"/>
    <w:tmpl w:val="9B84AE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C1C4425"/>
    <w:multiLevelType w:val="multilevel"/>
    <w:tmpl w:val="EA601790"/>
    <w:lvl w:ilvl="0">
      <w:start w:val="1"/>
      <w:numFmt w:val="decimal"/>
      <w:pStyle w:val="Ttulo11"/>
      <w:lvlText w:val="%1"/>
      <w:lvlJc w:val="left"/>
      <w:pPr>
        <w:tabs>
          <w:tab w:val="num" w:pos="936"/>
        </w:tabs>
        <w:ind w:left="919" w:hanging="351"/>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69"/>
    <w:rsid w:val="00200B3E"/>
    <w:rsid w:val="00304883"/>
    <w:rsid w:val="00414012"/>
    <w:rsid w:val="006249D4"/>
    <w:rsid w:val="00A44038"/>
    <w:rsid w:val="00C46E69"/>
    <w:rsid w:val="00CA77FF"/>
    <w:rsid w:val="00F812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7430"/>
  <w15:docId w15:val="{F61AE0E9-5A52-4765-8D5D-E057CE20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C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sid w:val="00BF2BCA"/>
  </w:style>
  <w:style w:type="character" w:customStyle="1" w:styleId="RodapChar">
    <w:name w:val="Rodapé Char"/>
    <w:basedOn w:val="Fontepargpadro"/>
    <w:uiPriority w:val="99"/>
    <w:qFormat/>
    <w:rsid w:val="00BF2BCA"/>
  </w:style>
  <w:style w:type="character" w:customStyle="1" w:styleId="TextodebaloChar">
    <w:name w:val="Texto de balão Char"/>
    <w:basedOn w:val="Fontepargpadro"/>
    <w:qFormat/>
    <w:rsid w:val="00BF2BCA"/>
    <w:rPr>
      <w:rFonts w:ascii="Tahoma" w:hAnsi="Tahoma" w:cs="Tahoma"/>
      <w:sz w:val="16"/>
      <w:szCs w:val="16"/>
    </w:rPr>
  </w:style>
  <w:style w:type="character" w:customStyle="1" w:styleId="RecuodecorpodetextoChar">
    <w:name w:val="Recuo de corpo de texto Char"/>
    <w:basedOn w:val="Fontepargpadro"/>
    <w:qFormat/>
    <w:rsid w:val="00BF2BCA"/>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BF2BCA"/>
    <w:rPr>
      <w:vertAlign w:val="superscript"/>
    </w:rPr>
  </w:style>
  <w:style w:type="character" w:customStyle="1" w:styleId="Corpodetexto2Char">
    <w:name w:val="Corpo de texto 2 Char"/>
    <w:basedOn w:val="Fontepargpadro"/>
    <w:qFormat/>
    <w:rsid w:val="00BF2BCA"/>
  </w:style>
  <w:style w:type="character" w:customStyle="1" w:styleId="LinkdaInternet">
    <w:name w:val="Link da Internet"/>
    <w:basedOn w:val="Fontepargpadro"/>
    <w:rsid w:val="00BF2BCA"/>
    <w:rPr>
      <w:color w:val="0000FF"/>
      <w:u w:val="single"/>
    </w:rPr>
  </w:style>
  <w:style w:type="character" w:customStyle="1" w:styleId="CorpodetextoChar">
    <w:name w:val="Corpo de texto Char"/>
    <w:basedOn w:val="Fontepargpadro"/>
    <w:qFormat/>
    <w:rsid w:val="00BF2BCA"/>
  </w:style>
  <w:style w:type="character" w:styleId="Nmerodepgina">
    <w:name w:val="page number"/>
    <w:basedOn w:val="Fontepargpadro"/>
    <w:qFormat/>
    <w:rsid w:val="00BF2BCA"/>
  </w:style>
  <w:style w:type="character" w:styleId="Forte">
    <w:name w:val="Strong"/>
    <w:basedOn w:val="Fontepargpadro"/>
    <w:qFormat/>
    <w:rsid w:val="00BF2BCA"/>
    <w:rPr>
      <w:b/>
      <w:bCs/>
    </w:rPr>
  </w:style>
  <w:style w:type="character" w:customStyle="1" w:styleId="apple-converted-space">
    <w:name w:val="apple-converted-space"/>
    <w:basedOn w:val="Fontepargpadro"/>
    <w:qFormat/>
    <w:rsid w:val="00BF2BCA"/>
  </w:style>
  <w:style w:type="character" w:styleId="Refdecomentrio">
    <w:name w:val="annotation reference"/>
    <w:basedOn w:val="Fontepargpadro"/>
    <w:qFormat/>
    <w:rsid w:val="00BF2BCA"/>
    <w:rPr>
      <w:sz w:val="16"/>
      <w:szCs w:val="16"/>
    </w:rPr>
  </w:style>
  <w:style w:type="character" w:customStyle="1" w:styleId="TextodecomentrioChar">
    <w:name w:val="Texto de comentário Char"/>
    <w:basedOn w:val="Fontepargpadro"/>
    <w:qFormat/>
    <w:rsid w:val="00BF2BCA"/>
    <w:rPr>
      <w:sz w:val="20"/>
      <w:szCs w:val="20"/>
    </w:rPr>
  </w:style>
  <w:style w:type="character" w:customStyle="1" w:styleId="AssuntodocomentrioChar">
    <w:name w:val="Assunto do comentário Char"/>
    <w:basedOn w:val="TextodecomentrioChar"/>
    <w:qFormat/>
    <w:rsid w:val="00BF2BCA"/>
    <w:rPr>
      <w:b/>
      <w:bCs/>
      <w:sz w:val="20"/>
      <w:szCs w:val="20"/>
    </w:rPr>
  </w:style>
  <w:style w:type="character" w:customStyle="1" w:styleId="GradeMdia2-nfase2Char">
    <w:name w:val="Grade Média 2 - Ênfase 2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qFormat/>
    <w:rsid w:val="00BF2BCA"/>
    <w:rPr>
      <w:rFonts w:ascii="Calibri" w:hAnsi="Calibri" w:cs="Arial"/>
      <w:b/>
      <w:bCs/>
      <w:szCs w:val="20"/>
      <w:lang w:eastAsia="ar-SA"/>
    </w:rPr>
  </w:style>
  <w:style w:type="character" w:customStyle="1" w:styleId="Ttulo2Char">
    <w:name w:val="Título 2 Char"/>
    <w:basedOn w:val="Fontepargpadro"/>
    <w:qFormat/>
    <w:rsid w:val="00BF2BCA"/>
    <w:rPr>
      <w:rFonts w:ascii="Arial" w:eastAsia="Times New Roman" w:hAnsi="Arial" w:cs="Arial"/>
      <w:b/>
      <w:bCs/>
      <w:u w:val="single"/>
      <w:lang w:eastAsia="ar-SA"/>
    </w:rPr>
  </w:style>
  <w:style w:type="character" w:customStyle="1" w:styleId="Ttulo3Char">
    <w:name w:val="Título 3 Char"/>
    <w:basedOn w:val="Fontepargpadro"/>
    <w:qFormat/>
    <w:rsid w:val="00BF2BCA"/>
    <w:rPr>
      <w:rFonts w:ascii="Arial" w:eastAsia="Times New Roman" w:hAnsi="Arial" w:cs="Arial"/>
      <w:b/>
      <w:bCs/>
      <w:lang w:eastAsia="ar-SA"/>
    </w:rPr>
  </w:style>
  <w:style w:type="character" w:customStyle="1" w:styleId="Ttulo4Char">
    <w:name w:val="Título 4 Char"/>
    <w:basedOn w:val="Fontepargpadro"/>
    <w:qFormat/>
    <w:rsid w:val="00BF2BCA"/>
    <w:rPr>
      <w:rFonts w:ascii="Arial" w:eastAsia="Times New Roman" w:hAnsi="Arial" w:cs="Arial"/>
      <w:b/>
      <w:u w:val="single"/>
      <w:lang w:eastAsia="ar-SA"/>
    </w:rPr>
  </w:style>
  <w:style w:type="character" w:customStyle="1" w:styleId="Ttulo5Char">
    <w:name w:val="Título 5 Char"/>
    <w:basedOn w:val="Fontepargpadro"/>
    <w:qFormat/>
    <w:rsid w:val="00BF2BCA"/>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BF2BCA"/>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BF2BCA"/>
    <w:rPr>
      <w:rFonts w:ascii="Arial" w:eastAsia="Times New Roman" w:hAnsi="Arial" w:cs="Times New Roman"/>
      <w:b/>
      <w:color w:val="000000"/>
      <w:szCs w:val="24"/>
      <w:lang w:eastAsia="ar-SA"/>
    </w:rPr>
  </w:style>
  <w:style w:type="character" w:customStyle="1" w:styleId="Ttulo8Char">
    <w:name w:val="Título 8 Char"/>
    <w:basedOn w:val="Fontepargpadro"/>
    <w:qFormat/>
    <w:rsid w:val="00BF2BCA"/>
    <w:rPr>
      <w:rFonts w:ascii="Arial" w:eastAsia="Times New Roman" w:hAnsi="Arial" w:cs="Times New Roman"/>
      <w:b/>
      <w:spacing w:val="6"/>
      <w:szCs w:val="24"/>
      <w:lang w:eastAsia="ar-SA"/>
    </w:rPr>
  </w:style>
  <w:style w:type="character" w:customStyle="1" w:styleId="Ttulo9Char">
    <w:name w:val="Título 9 Char"/>
    <w:basedOn w:val="Fontepargpadro"/>
    <w:qFormat/>
    <w:rsid w:val="00BF2BCA"/>
    <w:rPr>
      <w:rFonts w:ascii="Arial" w:eastAsia="Times New Roman" w:hAnsi="Arial" w:cs="Times New Roman"/>
      <w:b/>
      <w:szCs w:val="20"/>
      <w:lang w:eastAsia="ar-SA"/>
    </w:rPr>
  </w:style>
  <w:style w:type="character" w:customStyle="1" w:styleId="WW8Num4z0">
    <w:name w:val="WW8Num4z0"/>
    <w:qFormat/>
    <w:rsid w:val="00BF2BCA"/>
    <w:rPr>
      <w:rFonts w:ascii="Symbol" w:hAnsi="Symbol"/>
    </w:rPr>
  </w:style>
  <w:style w:type="character" w:customStyle="1" w:styleId="WW8Num5z0">
    <w:name w:val="WW8Num5z0"/>
    <w:qFormat/>
    <w:rsid w:val="00BF2BCA"/>
    <w:rPr>
      <w:rFonts w:ascii="Symbol" w:hAnsi="Symbol"/>
    </w:rPr>
  </w:style>
  <w:style w:type="character" w:customStyle="1" w:styleId="WW8Num6z0">
    <w:name w:val="WW8Num6z0"/>
    <w:qFormat/>
    <w:rsid w:val="00BF2BCA"/>
    <w:rPr>
      <w:rFonts w:ascii="Symbol" w:hAnsi="Symbol"/>
    </w:rPr>
  </w:style>
  <w:style w:type="character" w:customStyle="1" w:styleId="WW8Num7z0">
    <w:name w:val="WW8Num7z0"/>
    <w:qFormat/>
    <w:rsid w:val="00BF2BCA"/>
    <w:rPr>
      <w:rFonts w:ascii="Symbol" w:hAnsi="Symbol"/>
    </w:rPr>
  </w:style>
  <w:style w:type="character" w:customStyle="1" w:styleId="WW8Num8z0">
    <w:name w:val="WW8Num8z0"/>
    <w:qFormat/>
    <w:rsid w:val="00BF2BCA"/>
    <w:rPr>
      <w:rFonts w:ascii="Symbol" w:hAnsi="Symbol"/>
    </w:rPr>
  </w:style>
  <w:style w:type="character" w:customStyle="1" w:styleId="WW8Num9z0">
    <w:name w:val="WW8Num9z0"/>
    <w:qFormat/>
    <w:rsid w:val="00BF2BCA"/>
    <w:rPr>
      <w:rFonts w:ascii="Symbol" w:hAnsi="Symbol"/>
    </w:rPr>
  </w:style>
  <w:style w:type="character" w:customStyle="1" w:styleId="WW8Num10z0">
    <w:name w:val="WW8Num10z0"/>
    <w:qFormat/>
    <w:rsid w:val="00BF2BCA"/>
    <w:rPr>
      <w:u w:val="none"/>
    </w:rPr>
  </w:style>
  <w:style w:type="character" w:customStyle="1" w:styleId="WW8Num11z0">
    <w:name w:val="WW8Num11z0"/>
    <w:qFormat/>
    <w:rsid w:val="00BF2BCA"/>
    <w:rPr>
      <w:rFonts w:ascii="Symbol" w:hAnsi="Symbol"/>
    </w:rPr>
  </w:style>
  <w:style w:type="character" w:customStyle="1" w:styleId="WW8Num12z0">
    <w:name w:val="WW8Num12z0"/>
    <w:qFormat/>
    <w:rsid w:val="00BF2BCA"/>
    <w:rPr>
      <w:rFonts w:ascii="Symbol" w:hAnsi="Symbol"/>
      <w:color w:val="auto"/>
    </w:rPr>
  </w:style>
  <w:style w:type="character" w:customStyle="1" w:styleId="WW8Num13z0">
    <w:name w:val="WW8Num13z0"/>
    <w:qFormat/>
    <w:rsid w:val="00BF2BCA"/>
    <w:rPr>
      <w:u w:val="none"/>
    </w:rPr>
  </w:style>
  <w:style w:type="character" w:customStyle="1" w:styleId="WW8Num13z1">
    <w:name w:val="WW8Num13z1"/>
    <w:qFormat/>
    <w:rsid w:val="00BF2BCA"/>
    <w:rPr>
      <w:rFonts w:ascii="Courier New" w:hAnsi="Courier New"/>
    </w:rPr>
  </w:style>
  <w:style w:type="character" w:customStyle="1" w:styleId="WW8Num13z2">
    <w:name w:val="WW8Num13z2"/>
    <w:qFormat/>
    <w:rsid w:val="00BF2BCA"/>
    <w:rPr>
      <w:rFonts w:ascii="Wingdings" w:hAnsi="Wingdings"/>
    </w:rPr>
  </w:style>
  <w:style w:type="character" w:customStyle="1" w:styleId="WW8Num14z0">
    <w:name w:val="WW8Num14z0"/>
    <w:qFormat/>
    <w:rsid w:val="00BF2BCA"/>
    <w:rPr>
      <w:rFonts w:ascii="Symbol" w:hAnsi="Symbol"/>
    </w:rPr>
  </w:style>
  <w:style w:type="character" w:customStyle="1" w:styleId="WW8Num14z1">
    <w:name w:val="WW8Num14z1"/>
    <w:qFormat/>
    <w:rsid w:val="00BF2BCA"/>
    <w:rPr>
      <w:rFonts w:ascii="Courier New" w:hAnsi="Courier New"/>
    </w:rPr>
  </w:style>
  <w:style w:type="character" w:customStyle="1" w:styleId="WW8Num14z2">
    <w:name w:val="WW8Num14z2"/>
    <w:qFormat/>
    <w:rsid w:val="00BF2BCA"/>
    <w:rPr>
      <w:rFonts w:ascii="Wingdings" w:hAnsi="Wingdings"/>
    </w:rPr>
  </w:style>
  <w:style w:type="character" w:customStyle="1" w:styleId="WW8Num16z0">
    <w:name w:val="WW8Num16z0"/>
    <w:qFormat/>
    <w:rsid w:val="00BF2BCA"/>
    <w:rPr>
      <w:rFonts w:ascii="Symbol" w:hAnsi="Symbol"/>
    </w:rPr>
  </w:style>
  <w:style w:type="character" w:customStyle="1" w:styleId="WW8Num17z0">
    <w:name w:val="WW8Num17z0"/>
    <w:qFormat/>
    <w:rsid w:val="00BF2BCA"/>
    <w:rPr>
      <w:rFonts w:ascii="Symbol" w:hAnsi="Symbol"/>
    </w:rPr>
  </w:style>
  <w:style w:type="character" w:customStyle="1" w:styleId="WW8Num18z0">
    <w:name w:val="WW8Num18z0"/>
    <w:qFormat/>
    <w:rsid w:val="00BF2BCA"/>
    <w:rPr>
      <w:rFonts w:ascii="Symbol" w:hAnsi="Symbol"/>
    </w:rPr>
  </w:style>
  <w:style w:type="character" w:customStyle="1" w:styleId="Absatz-Standardschriftart">
    <w:name w:val="Absatz-Standardschriftart"/>
    <w:qFormat/>
    <w:rsid w:val="00BF2BCA"/>
  </w:style>
  <w:style w:type="character" w:customStyle="1" w:styleId="WW-Absatz-Standardschriftart">
    <w:name w:val="WW-Absatz-Standardschriftart"/>
    <w:qFormat/>
    <w:rsid w:val="00BF2BCA"/>
  </w:style>
  <w:style w:type="character" w:customStyle="1" w:styleId="Fontepargpadro8">
    <w:name w:val="Fonte parág. padrão8"/>
    <w:qFormat/>
    <w:rsid w:val="00BF2BCA"/>
  </w:style>
  <w:style w:type="character" w:customStyle="1" w:styleId="WW-Absatz-Standardschriftart1">
    <w:name w:val="WW-Absatz-Standardschriftart1"/>
    <w:qFormat/>
    <w:rsid w:val="00BF2BCA"/>
  </w:style>
  <w:style w:type="character" w:customStyle="1" w:styleId="WW8Num3z0">
    <w:name w:val="WW8Num3z0"/>
    <w:qFormat/>
    <w:rsid w:val="00BF2BCA"/>
    <w:rPr>
      <w:rFonts w:ascii="Symbol" w:hAnsi="Symbol"/>
    </w:rPr>
  </w:style>
  <w:style w:type="character" w:customStyle="1" w:styleId="WW8Num12z1">
    <w:name w:val="WW8Num12z1"/>
    <w:qFormat/>
    <w:rsid w:val="00BF2BCA"/>
    <w:rPr>
      <w:rFonts w:ascii="Courier New" w:hAnsi="Courier New"/>
    </w:rPr>
  </w:style>
  <w:style w:type="character" w:customStyle="1" w:styleId="WW8Num12z2">
    <w:name w:val="WW8Num12z2"/>
    <w:qFormat/>
    <w:rsid w:val="00BF2BCA"/>
    <w:rPr>
      <w:rFonts w:ascii="Wingdings" w:hAnsi="Wingdings"/>
    </w:rPr>
  </w:style>
  <w:style w:type="character" w:customStyle="1" w:styleId="WW8Num14z3">
    <w:name w:val="WW8Num14z3"/>
    <w:qFormat/>
    <w:rsid w:val="00BF2BCA"/>
    <w:rPr>
      <w:rFonts w:ascii="Wingdings" w:hAnsi="Wingdings"/>
    </w:rPr>
  </w:style>
  <w:style w:type="character" w:customStyle="1" w:styleId="WW8Num18z1">
    <w:name w:val="WW8Num18z1"/>
    <w:qFormat/>
    <w:rsid w:val="00BF2BCA"/>
    <w:rPr>
      <w:rFonts w:ascii="Courier New" w:hAnsi="Courier New"/>
    </w:rPr>
  </w:style>
  <w:style w:type="character" w:customStyle="1" w:styleId="WW8Num18z2">
    <w:name w:val="WW8Num18z2"/>
    <w:qFormat/>
    <w:rsid w:val="00BF2BCA"/>
    <w:rPr>
      <w:rFonts w:ascii="Wingdings" w:hAnsi="Wingdings"/>
    </w:rPr>
  </w:style>
  <w:style w:type="character" w:customStyle="1" w:styleId="WW8Num19z0">
    <w:name w:val="WW8Num19z0"/>
    <w:qFormat/>
    <w:rsid w:val="00BF2BCA"/>
    <w:rPr>
      <w:rFonts w:ascii="Symbol" w:hAnsi="Symbol"/>
    </w:rPr>
  </w:style>
  <w:style w:type="character" w:customStyle="1" w:styleId="WW8Num19z1">
    <w:name w:val="WW8Num19z1"/>
    <w:qFormat/>
    <w:rsid w:val="00BF2BCA"/>
    <w:rPr>
      <w:rFonts w:ascii="Courier New" w:hAnsi="Courier New"/>
    </w:rPr>
  </w:style>
  <w:style w:type="character" w:customStyle="1" w:styleId="WW8Num19z2">
    <w:name w:val="WW8Num19z2"/>
    <w:qFormat/>
    <w:rsid w:val="00BF2BCA"/>
    <w:rPr>
      <w:rFonts w:ascii="Wingdings" w:hAnsi="Wingdings"/>
    </w:rPr>
  </w:style>
  <w:style w:type="character" w:customStyle="1" w:styleId="WW8Num20z0">
    <w:name w:val="WW8Num20z0"/>
    <w:qFormat/>
    <w:rsid w:val="00BF2BCA"/>
    <w:rPr>
      <w:rFonts w:ascii="Wingdings" w:hAnsi="Wingdings"/>
    </w:rPr>
  </w:style>
  <w:style w:type="character" w:customStyle="1" w:styleId="WW8Num20z1">
    <w:name w:val="WW8Num20z1"/>
    <w:qFormat/>
    <w:rsid w:val="00BF2BCA"/>
    <w:rPr>
      <w:rFonts w:ascii="Courier New" w:hAnsi="Courier New"/>
    </w:rPr>
  </w:style>
  <w:style w:type="character" w:customStyle="1" w:styleId="WW8Num20z2">
    <w:name w:val="WW8Num20z2"/>
    <w:qFormat/>
    <w:rsid w:val="00BF2BCA"/>
    <w:rPr>
      <w:rFonts w:ascii="Wingdings" w:hAnsi="Wingdings"/>
    </w:rPr>
  </w:style>
  <w:style w:type="character" w:customStyle="1" w:styleId="WW8Num21z0">
    <w:name w:val="WW8Num21z0"/>
    <w:qFormat/>
    <w:rsid w:val="00BF2BCA"/>
    <w:rPr>
      <w:rFonts w:ascii="Symbol" w:hAnsi="Symbol"/>
    </w:rPr>
  </w:style>
  <w:style w:type="character" w:customStyle="1" w:styleId="WW8Num21z1">
    <w:name w:val="WW8Num21z1"/>
    <w:qFormat/>
    <w:rsid w:val="00BF2BCA"/>
    <w:rPr>
      <w:rFonts w:ascii="Courier New" w:hAnsi="Courier New"/>
    </w:rPr>
  </w:style>
  <w:style w:type="character" w:customStyle="1" w:styleId="WW8Num21z2">
    <w:name w:val="WW8Num21z2"/>
    <w:qFormat/>
    <w:rsid w:val="00BF2BCA"/>
    <w:rPr>
      <w:rFonts w:ascii="Wingdings" w:hAnsi="Wingdings"/>
    </w:rPr>
  </w:style>
  <w:style w:type="character" w:customStyle="1" w:styleId="WW8Num23z0">
    <w:name w:val="WW8Num23z0"/>
    <w:qFormat/>
    <w:rsid w:val="00BF2BCA"/>
    <w:rPr>
      <w:u w:val="none"/>
    </w:rPr>
  </w:style>
  <w:style w:type="character" w:customStyle="1" w:styleId="WW8Num24z0">
    <w:name w:val="WW8Num24z0"/>
    <w:qFormat/>
    <w:rsid w:val="00BF2BCA"/>
    <w:rPr>
      <w:rFonts w:ascii="Symbol" w:hAnsi="Symbol"/>
    </w:rPr>
  </w:style>
  <w:style w:type="character" w:customStyle="1" w:styleId="WW8Num24z1">
    <w:name w:val="WW8Num24z1"/>
    <w:qFormat/>
    <w:rsid w:val="00BF2BCA"/>
    <w:rPr>
      <w:rFonts w:ascii="Courier New" w:hAnsi="Courier New"/>
    </w:rPr>
  </w:style>
  <w:style w:type="character" w:customStyle="1" w:styleId="WW8Num24z2">
    <w:name w:val="WW8Num24z2"/>
    <w:qFormat/>
    <w:rsid w:val="00BF2BCA"/>
    <w:rPr>
      <w:rFonts w:ascii="Wingdings" w:hAnsi="Wingdings"/>
    </w:rPr>
  </w:style>
  <w:style w:type="character" w:customStyle="1" w:styleId="WW8Num26z0">
    <w:name w:val="WW8Num26z0"/>
    <w:qFormat/>
    <w:rsid w:val="00BF2BCA"/>
    <w:rPr>
      <w:rFonts w:ascii="Symbol" w:hAnsi="Symbol"/>
    </w:rPr>
  </w:style>
  <w:style w:type="character" w:customStyle="1" w:styleId="WW8Num27z0">
    <w:name w:val="WW8Num27z0"/>
    <w:qFormat/>
    <w:rsid w:val="00BF2BCA"/>
    <w:rPr>
      <w:rFonts w:ascii="Symbol" w:hAnsi="Symbol"/>
    </w:rPr>
  </w:style>
  <w:style w:type="character" w:customStyle="1" w:styleId="WW8Num27z1">
    <w:name w:val="WW8Num27z1"/>
    <w:qFormat/>
    <w:rsid w:val="00BF2BCA"/>
    <w:rPr>
      <w:rFonts w:ascii="Courier New" w:hAnsi="Courier New"/>
    </w:rPr>
  </w:style>
  <w:style w:type="character" w:customStyle="1" w:styleId="WW8Num27z2">
    <w:name w:val="WW8Num27z2"/>
    <w:qFormat/>
    <w:rsid w:val="00BF2BCA"/>
    <w:rPr>
      <w:rFonts w:ascii="Wingdings" w:hAnsi="Wingdings"/>
    </w:rPr>
  </w:style>
  <w:style w:type="character" w:customStyle="1" w:styleId="WW8Num28z0">
    <w:name w:val="WW8Num28z0"/>
    <w:qFormat/>
    <w:rsid w:val="00BF2BCA"/>
    <w:rPr>
      <w:rFonts w:ascii="Symbol" w:hAnsi="Symbol"/>
    </w:rPr>
  </w:style>
  <w:style w:type="character" w:customStyle="1" w:styleId="WW8Num28z1">
    <w:name w:val="WW8Num28z1"/>
    <w:qFormat/>
    <w:rsid w:val="00BF2BCA"/>
    <w:rPr>
      <w:rFonts w:ascii="Courier New" w:hAnsi="Courier New"/>
    </w:rPr>
  </w:style>
  <w:style w:type="character" w:customStyle="1" w:styleId="WW8Num28z2">
    <w:name w:val="WW8Num28z2"/>
    <w:qFormat/>
    <w:rsid w:val="00BF2BCA"/>
    <w:rPr>
      <w:rFonts w:ascii="Wingdings" w:hAnsi="Wingdings"/>
    </w:rPr>
  </w:style>
  <w:style w:type="character" w:customStyle="1" w:styleId="WW8Num29z0">
    <w:name w:val="WW8Num29z0"/>
    <w:qFormat/>
    <w:rsid w:val="00BF2BCA"/>
    <w:rPr>
      <w:rFonts w:ascii="Symbol" w:hAnsi="Symbol"/>
    </w:rPr>
  </w:style>
  <w:style w:type="character" w:customStyle="1" w:styleId="WW8Num29z1">
    <w:name w:val="WW8Num29z1"/>
    <w:qFormat/>
    <w:rsid w:val="00BF2BCA"/>
    <w:rPr>
      <w:rFonts w:ascii="Courier New" w:hAnsi="Courier New"/>
    </w:rPr>
  </w:style>
  <w:style w:type="character" w:customStyle="1" w:styleId="WW8Num29z2">
    <w:name w:val="WW8Num29z2"/>
    <w:qFormat/>
    <w:rsid w:val="00BF2BCA"/>
    <w:rPr>
      <w:rFonts w:ascii="Wingdings" w:hAnsi="Wingdings"/>
    </w:rPr>
  </w:style>
  <w:style w:type="character" w:customStyle="1" w:styleId="WW8Num31z0">
    <w:name w:val="WW8Num31z0"/>
    <w:qFormat/>
    <w:rsid w:val="00BF2BCA"/>
    <w:rPr>
      <w:rFonts w:ascii="Symbol" w:hAnsi="Symbol"/>
    </w:rPr>
  </w:style>
  <w:style w:type="character" w:customStyle="1" w:styleId="WW8Num32z0">
    <w:name w:val="WW8Num32z0"/>
    <w:qFormat/>
    <w:rsid w:val="00BF2BCA"/>
    <w:rPr>
      <w:rFonts w:ascii="Symbol" w:hAnsi="Symbol"/>
    </w:rPr>
  </w:style>
  <w:style w:type="character" w:customStyle="1" w:styleId="WW8Num32z1">
    <w:name w:val="WW8Num32z1"/>
    <w:qFormat/>
    <w:rsid w:val="00BF2BCA"/>
    <w:rPr>
      <w:rFonts w:ascii="Courier New" w:hAnsi="Courier New"/>
    </w:rPr>
  </w:style>
  <w:style w:type="character" w:customStyle="1" w:styleId="WW8Num32z2">
    <w:name w:val="WW8Num32z2"/>
    <w:qFormat/>
    <w:rsid w:val="00BF2BCA"/>
    <w:rPr>
      <w:rFonts w:ascii="Wingdings" w:hAnsi="Wingdings"/>
    </w:rPr>
  </w:style>
  <w:style w:type="character" w:customStyle="1" w:styleId="WW8Num33z0">
    <w:name w:val="WW8Num33z0"/>
    <w:qFormat/>
    <w:rsid w:val="00BF2BCA"/>
    <w:rPr>
      <w:rFonts w:ascii="Symbol" w:hAnsi="Symbol"/>
    </w:rPr>
  </w:style>
  <w:style w:type="character" w:customStyle="1" w:styleId="WW8Num33z1">
    <w:name w:val="WW8Num33z1"/>
    <w:qFormat/>
    <w:rsid w:val="00BF2BCA"/>
    <w:rPr>
      <w:rFonts w:ascii="Courier New" w:hAnsi="Courier New"/>
    </w:rPr>
  </w:style>
  <w:style w:type="character" w:customStyle="1" w:styleId="WW8Num33z2">
    <w:name w:val="WW8Num33z2"/>
    <w:qFormat/>
    <w:rsid w:val="00BF2BCA"/>
    <w:rPr>
      <w:rFonts w:ascii="Wingdings" w:hAnsi="Wingdings"/>
    </w:rPr>
  </w:style>
  <w:style w:type="character" w:customStyle="1" w:styleId="WW8Num34z0">
    <w:name w:val="WW8Num34z0"/>
    <w:qFormat/>
    <w:rsid w:val="00BF2BCA"/>
    <w:rPr>
      <w:rFonts w:ascii="Symbol" w:hAnsi="Symbol"/>
    </w:rPr>
  </w:style>
  <w:style w:type="character" w:customStyle="1" w:styleId="WW8Num34z1">
    <w:name w:val="WW8Num34z1"/>
    <w:qFormat/>
    <w:rsid w:val="00BF2BCA"/>
    <w:rPr>
      <w:rFonts w:ascii="Courier New" w:hAnsi="Courier New"/>
    </w:rPr>
  </w:style>
  <w:style w:type="character" w:customStyle="1" w:styleId="WW8Num34z2">
    <w:name w:val="WW8Num34z2"/>
    <w:qFormat/>
    <w:rsid w:val="00BF2BCA"/>
    <w:rPr>
      <w:rFonts w:ascii="Wingdings" w:hAnsi="Wingdings"/>
    </w:rPr>
  </w:style>
  <w:style w:type="character" w:customStyle="1" w:styleId="WW8Num36z0">
    <w:name w:val="WW8Num36z0"/>
    <w:qFormat/>
    <w:rsid w:val="00BF2BCA"/>
    <w:rPr>
      <w:rFonts w:ascii="Times New Roman" w:eastAsia="Times New Roman" w:hAnsi="Times New Roman"/>
      <w:b/>
    </w:rPr>
  </w:style>
  <w:style w:type="character" w:customStyle="1" w:styleId="WW8Num36z1">
    <w:name w:val="WW8Num36z1"/>
    <w:qFormat/>
    <w:rsid w:val="00BF2BCA"/>
    <w:rPr>
      <w:rFonts w:ascii="Courier New" w:hAnsi="Courier New"/>
    </w:rPr>
  </w:style>
  <w:style w:type="character" w:customStyle="1" w:styleId="WW8Num36z2">
    <w:name w:val="WW8Num36z2"/>
    <w:qFormat/>
    <w:rsid w:val="00BF2BCA"/>
    <w:rPr>
      <w:rFonts w:ascii="Wingdings" w:hAnsi="Wingdings"/>
    </w:rPr>
  </w:style>
  <w:style w:type="character" w:customStyle="1" w:styleId="WW8Num36z3">
    <w:name w:val="WW8Num36z3"/>
    <w:qFormat/>
    <w:rsid w:val="00BF2BCA"/>
    <w:rPr>
      <w:rFonts w:ascii="Symbol" w:hAnsi="Symbol"/>
    </w:rPr>
  </w:style>
  <w:style w:type="character" w:customStyle="1" w:styleId="WW8Num38z0">
    <w:name w:val="WW8Num38z0"/>
    <w:qFormat/>
    <w:rsid w:val="00BF2BCA"/>
    <w:rPr>
      <w:u w:val="none"/>
    </w:rPr>
  </w:style>
  <w:style w:type="character" w:customStyle="1" w:styleId="WW8Num39z0">
    <w:name w:val="WW8Num39z0"/>
    <w:qFormat/>
    <w:rsid w:val="00BF2BCA"/>
    <w:rPr>
      <w:rFonts w:ascii="Symbol" w:hAnsi="Symbol"/>
    </w:rPr>
  </w:style>
  <w:style w:type="character" w:customStyle="1" w:styleId="WW8Num40z0">
    <w:name w:val="WW8Num40z0"/>
    <w:qFormat/>
    <w:rsid w:val="00BF2BCA"/>
    <w:rPr>
      <w:rFonts w:ascii="Symbol" w:hAnsi="Symbol"/>
    </w:rPr>
  </w:style>
  <w:style w:type="character" w:customStyle="1" w:styleId="WW8Num40z1">
    <w:name w:val="WW8Num40z1"/>
    <w:qFormat/>
    <w:rsid w:val="00BF2BCA"/>
    <w:rPr>
      <w:rFonts w:ascii="Courier New" w:hAnsi="Courier New"/>
    </w:rPr>
  </w:style>
  <w:style w:type="character" w:customStyle="1" w:styleId="WW8Num40z2">
    <w:name w:val="WW8Num40z2"/>
    <w:qFormat/>
    <w:rsid w:val="00BF2BCA"/>
    <w:rPr>
      <w:rFonts w:ascii="Wingdings" w:hAnsi="Wingdings"/>
    </w:rPr>
  </w:style>
  <w:style w:type="character" w:customStyle="1" w:styleId="WW8Num41z0">
    <w:name w:val="WW8Num41z0"/>
    <w:qFormat/>
    <w:rsid w:val="00BF2BCA"/>
    <w:rPr>
      <w:rFonts w:ascii="Symbol" w:hAnsi="Symbol"/>
      <w:b/>
    </w:rPr>
  </w:style>
  <w:style w:type="character" w:customStyle="1" w:styleId="WW8Num41z1">
    <w:name w:val="WW8Num41z1"/>
    <w:qFormat/>
    <w:rsid w:val="00BF2BCA"/>
    <w:rPr>
      <w:rFonts w:ascii="Courier New" w:hAnsi="Courier New"/>
    </w:rPr>
  </w:style>
  <w:style w:type="character" w:customStyle="1" w:styleId="WW8Num41z2">
    <w:name w:val="WW8Num41z2"/>
    <w:qFormat/>
    <w:rsid w:val="00BF2BCA"/>
    <w:rPr>
      <w:rFonts w:ascii="Wingdings" w:hAnsi="Wingdings"/>
    </w:rPr>
  </w:style>
  <w:style w:type="character" w:customStyle="1" w:styleId="WW8Num41z3">
    <w:name w:val="WW8Num41z3"/>
    <w:qFormat/>
    <w:rsid w:val="00BF2BCA"/>
    <w:rPr>
      <w:rFonts w:ascii="Symbol" w:hAnsi="Symbol"/>
    </w:rPr>
  </w:style>
  <w:style w:type="character" w:customStyle="1" w:styleId="WW8Num42z0">
    <w:name w:val="WW8Num42z0"/>
    <w:qFormat/>
    <w:rsid w:val="00BF2BCA"/>
    <w:rPr>
      <w:rFonts w:ascii="Symbol" w:hAnsi="Symbol"/>
    </w:rPr>
  </w:style>
  <w:style w:type="character" w:customStyle="1" w:styleId="WW8Num42z1">
    <w:name w:val="WW8Num42z1"/>
    <w:qFormat/>
    <w:rsid w:val="00BF2BCA"/>
    <w:rPr>
      <w:rFonts w:ascii="Courier New" w:hAnsi="Courier New"/>
    </w:rPr>
  </w:style>
  <w:style w:type="character" w:customStyle="1" w:styleId="WW8Num42z2">
    <w:name w:val="WW8Num42z2"/>
    <w:qFormat/>
    <w:rsid w:val="00BF2BCA"/>
    <w:rPr>
      <w:rFonts w:ascii="Wingdings" w:hAnsi="Wingdings"/>
    </w:rPr>
  </w:style>
  <w:style w:type="character" w:customStyle="1" w:styleId="WW8Num43z0">
    <w:name w:val="WW8Num43z0"/>
    <w:qFormat/>
    <w:rsid w:val="00BF2BCA"/>
    <w:rPr>
      <w:rFonts w:ascii="Symbol" w:hAnsi="Symbol"/>
    </w:rPr>
  </w:style>
  <w:style w:type="character" w:customStyle="1" w:styleId="WW8Num43z1">
    <w:name w:val="WW8Num43z1"/>
    <w:qFormat/>
    <w:rsid w:val="00BF2BCA"/>
    <w:rPr>
      <w:rFonts w:ascii="Courier New" w:hAnsi="Courier New"/>
    </w:rPr>
  </w:style>
  <w:style w:type="character" w:customStyle="1" w:styleId="WW8Num43z2">
    <w:name w:val="WW8Num43z2"/>
    <w:qFormat/>
    <w:rsid w:val="00BF2BCA"/>
    <w:rPr>
      <w:rFonts w:ascii="Wingdings" w:hAnsi="Wingdings"/>
    </w:rPr>
  </w:style>
  <w:style w:type="character" w:customStyle="1" w:styleId="WW8Num44z0">
    <w:name w:val="WW8Num44z0"/>
    <w:qFormat/>
    <w:rsid w:val="00BF2BCA"/>
    <w:rPr>
      <w:u w:val="none"/>
    </w:rPr>
  </w:style>
  <w:style w:type="character" w:customStyle="1" w:styleId="Fontepargpadro7">
    <w:name w:val="Fonte parág. padrão7"/>
    <w:qFormat/>
    <w:rsid w:val="00BF2BCA"/>
  </w:style>
  <w:style w:type="character" w:customStyle="1" w:styleId="WW-Absatz-Standardschriftart11">
    <w:name w:val="WW-Absatz-Standardschriftart11"/>
    <w:qFormat/>
    <w:rsid w:val="00BF2BCA"/>
  </w:style>
  <w:style w:type="character" w:customStyle="1" w:styleId="WW-Absatz-Standardschriftart111">
    <w:name w:val="WW-Absatz-Standardschriftart111"/>
    <w:qFormat/>
    <w:rsid w:val="00BF2BCA"/>
  </w:style>
  <w:style w:type="character" w:customStyle="1" w:styleId="Fontepargpadro6">
    <w:name w:val="Fonte parág. padrão6"/>
    <w:qFormat/>
    <w:rsid w:val="00BF2BCA"/>
  </w:style>
  <w:style w:type="character" w:customStyle="1" w:styleId="Fontepargpadro5">
    <w:name w:val="Fonte parág. padrão5"/>
    <w:qFormat/>
    <w:rsid w:val="00BF2BCA"/>
  </w:style>
  <w:style w:type="character" w:customStyle="1" w:styleId="Fontepargpadro4">
    <w:name w:val="Fonte parág. padrão4"/>
    <w:qFormat/>
    <w:rsid w:val="00BF2BCA"/>
  </w:style>
  <w:style w:type="character" w:customStyle="1" w:styleId="WW-Absatz-Standardschriftart1111">
    <w:name w:val="WW-Absatz-Standardschriftart1111"/>
    <w:qFormat/>
    <w:rsid w:val="00BF2BCA"/>
  </w:style>
  <w:style w:type="character" w:customStyle="1" w:styleId="Fontepargpadro3">
    <w:name w:val="Fonte parág. padrão3"/>
    <w:qFormat/>
    <w:rsid w:val="00BF2BCA"/>
  </w:style>
  <w:style w:type="character" w:customStyle="1" w:styleId="Fontepargpadro2">
    <w:name w:val="Fonte parág. padrão2"/>
    <w:qFormat/>
    <w:rsid w:val="00BF2BCA"/>
  </w:style>
  <w:style w:type="character" w:customStyle="1" w:styleId="WW-Absatz-Standardschriftart11111">
    <w:name w:val="WW-Absatz-Standardschriftart11111"/>
    <w:qFormat/>
    <w:rsid w:val="00BF2BCA"/>
  </w:style>
  <w:style w:type="character" w:customStyle="1" w:styleId="WW-Absatz-Standardschriftart111111">
    <w:name w:val="WW-Absatz-Standardschriftart111111"/>
    <w:qFormat/>
    <w:rsid w:val="00BF2BCA"/>
  </w:style>
  <w:style w:type="character" w:customStyle="1" w:styleId="WW-Absatz-Standardschriftart1111111">
    <w:name w:val="WW-Absatz-Standardschriftart1111111"/>
    <w:qFormat/>
    <w:rsid w:val="00BF2BCA"/>
  </w:style>
  <w:style w:type="character" w:customStyle="1" w:styleId="WW8Num2z0">
    <w:name w:val="WW8Num2z0"/>
    <w:qFormat/>
    <w:rsid w:val="00BF2BCA"/>
    <w:rPr>
      <w:rFonts w:ascii="Symbol" w:hAnsi="Symbol"/>
    </w:rPr>
  </w:style>
  <w:style w:type="character" w:customStyle="1" w:styleId="WW8Num2z1">
    <w:name w:val="WW8Num2z1"/>
    <w:qFormat/>
    <w:rsid w:val="00BF2BCA"/>
    <w:rPr>
      <w:rFonts w:ascii="Courier New" w:hAnsi="Courier New"/>
    </w:rPr>
  </w:style>
  <w:style w:type="character" w:customStyle="1" w:styleId="WW8Num2z2">
    <w:name w:val="WW8Num2z2"/>
    <w:qFormat/>
    <w:rsid w:val="00BF2BCA"/>
    <w:rPr>
      <w:rFonts w:ascii="Wingdings" w:hAnsi="Wingdings"/>
    </w:rPr>
  </w:style>
  <w:style w:type="character" w:customStyle="1" w:styleId="WW8Num3z1">
    <w:name w:val="WW8Num3z1"/>
    <w:qFormat/>
    <w:rsid w:val="00BF2BCA"/>
    <w:rPr>
      <w:rFonts w:ascii="Courier New" w:hAnsi="Courier New"/>
    </w:rPr>
  </w:style>
  <w:style w:type="character" w:customStyle="1" w:styleId="WW8Num3z2">
    <w:name w:val="WW8Num3z2"/>
    <w:qFormat/>
    <w:rsid w:val="00BF2BCA"/>
    <w:rPr>
      <w:rFonts w:ascii="Wingdings" w:hAnsi="Wingdings"/>
    </w:rPr>
  </w:style>
  <w:style w:type="character" w:customStyle="1" w:styleId="WW8Num4z1">
    <w:name w:val="WW8Num4z1"/>
    <w:qFormat/>
    <w:rsid w:val="00BF2BCA"/>
    <w:rPr>
      <w:rFonts w:ascii="Courier New" w:hAnsi="Courier New"/>
    </w:rPr>
  </w:style>
  <w:style w:type="character" w:customStyle="1" w:styleId="WW8Num4z2">
    <w:name w:val="WW8Num4z2"/>
    <w:qFormat/>
    <w:rsid w:val="00BF2BCA"/>
    <w:rPr>
      <w:rFonts w:ascii="Wingdings" w:hAnsi="Wingdings"/>
    </w:rPr>
  </w:style>
  <w:style w:type="character" w:customStyle="1" w:styleId="WW8Num5z1">
    <w:name w:val="WW8Num5z1"/>
    <w:qFormat/>
    <w:rsid w:val="00BF2BCA"/>
    <w:rPr>
      <w:rFonts w:ascii="Courier New" w:hAnsi="Courier New"/>
    </w:rPr>
  </w:style>
  <w:style w:type="character" w:customStyle="1" w:styleId="WW8Num5z2">
    <w:name w:val="WW8Num5z2"/>
    <w:qFormat/>
    <w:rsid w:val="00BF2BCA"/>
    <w:rPr>
      <w:rFonts w:ascii="Wingdings" w:hAnsi="Wingdings"/>
    </w:rPr>
  </w:style>
  <w:style w:type="character" w:customStyle="1" w:styleId="WW8Num6z1">
    <w:name w:val="WW8Num6z1"/>
    <w:qFormat/>
    <w:rsid w:val="00BF2BCA"/>
    <w:rPr>
      <w:rFonts w:ascii="Courier New" w:hAnsi="Courier New"/>
    </w:rPr>
  </w:style>
  <w:style w:type="character" w:customStyle="1" w:styleId="WW8Num6z2">
    <w:name w:val="WW8Num6z2"/>
    <w:qFormat/>
    <w:rsid w:val="00BF2BCA"/>
    <w:rPr>
      <w:rFonts w:ascii="Wingdings" w:hAnsi="Wingdings"/>
    </w:rPr>
  </w:style>
  <w:style w:type="character" w:customStyle="1" w:styleId="WW8Num8z1">
    <w:name w:val="WW8Num8z1"/>
    <w:qFormat/>
    <w:rsid w:val="00BF2BCA"/>
    <w:rPr>
      <w:rFonts w:ascii="Courier New" w:hAnsi="Courier New"/>
    </w:rPr>
  </w:style>
  <w:style w:type="character" w:customStyle="1" w:styleId="WW8Num8z2">
    <w:name w:val="WW8Num8z2"/>
    <w:qFormat/>
    <w:rsid w:val="00BF2BCA"/>
    <w:rPr>
      <w:rFonts w:ascii="Wingdings" w:hAnsi="Wingdings"/>
    </w:rPr>
  </w:style>
  <w:style w:type="character" w:customStyle="1" w:styleId="WW8Num11z1">
    <w:name w:val="WW8Num11z1"/>
    <w:qFormat/>
    <w:rsid w:val="00BF2BCA"/>
    <w:rPr>
      <w:rFonts w:ascii="Courier New" w:hAnsi="Courier New"/>
    </w:rPr>
  </w:style>
  <w:style w:type="character" w:customStyle="1" w:styleId="WW8Num11z2">
    <w:name w:val="WW8Num11z2"/>
    <w:qFormat/>
    <w:rsid w:val="00BF2BCA"/>
    <w:rPr>
      <w:rFonts w:ascii="Wingdings" w:hAnsi="Wingdings"/>
    </w:rPr>
  </w:style>
  <w:style w:type="character" w:customStyle="1" w:styleId="WW8Num15z0">
    <w:name w:val="WW8Num15z0"/>
    <w:qFormat/>
    <w:rsid w:val="00BF2BCA"/>
    <w:rPr>
      <w:rFonts w:ascii="Symbol" w:hAnsi="Symbol"/>
    </w:rPr>
  </w:style>
  <w:style w:type="character" w:customStyle="1" w:styleId="WW8Num15z1">
    <w:name w:val="WW8Num15z1"/>
    <w:qFormat/>
    <w:rsid w:val="00BF2BCA"/>
    <w:rPr>
      <w:rFonts w:ascii="Courier New" w:hAnsi="Courier New"/>
    </w:rPr>
  </w:style>
  <w:style w:type="character" w:customStyle="1" w:styleId="WW8Num15z2">
    <w:name w:val="WW8Num15z2"/>
    <w:qFormat/>
    <w:rsid w:val="00BF2BCA"/>
    <w:rPr>
      <w:rFonts w:ascii="Wingdings" w:hAnsi="Wingdings"/>
    </w:rPr>
  </w:style>
  <w:style w:type="character" w:customStyle="1" w:styleId="WW8Num16z1">
    <w:name w:val="WW8Num16z1"/>
    <w:qFormat/>
    <w:rsid w:val="00BF2BCA"/>
    <w:rPr>
      <w:rFonts w:ascii="Courier New" w:hAnsi="Courier New"/>
    </w:rPr>
  </w:style>
  <w:style w:type="character" w:customStyle="1" w:styleId="WW8Num16z2">
    <w:name w:val="WW8Num16z2"/>
    <w:qFormat/>
    <w:rsid w:val="00BF2BCA"/>
    <w:rPr>
      <w:rFonts w:ascii="Wingdings" w:hAnsi="Wingdings"/>
    </w:rPr>
  </w:style>
  <w:style w:type="character" w:customStyle="1" w:styleId="WW8Num17z1">
    <w:name w:val="WW8Num17z1"/>
    <w:qFormat/>
    <w:rsid w:val="00BF2BCA"/>
    <w:rPr>
      <w:rFonts w:ascii="Courier New" w:hAnsi="Courier New"/>
    </w:rPr>
  </w:style>
  <w:style w:type="character" w:customStyle="1" w:styleId="WW8Num17z2">
    <w:name w:val="WW8Num17z2"/>
    <w:qFormat/>
    <w:rsid w:val="00BF2BCA"/>
    <w:rPr>
      <w:rFonts w:ascii="Wingdings" w:hAnsi="Wingdings"/>
    </w:rPr>
  </w:style>
  <w:style w:type="character" w:customStyle="1" w:styleId="WW8Num20z3">
    <w:name w:val="WW8Num20z3"/>
    <w:qFormat/>
    <w:rsid w:val="00BF2BCA"/>
    <w:rPr>
      <w:rFonts w:ascii="Symbol" w:hAnsi="Symbol"/>
    </w:rPr>
  </w:style>
  <w:style w:type="character" w:customStyle="1" w:styleId="WW8Num25z0">
    <w:name w:val="WW8Num25z0"/>
    <w:qFormat/>
    <w:rsid w:val="00BF2BCA"/>
    <w:rPr>
      <w:rFonts w:ascii="Symbol" w:hAnsi="Symbol"/>
    </w:rPr>
  </w:style>
  <w:style w:type="character" w:customStyle="1" w:styleId="WW8Num25z1">
    <w:name w:val="WW8Num25z1"/>
    <w:qFormat/>
    <w:rsid w:val="00BF2BCA"/>
    <w:rPr>
      <w:rFonts w:ascii="Courier New" w:hAnsi="Courier New"/>
    </w:rPr>
  </w:style>
  <w:style w:type="character" w:customStyle="1" w:styleId="WW8Num25z2">
    <w:name w:val="WW8Num25z2"/>
    <w:qFormat/>
    <w:rsid w:val="00BF2BCA"/>
    <w:rPr>
      <w:rFonts w:ascii="Wingdings" w:hAnsi="Wingdings"/>
    </w:rPr>
  </w:style>
  <w:style w:type="character" w:customStyle="1" w:styleId="WW8Num26z1">
    <w:name w:val="WW8Num26z1"/>
    <w:qFormat/>
    <w:rsid w:val="00BF2BCA"/>
    <w:rPr>
      <w:rFonts w:ascii="Courier New" w:hAnsi="Courier New"/>
    </w:rPr>
  </w:style>
  <w:style w:type="character" w:customStyle="1" w:styleId="WW8Num26z2">
    <w:name w:val="WW8Num26z2"/>
    <w:qFormat/>
    <w:rsid w:val="00BF2BCA"/>
    <w:rPr>
      <w:rFonts w:ascii="Wingdings" w:hAnsi="Wingdings"/>
    </w:rPr>
  </w:style>
  <w:style w:type="character" w:customStyle="1" w:styleId="WW8Num30z0">
    <w:name w:val="WW8Num30z0"/>
    <w:qFormat/>
    <w:rsid w:val="00BF2BCA"/>
    <w:rPr>
      <w:rFonts w:ascii="Symbol" w:hAnsi="Symbol"/>
    </w:rPr>
  </w:style>
  <w:style w:type="character" w:customStyle="1" w:styleId="WW8Num30z1">
    <w:name w:val="WW8Num30z1"/>
    <w:qFormat/>
    <w:rsid w:val="00BF2BCA"/>
    <w:rPr>
      <w:rFonts w:ascii="Courier New" w:hAnsi="Courier New"/>
    </w:rPr>
  </w:style>
  <w:style w:type="character" w:customStyle="1" w:styleId="WW8Num30z2">
    <w:name w:val="WW8Num30z2"/>
    <w:qFormat/>
    <w:rsid w:val="00BF2BCA"/>
    <w:rPr>
      <w:rFonts w:ascii="Wingdings" w:hAnsi="Wingdings"/>
    </w:rPr>
  </w:style>
  <w:style w:type="character" w:customStyle="1" w:styleId="WW8Num31z1">
    <w:name w:val="WW8Num31z1"/>
    <w:qFormat/>
    <w:rsid w:val="00BF2BCA"/>
    <w:rPr>
      <w:rFonts w:ascii="Courier New" w:hAnsi="Courier New"/>
    </w:rPr>
  </w:style>
  <w:style w:type="character" w:customStyle="1" w:styleId="WW8Num31z2">
    <w:name w:val="WW8Num31z2"/>
    <w:qFormat/>
    <w:rsid w:val="00BF2BCA"/>
    <w:rPr>
      <w:rFonts w:ascii="Wingdings" w:hAnsi="Wingdings"/>
    </w:rPr>
  </w:style>
  <w:style w:type="character" w:customStyle="1" w:styleId="Fontepargpadro1">
    <w:name w:val="Fonte parág. padrão1"/>
    <w:qFormat/>
    <w:rsid w:val="00BF2BCA"/>
  </w:style>
  <w:style w:type="character" w:customStyle="1" w:styleId="Linkdainternetvisitado">
    <w:name w:val="Link da internet visitado"/>
    <w:rsid w:val="00BF2BCA"/>
    <w:rPr>
      <w:rFonts w:cs="Times New Roman"/>
      <w:color w:val="800080"/>
      <w:u w:val="single"/>
    </w:rPr>
  </w:style>
  <w:style w:type="character" w:customStyle="1" w:styleId="Smbolosdenumerao">
    <w:name w:val="Símbolos de numeração"/>
    <w:qFormat/>
    <w:rsid w:val="00BF2BCA"/>
  </w:style>
  <w:style w:type="character" w:customStyle="1" w:styleId="CharChar">
    <w:name w:val="Char Char"/>
    <w:qFormat/>
    <w:rsid w:val="00BF2BCA"/>
    <w:rPr>
      <w:rFonts w:ascii="Arial" w:hAnsi="Arial" w:cs="Times New Roman"/>
      <w:sz w:val="24"/>
      <w:szCs w:val="24"/>
    </w:rPr>
  </w:style>
  <w:style w:type="character" w:customStyle="1" w:styleId="apple-style-span">
    <w:name w:val="apple-style-span"/>
    <w:qFormat/>
    <w:rsid w:val="00BF2BCA"/>
    <w:rPr>
      <w:rFonts w:cs="Times New Roman"/>
    </w:rPr>
  </w:style>
  <w:style w:type="character" w:customStyle="1" w:styleId="TextodenotaderodapChar">
    <w:name w:val="Texto de nota de rodapé Char"/>
    <w:basedOn w:val="Fontepargpadro"/>
    <w:qFormat/>
    <w:rsid w:val="00BF2BCA"/>
    <w:rPr>
      <w:rFonts w:ascii="Arial" w:eastAsia="Times New Roman" w:hAnsi="Arial" w:cs="Times New Roman"/>
      <w:sz w:val="20"/>
      <w:szCs w:val="20"/>
      <w:lang w:eastAsia="ar-SA"/>
    </w:rPr>
  </w:style>
  <w:style w:type="character" w:customStyle="1" w:styleId="TtuloChar">
    <w:name w:val="Título Char"/>
    <w:basedOn w:val="Fontepargpadro"/>
    <w:qFormat/>
    <w:rsid w:val="00BF2BCA"/>
    <w:rPr>
      <w:rFonts w:ascii="Arial" w:eastAsia="Times New Roman" w:hAnsi="Arial" w:cs="Arial"/>
      <w:bCs/>
      <w:sz w:val="20"/>
      <w:szCs w:val="27"/>
      <w:lang w:eastAsia="ar-SA"/>
    </w:rPr>
  </w:style>
  <w:style w:type="character" w:customStyle="1" w:styleId="SubttuloChar">
    <w:name w:val="Subtítulo Char"/>
    <w:basedOn w:val="Fontepargpadro"/>
    <w:qFormat/>
    <w:rsid w:val="00BF2BCA"/>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BF2BCA"/>
    <w:rPr>
      <w:rFonts w:ascii="Tahoma" w:hAnsi="Tahoma" w:cs="Tahoma"/>
      <w:sz w:val="16"/>
      <w:szCs w:val="16"/>
    </w:rPr>
  </w:style>
  <w:style w:type="character" w:customStyle="1" w:styleId="Nivel1Char">
    <w:name w:val="Nivel1 Char"/>
    <w:basedOn w:val="Ttulo1Char"/>
    <w:qFormat/>
    <w:rsid w:val="00BF2BCA"/>
    <w:rPr>
      <w:rFonts w:ascii="Arial" w:eastAsia="Segoe UI" w:hAnsi="Arial" w:cs="Tahoma"/>
      <w:b/>
      <w:bCs/>
      <w:color w:val="000000"/>
      <w:sz w:val="28"/>
      <w:szCs w:val="28"/>
      <w:lang w:eastAsia="ar-SA"/>
    </w:rPr>
  </w:style>
  <w:style w:type="character" w:customStyle="1" w:styleId="CitaoChar">
    <w:name w:val="Citação Char"/>
    <w:basedOn w:val="Fontepargpadro"/>
    <w:qFormat/>
    <w:rsid w:val="00BF2BCA"/>
    <w:rPr>
      <w:rFonts w:ascii="Arial" w:eastAsia="Calibri" w:hAnsi="Arial" w:cs="Times New Roman"/>
      <w:i/>
      <w:iCs/>
      <w:color w:val="000000"/>
      <w:sz w:val="20"/>
      <w:szCs w:val="24"/>
      <w:shd w:val="clear" w:color="auto" w:fill="FFFFCC"/>
      <w:lang w:eastAsia="en-US"/>
    </w:rPr>
  </w:style>
  <w:style w:type="character" w:customStyle="1" w:styleId="QuoteChar">
    <w:name w:val="Quote Char"/>
    <w:qFormat/>
    <w:rsid w:val="00BF2BCA"/>
    <w:rPr>
      <w:rFonts w:ascii="Ecofont_Spranq_eco_Sans" w:eastAsia="Calibri" w:hAnsi="Ecofont_Spranq_eco_Sans" w:cs="Times New Roman"/>
      <w:i/>
      <w:iCs/>
      <w:color w:val="000000"/>
      <w:sz w:val="20"/>
      <w:szCs w:val="24"/>
      <w:shd w:val="clear" w:color="auto" w:fill="FFFFCC"/>
      <w:lang w:eastAsia="zh-CN"/>
    </w:rPr>
  </w:style>
  <w:style w:type="character" w:customStyle="1" w:styleId="Marcas">
    <w:name w:val="Marcas"/>
    <w:qFormat/>
    <w:rsid w:val="00BF2BCA"/>
    <w:rPr>
      <w:rFonts w:ascii="OpenSymbol" w:eastAsia="OpenSymbol" w:hAnsi="OpenSymbol" w:cs="OpenSymbol"/>
    </w:rPr>
  </w:style>
  <w:style w:type="character" w:customStyle="1" w:styleId="CabealhoChar1">
    <w:name w:val="Cabeçalho Char1"/>
    <w:basedOn w:val="Fontepargpadro"/>
    <w:link w:val="Cabealho"/>
    <w:uiPriority w:val="99"/>
    <w:qFormat/>
    <w:rsid w:val="00DB5818"/>
  </w:style>
  <w:style w:type="character" w:customStyle="1" w:styleId="RodapChar1">
    <w:name w:val="Rodapé Char1"/>
    <w:basedOn w:val="Fontepargpadro"/>
    <w:link w:val="Rodap"/>
    <w:uiPriority w:val="99"/>
    <w:qFormat/>
    <w:rsid w:val="00DB5818"/>
  </w:style>
  <w:style w:type="character" w:customStyle="1" w:styleId="SemEspaamentoChar">
    <w:name w:val="Sem Espaçamento Char"/>
    <w:basedOn w:val="Fontepargpadro"/>
    <w:link w:val="SemEspaamento"/>
    <w:uiPriority w:val="1"/>
    <w:qFormat/>
    <w:rsid w:val="004D318E"/>
    <w:rPr>
      <w:rFonts w:asciiTheme="minorHAnsi" w:eastAsiaTheme="minorEastAsia" w:hAnsiTheme="minorHAnsi" w:cstheme="minorBidi"/>
      <w:lang w:eastAsia="en-US"/>
    </w:rPr>
  </w:style>
  <w:style w:type="paragraph" w:styleId="Ttulo">
    <w:name w:val="Title"/>
    <w:basedOn w:val="Normal"/>
    <w:next w:val="Subttulo"/>
    <w:qFormat/>
    <w:rsid w:val="00BF2BCA"/>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rsid w:val="00BF2BCA"/>
    <w:pPr>
      <w:spacing w:after="120"/>
    </w:pPr>
  </w:style>
  <w:style w:type="paragraph" w:styleId="Lista">
    <w:name w:val="List"/>
    <w:basedOn w:val="Corpodetexto"/>
    <w:rsid w:val="00BF2BCA"/>
    <w:pPr>
      <w:spacing w:after="0" w:line="360" w:lineRule="auto"/>
      <w:ind w:firstLine="709"/>
      <w:jc w:val="both"/>
    </w:pPr>
    <w:rPr>
      <w:rFonts w:ascii="Arial" w:eastAsia="Times New Roman" w:hAnsi="Arial"/>
      <w:bCs/>
      <w:spacing w:val="6"/>
      <w:szCs w:val="24"/>
      <w:lang w:eastAsia="ar-SA"/>
    </w:rPr>
  </w:style>
  <w:style w:type="paragraph" w:styleId="Legenda">
    <w:name w:val="caption"/>
    <w:basedOn w:val="Normal"/>
    <w:qFormat/>
    <w:rsid w:val="00BF2BCA"/>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rsid w:val="00BF2BCA"/>
    <w:pPr>
      <w:suppressLineNumbers/>
      <w:spacing w:after="0" w:line="360" w:lineRule="auto"/>
      <w:ind w:firstLine="709"/>
      <w:jc w:val="both"/>
    </w:pPr>
    <w:rPr>
      <w:rFonts w:ascii="Arial" w:eastAsia="Times New Roman" w:hAnsi="Arial"/>
      <w:szCs w:val="24"/>
      <w:lang w:eastAsia="ar-SA"/>
    </w:rPr>
  </w:style>
  <w:style w:type="paragraph" w:customStyle="1" w:styleId="Ttulo11">
    <w:name w:val="Título 11"/>
    <w:basedOn w:val="Normal"/>
    <w:next w:val="Normal"/>
    <w:autoRedefine/>
    <w:qFormat/>
    <w:rsid w:val="00BF2BCA"/>
    <w:pPr>
      <w:keepNext/>
      <w:numPr>
        <w:numId w:val="1"/>
      </w:numPr>
      <w:tabs>
        <w:tab w:val="left" w:pos="0"/>
      </w:tabs>
      <w:spacing w:after="0" w:line="360" w:lineRule="auto"/>
      <w:ind w:left="737" w:hanging="340"/>
    </w:pPr>
    <w:rPr>
      <w:rFonts w:cs="Arial"/>
      <w:b/>
      <w:bCs/>
      <w:szCs w:val="20"/>
      <w:lang w:eastAsia="ar-SA"/>
    </w:rPr>
  </w:style>
  <w:style w:type="paragraph" w:customStyle="1" w:styleId="Ttulo21">
    <w:name w:val="Título 21"/>
    <w:basedOn w:val="Normal"/>
    <w:next w:val="Normal"/>
    <w:qFormat/>
    <w:rsid w:val="00BF2BCA"/>
    <w:pPr>
      <w:keepNext/>
      <w:tabs>
        <w:tab w:val="left" w:pos="0"/>
      </w:tabs>
      <w:spacing w:after="0" w:line="360" w:lineRule="auto"/>
      <w:outlineLvl w:val="1"/>
    </w:pPr>
    <w:rPr>
      <w:rFonts w:ascii="Arial" w:eastAsia="Times New Roman" w:hAnsi="Arial" w:cs="Arial"/>
      <w:b/>
      <w:bCs/>
      <w:u w:val="single"/>
      <w:lang w:eastAsia="ar-SA"/>
    </w:rPr>
  </w:style>
  <w:style w:type="paragraph" w:customStyle="1" w:styleId="Ttulo31">
    <w:name w:val="Título 31"/>
    <w:basedOn w:val="Normal"/>
    <w:next w:val="Normal"/>
    <w:qFormat/>
    <w:rsid w:val="00BF2BCA"/>
    <w:pPr>
      <w:keepNext/>
      <w:spacing w:after="0" w:line="360" w:lineRule="auto"/>
      <w:jc w:val="both"/>
      <w:outlineLvl w:val="2"/>
    </w:pPr>
    <w:rPr>
      <w:rFonts w:ascii="Arial" w:eastAsia="Times New Roman" w:hAnsi="Arial" w:cs="Arial"/>
      <w:b/>
      <w:bCs/>
      <w:lang w:eastAsia="ar-SA"/>
    </w:rPr>
  </w:style>
  <w:style w:type="paragraph" w:customStyle="1" w:styleId="Ttulo41">
    <w:name w:val="Título 41"/>
    <w:basedOn w:val="Normal"/>
    <w:next w:val="Normal"/>
    <w:qFormat/>
    <w:rsid w:val="00BF2BCA"/>
    <w:pPr>
      <w:keepNext/>
      <w:tabs>
        <w:tab w:val="left" w:pos="0"/>
      </w:tabs>
      <w:spacing w:after="0" w:line="360" w:lineRule="auto"/>
      <w:jc w:val="center"/>
      <w:outlineLvl w:val="3"/>
    </w:pPr>
    <w:rPr>
      <w:rFonts w:ascii="Arial" w:eastAsia="Times New Roman" w:hAnsi="Arial" w:cs="Arial"/>
      <w:b/>
      <w:u w:val="single"/>
      <w:lang w:eastAsia="ar-SA"/>
    </w:rPr>
  </w:style>
  <w:style w:type="paragraph" w:customStyle="1" w:styleId="Ttulo51">
    <w:name w:val="Título 51"/>
    <w:basedOn w:val="Normal"/>
    <w:next w:val="Normal"/>
    <w:qFormat/>
    <w:rsid w:val="00BF2BCA"/>
    <w:pPr>
      <w:keepNext/>
      <w:tabs>
        <w:tab w:val="left" w:pos="0"/>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Ttulo61">
    <w:name w:val="Título 61"/>
    <w:basedOn w:val="Normal"/>
    <w:next w:val="Normal"/>
    <w:qFormat/>
    <w:rsid w:val="00BF2BCA"/>
    <w:pPr>
      <w:keepNext/>
      <w:tabs>
        <w:tab w:val="left" w:pos="0"/>
      </w:tabs>
      <w:spacing w:after="0" w:line="360" w:lineRule="auto"/>
      <w:ind w:left="709"/>
      <w:jc w:val="both"/>
      <w:outlineLvl w:val="5"/>
    </w:pPr>
    <w:rPr>
      <w:rFonts w:ascii="Times New Roman" w:eastAsia="Arial Unicode MS" w:hAnsi="Times New Roman" w:cs="Times New Roman"/>
      <w:b/>
      <w:bCs/>
      <w:szCs w:val="24"/>
      <w:lang w:eastAsia="ar-SA"/>
    </w:rPr>
  </w:style>
  <w:style w:type="paragraph" w:customStyle="1" w:styleId="Ttulo71">
    <w:name w:val="Título 71"/>
    <w:basedOn w:val="Normal"/>
    <w:next w:val="Normal"/>
    <w:qFormat/>
    <w:rsid w:val="00BF2BCA"/>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customStyle="1" w:styleId="Ttulo81">
    <w:name w:val="Título 81"/>
    <w:basedOn w:val="Normal"/>
    <w:next w:val="Normal"/>
    <w:qFormat/>
    <w:rsid w:val="00BF2BCA"/>
    <w:pPr>
      <w:keepNext/>
      <w:tabs>
        <w:tab w:val="left" w:pos="0"/>
      </w:tabs>
      <w:spacing w:after="0" w:line="360" w:lineRule="auto"/>
      <w:ind w:left="708"/>
      <w:jc w:val="both"/>
      <w:outlineLvl w:val="7"/>
    </w:pPr>
    <w:rPr>
      <w:rFonts w:ascii="Arial" w:eastAsia="Times New Roman" w:hAnsi="Arial" w:cs="Times New Roman"/>
      <w:b/>
      <w:spacing w:val="6"/>
      <w:szCs w:val="24"/>
      <w:lang w:eastAsia="ar-SA"/>
    </w:rPr>
  </w:style>
  <w:style w:type="paragraph" w:customStyle="1" w:styleId="Ttulo91">
    <w:name w:val="Título 91"/>
    <w:basedOn w:val="Normal"/>
    <w:next w:val="Normal"/>
    <w:qFormat/>
    <w:rsid w:val="00BF2BCA"/>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paragraph" w:customStyle="1" w:styleId="Legenda1">
    <w:name w:val="Legenda1"/>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CabealhoeRodap">
    <w:name w:val="Cabeçalho e Rodapé"/>
    <w:basedOn w:val="Normal"/>
    <w:qFormat/>
    <w:rsid w:val="00BF2BCA"/>
  </w:style>
  <w:style w:type="paragraph" w:customStyle="1" w:styleId="Cabealho1">
    <w:name w:val="Cabeçalho1"/>
    <w:basedOn w:val="Normal"/>
    <w:qFormat/>
    <w:rsid w:val="00BF2BCA"/>
    <w:pPr>
      <w:tabs>
        <w:tab w:val="center" w:pos="4252"/>
        <w:tab w:val="right" w:pos="8504"/>
      </w:tabs>
      <w:spacing w:after="0" w:line="240" w:lineRule="auto"/>
    </w:pPr>
  </w:style>
  <w:style w:type="paragraph" w:customStyle="1" w:styleId="Rodap1">
    <w:name w:val="Rodapé1"/>
    <w:basedOn w:val="Normal"/>
    <w:qFormat/>
    <w:rsid w:val="00BF2BCA"/>
    <w:pPr>
      <w:tabs>
        <w:tab w:val="center" w:pos="4252"/>
        <w:tab w:val="right" w:pos="8504"/>
      </w:tabs>
      <w:spacing w:after="0" w:line="240" w:lineRule="auto"/>
    </w:pPr>
  </w:style>
  <w:style w:type="paragraph" w:styleId="Textodebalo">
    <w:name w:val="Balloon Text"/>
    <w:basedOn w:val="Normal"/>
    <w:qFormat/>
    <w:rsid w:val="00BF2BCA"/>
    <w:pPr>
      <w:spacing w:after="0" w:line="240" w:lineRule="auto"/>
    </w:pPr>
    <w:rPr>
      <w:rFonts w:ascii="Tahoma" w:hAnsi="Tahoma"/>
      <w:sz w:val="16"/>
      <w:szCs w:val="16"/>
    </w:rPr>
  </w:style>
  <w:style w:type="paragraph" w:styleId="PargrafodaLista">
    <w:name w:val="List Paragraph"/>
    <w:basedOn w:val="Normal"/>
    <w:qFormat/>
    <w:rsid w:val="00BF2BCA"/>
    <w:pPr>
      <w:ind w:left="720"/>
      <w:contextualSpacing/>
    </w:pPr>
  </w:style>
  <w:style w:type="paragraph" w:styleId="Recuodecorpodetexto">
    <w:name w:val="Body Text Indent"/>
    <w:basedOn w:val="Normal"/>
    <w:rsid w:val="00BF2BCA"/>
    <w:pPr>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qFormat/>
    <w:rsid w:val="00BF2BCA"/>
    <w:pPr>
      <w:spacing w:after="120" w:line="480" w:lineRule="auto"/>
    </w:pPr>
  </w:style>
  <w:style w:type="paragraph" w:styleId="NormalWeb">
    <w:name w:val="Normal (Web)"/>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BF2BCA"/>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BF2BCA"/>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BF2BCA"/>
    <w:pPr>
      <w:spacing w:line="240" w:lineRule="auto"/>
    </w:pPr>
    <w:rPr>
      <w:sz w:val="20"/>
      <w:szCs w:val="20"/>
    </w:rPr>
  </w:style>
  <w:style w:type="paragraph" w:styleId="Assuntodocomentrio">
    <w:name w:val="annotation subject"/>
    <w:basedOn w:val="Textodecomentrio"/>
    <w:next w:val="Textodecomentrio"/>
    <w:qFormat/>
    <w:rsid w:val="00BF2BCA"/>
    <w:rPr>
      <w:b/>
      <w:bCs/>
    </w:rPr>
  </w:style>
  <w:style w:type="paragraph" w:customStyle="1" w:styleId="PargrafodaLista1">
    <w:name w:val="Parágrafo da Lista1"/>
    <w:basedOn w:val="Normal"/>
    <w:qFormat/>
    <w:rsid w:val="00BF2BCA"/>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BF2BCA"/>
    <w:pPr>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BF2BCA"/>
    <w:pPr>
      <w:keepNext/>
      <w:spacing w:before="240" w:after="120" w:line="360" w:lineRule="auto"/>
      <w:ind w:firstLine="709"/>
      <w:jc w:val="both"/>
    </w:pPr>
    <w:rPr>
      <w:rFonts w:ascii="Arial" w:eastAsia="Arial Unicode MS" w:hAnsi="Arial"/>
      <w:sz w:val="28"/>
      <w:szCs w:val="28"/>
      <w:lang w:eastAsia="ar-SA"/>
    </w:rPr>
  </w:style>
  <w:style w:type="paragraph" w:customStyle="1" w:styleId="Legenda8">
    <w:name w:val="Legenda8"/>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7">
    <w:name w:val="Legenda7"/>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6">
    <w:name w:val="Legenda6"/>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5">
    <w:name w:val="Legenda5"/>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4">
    <w:name w:val="Legenda4"/>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3">
    <w:name w:val="Legenda3"/>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2">
    <w:name w:val="Legenda2"/>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Textodenotaderodap1">
    <w:name w:val="Texto de nota de rodapé1"/>
    <w:basedOn w:val="Normal"/>
    <w:qFormat/>
    <w:rsid w:val="00BF2BCA"/>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BF2BCA"/>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BF2BCA"/>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BF2BCA"/>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BF2BCA"/>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BF2BCA"/>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BF2BCA"/>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BF2BCA"/>
    <w:pPr>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qFormat/>
    <w:rsid w:val="00BF2BCA"/>
    <w:pPr>
      <w:jc w:val="center"/>
    </w:pPr>
    <w:rPr>
      <w:i/>
      <w:iCs/>
    </w:rPr>
  </w:style>
  <w:style w:type="paragraph" w:customStyle="1" w:styleId="PARAGRAFOPADRO">
    <w:name w:val="PARAGRAFO PADRÅO"/>
    <w:qFormat/>
    <w:rsid w:val="00BF2BCA"/>
    <w:pPr>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BF2BCA"/>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BF2BCA"/>
    <w:pPr>
      <w:keepNext/>
      <w:tabs>
        <w:tab w:val="right" w:leader="dot" w:pos="10080"/>
      </w:tab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BF2BCA"/>
    <w:pPr>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BF2BCA"/>
    <w:pPr>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BF2BCA"/>
    <w:pPr>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BF2BCA"/>
    <w:pPr>
      <w:spacing w:after="0" w:line="360" w:lineRule="auto"/>
      <w:ind w:firstLine="709"/>
      <w:jc w:val="both"/>
    </w:pPr>
    <w:rPr>
      <w:rFonts w:ascii="Arial" w:eastAsia="Times New Roman" w:hAnsi="Arial" w:cs="Times New Roman"/>
      <w:b/>
      <w:sz w:val="28"/>
      <w:szCs w:val="24"/>
      <w:lang w:eastAsia="ar-SA"/>
    </w:rPr>
  </w:style>
  <w:style w:type="paragraph" w:customStyle="1" w:styleId="Sumrio11">
    <w:name w:val="Sumário 11"/>
    <w:basedOn w:val="Normal"/>
    <w:next w:val="Normal"/>
    <w:qFormat/>
    <w:rsid w:val="00BF2BCA"/>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Ttulo21"/>
    <w:qFormat/>
    <w:rsid w:val="00BF2BCA"/>
  </w:style>
  <w:style w:type="paragraph" w:customStyle="1" w:styleId="Sumrio21">
    <w:name w:val="Sumário 21"/>
    <w:basedOn w:val="Normal"/>
    <w:next w:val="Normal"/>
    <w:qFormat/>
    <w:rsid w:val="00BF2BCA"/>
    <w:pPr>
      <w:spacing w:after="0" w:line="360" w:lineRule="auto"/>
      <w:ind w:left="567"/>
      <w:jc w:val="both"/>
    </w:pPr>
    <w:rPr>
      <w:rFonts w:ascii="Arial" w:eastAsia="Times New Roman" w:hAnsi="Arial" w:cs="Times New Roman"/>
      <w:szCs w:val="24"/>
      <w:lang w:eastAsia="ar-SA"/>
    </w:rPr>
  </w:style>
  <w:style w:type="paragraph" w:customStyle="1" w:styleId="Sumrio31">
    <w:name w:val="Sumário 31"/>
    <w:basedOn w:val="Normal"/>
    <w:next w:val="Normal"/>
    <w:qFormat/>
    <w:rsid w:val="00BF2BCA"/>
    <w:pPr>
      <w:spacing w:after="0" w:line="360" w:lineRule="auto"/>
      <w:ind w:left="851"/>
    </w:pPr>
    <w:rPr>
      <w:rFonts w:ascii="Arial" w:eastAsia="Times New Roman" w:hAnsi="Arial" w:cs="Times New Roman"/>
      <w:lang w:eastAsia="ar-SA"/>
    </w:rPr>
  </w:style>
  <w:style w:type="paragraph" w:customStyle="1" w:styleId="Sumrio41">
    <w:name w:val="Sumário 41"/>
    <w:basedOn w:val="Normal"/>
    <w:next w:val="Normal"/>
    <w:qFormat/>
    <w:rsid w:val="00BF2BCA"/>
    <w:pPr>
      <w:spacing w:after="0" w:line="240" w:lineRule="auto"/>
      <w:ind w:left="720"/>
    </w:pPr>
    <w:rPr>
      <w:rFonts w:ascii="Times New Roman" w:eastAsia="Times New Roman" w:hAnsi="Times New Roman" w:cs="Times New Roman"/>
      <w:sz w:val="24"/>
      <w:szCs w:val="24"/>
      <w:lang w:eastAsia="ar-SA"/>
    </w:rPr>
  </w:style>
  <w:style w:type="paragraph" w:customStyle="1" w:styleId="Sumrio51">
    <w:name w:val="Sumário 51"/>
    <w:basedOn w:val="Normal"/>
    <w:next w:val="Normal"/>
    <w:qFormat/>
    <w:rsid w:val="00BF2BCA"/>
    <w:pPr>
      <w:spacing w:after="0" w:line="240" w:lineRule="auto"/>
      <w:ind w:left="960"/>
    </w:pPr>
    <w:rPr>
      <w:rFonts w:ascii="Times New Roman" w:eastAsia="Times New Roman" w:hAnsi="Times New Roman" w:cs="Times New Roman"/>
      <w:sz w:val="24"/>
      <w:szCs w:val="24"/>
      <w:lang w:eastAsia="ar-SA"/>
    </w:rPr>
  </w:style>
  <w:style w:type="paragraph" w:customStyle="1" w:styleId="Sumrio61">
    <w:name w:val="Sumário 61"/>
    <w:basedOn w:val="Normal"/>
    <w:next w:val="Normal"/>
    <w:qFormat/>
    <w:rsid w:val="00BF2BCA"/>
    <w:pPr>
      <w:spacing w:after="0" w:line="240" w:lineRule="auto"/>
      <w:ind w:left="1200"/>
    </w:pPr>
    <w:rPr>
      <w:rFonts w:ascii="Times New Roman" w:eastAsia="Times New Roman" w:hAnsi="Times New Roman" w:cs="Times New Roman"/>
      <w:sz w:val="24"/>
      <w:szCs w:val="24"/>
      <w:lang w:eastAsia="ar-SA"/>
    </w:rPr>
  </w:style>
  <w:style w:type="paragraph" w:customStyle="1" w:styleId="Sumrio71">
    <w:name w:val="Sumário 71"/>
    <w:basedOn w:val="Normal"/>
    <w:next w:val="Normal"/>
    <w:qFormat/>
    <w:rsid w:val="00BF2BCA"/>
    <w:pPr>
      <w:spacing w:after="0" w:line="240" w:lineRule="auto"/>
      <w:ind w:left="1440"/>
    </w:pPr>
    <w:rPr>
      <w:rFonts w:ascii="Times New Roman" w:eastAsia="Times New Roman" w:hAnsi="Times New Roman" w:cs="Times New Roman"/>
      <w:sz w:val="24"/>
      <w:szCs w:val="24"/>
      <w:lang w:eastAsia="ar-SA"/>
    </w:rPr>
  </w:style>
  <w:style w:type="paragraph" w:customStyle="1" w:styleId="Sumrio81">
    <w:name w:val="Sumário 81"/>
    <w:basedOn w:val="Normal"/>
    <w:next w:val="Normal"/>
    <w:qFormat/>
    <w:rsid w:val="00BF2BCA"/>
    <w:pPr>
      <w:spacing w:after="0" w:line="240" w:lineRule="auto"/>
      <w:ind w:left="1680"/>
    </w:pPr>
    <w:rPr>
      <w:rFonts w:ascii="Times New Roman" w:eastAsia="Times New Roman" w:hAnsi="Times New Roman" w:cs="Times New Roman"/>
      <w:sz w:val="24"/>
      <w:szCs w:val="24"/>
      <w:lang w:eastAsia="ar-SA"/>
    </w:rPr>
  </w:style>
  <w:style w:type="paragraph" w:customStyle="1" w:styleId="Sumrio91">
    <w:name w:val="Sumário 91"/>
    <w:basedOn w:val="Normal"/>
    <w:next w:val="Normal"/>
    <w:qFormat/>
    <w:rsid w:val="00BF2BCA"/>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BF2BCA"/>
    <w:pPr>
      <w:keepNext/>
      <w:suppressLineNumbers/>
      <w:spacing w:before="240" w:after="120" w:line="360" w:lineRule="auto"/>
      <w:jc w:val="both"/>
    </w:pPr>
    <w:rPr>
      <w:rFonts w:ascii="Arial" w:eastAsia="Times New Roman" w:hAnsi="Arial"/>
      <w:b/>
      <w:bCs/>
      <w:sz w:val="32"/>
      <w:szCs w:val="32"/>
      <w:lang w:eastAsia="ar-SA"/>
    </w:rPr>
  </w:style>
  <w:style w:type="paragraph" w:styleId="CabealhodoSumrio">
    <w:name w:val="TOC Heading"/>
    <w:basedOn w:val="Ttulo11"/>
    <w:next w:val="Normal"/>
    <w:qFormat/>
    <w:rsid w:val="00BF2BCA"/>
    <w:pPr>
      <w:keepLines/>
      <w:numPr>
        <w:numId w:val="0"/>
      </w:numPr>
      <w:spacing w:before="480" w:line="276" w:lineRule="auto"/>
      <w:ind w:left="357" w:hanging="357"/>
    </w:pPr>
    <w:rPr>
      <w:rFonts w:ascii="Cambria" w:hAnsi="Cambria"/>
      <w:bCs w:val="0"/>
      <w:color w:val="365F91"/>
      <w:sz w:val="28"/>
      <w:szCs w:val="28"/>
    </w:rPr>
  </w:style>
  <w:style w:type="paragraph" w:customStyle="1" w:styleId="Contedo10">
    <w:name w:val="Conteúdo 10"/>
    <w:basedOn w:val="ndice"/>
    <w:qFormat/>
    <w:rsid w:val="00BF2BCA"/>
    <w:pPr>
      <w:tabs>
        <w:tab w:val="right" w:leader="dot" w:pos="12184"/>
      </w:tabs>
      <w:ind w:left="2547" w:firstLine="0"/>
    </w:pPr>
  </w:style>
  <w:style w:type="paragraph" w:customStyle="1" w:styleId="Ttulodatabela">
    <w:name w:val="Título da tabela"/>
    <w:basedOn w:val="Contedodatabela"/>
    <w:qFormat/>
    <w:rsid w:val="00BF2BCA"/>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BF2BCA"/>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BF2BCA"/>
    <w:pPr>
      <w:tabs>
        <w:tab w:val="right" w:leader="dot" w:pos="9637"/>
      </w:tabs>
      <w:ind w:left="2547" w:firstLine="0"/>
    </w:pPr>
  </w:style>
  <w:style w:type="paragraph" w:customStyle="1" w:styleId="western">
    <w:name w:val="western"/>
    <w:basedOn w:val="Normal"/>
    <w:qFormat/>
    <w:rsid w:val="00BF2BCA"/>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BF2BCA"/>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qFormat/>
    <w:rsid w:val="00BF2BCA"/>
    <w:pPr>
      <w:suppressLineNumbers/>
      <w:ind w:firstLine="0"/>
    </w:pPr>
    <w:rPr>
      <w:b/>
      <w:bCs/>
      <w:sz w:val="32"/>
      <w:szCs w:val="32"/>
    </w:rPr>
  </w:style>
  <w:style w:type="paragraph" w:customStyle="1" w:styleId="Ttulodondicedesumrios">
    <w:name w:val="Título do índice de sumários"/>
    <w:basedOn w:val="Captulo"/>
    <w:qFormat/>
    <w:rsid w:val="00BF2BCA"/>
    <w:pPr>
      <w:suppressLineNumbers/>
      <w:ind w:firstLine="0"/>
    </w:pPr>
    <w:rPr>
      <w:b/>
      <w:bCs/>
      <w:sz w:val="32"/>
      <w:szCs w:val="32"/>
    </w:rPr>
  </w:style>
  <w:style w:type="paragraph" w:customStyle="1" w:styleId="TtulodondicedoUsurio">
    <w:name w:val="Título do Índice do Usuário"/>
    <w:basedOn w:val="Captulo"/>
    <w:qFormat/>
    <w:rsid w:val="00BF2BCA"/>
    <w:pPr>
      <w:suppressLineNumbers/>
      <w:ind w:firstLine="0"/>
    </w:pPr>
    <w:rPr>
      <w:b/>
      <w:bCs/>
      <w:sz w:val="32"/>
      <w:szCs w:val="32"/>
    </w:rPr>
  </w:style>
  <w:style w:type="paragraph" w:customStyle="1" w:styleId="BlockText1">
    <w:name w:val="Block Text1"/>
    <w:basedOn w:val="Normal"/>
    <w:qFormat/>
    <w:rsid w:val="00BF2BCA"/>
    <w:pPr>
      <w:tabs>
        <w:tab w:val="left" w:pos="10206"/>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BF2BCA"/>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BF2BCA"/>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BF2BCA"/>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BF2BCA"/>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qFormat/>
    <w:rsid w:val="00BF2BCA"/>
    <w:pPr>
      <w:spacing w:after="0" w:line="240" w:lineRule="auto"/>
    </w:pPr>
    <w:rPr>
      <w:rFonts w:ascii="Tahoma" w:hAnsi="Tahoma"/>
      <w:sz w:val="16"/>
      <w:szCs w:val="16"/>
    </w:rPr>
  </w:style>
  <w:style w:type="paragraph" w:customStyle="1" w:styleId="Nivel1">
    <w:name w:val="Nivel1"/>
    <w:basedOn w:val="Ttulo11"/>
    <w:qFormat/>
    <w:rsid w:val="00BF2BCA"/>
    <w:pPr>
      <w:keepLines/>
      <w:numPr>
        <w:numId w:val="0"/>
      </w:numPr>
      <w:tabs>
        <w:tab w:val="clear" w:pos="0"/>
      </w:tabs>
      <w:suppressAutoHyphens w:val="0"/>
      <w:spacing w:before="480" w:line="276" w:lineRule="auto"/>
      <w:ind w:left="357" w:hanging="357"/>
      <w:jc w:val="both"/>
    </w:pPr>
    <w:rPr>
      <w:rFonts w:cs="Tahoma"/>
      <w:color w:val="000000"/>
      <w:sz w:val="28"/>
      <w:szCs w:val="28"/>
    </w:rPr>
  </w:style>
  <w:style w:type="paragraph" w:customStyle="1" w:styleId="ListaColorida-nfase11">
    <w:name w:val="Lista Colorida - Ênfase 11"/>
    <w:basedOn w:val="Normal"/>
    <w:qFormat/>
    <w:rsid w:val="00BF2BCA"/>
    <w:pPr>
      <w:widowControl w:val="0"/>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qFormat/>
    <w:rsid w:val="00BF2BC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BF2BCA"/>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BF2BCA"/>
  </w:style>
  <w:style w:type="paragraph" w:customStyle="1" w:styleId="m-7908276520094605407gmail-msolistparagraph">
    <w:name w:val="m_-7908276520094605407gmail-msolistparagraph"/>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Ttulo10">
    <w:name w:val="Título 10"/>
    <w:basedOn w:val="Ttulo"/>
    <w:next w:val="Corpodetexto"/>
    <w:qFormat/>
    <w:rsid w:val="00BF2BCA"/>
    <w:pPr>
      <w:spacing w:before="60" w:after="60"/>
      <w:outlineLvl w:val="8"/>
    </w:pPr>
    <w:rPr>
      <w:b/>
      <w:sz w:val="21"/>
      <w:szCs w:val="21"/>
    </w:rPr>
  </w:style>
  <w:style w:type="paragraph" w:styleId="Cabealho">
    <w:name w:val="header"/>
    <w:basedOn w:val="Normal"/>
    <w:link w:val="CabealhoChar1"/>
    <w:uiPriority w:val="99"/>
    <w:unhideWhenUsed/>
    <w:rsid w:val="00DB5818"/>
    <w:pPr>
      <w:tabs>
        <w:tab w:val="center" w:pos="4252"/>
        <w:tab w:val="right" w:pos="8504"/>
      </w:tabs>
      <w:spacing w:after="0" w:line="240" w:lineRule="auto"/>
    </w:pPr>
  </w:style>
  <w:style w:type="paragraph" w:styleId="Rodap">
    <w:name w:val="footer"/>
    <w:basedOn w:val="Normal"/>
    <w:link w:val="RodapChar1"/>
    <w:uiPriority w:val="99"/>
    <w:unhideWhenUsed/>
    <w:rsid w:val="00DB5818"/>
    <w:pPr>
      <w:tabs>
        <w:tab w:val="center" w:pos="4252"/>
        <w:tab w:val="right" w:pos="8504"/>
      </w:tabs>
      <w:spacing w:after="0" w:line="240" w:lineRule="auto"/>
    </w:pPr>
  </w:style>
  <w:style w:type="paragraph" w:styleId="SemEspaamento">
    <w:name w:val="No Spacing"/>
    <w:link w:val="SemEspaamentoChar"/>
    <w:uiPriority w:val="1"/>
    <w:qFormat/>
    <w:rsid w:val="004D318E"/>
    <w:pPr>
      <w:suppressAutoHyphens w:val="0"/>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ECB7BB50B441BAD37E265C0D1E9B5"/>
        <w:category>
          <w:name w:val="Geral"/>
          <w:gallery w:val="placeholder"/>
        </w:category>
        <w:types>
          <w:type w:val="bbPlcHdr"/>
        </w:types>
        <w:behaviors>
          <w:behavior w:val="content"/>
        </w:behaviors>
        <w:guid w:val="{67D5664B-8560-4980-9956-1E0F0D893DB2}"/>
      </w:docPartPr>
      <w:docPartBody>
        <w:p w:rsidR="001A2A0A" w:rsidRDefault="001A2A0A" w:rsidP="001A2A0A">
          <w:pPr>
            <w:pStyle w:val="117ECB7BB50B441BAD37E265C0D1E9B5"/>
          </w:pPr>
          <w:r>
            <w:rPr>
              <w:color w:val="2F5496" w:themeColor="accent1" w:themeShade="BF"/>
              <w:sz w:val="24"/>
              <w:szCs w:val="24"/>
            </w:rPr>
            <w:t>[Nome da empresa]</w:t>
          </w:r>
        </w:p>
      </w:docPartBody>
    </w:docPart>
    <w:docPart>
      <w:docPartPr>
        <w:name w:val="4FFC240B389547B1886DD832207716F6"/>
        <w:category>
          <w:name w:val="Geral"/>
          <w:gallery w:val="placeholder"/>
        </w:category>
        <w:types>
          <w:type w:val="bbPlcHdr"/>
        </w:types>
        <w:behaviors>
          <w:behavior w:val="content"/>
        </w:behaviors>
        <w:guid w:val="{BF4EED26-63B3-40B2-8AE0-8BE557855693}"/>
      </w:docPartPr>
      <w:docPartBody>
        <w:p w:rsidR="001A2A0A" w:rsidRDefault="001A2A0A" w:rsidP="001A2A0A">
          <w:pPr>
            <w:pStyle w:val="4FFC240B389547B1886DD832207716F6"/>
          </w:pPr>
          <w:r>
            <w:rPr>
              <w:rFonts w:asciiTheme="majorHAnsi" w:eastAsiaTheme="majorEastAsia" w:hAnsiTheme="majorHAnsi" w:cstheme="majorBidi"/>
              <w:color w:val="4472C4" w:themeColor="accent1"/>
              <w:sz w:val="88"/>
              <w:szCs w:val="88"/>
            </w:rPr>
            <w:t>[Título do documento]</w:t>
          </w:r>
        </w:p>
      </w:docPartBody>
    </w:docPart>
    <w:docPart>
      <w:docPartPr>
        <w:name w:val="926D79C81C7A4D8BB2A679BE6E0CB51C"/>
        <w:category>
          <w:name w:val="Geral"/>
          <w:gallery w:val="placeholder"/>
        </w:category>
        <w:types>
          <w:type w:val="bbPlcHdr"/>
        </w:types>
        <w:behaviors>
          <w:behavior w:val="content"/>
        </w:behaviors>
        <w:guid w:val="{BDDBDA19-255D-41A0-A1D8-E4AF5357C326}"/>
      </w:docPartPr>
      <w:docPartBody>
        <w:p w:rsidR="001A2A0A" w:rsidRDefault="001A2A0A" w:rsidP="001A2A0A">
          <w:pPr>
            <w:pStyle w:val="926D79C81C7A4D8BB2A679BE6E0CB51C"/>
          </w:pPr>
          <w:r>
            <w:rPr>
              <w:color w:val="2F5496" w:themeColor="accent1" w:themeShade="BF"/>
              <w:sz w:val="24"/>
              <w:szCs w:val="24"/>
            </w:rPr>
            <w:t>[Subtítulo do documento]</w:t>
          </w:r>
        </w:p>
      </w:docPartBody>
    </w:docPart>
    <w:docPart>
      <w:docPartPr>
        <w:name w:val="4BCA963E13D44572ADF537D9F7E5AB24"/>
        <w:category>
          <w:name w:val="Geral"/>
          <w:gallery w:val="placeholder"/>
        </w:category>
        <w:types>
          <w:type w:val="bbPlcHdr"/>
        </w:types>
        <w:behaviors>
          <w:behavior w:val="content"/>
        </w:behaviors>
        <w:guid w:val="{9C217465-300F-436D-9FA6-03EAF29E6FEE}"/>
      </w:docPartPr>
      <w:docPartBody>
        <w:p w:rsidR="001A2A0A" w:rsidRDefault="001A2A0A" w:rsidP="001A2A0A">
          <w:pPr>
            <w:pStyle w:val="4BCA963E13D44572ADF537D9F7E5AB24"/>
          </w:pPr>
          <w:r>
            <w:rPr>
              <w:color w:val="4472C4" w:themeColor="accent1"/>
              <w:sz w:val="28"/>
              <w:szCs w:val="28"/>
            </w:rPr>
            <w:t>[Nome do autor]</w:t>
          </w:r>
        </w:p>
      </w:docPartBody>
    </w:docPart>
    <w:docPart>
      <w:docPartPr>
        <w:name w:val="11A433620BD94B029A4D3F2A3AD4EC09"/>
        <w:category>
          <w:name w:val="Geral"/>
          <w:gallery w:val="placeholder"/>
        </w:category>
        <w:types>
          <w:type w:val="bbPlcHdr"/>
        </w:types>
        <w:behaviors>
          <w:behavior w:val="content"/>
        </w:behaviors>
        <w:guid w:val="{BADA7B71-8B1D-407E-8140-2448F33E3690}"/>
      </w:docPartPr>
      <w:docPartBody>
        <w:p w:rsidR="001A2A0A" w:rsidRDefault="001A2A0A" w:rsidP="001A2A0A">
          <w:pPr>
            <w:pStyle w:val="11A433620BD94B029A4D3F2A3AD4EC09"/>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0A"/>
    <w:rsid w:val="001A2A0A"/>
    <w:rsid w:val="008D16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17ECB7BB50B441BAD37E265C0D1E9B5">
    <w:name w:val="117ECB7BB50B441BAD37E265C0D1E9B5"/>
    <w:rsid w:val="001A2A0A"/>
  </w:style>
  <w:style w:type="paragraph" w:customStyle="1" w:styleId="4FFC240B389547B1886DD832207716F6">
    <w:name w:val="4FFC240B389547B1886DD832207716F6"/>
    <w:rsid w:val="001A2A0A"/>
  </w:style>
  <w:style w:type="paragraph" w:customStyle="1" w:styleId="926D79C81C7A4D8BB2A679BE6E0CB51C">
    <w:name w:val="926D79C81C7A4D8BB2A679BE6E0CB51C"/>
    <w:rsid w:val="001A2A0A"/>
  </w:style>
  <w:style w:type="paragraph" w:customStyle="1" w:styleId="4BCA963E13D44572ADF537D9F7E5AB24">
    <w:name w:val="4BCA963E13D44572ADF537D9F7E5AB24"/>
    <w:rsid w:val="001A2A0A"/>
  </w:style>
  <w:style w:type="paragraph" w:customStyle="1" w:styleId="11A433620BD94B029A4D3F2A3AD4EC09">
    <w:name w:val="11A433620BD94B029A4D3F2A3AD4EC09"/>
    <w:rsid w:val="001A2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2021-08-31T00:00:00</PublishDate>
  <Abstract> Elaboração de projeto executivo e execução de obra com fornecimento e instalação de equipamentos, para a reforma e construção de quadras esportivas da UFF.</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13272</Words>
  <Characters>71671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Anexo I - RDC n.º 15/2020</vt:lpstr>
    </vt:vector>
  </TitlesOfParts>
  <Company>Universidade Federal Fluminense</Company>
  <LinksUpToDate>false</LinksUpToDate>
  <CharactersWithSpaces>84774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Anexo I- RDC n.º 03/2021</dc:title>
  <dc:subject>Reforma e construção de quadras esportivas e outras instalações</dc:subject>
  <dc:creator>Pró-Reitoria de Administração</dc:creator>
  <cp:keywords/>
  <dc:description/>
  <cp:lastModifiedBy>ARISTOCLES CALDAS JUNIOR</cp:lastModifiedBy>
  <cp:revision>3</cp:revision>
  <cp:lastPrinted>2019-09-06T18:41:00Z</cp:lastPrinted>
  <dcterms:created xsi:type="dcterms:W3CDTF">2021-08-31T14:16:00Z</dcterms:created>
  <dcterms:modified xsi:type="dcterms:W3CDTF">2021-08-31T14:16:00Z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