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rsidTr="00391B84">
        <w:trPr>
          <w:trHeight w:val="2963"/>
          <w:jc w:val="center"/>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5277CD82" w:rsidR="00256849" w:rsidRPr="00A8440D" w:rsidRDefault="007842F9">
            <w:pPr>
              <w:pStyle w:val="LO-normal"/>
              <w:tabs>
                <w:tab w:val="center" w:pos="4252"/>
                <w:tab w:val="right" w:pos="8504"/>
              </w:tabs>
              <w:spacing w:before="120" w:after="120"/>
              <w:ind w:left="624" w:hanging="567"/>
              <w:jc w:val="center"/>
              <w:rPr>
                <w:rFonts w:ascii="Verdana" w:eastAsia="Verdana" w:hAnsi="Verdana" w:cs="Verdana"/>
                <w:b/>
                <w:color w:val="FF0000"/>
                <w:sz w:val="32"/>
                <w:szCs w:val="32"/>
              </w:rPr>
            </w:pPr>
            <w:r w:rsidRPr="00A8440D">
              <w:rPr>
                <w:rFonts w:ascii="Verdana" w:eastAsia="Verdana" w:hAnsi="Verdana" w:cs="Verdana"/>
                <w:b/>
                <w:color w:val="FF0000"/>
                <w:sz w:val="32"/>
                <w:szCs w:val="32"/>
              </w:rPr>
              <w:t xml:space="preserve">EDITAL DE LICITAÇÃO </w:t>
            </w:r>
          </w:p>
          <w:p w14:paraId="55D8C810" w14:textId="653AA821" w:rsidR="00256849" w:rsidRDefault="007842F9" w:rsidP="005C305D">
            <w:pPr>
              <w:pStyle w:val="LO-normal"/>
              <w:tabs>
                <w:tab w:val="center" w:pos="4252"/>
                <w:tab w:val="right" w:pos="8504"/>
              </w:tabs>
              <w:spacing w:before="120" w:after="120"/>
              <w:ind w:left="624" w:hanging="567"/>
              <w:jc w:val="center"/>
              <w:rPr>
                <w:rFonts w:ascii="Verdana" w:eastAsia="Verdana" w:hAnsi="Verdana" w:cs="Verdana"/>
                <w:sz w:val="18"/>
                <w:szCs w:val="18"/>
              </w:rPr>
            </w:pPr>
            <w:r>
              <w:rPr>
                <w:rFonts w:ascii="Verdana" w:eastAsia="Verdana" w:hAnsi="Verdana" w:cs="Verdana"/>
                <w:b/>
                <w:noProof/>
                <w:color w:val="000000"/>
                <w:sz w:val="24"/>
                <w:szCs w:val="24"/>
                <w:lang w:eastAsia="pt-BR" w:bidi="ar-SA"/>
              </w:rPr>
              <w:drawing>
                <wp:anchor distT="0" distB="0" distL="0" distR="0" simplePos="0" relativeHeight="251655168"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251656192"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b/>
                <w:color w:val="000000"/>
                <w:sz w:val="24"/>
                <w:szCs w:val="24"/>
              </w:rPr>
              <w:t xml:space="preserve">PREGÃO ELETRÔNICO Nº </w:t>
            </w:r>
            <w:r w:rsidR="0059674D">
              <w:rPr>
                <w:rFonts w:ascii="Verdana" w:eastAsia="Verdana" w:hAnsi="Verdana" w:cs="Verdana"/>
                <w:b/>
                <w:color w:val="000000"/>
                <w:sz w:val="24"/>
                <w:szCs w:val="24"/>
              </w:rPr>
              <w:t>11/2021</w:t>
            </w:r>
            <w:r>
              <w:rPr>
                <w:rFonts w:ascii="Verdana" w:eastAsia="Verdana" w:hAnsi="Verdana" w:cs="Verdana"/>
                <w:b/>
                <w:color w:val="000000"/>
                <w:sz w:val="24"/>
                <w:szCs w:val="24"/>
              </w:rPr>
              <w:t>/AD</w:t>
            </w:r>
          </w:p>
          <w:p w14:paraId="73306794" w14:textId="77777777" w:rsidR="005C305D" w:rsidRPr="005C305D" w:rsidRDefault="005C305D" w:rsidP="005C305D">
            <w:pPr>
              <w:spacing w:before="100" w:after="100"/>
              <w:jc w:val="center"/>
              <w:rPr>
                <w:rFonts w:ascii="Verdana" w:hAnsi="Verdana" w:cs="Verdana"/>
                <w:b/>
                <w:sz w:val="18"/>
                <w:szCs w:val="18"/>
              </w:rPr>
            </w:pPr>
            <w:r w:rsidRPr="005C305D">
              <w:rPr>
                <w:rFonts w:ascii="Verdana" w:hAnsi="Verdana" w:cs="Verdana"/>
                <w:b/>
                <w:sz w:val="18"/>
                <w:szCs w:val="18"/>
              </w:rPr>
              <w:t>SISTEMA DE REGISTRO DE PREÇOS</w:t>
            </w:r>
          </w:p>
          <w:p w14:paraId="35C971B3" w14:textId="296447B6" w:rsidR="004804E7" w:rsidRDefault="007842F9" w:rsidP="004804E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 xml:space="preserve">PROCESSO Nº </w:t>
            </w:r>
            <w:r w:rsidR="0059674D">
              <w:rPr>
                <w:rFonts w:ascii="Verdana" w:eastAsia="Verdana" w:hAnsi="Verdana" w:cs="Verdana"/>
                <w:b/>
                <w:sz w:val="18"/>
                <w:szCs w:val="18"/>
              </w:rPr>
              <w:t>23069.150009/2021-12</w:t>
            </w:r>
          </w:p>
          <w:p w14:paraId="5F489859" w14:textId="7F097A60" w:rsidR="004804E7" w:rsidRPr="00683BE9" w:rsidRDefault="004804E7" w:rsidP="004804E7">
            <w:pPr>
              <w:pStyle w:val="LO-normal"/>
              <w:spacing w:before="120" w:after="120"/>
              <w:ind w:left="624" w:hanging="567"/>
              <w:jc w:val="center"/>
              <w:rPr>
                <w:rFonts w:ascii="Verdana" w:eastAsia="Verdana" w:hAnsi="Verdana" w:cs="Verdana"/>
                <w:b/>
                <w:sz w:val="4"/>
                <w:szCs w:val="4"/>
              </w:rPr>
            </w:pPr>
          </w:p>
          <w:p w14:paraId="787FE5C6" w14:textId="3E475519" w:rsidR="008A5A30" w:rsidRPr="0017370A" w:rsidRDefault="00683BE9" w:rsidP="004804E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w:t>
            </w:r>
            <w:r w:rsidR="004804E7">
              <w:rPr>
                <w:rFonts w:ascii="Verdana" w:eastAsia="Verdana" w:hAnsi="Verdana" w:cs="Verdana"/>
                <w:b/>
                <w:sz w:val="18"/>
                <w:szCs w:val="18"/>
              </w:rPr>
              <w:t>1ª Alteração</w:t>
            </w:r>
            <w:r>
              <w:rPr>
                <w:rFonts w:ascii="Verdana" w:eastAsia="Verdana" w:hAnsi="Verdana" w:cs="Verdana"/>
                <w:b/>
                <w:sz w:val="18"/>
                <w:szCs w:val="18"/>
              </w:rPr>
              <w:t xml:space="preserve"> </w:t>
            </w:r>
            <w:r w:rsidR="001F52C5">
              <w:rPr>
                <w:rFonts w:ascii="Verdana" w:eastAsia="Verdana" w:hAnsi="Verdana" w:cs="Verdana"/>
                <w:b/>
                <w:sz w:val="18"/>
                <w:szCs w:val="18"/>
              </w:rPr>
              <w:t>14</w:t>
            </w:r>
            <w:r>
              <w:rPr>
                <w:rFonts w:ascii="Verdana" w:eastAsia="Verdana" w:hAnsi="Verdana" w:cs="Verdana"/>
                <w:b/>
                <w:sz w:val="18"/>
                <w:szCs w:val="18"/>
              </w:rPr>
              <w:t>/04/2021)</w:t>
            </w:r>
          </w:p>
        </w:tc>
      </w:tr>
      <w:tr w:rsidR="00256849" w14:paraId="2FE600B4" w14:textId="77777777" w:rsidTr="00391B84">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79533852" w:rsidR="00256849" w:rsidRDefault="007842F9" w:rsidP="0059674D">
            <w:pPr>
              <w:autoSpaceDE w:val="0"/>
              <w:autoSpaceDN w:val="0"/>
              <w:adjustRightInd w:val="0"/>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sidR="0059674D" w:rsidRPr="0059674D">
              <w:rPr>
                <w:color w:val="000000"/>
              </w:rPr>
              <w:t xml:space="preserve">Eventual </w:t>
            </w:r>
            <w:r w:rsidR="0017370A" w:rsidRPr="0059674D">
              <w:rPr>
                <w:b/>
                <w:color w:val="000000"/>
              </w:rPr>
              <w:t>contratação de empresa para prestação de serviços continuados, com fornecimento de mão de obra, uniformes, EPI (Equipamentos de proteção individual), materiais e equipamentos, para atender em caráter ordinário ou extraordinário, nas dependências da Universidade Federal Fluminense</w:t>
            </w:r>
            <w:r w:rsidRPr="00A6345D">
              <w:rPr>
                <w:color w:val="000000"/>
              </w:rPr>
              <w:t>,</w:t>
            </w:r>
            <w:r>
              <w:rPr>
                <w:color w:val="000000"/>
              </w:rPr>
              <w:t xml:space="preserve"> conforme condições, quantidades e exigências estabelecidas neste Edital e seus anexos.</w:t>
            </w:r>
          </w:p>
        </w:tc>
      </w:tr>
      <w:tr w:rsidR="00256849" w14:paraId="3B4916EF" w14:textId="77777777" w:rsidTr="00391B84">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632E7F5D" w:rsidR="00256849" w:rsidRDefault="007842F9">
            <w:pPr>
              <w:pStyle w:val="LO-normal"/>
              <w:keepNext/>
              <w:keepLines/>
              <w:spacing w:before="120" w:after="120"/>
              <w:ind w:hanging="19"/>
              <w:jc w:val="both"/>
            </w:pPr>
            <w:r>
              <w:rPr>
                <w:color w:val="000000"/>
                <w:sz w:val="21"/>
                <w:szCs w:val="21"/>
              </w:rPr>
              <w:t xml:space="preserve">A partir da data de divulgação do Edital no site </w:t>
            </w:r>
            <w:r w:rsidR="0059674D">
              <w:rPr>
                <w:color w:val="000000"/>
                <w:sz w:val="21"/>
                <w:szCs w:val="21"/>
              </w:rPr>
              <w:t> </w:t>
            </w:r>
            <w:hyperlink r:id="rId10" w:history="1">
              <w:r w:rsidR="0059674D">
                <w:rPr>
                  <w:rStyle w:val="Hyperlink"/>
                  <w:i/>
                  <w:iCs/>
                  <w:sz w:val="21"/>
                  <w:szCs w:val="21"/>
                </w:rPr>
                <w:t>www.gov.br/compras</w:t>
              </w:r>
            </w:hyperlink>
            <w:r>
              <w:rPr>
                <w:color w:val="000000"/>
                <w:sz w:val="21"/>
                <w:szCs w:val="21"/>
              </w:rPr>
              <w:t xml:space="preserve"> até a data e horário de realização da sessão pública.</w:t>
            </w:r>
          </w:p>
        </w:tc>
      </w:tr>
      <w:tr w:rsidR="00256849" w14:paraId="627E0820" w14:textId="77777777" w:rsidTr="00391B84">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2655D1EB" w:rsidR="00256849" w:rsidRDefault="007842F9" w:rsidP="0059674D">
            <w:pPr>
              <w:pStyle w:val="LO-normal"/>
              <w:spacing w:before="120" w:after="120"/>
              <w:ind w:hanging="25"/>
              <w:jc w:val="both"/>
            </w:pPr>
            <w:r>
              <w:t xml:space="preserve">Sessão Pública a ser realizada no endereço eletrônico informado no edital, às </w:t>
            </w:r>
            <w:r w:rsidR="00391B84">
              <w:rPr>
                <w:b/>
              </w:rPr>
              <w:t>10h</w:t>
            </w:r>
            <w:r w:rsidR="009D3952">
              <w:t xml:space="preserve"> d</w:t>
            </w:r>
            <w:r w:rsidR="00E07273">
              <w:t xml:space="preserve">o dia </w:t>
            </w:r>
            <w:r w:rsidR="0017370A" w:rsidRPr="0017370A">
              <w:rPr>
                <w:b/>
                <w:bCs/>
              </w:rPr>
              <w:t>2</w:t>
            </w:r>
            <w:r w:rsidR="00472919">
              <w:rPr>
                <w:b/>
                <w:bCs/>
              </w:rPr>
              <w:t>8</w:t>
            </w:r>
            <w:r w:rsidR="00391B84" w:rsidRPr="0017370A">
              <w:rPr>
                <w:b/>
                <w:bCs/>
              </w:rPr>
              <w:t>/</w:t>
            </w:r>
            <w:r w:rsidR="0017370A">
              <w:rPr>
                <w:b/>
              </w:rPr>
              <w:t>ABR</w:t>
            </w:r>
            <w:r w:rsidR="00391B84">
              <w:rPr>
                <w:b/>
              </w:rPr>
              <w:t>/2021</w:t>
            </w:r>
          </w:p>
        </w:tc>
      </w:tr>
      <w:tr w:rsidR="00256849" w14:paraId="36F97179" w14:textId="77777777" w:rsidTr="00391B84">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073C7FA4" w14:textId="77777777" w:rsidR="00256849" w:rsidRDefault="007842F9">
            <w:pPr>
              <w:pStyle w:val="LO-normal"/>
              <w:spacing w:before="120" w:after="120"/>
              <w:ind w:hanging="25"/>
              <w:jc w:val="both"/>
            </w:pPr>
            <w:r>
              <w:t xml:space="preserve">E-mail: </w:t>
            </w:r>
            <w:hyperlink r:id="rId11">
              <w:r>
                <w:rPr>
                  <w:rStyle w:val="ListLabel126"/>
                </w:rPr>
                <w:t>cpl@id.uff.br</w:t>
              </w:r>
            </w:hyperlink>
            <w:r>
              <w:t>.</w:t>
            </w:r>
          </w:p>
        </w:tc>
      </w:tr>
      <w:tr w:rsidR="00256849" w14:paraId="1BF441F3" w14:textId="77777777" w:rsidTr="00391B84">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rsidTr="00391B84">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56FB4E50" w:rsidR="00256849" w:rsidRDefault="0059674D">
            <w:pPr>
              <w:pStyle w:val="LO-normal"/>
              <w:keepNext/>
              <w:keepLines/>
              <w:spacing w:before="120" w:after="120"/>
              <w:ind w:hanging="25"/>
              <w:jc w:val="both"/>
            </w:pPr>
            <w:r>
              <w:rPr>
                <w:color w:val="000000"/>
                <w:sz w:val="21"/>
                <w:szCs w:val="21"/>
              </w:rPr>
              <w:t> </w:t>
            </w:r>
            <w:hyperlink r:id="rId12" w:history="1">
              <w:r>
                <w:rPr>
                  <w:rStyle w:val="Hyperlink"/>
                  <w:i/>
                  <w:iCs/>
                  <w:sz w:val="21"/>
                  <w:szCs w:val="21"/>
                </w:rPr>
                <w:t>www.gov.br/compras</w:t>
              </w:r>
            </w:hyperlink>
          </w:p>
        </w:tc>
      </w:tr>
      <w:tr w:rsidR="00256849" w14:paraId="31F98094" w14:textId="77777777" w:rsidTr="00391B84">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2FDE8755" w:rsidR="00256849" w:rsidRDefault="00391B84" w:rsidP="006D56BB">
            <w:pPr>
              <w:pStyle w:val="LO-normal"/>
              <w:keepNext/>
              <w:keepLines/>
              <w:spacing w:before="120" w:after="120"/>
              <w:jc w:val="both"/>
              <w:rPr>
                <w:color w:val="000000"/>
                <w:sz w:val="21"/>
                <w:szCs w:val="21"/>
              </w:rPr>
            </w:pPr>
            <w:r>
              <w:rPr>
                <w:color w:val="000000"/>
                <w:sz w:val="21"/>
                <w:szCs w:val="21"/>
              </w:rPr>
              <w:t>Hellen de Lima Medeiros da Silva</w:t>
            </w:r>
          </w:p>
        </w:tc>
      </w:tr>
    </w:tbl>
    <w:p w14:paraId="1D45EF15" w14:textId="64699AD8" w:rsidR="00391B84" w:rsidRDefault="00391B84">
      <w:pPr>
        <w:pStyle w:val="LO-normal"/>
        <w:spacing w:after="120" w:line="276" w:lineRule="auto"/>
        <w:ind w:right="-17"/>
        <w:jc w:val="both"/>
        <w:rPr>
          <w:b/>
          <w:color w:val="000000"/>
        </w:rPr>
      </w:pPr>
    </w:p>
    <w:p w14:paraId="42663F96" w14:textId="77777777" w:rsidR="00391B84" w:rsidRDefault="00391B84">
      <w:pPr>
        <w:rPr>
          <w:rFonts w:eastAsia="Arial" w:cs="Arial"/>
          <w:b/>
          <w:color w:val="000000"/>
          <w:szCs w:val="20"/>
          <w:lang w:eastAsia="zh-CN" w:bidi="hi-IN"/>
        </w:rPr>
      </w:pPr>
      <w:r>
        <w:rPr>
          <w:b/>
          <w:color w:val="000000"/>
        </w:rPr>
        <w:br w:type="page"/>
      </w:r>
    </w:p>
    <w:p w14:paraId="72528FF5" w14:textId="77777777" w:rsidR="00256849" w:rsidRDefault="00256849">
      <w:pPr>
        <w:pStyle w:val="LO-normal"/>
        <w:spacing w:after="120" w:line="276" w:lineRule="auto"/>
        <w:ind w:right="-17"/>
        <w:jc w:val="both"/>
        <w:rPr>
          <w:b/>
          <w:color w:val="000000"/>
        </w:rPr>
      </w:pPr>
    </w:p>
    <w:p w14:paraId="1EF1B6AC" w14:textId="05476FF1" w:rsidR="00256849" w:rsidRDefault="00391B84">
      <w:pPr>
        <w:pStyle w:val="LO-normal"/>
        <w:tabs>
          <w:tab w:val="center" w:pos="4252"/>
          <w:tab w:val="left" w:pos="8340"/>
          <w:tab w:val="right" w:pos="8504"/>
        </w:tabs>
        <w:rPr>
          <w:rFonts w:ascii="Verdana" w:eastAsia="Verdana" w:hAnsi="Verdana" w:cs="Verdana"/>
          <w:color w:val="000000"/>
          <w:sz w:val="18"/>
          <w:szCs w:val="18"/>
        </w:rPr>
      </w:pPr>
      <w:r w:rsidRPr="00FD151E">
        <w:rPr>
          <w:noProof/>
          <w:color w:val="000000" w:themeColor="text1"/>
        </w:rPr>
        <w:drawing>
          <wp:anchor distT="0" distB="0" distL="114300" distR="114300" simplePos="0" relativeHeight="251660288" behindDoc="0" locked="0" layoutInCell="1" allowOverlap="1" wp14:anchorId="02BA649E" wp14:editId="00436F5F">
            <wp:simplePos x="0" y="0"/>
            <wp:positionH relativeFrom="margin">
              <wp:posOffset>2514600</wp:posOffset>
            </wp:positionH>
            <wp:positionV relativeFrom="paragraph">
              <wp:posOffset>-183515</wp:posOffset>
            </wp:positionV>
            <wp:extent cx="640966" cy="617796"/>
            <wp:effectExtent l="0" t="0" r="7620" b="9525"/>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966" cy="617796"/>
                    </a:xfrm>
                    <a:prstGeom prst="rect">
                      <a:avLst/>
                    </a:prstGeom>
                    <a:noFill/>
                  </pic:spPr>
                </pic:pic>
              </a:graphicData>
            </a:graphic>
          </wp:anchor>
        </w:drawing>
      </w:r>
      <w:r w:rsidR="007842F9">
        <w:rPr>
          <w:rFonts w:ascii="Verdana" w:eastAsia="Verdana" w:hAnsi="Verdana" w:cs="Verdana"/>
          <w:noProof/>
          <w:color w:val="000000"/>
          <w:sz w:val="18"/>
          <w:szCs w:val="18"/>
          <w:lang w:eastAsia="pt-BR" w:bidi="ar-SA"/>
        </w:rPr>
        <w:drawing>
          <wp:anchor distT="0" distB="0" distL="0" distR="0" simplePos="0" relativeHeight="251657216"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sidR="007842F9">
        <w:rPr>
          <w:rFonts w:ascii="Verdana" w:eastAsia="Verdana" w:hAnsi="Verdana" w:cs="Verdana"/>
          <w:noProof/>
          <w:color w:val="000000"/>
          <w:sz w:val="18"/>
          <w:szCs w:val="18"/>
          <w:lang w:eastAsia="pt-BR" w:bidi="ar-SA"/>
        </w:rPr>
        <w:drawing>
          <wp:anchor distT="0" distB="0" distL="0" distR="0" simplePos="0" relativeHeight="251658240"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sidR="007842F9">
        <w:rPr>
          <w:rFonts w:ascii="Verdana" w:eastAsia="Verdana" w:hAnsi="Verdana" w:cs="Verdana"/>
          <w:color w:val="000000"/>
          <w:sz w:val="18"/>
          <w:szCs w:val="18"/>
        </w:rPr>
        <w:tab/>
      </w:r>
    </w:p>
    <w:p w14:paraId="3991EFA8" w14:textId="77777777" w:rsidR="00256849" w:rsidRDefault="00256849">
      <w:pPr>
        <w:pStyle w:val="LO-normal"/>
        <w:rPr>
          <w:rFonts w:ascii="Verdana" w:eastAsia="Verdana" w:hAnsi="Verdana" w:cs="Verdana"/>
          <w:sz w:val="18"/>
          <w:szCs w:val="18"/>
        </w:rPr>
      </w:pPr>
    </w:p>
    <w:p w14:paraId="2EA3DCB8" w14:textId="239A0534" w:rsidR="00256849" w:rsidRDefault="00256849">
      <w:pPr>
        <w:pStyle w:val="LO-normal"/>
        <w:rPr>
          <w:rFonts w:ascii="Verdana" w:eastAsia="Verdana" w:hAnsi="Verdana" w:cs="Verdana"/>
          <w:sz w:val="18"/>
          <w:szCs w:val="18"/>
        </w:rPr>
      </w:pPr>
    </w:p>
    <w:p w14:paraId="5F574CC5" w14:textId="01A23299"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209E2CA5"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6F238357" w14:textId="7BEA81B9" w:rsidR="00391B84" w:rsidRDefault="00391B84">
      <w:pPr>
        <w:pStyle w:val="LO-normal"/>
        <w:jc w:val="center"/>
        <w:rPr>
          <w:rFonts w:ascii="Verdana" w:eastAsia="Verdana" w:hAnsi="Verdana" w:cs="Verdana"/>
          <w:sz w:val="18"/>
          <w:szCs w:val="18"/>
        </w:rPr>
      </w:pPr>
    </w:p>
    <w:p w14:paraId="3001DEC8" w14:textId="77777777" w:rsidR="00256849" w:rsidRDefault="00256849">
      <w:pPr>
        <w:pStyle w:val="LO-normal"/>
      </w:pPr>
    </w:p>
    <w:p w14:paraId="52CC5AE6" w14:textId="090368C3" w:rsidR="00256849" w:rsidRDefault="007842F9">
      <w:pPr>
        <w:pStyle w:val="LO-normal"/>
        <w:jc w:val="center"/>
      </w:pPr>
      <w:r>
        <w:rPr>
          <w:b/>
        </w:rPr>
        <w:t xml:space="preserve">PREGÃO ELETRÔNICO Nº </w:t>
      </w:r>
      <w:r w:rsidR="0059674D">
        <w:rPr>
          <w:b/>
        </w:rPr>
        <w:t>11/2021</w:t>
      </w:r>
      <w:r>
        <w:rPr>
          <w:b/>
        </w:rPr>
        <w:t>/AD</w:t>
      </w:r>
    </w:p>
    <w:p w14:paraId="04C804E5" w14:textId="6CDCCC80" w:rsidR="00256849" w:rsidRDefault="007842F9">
      <w:pPr>
        <w:pStyle w:val="LO-normal"/>
        <w:jc w:val="center"/>
        <w:rPr>
          <w:b/>
        </w:rPr>
      </w:pPr>
      <w:r>
        <w:rPr>
          <w:b/>
        </w:rPr>
        <w:t xml:space="preserve">(Processo Administrativo </w:t>
      </w:r>
      <w:r w:rsidR="00164328">
        <w:rPr>
          <w:b/>
        </w:rPr>
        <w:t>n.º</w:t>
      </w:r>
      <w:r>
        <w:rPr>
          <w:b/>
        </w:rPr>
        <w:t xml:space="preserve"> </w:t>
      </w:r>
      <w:r w:rsidR="0059674D">
        <w:rPr>
          <w:b/>
        </w:rPr>
        <w:t>23069.150009/2021-12)</w:t>
      </w:r>
    </w:p>
    <w:p w14:paraId="310F8FA7" w14:textId="7FEF3A6C" w:rsidR="00391B84" w:rsidRDefault="00683BE9">
      <w:pPr>
        <w:pStyle w:val="LO-normal"/>
        <w:jc w:val="center"/>
        <w:rPr>
          <w:rFonts w:ascii="Verdana" w:eastAsia="Verdana" w:hAnsi="Verdana" w:cs="Verdana"/>
          <w:b/>
          <w:sz w:val="18"/>
          <w:szCs w:val="18"/>
        </w:rPr>
      </w:pPr>
      <w:r w:rsidRPr="00683BE9">
        <w:rPr>
          <w:b/>
        </w:rPr>
        <w:t xml:space="preserve">(1ª Alteração </w:t>
      </w:r>
      <w:r w:rsidR="002F490D">
        <w:rPr>
          <w:b/>
        </w:rPr>
        <w:t>14</w:t>
      </w:r>
      <w:r w:rsidRPr="00683BE9">
        <w:rPr>
          <w:b/>
        </w:rPr>
        <w:t>/04/2021</w:t>
      </w:r>
      <w:r>
        <w:rPr>
          <w:rFonts w:ascii="Verdana" w:eastAsia="Verdana" w:hAnsi="Verdana" w:cs="Verdana"/>
          <w:b/>
          <w:sz w:val="18"/>
          <w:szCs w:val="18"/>
        </w:rPr>
        <w:t>)</w:t>
      </w:r>
    </w:p>
    <w:p w14:paraId="4652BDB4" w14:textId="77777777" w:rsidR="00683BE9" w:rsidRDefault="00683BE9">
      <w:pPr>
        <w:pStyle w:val="LO-normal"/>
        <w:jc w:val="center"/>
        <w:rPr>
          <w:b/>
        </w:rPr>
      </w:pPr>
    </w:p>
    <w:p w14:paraId="49321C4E" w14:textId="77777777" w:rsidR="00391B84" w:rsidRDefault="00391B84">
      <w:pPr>
        <w:pStyle w:val="LO-normal"/>
        <w:jc w:val="center"/>
        <w:rPr>
          <w:b/>
          <w:color w:val="000000"/>
        </w:rPr>
      </w:pPr>
    </w:p>
    <w:p w14:paraId="087088C8" w14:textId="0296D44F"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sidRPr="006948B4">
        <w:t>,</w:t>
      </w:r>
      <w:r w:rsidR="00BE100A" w:rsidRPr="006948B4">
        <w:t xml:space="preserve"> para registro de preço</w:t>
      </w:r>
      <w:r w:rsidR="00BE100A" w:rsidRPr="00397B01">
        <w:t>s,</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sidR="00BE100A">
        <w:rPr>
          <w:color w:val="000000"/>
        </w:rPr>
        <w:t xml:space="preserve">  </w:t>
      </w:r>
      <w:r w:rsidR="00BE100A" w:rsidRPr="006948B4">
        <w:rPr>
          <w:color w:val="000000"/>
        </w:rPr>
        <w:t>do Decreto nº 7.892, de 23 de janeiro de 2013,</w:t>
      </w:r>
      <w:r w:rsidRPr="006948B4">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66CFC040" w:rsidR="00256849" w:rsidRPr="001F1623" w:rsidRDefault="007842F9">
      <w:pPr>
        <w:pStyle w:val="LO-normal"/>
        <w:spacing w:line="276" w:lineRule="auto"/>
        <w:jc w:val="both"/>
        <w:rPr>
          <w:b/>
          <w:bCs/>
        </w:rPr>
      </w:pPr>
      <w:r>
        <w:rPr>
          <w:color w:val="000000"/>
        </w:rPr>
        <w:t>Data da sessão:</w:t>
      </w:r>
      <w:r w:rsidR="006D56BB">
        <w:rPr>
          <w:color w:val="000000"/>
        </w:rPr>
        <w:t xml:space="preserve"> </w:t>
      </w:r>
      <w:r w:rsidR="00683BE9">
        <w:rPr>
          <w:b/>
          <w:bCs/>
          <w:color w:val="000000"/>
        </w:rPr>
        <w:t>2</w:t>
      </w:r>
      <w:r w:rsidR="00472919">
        <w:rPr>
          <w:b/>
          <w:bCs/>
          <w:color w:val="000000"/>
        </w:rPr>
        <w:t>8</w:t>
      </w:r>
      <w:r w:rsidR="001F1623">
        <w:rPr>
          <w:b/>
          <w:bCs/>
          <w:color w:val="000000"/>
        </w:rPr>
        <w:t>/</w:t>
      </w:r>
      <w:r w:rsidR="0008605A">
        <w:rPr>
          <w:b/>
          <w:bCs/>
          <w:color w:val="000000"/>
        </w:rPr>
        <w:t>ABR</w:t>
      </w:r>
      <w:r w:rsidR="001F1623">
        <w:rPr>
          <w:b/>
          <w:bCs/>
          <w:color w:val="000000"/>
        </w:rPr>
        <w:t>/2021</w:t>
      </w:r>
    </w:p>
    <w:p w14:paraId="1CAD8A8A" w14:textId="467FE7ED" w:rsidR="00256849" w:rsidRPr="001F1623" w:rsidRDefault="007842F9">
      <w:pPr>
        <w:pStyle w:val="LO-normal"/>
        <w:spacing w:line="276" w:lineRule="auto"/>
        <w:jc w:val="both"/>
        <w:rPr>
          <w:b/>
          <w:bCs/>
        </w:rPr>
      </w:pPr>
      <w:r>
        <w:rPr>
          <w:color w:val="000000"/>
        </w:rPr>
        <w:t xml:space="preserve">Horário: </w:t>
      </w:r>
      <w:r w:rsidR="001F1623">
        <w:rPr>
          <w:b/>
          <w:bCs/>
          <w:color w:val="000000"/>
        </w:rPr>
        <w:t>10h</w:t>
      </w:r>
    </w:p>
    <w:p w14:paraId="48A87FB6" w14:textId="0EB238C4" w:rsidR="00256849" w:rsidRDefault="007842F9">
      <w:pPr>
        <w:pStyle w:val="LO-normal"/>
        <w:spacing w:after="120" w:line="276" w:lineRule="auto"/>
        <w:ind w:right="-15"/>
        <w:jc w:val="both"/>
        <w:rPr>
          <w:b/>
          <w:color w:val="000000"/>
        </w:rPr>
      </w:pPr>
      <w:r>
        <w:rPr>
          <w:color w:val="000000"/>
        </w:rPr>
        <w:t xml:space="preserve">Local: Portal de Compras do Governo Federal – </w:t>
      </w:r>
      <w:r w:rsidR="0059674D">
        <w:rPr>
          <w:color w:val="000000"/>
          <w:sz w:val="21"/>
          <w:szCs w:val="21"/>
        </w:rPr>
        <w:t> </w:t>
      </w:r>
      <w:hyperlink r:id="rId14" w:history="1">
        <w:r w:rsidR="0059674D">
          <w:rPr>
            <w:rStyle w:val="Hyperlink"/>
            <w:i/>
            <w:iCs/>
            <w:sz w:val="21"/>
            <w:szCs w:val="21"/>
          </w:rPr>
          <w:t>www.gov.br/compras</w:t>
        </w:r>
      </w:hyperlink>
    </w:p>
    <w:p w14:paraId="03385013" w14:textId="77777777" w:rsidR="00256849" w:rsidRPr="00A6345D" w:rsidRDefault="007842F9">
      <w:pPr>
        <w:pStyle w:val="LO-normal"/>
        <w:keepNext/>
        <w:keepLines/>
        <w:numPr>
          <w:ilvl w:val="0"/>
          <w:numId w:val="17"/>
        </w:numPr>
        <w:spacing w:before="480" w:after="120" w:line="276" w:lineRule="auto"/>
        <w:ind w:right="-15"/>
        <w:jc w:val="both"/>
        <w:rPr>
          <w:b/>
          <w:color w:val="000000"/>
        </w:rPr>
      </w:pPr>
      <w:r>
        <w:rPr>
          <w:b/>
          <w:color w:val="000000"/>
        </w:rPr>
        <w:t xml:space="preserve">DO </w:t>
      </w:r>
      <w:r w:rsidRPr="00A6345D">
        <w:rPr>
          <w:b/>
          <w:color w:val="000000"/>
        </w:rPr>
        <w:t>OBJETO</w:t>
      </w:r>
    </w:p>
    <w:p w14:paraId="22648C0C" w14:textId="4834740C" w:rsidR="00256849" w:rsidRPr="00A6345D" w:rsidRDefault="00A6345D">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w:t>
      </w:r>
      <w:r w:rsidR="00FF5730">
        <w:rPr>
          <w:color w:val="000000"/>
        </w:rPr>
        <w:t>e</w:t>
      </w:r>
      <w:r w:rsidR="0059674D" w:rsidRPr="0059674D">
        <w:rPr>
          <w:rFonts w:eastAsia="Times New Roman" w:cs="Tahoma"/>
          <w:color w:val="000000"/>
          <w:szCs w:val="24"/>
          <w:lang w:eastAsia="pt-BR"/>
        </w:rPr>
        <w:t xml:space="preserve">ventual </w:t>
      </w:r>
      <w:r w:rsidR="0059674D" w:rsidRPr="0059674D">
        <w:rPr>
          <w:rFonts w:eastAsia="Times New Roman" w:cs="Tahoma"/>
          <w:b/>
          <w:color w:val="000000"/>
          <w:szCs w:val="24"/>
          <w:lang w:eastAsia="pt-BR"/>
        </w:rPr>
        <w:t>contratação de empresa para prestação de serviços</w:t>
      </w:r>
      <w:r w:rsidR="0059674D" w:rsidRPr="0059674D">
        <w:rPr>
          <w:b/>
          <w:color w:val="000000"/>
        </w:rPr>
        <w:t xml:space="preserve"> </w:t>
      </w:r>
      <w:r w:rsidR="0059674D" w:rsidRPr="0059674D">
        <w:rPr>
          <w:rFonts w:eastAsia="Times New Roman" w:cs="Tahoma"/>
          <w:b/>
          <w:color w:val="000000"/>
          <w:szCs w:val="24"/>
          <w:lang w:eastAsia="pt-BR"/>
        </w:rPr>
        <w:t>continuados,</w:t>
      </w:r>
      <w:r w:rsidR="0059674D" w:rsidRPr="0059674D">
        <w:rPr>
          <w:b/>
          <w:color w:val="000000"/>
        </w:rPr>
        <w:t xml:space="preserve"> </w:t>
      </w:r>
      <w:r w:rsidR="0059674D" w:rsidRPr="0059674D">
        <w:rPr>
          <w:rFonts w:eastAsia="Times New Roman" w:cs="Tahoma"/>
          <w:b/>
          <w:color w:val="000000"/>
          <w:szCs w:val="24"/>
          <w:lang w:eastAsia="pt-BR"/>
        </w:rPr>
        <w:t>com fornecimento de mão de obra, uniformes, EPI (Equipamentos de proteção</w:t>
      </w:r>
      <w:r w:rsidR="0059674D" w:rsidRPr="0059674D">
        <w:rPr>
          <w:b/>
          <w:color w:val="000000"/>
        </w:rPr>
        <w:t xml:space="preserve"> </w:t>
      </w:r>
      <w:r w:rsidR="0059674D" w:rsidRPr="0059674D">
        <w:rPr>
          <w:rFonts w:eastAsia="Times New Roman" w:cs="Tahoma"/>
          <w:b/>
          <w:color w:val="000000"/>
          <w:szCs w:val="24"/>
          <w:lang w:eastAsia="pt-BR"/>
        </w:rPr>
        <w:t>individual), materiais e equipamentos, para atender em caráter ordinário ou</w:t>
      </w:r>
      <w:r w:rsidR="0059674D" w:rsidRPr="0059674D">
        <w:rPr>
          <w:b/>
          <w:color w:val="000000"/>
        </w:rPr>
        <w:t xml:space="preserve"> </w:t>
      </w:r>
      <w:r w:rsidR="0059674D" w:rsidRPr="0059674D">
        <w:rPr>
          <w:rFonts w:eastAsia="Times New Roman" w:cs="Tahoma"/>
          <w:b/>
          <w:color w:val="000000"/>
          <w:szCs w:val="24"/>
          <w:lang w:eastAsia="pt-BR"/>
        </w:rPr>
        <w:t>extraordinário, nas dependências da Universidade Federal Fluminense</w:t>
      </w:r>
      <w:r w:rsidRPr="00A6345D">
        <w:rPr>
          <w:color w:val="000000"/>
        </w:rPr>
        <w:t>,</w:t>
      </w:r>
      <w:r>
        <w:rPr>
          <w:color w:val="000000"/>
        </w:rPr>
        <w:t xml:space="preserve"> conforme condições, quantidades e exigências estabelecidas neste Edital e seus anexos.</w:t>
      </w:r>
      <w:r w:rsidR="007842F9" w:rsidRPr="00A6345D">
        <w:rPr>
          <w:color w:val="000000"/>
        </w:rPr>
        <w:t>.</w:t>
      </w:r>
    </w:p>
    <w:p w14:paraId="065D631C" w14:textId="6A3C6C37" w:rsidR="00256849" w:rsidRDefault="007842F9">
      <w:pPr>
        <w:pStyle w:val="LO-normal"/>
        <w:tabs>
          <w:tab w:val="left" w:pos="709"/>
        </w:tabs>
        <w:spacing w:before="120" w:after="120" w:line="276" w:lineRule="auto"/>
        <w:ind w:left="1134" w:hanging="425"/>
        <w:jc w:val="both"/>
      </w:pPr>
      <w:r>
        <w:rPr>
          <w:color w:val="000000"/>
        </w:rPr>
        <w:t>1.2</w:t>
      </w:r>
      <w:r>
        <w:t xml:space="preserve">. </w:t>
      </w:r>
      <w:r w:rsidR="0059674D" w:rsidRPr="0059674D">
        <w:rPr>
          <w:iCs/>
          <w:color w:val="000000" w:themeColor="text1"/>
        </w:rPr>
        <w:t>A licitação será realizada em único item</w:t>
      </w:r>
      <w:r w:rsidR="003B18B0">
        <w:t>.</w:t>
      </w:r>
    </w:p>
    <w:p w14:paraId="47AFDCDF" w14:textId="4A65C8C6" w:rsidR="00256849" w:rsidRDefault="007842F9">
      <w:pPr>
        <w:pStyle w:val="LO-normal"/>
        <w:spacing w:after="280" w:line="276" w:lineRule="auto"/>
        <w:ind w:left="1134" w:hanging="425"/>
        <w:jc w:val="both"/>
      </w:pPr>
      <w:r>
        <w:t xml:space="preserve">1.3. </w:t>
      </w:r>
      <w:r w:rsidR="0059674D" w:rsidRPr="0059674D">
        <w:rPr>
          <w:iCs/>
          <w:color w:val="000000" w:themeColor="text1"/>
        </w:rPr>
        <w:t>O critério de julgamento adotado será o menor preço do item, observadas as exigências contidas neste Edital e seus Anexos quanto às especificações do</w:t>
      </w:r>
      <w:r w:rsidR="0059674D" w:rsidRPr="0059674D">
        <w:rPr>
          <w:i/>
          <w:iCs/>
          <w:color w:val="000000" w:themeColor="text1"/>
        </w:rPr>
        <w:t xml:space="preserve"> </w:t>
      </w:r>
      <w:r>
        <w:t>objeto.</w:t>
      </w:r>
    </w:p>
    <w:p w14:paraId="40B93D97" w14:textId="257D85C5" w:rsidR="00256849" w:rsidRDefault="00BE100A">
      <w:pPr>
        <w:pStyle w:val="LO-normal"/>
        <w:keepNext/>
        <w:keepLines/>
        <w:numPr>
          <w:ilvl w:val="0"/>
          <w:numId w:val="17"/>
        </w:numPr>
        <w:spacing w:before="480" w:after="120" w:line="276" w:lineRule="auto"/>
        <w:ind w:right="-15"/>
        <w:jc w:val="both"/>
        <w:rPr>
          <w:b/>
        </w:rPr>
      </w:pPr>
      <w:r>
        <w:rPr>
          <w:b/>
        </w:rPr>
        <w:t>DO REGISTRO DE PREÇOS</w:t>
      </w:r>
    </w:p>
    <w:p w14:paraId="769B8E90" w14:textId="535A7F66" w:rsidR="00BE100A" w:rsidRPr="00BE100A" w:rsidRDefault="00BE100A" w:rsidP="00637446">
      <w:pPr>
        <w:pStyle w:val="LO-normal"/>
        <w:numPr>
          <w:ilvl w:val="1"/>
          <w:numId w:val="17"/>
        </w:numPr>
        <w:spacing w:before="120" w:after="120" w:line="276" w:lineRule="auto"/>
        <w:ind w:left="737" w:firstLine="0"/>
        <w:jc w:val="both"/>
        <w:rPr>
          <w:color w:val="000000"/>
        </w:rPr>
      </w:pPr>
      <w:r w:rsidRPr="00BE100A">
        <w:rPr>
          <w:color w:val="000000"/>
        </w:rPr>
        <w:t>As regras referentes aos órgãos gerenciador e participantes, bem como a eventuais adesões são as que constam da minuta de Ata de Registro de Preços</w:t>
      </w:r>
      <w:r>
        <w:rPr>
          <w:color w:val="000000"/>
        </w:rPr>
        <w:t>.</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2D5D945F" w:rsidR="00256849" w:rsidRDefault="007842F9">
      <w:pPr>
        <w:pStyle w:val="LO-normal"/>
        <w:numPr>
          <w:ilvl w:val="1"/>
          <w:numId w:val="17"/>
        </w:numPr>
        <w:spacing w:before="120" w:after="120" w:line="276" w:lineRule="auto"/>
        <w:ind w:left="425" w:firstLine="0"/>
        <w:jc w:val="both"/>
      </w:pPr>
      <w:r>
        <w:rPr>
          <w:color w:val="000000"/>
        </w:rPr>
        <w:lastRenderedPageBreak/>
        <w:t xml:space="preserve">O cadastro no SICAF deverá ser feito no Portal de Compras do Governo Federal, no sítio </w:t>
      </w:r>
      <w:r>
        <w:rPr>
          <w:rStyle w:val="ListLabel128"/>
        </w:rPr>
        <w:t>www.</w:t>
      </w:r>
      <w:r w:rsidR="00CE2890">
        <w:rPr>
          <w:rStyle w:val="ListLabel128"/>
        </w:rPr>
        <w:t>gov.br/compras</w:t>
      </w:r>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490EA1A3"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515BD0CA" w14:textId="77777777" w:rsidR="00CB3DB3" w:rsidRDefault="00CB3DB3" w:rsidP="00CB3DB3">
      <w:pPr>
        <w:pStyle w:val="LO-normal"/>
        <w:spacing w:before="120" w:after="120" w:line="276" w:lineRule="auto"/>
        <w:ind w:left="1922"/>
        <w:jc w:val="both"/>
        <w:rPr>
          <w:color w:val="000000"/>
        </w:rPr>
      </w:pP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r>
        <w:rPr>
          <w:color w:val="000000"/>
        </w:rPr>
        <w:t>que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r>
        <w:rPr>
          <w:color w:val="000000"/>
        </w:rPr>
        <w:t>que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1" w:name="_heading=h.30j0zll"/>
      <w:bookmarkEnd w:id="1"/>
      <w:r>
        <w:rPr>
          <w:color w:val="000000"/>
        </w:rPr>
        <w:t>que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r>
        <w:rPr>
          <w:color w:val="000000"/>
        </w:rPr>
        <w:t>entidades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r>
        <w:rPr>
          <w:color w:val="000000"/>
        </w:rPr>
        <w:t>instituições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lastRenderedPageBreak/>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r>
        <w:rPr>
          <w:color w:val="000000"/>
        </w:rPr>
        <w:t>que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lastRenderedPageBreak/>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0E5A4259" w:rsidR="00256849" w:rsidRPr="00CB3DB3"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37B004DC" w14:textId="77777777" w:rsidR="00CB3DB3" w:rsidRDefault="00CB3DB3" w:rsidP="00CB3DB3">
      <w:pPr>
        <w:pStyle w:val="LO-normal"/>
        <w:spacing w:before="120" w:after="120" w:line="276" w:lineRule="auto"/>
        <w:ind w:left="425"/>
        <w:jc w:val="both"/>
      </w:pP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6B72C0F"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C2227DE" w14:textId="77777777" w:rsidR="00CB3DB3" w:rsidRDefault="00CB3DB3">
      <w:pPr>
        <w:pStyle w:val="LO-normal"/>
        <w:spacing w:before="120" w:after="120" w:line="276" w:lineRule="auto"/>
        <w:ind w:left="425"/>
        <w:jc w:val="both"/>
      </w:pP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t>DO PREENCHIMENTO DA PROPOSTA</w:t>
      </w:r>
    </w:p>
    <w:p w14:paraId="2BEEBB2A" w14:textId="77777777" w:rsidR="00256849" w:rsidRDefault="007842F9">
      <w:pPr>
        <w:pStyle w:val="LO-normal"/>
        <w:ind w:left="340"/>
        <w:jc w:val="both"/>
      </w:pPr>
      <w:r>
        <w:t>6.1  licitante deverá enviar sua proposta mediante o preenchimento, no sistema eletrônico, dos seguintes campos:</w:t>
      </w:r>
    </w:p>
    <w:p w14:paraId="008F178C" w14:textId="3BC0745C" w:rsidR="00256849" w:rsidRDefault="007842F9">
      <w:pPr>
        <w:pStyle w:val="LO-normal"/>
        <w:tabs>
          <w:tab w:val="left" w:pos="1440"/>
        </w:tabs>
        <w:spacing w:before="120" w:line="276" w:lineRule="auto"/>
        <w:ind w:left="2886"/>
        <w:jc w:val="both"/>
        <w:rPr>
          <w:color w:val="000000"/>
        </w:rPr>
      </w:pPr>
      <w:r w:rsidRPr="00CB3DB3">
        <w:rPr>
          <w:color w:val="000000"/>
        </w:rPr>
        <w:t xml:space="preserve">6.1.1  valor </w:t>
      </w:r>
      <w:r w:rsidR="008227C7" w:rsidRPr="00CB3DB3">
        <w:rPr>
          <w:color w:val="000000"/>
        </w:rPr>
        <w:t>mensal</w:t>
      </w:r>
      <w:r w:rsidRPr="00CB3DB3">
        <w:rPr>
          <w:color w:val="000000"/>
        </w:rPr>
        <w:t xml:space="preserve"> </w:t>
      </w:r>
      <w:r w:rsidR="003B18B0" w:rsidRPr="00CB3DB3">
        <w:rPr>
          <w:color w:val="000000"/>
        </w:rPr>
        <w:t xml:space="preserve">e anual </w:t>
      </w:r>
      <w:r w:rsidRPr="00CB3DB3">
        <w:rPr>
          <w:color w:val="000000"/>
        </w:rPr>
        <w:t>do item;</w:t>
      </w:r>
    </w:p>
    <w:p w14:paraId="0C870ECF" w14:textId="77777777" w:rsidR="00256849" w:rsidRDefault="007842F9">
      <w:pPr>
        <w:pStyle w:val="LO-normal"/>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2" w:name="_heading=h.1fob9te"/>
      <w:bookmarkEnd w:id="2"/>
    </w:p>
    <w:p w14:paraId="182A702D" w14:textId="77777777" w:rsidR="00256849" w:rsidRDefault="007842F9">
      <w:pPr>
        <w:pStyle w:val="LO-normal"/>
        <w:tabs>
          <w:tab w:val="left" w:pos="1440"/>
        </w:tabs>
        <w:spacing w:line="276" w:lineRule="auto"/>
        <w:jc w:val="both"/>
      </w:pPr>
      <w:bookmarkStart w:id="3" w:name="_heading=h.cvjbi9y8a3on"/>
      <w:bookmarkEnd w:id="3"/>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6.4  A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cotação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cotação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lastRenderedPageBreak/>
        <w:t>6.</w:t>
      </w:r>
      <w:r>
        <w:t>7</w:t>
      </w:r>
      <w:r>
        <w:rPr>
          <w:color w:val="000000"/>
        </w:rPr>
        <w:t xml:space="preserve"> </w:t>
      </w: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297151D6" w:rsidR="00256849" w:rsidRDefault="007842F9">
      <w:pPr>
        <w:pStyle w:val="LO-normal"/>
        <w:spacing w:before="120" w:after="120" w:line="276" w:lineRule="auto"/>
        <w:ind w:left="1922"/>
        <w:jc w:val="both"/>
        <w:rPr>
          <w:color w:val="000000"/>
        </w:rPr>
      </w:pPr>
      <w:r>
        <w:rPr>
          <w:color w:val="000000"/>
        </w:rPr>
        <w:t>6.1</w:t>
      </w:r>
      <w: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B5D46D2" w14:textId="77777777" w:rsidR="004D55ED" w:rsidRDefault="004D55ED" w:rsidP="004D55ED">
      <w:pPr>
        <w:pStyle w:val="LO-normal"/>
        <w:spacing w:before="120" w:after="120" w:line="276" w:lineRule="auto"/>
        <w:jc w:val="both"/>
      </w:pPr>
    </w:p>
    <w:p w14:paraId="483EDEF9" w14:textId="77777777" w:rsidR="00256849" w:rsidRDefault="007842F9">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lastRenderedPageBreak/>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2771B85B" w:rsidR="00256849" w:rsidRPr="004D55ED" w:rsidRDefault="007842F9">
      <w:pPr>
        <w:pStyle w:val="LO-normal"/>
        <w:numPr>
          <w:ilvl w:val="2"/>
          <w:numId w:val="13"/>
        </w:numPr>
        <w:tabs>
          <w:tab w:val="left" w:pos="1440"/>
        </w:tabs>
        <w:spacing w:before="120" w:after="120" w:line="276" w:lineRule="auto"/>
        <w:ind w:left="1134" w:firstLine="0"/>
        <w:jc w:val="both"/>
        <w:rPr>
          <w:b/>
          <w:bCs/>
          <w:color w:val="000000"/>
        </w:rPr>
      </w:pPr>
      <w:r w:rsidRPr="004D55ED">
        <w:rPr>
          <w:b/>
          <w:bCs/>
          <w:color w:val="000000"/>
        </w:rPr>
        <w:t xml:space="preserve">O lance deverá ser ofertado pelo valor </w:t>
      </w:r>
      <w:r w:rsidR="008227C7" w:rsidRPr="004D55ED">
        <w:rPr>
          <w:b/>
          <w:bCs/>
          <w:color w:val="000000"/>
        </w:rPr>
        <w:t>mensal</w:t>
      </w:r>
      <w:r w:rsidRPr="004D55ED">
        <w:rPr>
          <w:b/>
          <w:bCs/>
          <w:color w:val="000000"/>
        </w:rPr>
        <w:t xml:space="preserve">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lastRenderedPageBreak/>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r>
        <w:rPr>
          <w:color w:val="000000"/>
        </w:rPr>
        <w:t xml:space="preserve">prestados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w:t>
      </w:r>
      <w:r>
        <w:rPr>
          <w:color w:val="000000"/>
        </w:rPr>
        <w:lastRenderedPageBreak/>
        <w:t xml:space="preserve">realizada, acompanhada, se for o caso, dos documentos complementares, quando necessários à confirmação daqueles exigidos neste Edital e já apresentados. </w:t>
      </w:r>
    </w:p>
    <w:p w14:paraId="60FA85B0" w14:textId="5B056DAE"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7A4D8E4A" w14:textId="77777777" w:rsidR="004D55ED" w:rsidRDefault="004D55ED" w:rsidP="004D55ED">
      <w:pPr>
        <w:pStyle w:val="LO-normal"/>
        <w:tabs>
          <w:tab w:val="left" w:pos="-12"/>
        </w:tabs>
        <w:spacing w:after="120" w:line="276" w:lineRule="auto"/>
        <w:ind w:left="785"/>
        <w:jc w:val="both"/>
        <w:rPr>
          <w:color w:val="000000"/>
        </w:rPr>
      </w:pP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4" w:name="bookmark=id.3znysh7"/>
      <w:bookmarkEnd w:id="4"/>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76E17ED4" w14:textId="77777777" w:rsidR="00256849" w:rsidRDefault="007842F9">
      <w:pPr>
        <w:pStyle w:val="LO-normal"/>
        <w:numPr>
          <w:ilvl w:val="2"/>
          <w:numId w:val="21"/>
        </w:numPr>
        <w:spacing w:before="120" w:line="276" w:lineRule="auto"/>
        <w:ind w:right="-15"/>
        <w:jc w:val="both"/>
        <w:rPr>
          <w:color w:val="000000"/>
        </w:rPr>
      </w:pPr>
      <w:r>
        <w:rPr>
          <w:color w:val="000000"/>
        </w:rPr>
        <w:t>não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r>
        <w:rPr>
          <w:color w:val="000000"/>
        </w:rPr>
        <w:t>contenha vício insanável ou ilegalidade;</w:t>
      </w:r>
    </w:p>
    <w:p w14:paraId="722D1A93" w14:textId="77777777" w:rsidR="00256849" w:rsidRDefault="007842F9">
      <w:pPr>
        <w:pStyle w:val="LO-normal"/>
        <w:numPr>
          <w:ilvl w:val="2"/>
          <w:numId w:val="21"/>
        </w:numPr>
        <w:spacing w:line="276" w:lineRule="auto"/>
        <w:ind w:right="-15"/>
        <w:jc w:val="both"/>
        <w:rPr>
          <w:color w:val="000000"/>
        </w:rPr>
      </w:pPr>
      <w:r>
        <w:rPr>
          <w:color w:val="000000"/>
        </w:rPr>
        <w:t>não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0486124C" w14:textId="77777777" w:rsidR="00256849" w:rsidRDefault="007842F9">
      <w:pPr>
        <w:pStyle w:val="LO-normal"/>
        <w:numPr>
          <w:ilvl w:val="4"/>
          <w:numId w:val="21"/>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7A0B3A37" w14:textId="5582E61F" w:rsidR="00256849" w:rsidRDefault="007842F9">
      <w:pPr>
        <w:pStyle w:val="LO-normal"/>
        <w:numPr>
          <w:ilvl w:val="3"/>
          <w:numId w:val="21"/>
        </w:numPr>
        <w:spacing w:line="276" w:lineRule="auto"/>
        <w:ind w:right="-15"/>
        <w:jc w:val="both"/>
      </w:pPr>
      <w:r>
        <w:rPr>
          <w:color w:val="000000"/>
        </w:rPr>
        <w:t xml:space="preserve">A fim de assegurar o tratamento isonômico entre as licitantes, bem como para a contagem da anualidade prevista no art. 3º, §1º da Lei n. </w:t>
      </w:r>
      <w:r w:rsidR="007262CE">
        <w:rPr>
          <w:color w:val="000000"/>
        </w:rPr>
        <w:t xml:space="preserve">10.192/2001, informa-se que foi </w:t>
      </w:r>
      <w:r>
        <w:rPr>
          <w:color w:val="000000"/>
        </w:rPr>
        <w:t>utilizada a seguint</w:t>
      </w:r>
      <w:r w:rsidR="007262CE">
        <w:rPr>
          <w:color w:val="000000"/>
        </w:rPr>
        <w:t>e</w:t>
      </w:r>
      <w:r>
        <w:rPr>
          <w:color w:val="000000"/>
        </w:rPr>
        <w:t xml:space="preserve"> convenç</w:t>
      </w:r>
      <w:r w:rsidR="007262CE">
        <w:rPr>
          <w:color w:val="000000"/>
        </w:rPr>
        <w:t>ão</w:t>
      </w:r>
      <w:r>
        <w:rPr>
          <w:color w:val="000000"/>
        </w:rPr>
        <w:t xml:space="preserve"> coletiva de trabalho no cálculo do valor estimado pela Administração.</w:t>
      </w:r>
    </w:p>
    <w:p w14:paraId="1BC557D4" w14:textId="2E5C36CC" w:rsidR="00256849" w:rsidRDefault="00E34D97">
      <w:pPr>
        <w:pStyle w:val="LO-normal"/>
        <w:numPr>
          <w:ilvl w:val="4"/>
          <w:numId w:val="21"/>
        </w:numPr>
        <w:spacing w:line="276" w:lineRule="auto"/>
        <w:jc w:val="both"/>
        <w:rPr>
          <w:b/>
        </w:rPr>
      </w:pPr>
      <w:r>
        <w:rPr>
          <w:b/>
        </w:rPr>
        <w:t xml:space="preserve">CCT </w:t>
      </w:r>
      <w:r w:rsidR="0075182A">
        <w:rPr>
          <w:b/>
        </w:rPr>
        <w:t>2020/2021</w:t>
      </w:r>
      <w:r>
        <w:rPr>
          <w:b/>
        </w:rPr>
        <w:t xml:space="preserve"> </w:t>
      </w:r>
      <w:r w:rsidR="0075182A">
        <w:rPr>
          <w:b/>
        </w:rPr>
        <w:t>–</w:t>
      </w:r>
      <w:r>
        <w:rPr>
          <w:b/>
        </w:rPr>
        <w:t xml:space="preserve"> </w:t>
      </w:r>
      <w:r w:rsidR="0075182A">
        <w:rPr>
          <w:b/>
        </w:rPr>
        <w:t>RJ000</w:t>
      </w:r>
      <w:r w:rsidR="00FC6589">
        <w:rPr>
          <w:b/>
        </w:rPr>
        <w:t>908/</w:t>
      </w:r>
      <w:r w:rsidR="0075182A">
        <w:rPr>
          <w:b/>
        </w:rPr>
        <w:t>2020</w:t>
      </w:r>
      <w:r w:rsidR="007842F9">
        <w:rPr>
          <w:b/>
        </w:rPr>
        <w:t>.</w:t>
      </w:r>
    </w:p>
    <w:p w14:paraId="7CC71FA0" w14:textId="77777777" w:rsidR="00256849" w:rsidRDefault="007842F9">
      <w:pPr>
        <w:pStyle w:val="LO-normal"/>
        <w:numPr>
          <w:ilvl w:val="4"/>
          <w:numId w:val="21"/>
        </w:numPr>
        <w:spacing w:after="120" w:line="276" w:lineRule="auto"/>
        <w:jc w:val="both"/>
      </w:pPr>
      <w:r>
        <w:t xml:space="preserve">O(s) sindicato(s) indicado(s) nos subitens acima não são de utilização obrigatória pelos licitantes (Acórdão TCU nº 369/2012), </w:t>
      </w:r>
      <w:r>
        <w:lastRenderedPageBreak/>
        <w:t>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r>
        <w:rPr>
          <w:color w:val="000000"/>
          <w:shd w:val="clear" w:color="auto" w:fill="FFFFFF"/>
        </w:rPr>
        <w:t>as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r>
        <w:rPr>
          <w:color w:val="000000"/>
          <w:shd w:val="clear" w:color="auto" w:fill="FFFFFF"/>
        </w:rPr>
        <w:lastRenderedPageBreak/>
        <w:t>média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r>
        <w:rPr>
          <w:color w:val="000000"/>
          <w:shd w:val="clear" w:color="auto" w:fill="FFFFFF"/>
        </w:rPr>
        <w:t>valor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pela   Controladoria-Geral da União (</w:t>
      </w:r>
      <w:hyperlink r:id="rId15">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6">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Administrativos            -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7">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lastRenderedPageBreak/>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lastRenderedPageBreak/>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r>
        <w:t>prova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5" w:name="_heading=h.2et92p0"/>
      <w:bookmarkEnd w:id="5"/>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6" w:name="_heading=h.tyjcwt"/>
      <w:bookmarkEnd w:id="6"/>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é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lastRenderedPageBreak/>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023756C2" w:rsidR="00256849" w:rsidRDefault="007842F9">
      <w:pPr>
        <w:pStyle w:val="LO-normal"/>
        <w:numPr>
          <w:ilvl w:val="3"/>
          <w:numId w:val="10"/>
        </w:numPr>
        <w:spacing w:line="276" w:lineRule="auto"/>
        <w:ind w:left="1701" w:firstLine="0"/>
        <w:jc w:val="both"/>
      </w:pPr>
      <w:r>
        <w:t xml:space="preserve">Comprovação, por meio de declaração, da relação de compromissos assumidos, conforme modelo constante do Anexo </w:t>
      </w:r>
      <w:r w:rsidR="006424B9">
        <w:t>II</w:t>
      </w:r>
      <w:r>
        <w:t>-A,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23BFD5D9" w14:textId="77777777" w:rsidR="00397B01" w:rsidRDefault="00397B01" w:rsidP="00397B01">
      <w:pPr>
        <w:pStyle w:val="LO-normal"/>
        <w:numPr>
          <w:ilvl w:val="2"/>
          <w:numId w:val="10"/>
        </w:numPr>
        <w:spacing w:line="276" w:lineRule="auto"/>
        <w:jc w:val="both"/>
        <w:rPr>
          <w:color w:val="000000"/>
        </w:rPr>
      </w:pPr>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17B9916" w14:textId="77777777" w:rsidR="00397B01" w:rsidRDefault="00397B01" w:rsidP="00397B01">
      <w:pPr>
        <w:pStyle w:val="LO-normal"/>
        <w:numPr>
          <w:ilvl w:val="3"/>
          <w:numId w:val="10"/>
        </w:numPr>
        <w:spacing w:line="276" w:lineRule="auto"/>
        <w:jc w:val="both"/>
        <w:rPr>
          <w:color w:val="000000"/>
        </w:rPr>
      </w:pPr>
      <w:r>
        <w:rPr>
          <w:color w:val="000000"/>
        </w:rPr>
        <w:lastRenderedPageBreak/>
        <w:t>Para fins da comprovação de que trata este subitem, os atestados deverão dizer respeito a serviços executados com as seguintes características mínimas:</w:t>
      </w:r>
    </w:p>
    <w:p w14:paraId="7A005E5E" w14:textId="5121FD15" w:rsidR="00256849" w:rsidRDefault="00397B01" w:rsidP="00397B01">
      <w:pPr>
        <w:pStyle w:val="LO-normal"/>
        <w:numPr>
          <w:ilvl w:val="4"/>
          <w:numId w:val="10"/>
        </w:numPr>
        <w:spacing w:line="276" w:lineRule="auto"/>
      </w:pPr>
      <w:r>
        <w:rPr>
          <w:b/>
        </w:rPr>
        <w:t>Comprovação que a licitante atuou com gestão de mão de obra de qualquer categoria.</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7" w:name="_heading=h.1t3h5sf"/>
      <w:bookmarkEnd w:id="7"/>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45B1A6E" w14:textId="33C96807"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w:t>
      </w:r>
      <w:r w:rsidR="00E86A6D">
        <w:rPr>
          <w:b/>
        </w:rPr>
        <w:t>0</w:t>
      </w:r>
      <w:r w:rsidRPr="00C33427">
        <w:rPr>
          <w:b/>
        </w:rPr>
        <w:t xml:space="preserve"> km da cidade do Rio de Janeiro</w:t>
      </w:r>
      <w:r>
        <w:t xml:space="preserve"> a ser comprovado no prazo máximo de 60 (sessenta) dias contado a partir da vigência do contrato, em cumprimento ao disposto no item 10.6, ‘a’, do anexo VII da IN SEGES/MP nº 05/2017, conforme modelo do Anexo II-A deste Edital. Caso a licitante já 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lastRenderedPageBreak/>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8" w:name="_heading=h.2s8eyo1"/>
      <w:bookmarkEnd w:id="8"/>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r>
        <w:lastRenderedPageBreak/>
        <w:t>apresentar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r>
        <w:t>conter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lastRenderedPageBreak/>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17F6893A" w:rsidR="00256849" w:rsidRPr="00BE100A" w:rsidRDefault="00BE100A">
      <w:pPr>
        <w:pStyle w:val="LO-normal"/>
        <w:keepNext/>
        <w:keepLines/>
        <w:numPr>
          <w:ilvl w:val="0"/>
          <w:numId w:val="14"/>
        </w:numPr>
        <w:spacing w:before="480" w:after="120" w:line="276" w:lineRule="auto"/>
        <w:ind w:right="-15"/>
        <w:jc w:val="both"/>
        <w:rPr>
          <w:b/>
        </w:rPr>
      </w:pPr>
      <w:r>
        <w:rPr>
          <w:b/>
          <w:color w:val="000000"/>
        </w:rPr>
        <w:t>DA ATA DE REGISTRO DE PREÇOS</w:t>
      </w:r>
    </w:p>
    <w:p w14:paraId="72A5A829" w14:textId="77777777" w:rsidR="00E058B6" w:rsidRPr="00E058B6" w:rsidRDefault="00E058B6" w:rsidP="00E058B6">
      <w:pPr>
        <w:pStyle w:val="PargrafodaLista"/>
        <w:numPr>
          <w:ilvl w:val="0"/>
          <w:numId w:val="11"/>
        </w:numPr>
        <w:spacing w:before="120" w:after="120" w:line="276" w:lineRule="auto"/>
        <w:contextualSpacing w:val="0"/>
        <w:jc w:val="both"/>
        <w:rPr>
          <w:b/>
          <w:vanish/>
          <w:color w:val="000000"/>
        </w:rPr>
      </w:pPr>
    </w:p>
    <w:p w14:paraId="482EDA9C" w14:textId="1AF0C158"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Homologado o resultado da licitação, terá o adjudicatário o prazo de </w:t>
      </w:r>
      <w:r>
        <w:rPr>
          <w:color w:val="000000"/>
        </w:rPr>
        <w:t>3 (três)</w:t>
      </w:r>
      <w:r w:rsidRPr="00E058B6">
        <w:rPr>
          <w:color w:val="000000"/>
        </w:rPr>
        <w:t xml:space="preserve"> dias, contados a partir da data de sua convocação, para assinar a Ata de Registro de Preços, cujo prazo de validade encontra-se nela fixado, sob pena de decair do direito à contratação, sem prejuízo das sanções previstas neste Edital.</w:t>
      </w:r>
    </w:p>
    <w:p w14:paraId="51FCF3FE" w14:textId="50682451"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Alternativamente à convocação para comparecer perante o órgão ou entidade para a assinatura da Ata de Registro de Preços, a Administração poderá encaminhá-la para assinatura, mediante meio eletrônico, para que seja assinada e devolvida no prazo de </w:t>
      </w:r>
      <w:r>
        <w:rPr>
          <w:color w:val="000000"/>
        </w:rPr>
        <w:t>2 (dois)</w:t>
      </w:r>
      <w:r w:rsidRPr="00E058B6">
        <w:rPr>
          <w:color w:val="000000"/>
        </w:rPr>
        <w:t xml:space="preserve"> dias, a contar da data de seu recebimento.</w:t>
      </w:r>
    </w:p>
    <w:p w14:paraId="3CBB1ED1"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14:paraId="7746834D"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54234F6" w14:textId="24C85D67" w:rsidR="00BE100A" w:rsidRPr="00E058B6" w:rsidRDefault="00E058B6" w:rsidP="00E058B6">
      <w:pPr>
        <w:pStyle w:val="LO-normal"/>
        <w:numPr>
          <w:ilvl w:val="2"/>
          <w:numId w:val="11"/>
        </w:numPr>
        <w:tabs>
          <w:tab w:val="left" w:pos="567"/>
        </w:tabs>
        <w:spacing w:before="120" w:after="120" w:line="276" w:lineRule="auto"/>
        <w:ind w:left="1134" w:firstLine="0"/>
        <w:jc w:val="both"/>
        <w:rPr>
          <w:color w:val="000000"/>
        </w:rPr>
      </w:pPr>
      <w:r w:rsidRPr="00E058B6">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BE100A" w:rsidRPr="00E058B6">
        <w:rPr>
          <w:color w:val="000000"/>
        </w:rPr>
        <w:t xml:space="preserve"> </w:t>
      </w:r>
    </w:p>
    <w:p w14:paraId="1FFE34E1" w14:textId="763F52CF" w:rsidR="00BE100A" w:rsidRDefault="00BE100A">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lastRenderedPageBreak/>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7F2DF84D" w14:textId="77777777" w:rsidR="00256849" w:rsidRDefault="007842F9" w:rsidP="00E058B6">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724110BF"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53D05077"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219BAA92" w14:textId="452C694C" w:rsidR="00256849" w:rsidRDefault="007842F9" w:rsidP="00E058B6">
      <w:pPr>
        <w:pStyle w:val="LO-normal"/>
        <w:numPr>
          <w:ilvl w:val="1"/>
          <w:numId w:val="19"/>
        </w:numPr>
        <w:spacing w:before="120" w:after="120" w:line="276" w:lineRule="auto"/>
        <w:jc w:val="both"/>
        <w:rPr>
          <w:color w:val="000000"/>
        </w:rPr>
      </w:pPr>
      <w:r>
        <w:rPr>
          <w:color w:val="000000"/>
        </w:rPr>
        <w:t xml:space="preserve">Comete infração administrativa, nos termos da Lei nº 10.520, de 2002, o licitante/adjudicatário que: </w:t>
      </w:r>
    </w:p>
    <w:p w14:paraId="6BEB5B9C" w14:textId="77777777" w:rsidR="00256849" w:rsidRDefault="007842F9">
      <w:pPr>
        <w:pStyle w:val="LO-normal"/>
        <w:numPr>
          <w:ilvl w:val="2"/>
          <w:numId w:val="1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r>
        <w:rPr>
          <w:color w:val="000000"/>
        </w:rPr>
        <w:t>não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r>
        <w:rPr>
          <w:color w:val="000000"/>
        </w:rPr>
        <w:t>apresentar documentação falsa;</w:t>
      </w:r>
    </w:p>
    <w:p w14:paraId="2C7419B6" w14:textId="77777777" w:rsidR="00256849" w:rsidRDefault="007842F9">
      <w:pPr>
        <w:pStyle w:val="LO-normal"/>
        <w:numPr>
          <w:ilvl w:val="2"/>
          <w:numId w:val="19"/>
        </w:numPr>
        <w:spacing w:before="120" w:after="120" w:line="276" w:lineRule="auto"/>
        <w:jc w:val="both"/>
        <w:rPr>
          <w:color w:val="000000"/>
        </w:rPr>
      </w:pPr>
      <w:r>
        <w:rPr>
          <w:color w:val="000000"/>
        </w:rPr>
        <w:t>deixar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r>
        <w:rPr>
          <w:color w:val="000000"/>
        </w:rPr>
        <w:t>ensejar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r>
        <w:rPr>
          <w:color w:val="000000"/>
        </w:rPr>
        <w:t>não mantiver a proposta;</w:t>
      </w:r>
    </w:p>
    <w:p w14:paraId="4D727460" w14:textId="77777777" w:rsidR="00256849" w:rsidRDefault="007842F9">
      <w:pPr>
        <w:pStyle w:val="LO-normal"/>
        <w:numPr>
          <w:ilvl w:val="2"/>
          <w:numId w:val="19"/>
        </w:numPr>
        <w:spacing w:before="120" w:after="120" w:line="276" w:lineRule="auto"/>
        <w:jc w:val="both"/>
        <w:rPr>
          <w:color w:val="000000"/>
        </w:rPr>
      </w:pPr>
      <w:r>
        <w:rPr>
          <w:color w:val="000000"/>
        </w:rPr>
        <w:t>cometer fraude fiscal;</w:t>
      </w:r>
    </w:p>
    <w:p w14:paraId="3AE776D2" w14:textId="77777777" w:rsidR="00256849" w:rsidRDefault="007842F9">
      <w:pPr>
        <w:pStyle w:val="LO-normal"/>
        <w:numPr>
          <w:ilvl w:val="2"/>
          <w:numId w:val="19"/>
        </w:numPr>
        <w:spacing w:before="120" w:after="120" w:line="276" w:lineRule="auto"/>
        <w:jc w:val="both"/>
        <w:rPr>
          <w:color w:val="000000"/>
        </w:rPr>
      </w:pPr>
      <w:r>
        <w:rPr>
          <w:color w:val="000000"/>
        </w:rPr>
        <w:t>comportar-se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53ADB2F" w14:textId="0F1D7C95" w:rsidR="00256849" w:rsidRPr="00E058B6" w:rsidRDefault="00E058B6">
      <w:pPr>
        <w:pStyle w:val="LO-normal"/>
        <w:keepNext/>
        <w:keepLines/>
        <w:numPr>
          <w:ilvl w:val="0"/>
          <w:numId w:val="19"/>
        </w:numPr>
        <w:spacing w:before="480" w:after="120" w:line="276" w:lineRule="auto"/>
        <w:ind w:right="-15"/>
        <w:jc w:val="both"/>
        <w:rPr>
          <w:b/>
          <w:i/>
        </w:rPr>
      </w:pPr>
      <w:r>
        <w:rPr>
          <w:b/>
          <w:color w:val="000000"/>
        </w:rPr>
        <w:lastRenderedPageBreak/>
        <w:t>DA FORMAÇÃO DO CADASTRO DE RESERVA</w:t>
      </w:r>
    </w:p>
    <w:p w14:paraId="13F3E825" w14:textId="70FB19DB" w:rsidR="00E058B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Após o encerramento da etapa competitiva, os licitantes poderão reduzir seus preços ao valor da proposta do licitante mais bem classificado.</w:t>
      </w:r>
    </w:p>
    <w:p w14:paraId="6C1BE39D" w14:textId="6E54848D"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 apresentação de novas propostas na forma deste item não prejudicará o resultado do certame em relação ao licitante melhor classificado.</w:t>
      </w:r>
    </w:p>
    <w:p w14:paraId="3B6E0CA9" w14:textId="09605AEF"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Havendo um ou mais licitantes que aceitem cotar suas propostas em valor igual ao do licitante vencedor, estes serão classificados segundo a ordem da última proposta individual apresentada durante a fase competitiva.</w:t>
      </w:r>
    </w:p>
    <w:p w14:paraId="508D40B7" w14:textId="464D28E7"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ABC67C" w14:textId="4563E7D3" w:rsidR="00E058B6" w:rsidRPr="00E058B6" w:rsidRDefault="00E058B6" w:rsidP="00E058B6">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e-mail </w:t>
      </w:r>
      <w:hyperlink r:id="rId18">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293D8DE3" w:rsidR="00256849" w:rsidRDefault="00645C4D">
      <w:pPr>
        <w:pStyle w:val="LO-normal"/>
        <w:numPr>
          <w:ilvl w:val="1"/>
          <w:numId w:val="19"/>
        </w:numPr>
        <w:spacing w:before="120" w:after="120" w:line="276" w:lineRule="auto"/>
        <w:ind w:left="425" w:firstLine="0"/>
        <w:jc w:val="both"/>
      </w:pPr>
      <w:r>
        <w:rPr>
          <w:rFonts w:ascii="Calibri" w:hAnsi="Calibri"/>
          <w:color w:val="000000"/>
          <w:sz w:val="22"/>
          <w:szCs w:val="22"/>
        </w:rPr>
        <w:t>O Edital está disponibilizado, na íntegra, no endereço eletrônico</w:t>
      </w:r>
      <w:hyperlink r:id="rId19" w:history="1">
        <w:r>
          <w:rPr>
            <w:rStyle w:val="Hyperlink"/>
            <w:rFonts w:ascii="Calibri" w:hAnsi="Calibri"/>
            <w:sz w:val="22"/>
            <w:szCs w:val="22"/>
          </w:rPr>
          <w:t xml:space="preserve"> </w:t>
        </w:r>
        <w:r>
          <w:rPr>
            <w:rStyle w:val="Hyperlink"/>
            <w:rFonts w:ascii="Calibri" w:hAnsi="Calibri"/>
            <w:b/>
            <w:bCs/>
            <w:sz w:val="22"/>
            <w:szCs w:val="22"/>
          </w:rPr>
          <w:t>www.gov.br/compras</w:t>
        </w:r>
      </w:hyperlink>
      <w:r>
        <w:rPr>
          <w:rFonts w:ascii="Calibri" w:hAnsi="Calibri"/>
          <w:color w:val="000000"/>
          <w:sz w:val="22"/>
          <w:szCs w:val="22"/>
        </w:rPr>
        <w:t xml:space="preserve"> e</w:t>
      </w:r>
      <w:hyperlink r:id="rId20" w:history="1">
        <w:r>
          <w:rPr>
            <w:rStyle w:val="Hyperlink"/>
            <w:rFonts w:ascii="Calibri" w:hAnsi="Calibri"/>
            <w:sz w:val="22"/>
            <w:szCs w:val="22"/>
          </w:rPr>
          <w:t xml:space="preserve"> </w:t>
        </w:r>
        <w:r>
          <w:rPr>
            <w:rStyle w:val="Hyperlink"/>
            <w:rFonts w:ascii="Calibri" w:hAnsi="Calibri"/>
            <w:b/>
            <w:bCs/>
            <w:sz w:val="22"/>
            <w:szCs w:val="22"/>
          </w:rPr>
          <w:t>www.uff.br/licitacoes</w:t>
        </w:r>
      </w:hyperlink>
      <w:r>
        <w:rPr>
          <w:rFonts w:ascii="Calibri" w:hAnsi="Calibri"/>
          <w:color w:val="000000"/>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b/>
          <w:bCs/>
          <w:color w:val="000000"/>
          <w:sz w:val="22"/>
          <w:szCs w:val="22"/>
        </w:rPr>
        <w:t>&lt;</w:t>
      </w:r>
      <w:hyperlink r:id="rId21" w:history="1">
        <w:r>
          <w:rPr>
            <w:rStyle w:val="Hyperlink"/>
            <w:rFonts w:ascii="Calibri" w:hAnsi="Calibri"/>
            <w:b/>
            <w:bCs/>
            <w:sz w:val="22"/>
            <w:szCs w:val="22"/>
          </w:rPr>
          <w:t xml:space="preserve"> www.uff.br/licitacoes</w:t>
        </w:r>
      </w:hyperlink>
      <w:r>
        <w:rPr>
          <w:rFonts w:ascii="Calibri" w:hAnsi="Calibri"/>
          <w:b/>
          <w:bCs/>
          <w:color w:val="000000"/>
          <w:sz w:val="22"/>
          <w:szCs w:val="22"/>
        </w:rPr>
        <w:t xml:space="preserve"> &gt;</w:t>
      </w:r>
      <w:r w:rsidR="007842F9">
        <w:rPr>
          <w:color w:val="000000"/>
        </w:rPr>
        <w:t>.</w:t>
      </w:r>
    </w:p>
    <w:p w14:paraId="724DF091" w14:textId="77777777" w:rsidR="00256849" w:rsidRPr="002401F0" w:rsidRDefault="007842F9">
      <w:pPr>
        <w:pStyle w:val="LO-normal"/>
        <w:numPr>
          <w:ilvl w:val="1"/>
          <w:numId w:val="19"/>
        </w:numPr>
        <w:spacing w:before="120" w:after="120" w:line="276" w:lineRule="auto"/>
        <w:ind w:left="425" w:firstLine="0"/>
        <w:jc w:val="both"/>
      </w:pPr>
      <w:r w:rsidRPr="002401F0">
        <w:t>Integram este Edital, para todos os fins e efeitos, os seguintes anexos:</w:t>
      </w:r>
    </w:p>
    <w:p w14:paraId="3312E5C9" w14:textId="77777777" w:rsidR="00256849" w:rsidRPr="002401F0" w:rsidRDefault="007842F9">
      <w:pPr>
        <w:pStyle w:val="LO-normal"/>
        <w:numPr>
          <w:ilvl w:val="2"/>
          <w:numId w:val="19"/>
        </w:numPr>
        <w:spacing w:before="120" w:after="120" w:line="276" w:lineRule="auto"/>
        <w:jc w:val="both"/>
      </w:pPr>
      <w:r w:rsidRPr="002401F0">
        <w:t>ANEXO I - Termo de Referência;</w:t>
      </w:r>
    </w:p>
    <w:p w14:paraId="147F723F" w14:textId="320EED3D" w:rsidR="00256849" w:rsidRDefault="007842F9">
      <w:pPr>
        <w:pStyle w:val="LO-normal"/>
        <w:numPr>
          <w:ilvl w:val="2"/>
          <w:numId w:val="19"/>
        </w:numPr>
        <w:spacing w:before="120" w:after="120" w:line="276" w:lineRule="auto"/>
        <w:jc w:val="both"/>
      </w:pPr>
      <w:r w:rsidRPr="002401F0">
        <w:t>ANEXO II</w:t>
      </w:r>
      <w:r w:rsidR="00645C4D">
        <w:t>-A</w:t>
      </w:r>
      <w:r w:rsidRPr="002401F0">
        <w:t xml:space="preserve"> </w:t>
      </w:r>
      <w:r w:rsidR="006F7587" w:rsidRPr="002401F0">
        <w:t>–</w:t>
      </w:r>
      <w:r w:rsidRPr="002401F0">
        <w:t xml:space="preserve"> </w:t>
      </w:r>
      <w:r w:rsidR="00645C4D" w:rsidRPr="002401F0">
        <w:t>Modelos (Proposta Comercial, Declaração de Contratos Firmados, Abertura de Conta Vinculada, Garantia, Dispensa de Vistoria e Declaração de Escritório)</w:t>
      </w:r>
      <w:r w:rsidR="00645C4D">
        <w:t xml:space="preserve">;     </w:t>
      </w:r>
    </w:p>
    <w:p w14:paraId="47BB4FBA" w14:textId="689424B4" w:rsidR="00645C4D" w:rsidRPr="002401F0" w:rsidRDefault="00645C4D">
      <w:pPr>
        <w:pStyle w:val="LO-normal"/>
        <w:numPr>
          <w:ilvl w:val="2"/>
          <w:numId w:val="19"/>
        </w:numPr>
        <w:spacing w:before="120" w:after="120" w:line="276" w:lineRule="auto"/>
        <w:jc w:val="both"/>
      </w:pPr>
      <w:r>
        <w:t xml:space="preserve">ANEXO II-B - </w:t>
      </w:r>
      <w:r w:rsidRPr="002401F0">
        <w:t>Modelo de Declaração de Vistoria</w:t>
      </w:r>
      <w:r>
        <w:t>;</w:t>
      </w:r>
    </w:p>
    <w:p w14:paraId="784E88D1" w14:textId="644ED7AD" w:rsidR="00256849" w:rsidRPr="002401F0" w:rsidRDefault="007842F9">
      <w:pPr>
        <w:pStyle w:val="LO-normal"/>
        <w:numPr>
          <w:ilvl w:val="2"/>
          <w:numId w:val="19"/>
        </w:numPr>
        <w:spacing w:before="120" w:after="120" w:line="276" w:lineRule="auto"/>
        <w:jc w:val="both"/>
      </w:pPr>
      <w:r w:rsidRPr="002401F0">
        <w:t xml:space="preserve">ANEXO III </w:t>
      </w:r>
      <w:r w:rsidR="002401F0" w:rsidRPr="002401F0">
        <w:t>–</w:t>
      </w:r>
      <w:r w:rsidRPr="002401F0">
        <w:t xml:space="preserve"> </w:t>
      </w:r>
      <w:r w:rsidR="00645C4D" w:rsidRPr="002401F0">
        <w:t>Memória de Cálculo – Planilha</w:t>
      </w:r>
      <w:r w:rsidRPr="002401F0">
        <w:t>;</w:t>
      </w:r>
    </w:p>
    <w:p w14:paraId="77E3A106" w14:textId="5B1322C2" w:rsidR="00256849" w:rsidRPr="002401F0" w:rsidRDefault="007842F9">
      <w:pPr>
        <w:pStyle w:val="LO-normal"/>
        <w:numPr>
          <w:ilvl w:val="2"/>
          <w:numId w:val="19"/>
        </w:numPr>
        <w:spacing w:before="120" w:after="120" w:line="276" w:lineRule="auto"/>
        <w:jc w:val="both"/>
      </w:pPr>
      <w:r w:rsidRPr="002401F0">
        <w:t>ANEXO IV</w:t>
      </w:r>
      <w:r w:rsidR="00645C4D">
        <w:t xml:space="preserve"> e V</w:t>
      </w:r>
      <w:r w:rsidR="006F7587" w:rsidRPr="002401F0">
        <w:t xml:space="preserve"> </w:t>
      </w:r>
      <w:r w:rsidRPr="002401F0">
        <w:t>-</w:t>
      </w:r>
      <w:r w:rsidR="006F7587" w:rsidRPr="002401F0">
        <w:t xml:space="preserve"> Planilha de </w:t>
      </w:r>
      <w:r w:rsidR="002401F0" w:rsidRPr="002401F0">
        <w:t>Composição de Custos e Formação de Preço</w:t>
      </w:r>
      <w:r w:rsidR="006F7587" w:rsidRPr="002401F0">
        <w:t>s</w:t>
      </w:r>
      <w:r w:rsidR="00A16D3D">
        <w:t>,</w:t>
      </w:r>
      <w:r w:rsidR="00A16D3D" w:rsidRPr="00A16D3D">
        <w:t xml:space="preserve"> </w:t>
      </w:r>
      <w:r w:rsidR="00A16D3D" w:rsidRPr="002401F0">
        <w:t>Materiais, Uniformes e Equipamentos</w:t>
      </w:r>
      <w:r w:rsidRPr="002401F0">
        <w:t>;</w:t>
      </w:r>
    </w:p>
    <w:p w14:paraId="0FB1F7F8" w14:textId="7BA05226"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w:t>
      </w:r>
      <w:r w:rsidRPr="002401F0">
        <w:t xml:space="preserve"> </w:t>
      </w:r>
      <w:r w:rsidR="00645C4D">
        <w:t>–</w:t>
      </w:r>
      <w:r w:rsidRPr="002401F0">
        <w:t xml:space="preserve"> </w:t>
      </w:r>
      <w:r w:rsidR="00645C4D">
        <w:t xml:space="preserve">Distribuição das unidades;  </w:t>
      </w:r>
    </w:p>
    <w:p w14:paraId="3982A89B" w14:textId="7936F835"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VII</w:t>
      </w:r>
      <w:r w:rsidRPr="002401F0">
        <w:t xml:space="preserve"> </w:t>
      </w:r>
      <w:r w:rsidR="006F7587" w:rsidRPr="002401F0">
        <w:t>–</w:t>
      </w:r>
      <w:r w:rsidRPr="002401F0">
        <w:t xml:space="preserve"> </w:t>
      </w:r>
      <w:r w:rsidR="00A16D3D" w:rsidRPr="002401F0">
        <w:t>Minuta do Termo de Contrato</w:t>
      </w:r>
      <w:r w:rsidR="00A16D3D">
        <w:t>;</w:t>
      </w:r>
      <w:r w:rsidR="00A16D3D" w:rsidRPr="002401F0">
        <w:t xml:space="preserve"> </w:t>
      </w:r>
    </w:p>
    <w:p w14:paraId="648B0F09" w14:textId="44CFE6F2"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VIII –</w:t>
      </w:r>
      <w:r w:rsidRPr="002401F0">
        <w:t xml:space="preserve"> </w:t>
      </w:r>
      <w:r w:rsidR="00A16D3D" w:rsidRPr="002401F0">
        <w:t>Termo de Conciliação Judicial;</w:t>
      </w:r>
      <w:r w:rsidR="00A16D3D">
        <w:t xml:space="preserve"> </w:t>
      </w:r>
    </w:p>
    <w:p w14:paraId="0257DDD3" w14:textId="68E6F082" w:rsidR="006F7587" w:rsidRPr="002401F0" w:rsidRDefault="006F7587">
      <w:pPr>
        <w:pStyle w:val="LO-normal"/>
        <w:numPr>
          <w:ilvl w:val="2"/>
          <w:numId w:val="19"/>
        </w:numPr>
        <w:spacing w:before="120" w:after="120" w:line="276" w:lineRule="auto"/>
        <w:ind w:left="1700" w:hanging="850"/>
        <w:jc w:val="both"/>
      </w:pPr>
      <w:r w:rsidRPr="002401F0">
        <w:t xml:space="preserve">ANEXO IX – </w:t>
      </w:r>
      <w:r w:rsidR="00A16D3D" w:rsidRPr="002401F0">
        <w:t>Convenção</w:t>
      </w:r>
      <w:r w:rsidR="00A16D3D">
        <w:t xml:space="preserve"> Coletiva </w:t>
      </w:r>
      <w:r w:rsidR="00A16D3D" w:rsidRPr="002401F0">
        <w:t>-</w:t>
      </w:r>
      <w:r w:rsidR="00A16D3D">
        <w:t xml:space="preserve"> RJ00090</w:t>
      </w:r>
      <w:r w:rsidR="00A73418">
        <w:t>9</w:t>
      </w:r>
      <w:r w:rsidR="00A16D3D">
        <w:t>/2020;</w:t>
      </w:r>
    </w:p>
    <w:p w14:paraId="4516CDDB" w14:textId="615375A1" w:rsidR="002401F0" w:rsidRPr="002401F0" w:rsidRDefault="002401F0" w:rsidP="002401F0">
      <w:pPr>
        <w:pStyle w:val="LO-normal"/>
        <w:numPr>
          <w:ilvl w:val="2"/>
          <w:numId w:val="19"/>
        </w:numPr>
        <w:spacing w:before="120" w:after="120" w:line="276" w:lineRule="auto"/>
        <w:ind w:left="1700" w:hanging="850"/>
        <w:jc w:val="both"/>
      </w:pPr>
      <w:r w:rsidRPr="002401F0">
        <w:t>ANEXO X –</w:t>
      </w:r>
      <w:r w:rsidR="00A16D3D" w:rsidRPr="00A16D3D">
        <w:t xml:space="preserve"> </w:t>
      </w:r>
      <w:r w:rsidR="00A16D3D" w:rsidRPr="002401F0">
        <w:t>Instrumento de Medição de Resultado;</w:t>
      </w:r>
    </w:p>
    <w:p w14:paraId="570D51D8" w14:textId="4F828B5B" w:rsidR="00256849" w:rsidRPr="002401F0" w:rsidRDefault="007842F9">
      <w:pPr>
        <w:pStyle w:val="LO-normal"/>
        <w:numPr>
          <w:ilvl w:val="2"/>
          <w:numId w:val="19"/>
        </w:numPr>
        <w:spacing w:before="120" w:after="120" w:line="276" w:lineRule="auto"/>
        <w:ind w:left="1700" w:hanging="850"/>
        <w:jc w:val="both"/>
      </w:pPr>
      <w:r w:rsidRPr="002401F0">
        <w:t>ANEXO X</w:t>
      </w:r>
      <w:r w:rsidR="002401F0" w:rsidRPr="002401F0">
        <w:t>I</w:t>
      </w:r>
      <w:r w:rsidRPr="002401F0">
        <w:t xml:space="preserve"> - </w:t>
      </w:r>
      <w:r w:rsidR="00A16D3D" w:rsidRPr="002401F0">
        <w:t>Minuta Ata de Registro de Preços;</w:t>
      </w:r>
    </w:p>
    <w:p w14:paraId="7545CF27" w14:textId="5E290BC8" w:rsidR="000F71C2" w:rsidRPr="002401F0" w:rsidRDefault="000F71C2">
      <w:pPr>
        <w:pStyle w:val="LO-normal"/>
        <w:numPr>
          <w:ilvl w:val="2"/>
          <w:numId w:val="19"/>
        </w:numPr>
        <w:spacing w:before="120" w:after="120" w:line="276" w:lineRule="auto"/>
        <w:ind w:left="1700" w:hanging="850"/>
        <w:jc w:val="both"/>
      </w:pPr>
      <w:r w:rsidRPr="002401F0">
        <w:t>ANEXO XI</w:t>
      </w:r>
      <w:r w:rsidR="002401F0" w:rsidRPr="002401F0">
        <w:t>I</w:t>
      </w:r>
      <w:r w:rsidRPr="002401F0">
        <w:t xml:space="preserve"> </w:t>
      </w:r>
      <w:r w:rsidR="002401F0">
        <w:t xml:space="preserve">– </w:t>
      </w:r>
      <w:r w:rsidR="00A16D3D" w:rsidRPr="002401F0">
        <w:t>Termo de Cooperação Técnica e anexos;</w:t>
      </w:r>
    </w:p>
    <w:p w14:paraId="4E065A25" w14:textId="77777777" w:rsidR="00256849" w:rsidRDefault="00256849">
      <w:pPr>
        <w:pStyle w:val="LO-normal"/>
        <w:spacing w:before="120" w:after="120" w:line="276" w:lineRule="auto"/>
        <w:jc w:val="both"/>
        <w:rPr>
          <w:color w:val="000000"/>
        </w:rPr>
      </w:pPr>
    </w:p>
    <w:p w14:paraId="64BD2F8E" w14:textId="233F749A" w:rsidR="00256849" w:rsidRDefault="007842F9">
      <w:pPr>
        <w:pStyle w:val="LO-normal"/>
        <w:spacing w:before="120" w:after="120" w:line="276" w:lineRule="auto"/>
        <w:jc w:val="center"/>
      </w:pPr>
      <w:r>
        <w:lastRenderedPageBreak/>
        <w:t xml:space="preserve">Niterói, </w:t>
      </w:r>
      <w:r w:rsidR="00A73418">
        <w:t>14</w:t>
      </w:r>
      <w:r w:rsidR="00A16D3D">
        <w:t xml:space="preserve"> de </w:t>
      </w:r>
      <w:r w:rsidR="00A73418">
        <w:t>abril</w:t>
      </w:r>
      <w:r w:rsidR="00A16D3D">
        <w:t xml:space="preserve"> de 2021.</w:t>
      </w:r>
    </w:p>
    <w:p w14:paraId="7B7BB175" w14:textId="77777777" w:rsidR="000F71C2" w:rsidRDefault="000F71C2">
      <w:pPr>
        <w:pStyle w:val="LO-normal"/>
        <w:spacing w:before="120" w:after="120" w:line="276" w:lineRule="auto"/>
        <w:jc w:val="center"/>
      </w:pPr>
    </w:p>
    <w:p w14:paraId="48D64CED" w14:textId="000ED0E9" w:rsidR="00256849" w:rsidRDefault="00A16D3D">
      <w:pPr>
        <w:pStyle w:val="LO-normal"/>
        <w:spacing w:before="120" w:after="120" w:line="276" w:lineRule="auto"/>
        <w:jc w:val="center"/>
      </w:pPr>
      <w:r>
        <w:t>Juliana P. Borsoi Richa</w:t>
      </w:r>
    </w:p>
    <w:p w14:paraId="605200FA" w14:textId="77777777" w:rsidR="00256849" w:rsidRDefault="007842F9">
      <w:pPr>
        <w:pStyle w:val="LO-normal"/>
        <w:spacing w:before="120" w:after="120" w:line="276" w:lineRule="auto"/>
        <w:jc w:val="center"/>
      </w:pPr>
      <w:r>
        <w:t>CLI/PROAD/UFF</w:t>
      </w:r>
    </w:p>
    <w:sectPr w:rsidR="00256849">
      <w:headerReference w:type="default" r:id="rId22"/>
      <w:footerReference w:type="default" r:id="rId23"/>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8E16" w14:textId="77777777" w:rsidR="00F850A6" w:rsidRDefault="00F850A6">
      <w:r>
        <w:separator/>
      </w:r>
    </w:p>
  </w:endnote>
  <w:endnote w:type="continuationSeparator" w:id="0">
    <w:p w14:paraId="3DE3D695" w14:textId="77777777" w:rsidR="00F850A6" w:rsidRDefault="00F8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F70E" w14:textId="77777777" w:rsidR="00274085" w:rsidRDefault="00274085">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274085" w:rsidRDefault="00274085">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274085" w:rsidRDefault="00274085">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17E6C686" w14:textId="0B5ABE2D" w:rsidR="009C561F" w:rsidRPr="009C561F" w:rsidRDefault="00274085">
    <w:pPr>
      <w:pStyle w:val="LO-normal"/>
      <w:tabs>
        <w:tab w:val="center" w:pos="4252"/>
        <w:tab w:val="right" w:pos="8504"/>
      </w:tabs>
      <w:rPr>
        <w:color w:val="000000"/>
        <w:sz w:val="12"/>
        <w:szCs w:val="12"/>
      </w:rPr>
    </w:pPr>
    <w:r>
      <w:rPr>
        <w:color w:val="000000"/>
        <w:sz w:val="12"/>
        <w:szCs w:val="12"/>
      </w:rPr>
      <w:t xml:space="preserve">Atualização: </w:t>
    </w:r>
    <w:r w:rsidR="009C561F">
      <w:rPr>
        <w:color w:val="000000"/>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3B1C" w14:textId="77777777" w:rsidR="00F850A6" w:rsidRDefault="00F850A6">
      <w:r>
        <w:separator/>
      </w:r>
    </w:p>
  </w:footnote>
  <w:footnote w:type="continuationSeparator" w:id="0">
    <w:p w14:paraId="5D23BBC7" w14:textId="77777777" w:rsidR="00F850A6" w:rsidRDefault="00F8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C562" w14:textId="35348548" w:rsidR="00274085" w:rsidRDefault="00274085">
    <w:pPr>
      <w:pStyle w:val="LO-normal"/>
      <w:tabs>
        <w:tab w:val="center" w:pos="4252"/>
        <w:tab w:val="right" w:pos="8504"/>
      </w:tabs>
      <w:jc w:val="right"/>
      <w:rPr>
        <w:color w:val="000000"/>
      </w:rPr>
    </w:pPr>
    <w:r>
      <w:rPr>
        <w:rFonts w:ascii="Verdana" w:eastAsia="Verdana" w:hAnsi="Verdana" w:cs="Verdana"/>
        <w:color w:val="000000"/>
        <w:sz w:val="16"/>
        <w:szCs w:val="16"/>
      </w:rPr>
      <w:t>Processo n.º 23069.150009/2021-12</w:t>
    </w:r>
  </w:p>
  <w:p w14:paraId="1DF23D96" w14:textId="77777777" w:rsidR="00274085" w:rsidRDefault="00274085">
    <w:pPr>
      <w:pStyle w:val="LO-normal"/>
      <w:tabs>
        <w:tab w:val="center" w:pos="4252"/>
        <w:tab w:val="right" w:pos="8504"/>
      </w:tabs>
      <w:jc w:val="right"/>
      <w:rPr>
        <w:rFonts w:ascii="Verdana" w:eastAsia="Verdana" w:hAnsi="Verdana" w:cs="Verdana"/>
        <w:color w:val="000000"/>
        <w:sz w:val="16"/>
        <w:szCs w:val="16"/>
      </w:rPr>
    </w:pPr>
  </w:p>
  <w:p w14:paraId="71315611" w14:textId="77777777" w:rsidR="00274085" w:rsidRDefault="00274085">
    <w:pPr>
      <w:pStyle w:val="LO-normal"/>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15:restartNumberingAfterBreak="0">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15:restartNumberingAfterBreak="0">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15:restartNumberingAfterBreak="0">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9" w15:restartNumberingAfterBreak="0">
    <w:nsid w:val="5EB6384C"/>
    <w:multiLevelType w:val="multilevel"/>
    <w:tmpl w:val="EDC2F096"/>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636A02"/>
    <w:multiLevelType w:val="multilevel"/>
    <w:tmpl w:val="A14C530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rPr>
        <w:i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2"/>
  </w:num>
  <w:num w:numId="4">
    <w:abstractNumId w:val="6"/>
  </w:num>
  <w:num w:numId="5">
    <w:abstractNumId w:val="20"/>
  </w:num>
  <w:num w:numId="6">
    <w:abstractNumId w:val="4"/>
  </w:num>
  <w:num w:numId="7">
    <w:abstractNumId w:val="3"/>
  </w:num>
  <w:num w:numId="8">
    <w:abstractNumId w:val="14"/>
  </w:num>
  <w:num w:numId="9">
    <w:abstractNumId w:val="9"/>
  </w:num>
  <w:num w:numId="10">
    <w:abstractNumId w:val="8"/>
  </w:num>
  <w:num w:numId="11">
    <w:abstractNumId w:val="5"/>
  </w:num>
  <w:num w:numId="12">
    <w:abstractNumId w:val="19"/>
  </w:num>
  <w:num w:numId="13">
    <w:abstractNumId w:val="11"/>
  </w:num>
  <w:num w:numId="14">
    <w:abstractNumId w:val="15"/>
  </w:num>
  <w:num w:numId="15">
    <w:abstractNumId w:val="18"/>
  </w:num>
  <w:num w:numId="16">
    <w:abstractNumId w:val="21"/>
  </w:num>
  <w:num w:numId="17">
    <w:abstractNumId w:val="23"/>
  </w:num>
  <w:num w:numId="18">
    <w:abstractNumId w:val="12"/>
  </w:num>
  <w:num w:numId="19">
    <w:abstractNumId w:val="22"/>
  </w:num>
  <w:num w:numId="20">
    <w:abstractNumId w:val="7"/>
  </w:num>
  <w:num w:numId="21">
    <w:abstractNumId w:val="16"/>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6849"/>
    <w:rsid w:val="0005495E"/>
    <w:rsid w:val="00073CC0"/>
    <w:rsid w:val="00077E0F"/>
    <w:rsid w:val="0008605A"/>
    <w:rsid w:val="000F71C2"/>
    <w:rsid w:val="00144185"/>
    <w:rsid w:val="0015621D"/>
    <w:rsid w:val="00164328"/>
    <w:rsid w:val="0017370A"/>
    <w:rsid w:val="00176D6D"/>
    <w:rsid w:val="001821A4"/>
    <w:rsid w:val="001D1761"/>
    <w:rsid w:val="001F1623"/>
    <w:rsid w:val="001F52C5"/>
    <w:rsid w:val="002401F0"/>
    <w:rsid w:val="00256849"/>
    <w:rsid w:val="00274085"/>
    <w:rsid w:val="002F490D"/>
    <w:rsid w:val="00391B84"/>
    <w:rsid w:val="00397B01"/>
    <w:rsid w:val="003B05BC"/>
    <w:rsid w:val="003B18B0"/>
    <w:rsid w:val="004341ED"/>
    <w:rsid w:val="00451D20"/>
    <w:rsid w:val="00463E03"/>
    <w:rsid w:val="00472919"/>
    <w:rsid w:val="004804E7"/>
    <w:rsid w:val="004861DE"/>
    <w:rsid w:val="004B6CE0"/>
    <w:rsid w:val="004D55ED"/>
    <w:rsid w:val="00574EF7"/>
    <w:rsid w:val="00584CA5"/>
    <w:rsid w:val="0059674D"/>
    <w:rsid w:val="005C305D"/>
    <w:rsid w:val="005F1DC9"/>
    <w:rsid w:val="00637446"/>
    <w:rsid w:val="006424B9"/>
    <w:rsid w:val="00645C4D"/>
    <w:rsid w:val="00683BE9"/>
    <w:rsid w:val="006948B4"/>
    <w:rsid w:val="006A1D73"/>
    <w:rsid w:val="006B1A48"/>
    <w:rsid w:val="006D5134"/>
    <w:rsid w:val="006D56BB"/>
    <w:rsid w:val="006E05C4"/>
    <w:rsid w:val="006F7587"/>
    <w:rsid w:val="007262CE"/>
    <w:rsid w:val="0075182A"/>
    <w:rsid w:val="007842F9"/>
    <w:rsid w:val="007E5949"/>
    <w:rsid w:val="007F74DA"/>
    <w:rsid w:val="008227C7"/>
    <w:rsid w:val="0085231C"/>
    <w:rsid w:val="008A5A30"/>
    <w:rsid w:val="008E3C9E"/>
    <w:rsid w:val="008E6109"/>
    <w:rsid w:val="008E759E"/>
    <w:rsid w:val="00936CED"/>
    <w:rsid w:val="00955FDC"/>
    <w:rsid w:val="009B6C87"/>
    <w:rsid w:val="009C561F"/>
    <w:rsid w:val="009D3952"/>
    <w:rsid w:val="00A16D3D"/>
    <w:rsid w:val="00A53E1C"/>
    <w:rsid w:val="00A6345D"/>
    <w:rsid w:val="00A73418"/>
    <w:rsid w:val="00A8440D"/>
    <w:rsid w:val="00AE36CA"/>
    <w:rsid w:val="00B520E6"/>
    <w:rsid w:val="00B62755"/>
    <w:rsid w:val="00BD6DF9"/>
    <w:rsid w:val="00BE100A"/>
    <w:rsid w:val="00C04C84"/>
    <w:rsid w:val="00C33427"/>
    <w:rsid w:val="00CB3DB3"/>
    <w:rsid w:val="00CD499C"/>
    <w:rsid w:val="00CE2890"/>
    <w:rsid w:val="00CE6184"/>
    <w:rsid w:val="00D600F4"/>
    <w:rsid w:val="00D85639"/>
    <w:rsid w:val="00E058B6"/>
    <w:rsid w:val="00E07273"/>
    <w:rsid w:val="00E34D97"/>
    <w:rsid w:val="00E86A6D"/>
    <w:rsid w:val="00ED43F3"/>
    <w:rsid w:val="00EF4DF7"/>
    <w:rsid w:val="00F850A6"/>
    <w:rsid w:val="00FC6589"/>
    <w:rsid w:val="00FE0285"/>
    <w:rsid w:val="00FF45F3"/>
    <w:rsid w:val="00FF5730"/>
    <w:rsid w:val="00FF6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15:docId w15:val="{FCD23265-2ACC-453E-B83A-1F975693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1A"/>
    <w:rPr>
      <w:rFonts w:eastAsia="Times New Roman" w:cs="Tahoma"/>
      <w:szCs w:val="24"/>
      <w:lang w:eastAsia="pt-BR" w:bidi="ar-SA"/>
    </w:rPr>
  </w:style>
  <w:style w:type="paragraph" w:styleId="Ttulo1">
    <w:name w:val="heading 1"/>
    <w:basedOn w:val="LO-normal"/>
    <w:next w:val="LO-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paragraph" w:styleId="Ttulo9">
    <w:name w:val="heading 9"/>
    <w:basedOn w:val="LO-normal"/>
    <w:next w:val="LO-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uiPriority w:val="20"/>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Ttulo9Char">
    <w:name w:val="Título 9 Char"/>
    <w:basedOn w:val="Fontepargpadro"/>
    <w:link w:val="Ttul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Recuodecorpodetexto2Char">
    <w:name w:val="Recuo de corpo de texto 2 Char"/>
    <w:basedOn w:val="Fontepargpadro"/>
    <w:link w:val="Recu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har"/>
    <w:uiPriority w:val="99"/>
    <w:rsid w:val="000F104D"/>
    <w:pPr>
      <w:tabs>
        <w:tab w:val="center" w:pos="4252"/>
        <w:tab w:val="right" w:pos="8504"/>
      </w:tabs>
    </w:pPr>
  </w:style>
  <w:style w:type="paragraph" w:styleId="Rodap">
    <w:name w:val="footer"/>
    <w:basedOn w:val="LO-normal"/>
    <w:link w:val="RodapCha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har"/>
    <w:uiPriority w:val="99"/>
    <w:unhideWhenUsed/>
    <w:qFormat/>
    <w:rsid w:val="00342AA1"/>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Ttul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Recuodecorpodetexto2">
    <w:name w:val="Body Text Indent 2"/>
    <w:basedOn w:val="LO-normal"/>
    <w:link w:val="Recuodecorpodetexto2Cha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 w:type="character" w:styleId="Hyperlink">
    <w:name w:val="Hyperlink"/>
    <w:basedOn w:val="Fontepargpadro"/>
    <w:uiPriority w:val="99"/>
    <w:unhideWhenUsed/>
    <w:rsid w:val="00596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s://certidoesapf.apps.tcu.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br/compras/pt-br"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26</Pages>
  <Words>11047</Words>
  <Characters>59658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70564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Hellen Medeiros</cp:lastModifiedBy>
  <cp:revision>31</cp:revision>
  <cp:lastPrinted>2020-08-27T20:14:00Z</cp:lastPrinted>
  <dcterms:created xsi:type="dcterms:W3CDTF">2020-07-28T17:53:00Z</dcterms:created>
  <dcterms:modified xsi:type="dcterms:W3CDTF">2021-04-14T18:23:00Z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