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6257D6"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2BAE3CAA" w:rsidR="00D67EF3" w:rsidRPr="00D67EF3" w:rsidRDefault="002B0B7A"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0010700B">
              <w:rPr>
                <w:rFonts w:ascii="Arial" w:hAnsi="Arial" w:cs="Arial"/>
                <w:bCs/>
              </w:rPr>
              <w:t>, CPF/M</w:t>
            </w:r>
            <w:bookmarkStart w:id="0" w:name="_GoBack"/>
            <w:bookmarkEnd w:id="0"/>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xml:space="preserve">, em conformidade ao </w:t>
            </w:r>
            <w:r>
              <w:rPr>
                <w:rFonts w:ascii="Arial" w:hAnsi="Arial" w:cs="Arial"/>
              </w:rPr>
              <w:t xml:space="preserve">que estabelece a Lei nº 8666/93 </w:t>
            </w:r>
            <w:r w:rsidR="00D67EF3" w:rsidRPr="00D67EF3">
              <w:rPr>
                <w:rFonts w:ascii="Arial" w:hAnsi="Arial" w:cs="Arial"/>
              </w:rPr>
              <w:t xml:space="preserve">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6257D6">
              <w:rPr>
                <w:rFonts w:ascii="Arial" w:hAnsi="Arial" w:cs="Arial"/>
              </w:rPr>
              <w:t>, representada por seu Reitor</w:t>
            </w:r>
            <w:r w:rsidR="00D67EF3" w:rsidRPr="00D67EF3">
              <w:rPr>
                <w:rFonts w:ascii="Arial" w:hAnsi="Arial" w:cs="Arial"/>
              </w:rPr>
              <w:t xml:space="preserv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6556E136" w14:textId="45F275CA" w:rsidR="00D67EF3" w:rsidRP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lastRenderedPageBreak/>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as pessoais, serão de responsabilidade dos alunos, pessoal técnico-administrativo,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6257D6">
            <w:pPr>
              <w:spacing w:after="0" w:line="360"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6257D6">
            <w:pPr>
              <w:spacing w:after="0" w:line="360"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6257D6">
            <w:pPr>
              <w:spacing w:after="0" w:line="360"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0008DB7D" w:rsidR="00D67EF3" w:rsidRPr="00DE7D8C" w:rsidRDefault="00D67EF3" w:rsidP="00577767">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bilíngues, em português e em </w:t>
            </w:r>
            <w:r w:rsidR="00577767">
              <w:rPr>
                <w:rFonts w:ascii="Arial" w:hAnsi="Arial" w:cs="Arial"/>
              </w:rPr>
              <w:t>espanhol</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6DC72491" w14:textId="3701BFD6" w:rsidR="00D67EF3" w:rsidRPr="00577767" w:rsidRDefault="006257D6" w:rsidP="006257D6">
            <w:pPr>
              <w:spacing w:after="0" w:line="360" w:lineRule="auto"/>
              <w:jc w:val="center"/>
              <w:rPr>
                <w:rFonts w:ascii="Arial" w:hAnsi="Arial" w:cs="Arial"/>
                <w:b/>
                <w:lang w:val="es-ES"/>
              </w:rPr>
            </w:pPr>
            <w:r w:rsidRPr="00577767">
              <w:rPr>
                <w:rFonts w:ascii="Arial" w:hAnsi="Arial" w:cs="Arial"/>
                <w:b/>
                <w:lang w:val="es-ES"/>
              </w:rPr>
              <w:t>ACUERDO DE COOPERACIÓN ACADÉMICA ENTRE LA</w:t>
            </w:r>
          </w:p>
          <w:p w14:paraId="0BD2CE5B" w14:textId="3823E094" w:rsidR="00D67EF3" w:rsidRPr="00577767" w:rsidRDefault="00D67EF3" w:rsidP="00D67EF3">
            <w:pPr>
              <w:spacing w:after="0" w:line="360" w:lineRule="auto"/>
              <w:ind w:right="-39" w:hanging="144"/>
              <w:jc w:val="center"/>
              <w:rPr>
                <w:rFonts w:ascii="Arial" w:hAnsi="Arial" w:cs="Arial"/>
                <w:b/>
                <w:lang w:val="es-ES"/>
              </w:rPr>
            </w:pPr>
            <w:r w:rsidRPr="00577767">
              <w:rPr>
                <w:rFonts w:ascii="Arial" w:hAnsi="Arial" w:cs="Arial"/>
                <w:b/>
                <w:lang w:val="es-ES"/>
              </w:rPr>
              <w:t>UNIVERSIDADE FEDERAL FLUMINENSE</w:t>
            </w:r>
          </w:p>
          <w:p w14:paraId="31434051" w14:textId="2233EABB" w:rsidR="00D67EF3" w:rsidRPr="00577767" w:rsidRDefault="00D67EF3" w:rsidP="00D67EF3">
            <w:pPr>
              <w:spacing w:after="0" w:line="360" w:lineRule="auto"/>
              <w:jc w:val="center"/>
              <w:rPr>
                <w:rFonts w:ascii="Arial" w:hAnsi="Arial" w:cs="Arial"/>
                <w:b/>
                <w:lang w:val="es-ES"/>
              </w:rPr>
            </w:pPr>
            <w:r w:rsidRPr="00577767">
              <w:rPr>
                <w:rFonts w:ascii="Arial" w:hAnsi="Arial" w:cs="Arial"/>
                <w:b/>
                <w:lang w:val="es-ES"/>
              </w:rPr>
              <w:t>(Niterói, RJ – Br</w:t>
            </w:r>
            <w:r w:rsidR="00025F04" w:rsidRPr="00577767">
              <w:rPr>
                <w:rFonts w:ascii="Arial" w:hAnsi="Arial" w:cs="Arial"/>
                <w:b/>
                <w:lang w:val="es-ES"/>
              </w:rPr>
              <w:t>a</w:t>
            </w:r>
            <w:r w:rsidR="006257D6" w:rsidRPr="00577767">
              <w:rPr>
                <w:rFonts w:ascii="Arial" w:hAnsi="Arial" w:cs="Arial"/>
                <w:b/>
                <w:lang w:val="es-ES"/>
              </w:rPr>
              <w:t>s</w:t>
            </w:r>
            <w:r w:rsidRPr="00577767">
              <w:rPr>
                <w:rFonts w:ascii="Arial" w:hAnsi="Arial" w:cs="Arial"/>
                <w:b/>
                <w:lang w:val="es-ES"/>
              </w:rPr>
              <w:t>il)</w:t>
            </w:r>
          </w:p>
          <w:p w14:paraId="7C07334C" w14:textId="4D888746" w:rsidR="00D67EF3" w:rsidRPr="00577767" w:rsidRDefault="006257D6" w:rsidP="00D67EF3">
            <w:pPr>
              <w:spacing w:after="0" w:line="360" w:lineRule="auto"/>
              <w:jc w:val="center"/>
              <w:rPr>
                <w:rFonts w:ascii="Arial" w:hAnsi="Arial" w:cs="Arial"/>
                <w:b/>
                <w:lang w:val="es-ES"/>
              </w:rPr>
            </w:pPr>
            <w:r w:rsidRPr="00577767">
              <w:rPr>
                <w:rFonts w:ascii="Arial" w:hAnsi="Arial" w:cs="Arial"/>
                <w:b/>
                <w:lang w:val="es-ES"/>
              </w:rPr>
              <w:t>Y LA</w:t>
            </w:r>
          </w:p>
          <w:p w14:paraId="3B47DC93" w14:textId="514FA098" w:rsidR="00D67EF3" w:rsidRPr="00577767" w:rsidRDefault="00025F04" w:rsidP="00D67EF3">
            <w:pPr>
              <w:spacing w:after="0" w:line="360" w:lineRule="auto"/>
              <w:jc w:val="center"/>
              <w:rPr>
                <w:rFonts w:ascii="Arial" w:hAnsi="Arial" w:cs="Arial"/>
                <w:b/>
                <w:highlight w:val="yellow"/>
                <w:lang w:val="es-ES"/>
              </w:rPr>
            </w:pPr>
            <w:r w:rsidRPr="00577767">
              <w:rPr>
                <w:rFonts w:ascii="Arial" w:hAnsi="Arial" w:cs="Arial"/>
                <w:b/>
                <w:highlight w:val="yellow"/>
                <w:lang w:val="es-ES"/>
              </w:rPr>
              <w:t>UNIVERSI</w:t>
            </w:r>
            <w:r w:rsidR="006257D6" w:rsidRPr="00577767">
              <w:rPr>
                <w:rFonts w:ascii="Arial" w:hAnsi="Arial" w:cs="Arial"/>
                <w:b/>
                <w:highlight w:val="yellow"/>
                <w:lang w:val="es-ES"/>
              </w:rPr>
              <w:t>DAD __________________</w:t>
            </w:r>
          </w:p>
          <w:p w14:paraId="4EE5D7E1" w14:textId="061DD9C4" w:rsidR="00D67EF3" w:rsidRPr="00577767" w:rsidRDefault="00D67EF3" w:rsidP="00D67EF3">
            <w:pPr>
              <w:spacing w:after="0" w:line="360" w:lineRule="auto"/>
              <w:jc w:val="center"/>
              <w:rPr>
                <w:rFonts w:ascii="Arial" w:hAnsi="Arial" w:cs="Arial"/>
                <w:b/>
                <w:lang w:val="es-ES"/>
              </w:rPr>
            </w:pPr>
            <w:r w:rsidRPr="00577767">
              <w:rPr>
                <w:rFonts w:ascii="Arial" w:hAnsi="Arial" w:cs="Arial"/>
                <w:b/>
                <w:highlight w:val="yellow"/>
                <w:lang w:val="es-ES"/>
              </w:rPr>
              <w:t>(</w:t>
            </w:r>
            <w:r w:rsidR="006257D6" w:rsidRPr="00577767">
              <w:rPr>
                <w:rFonts w:ascii="Arial" w:hAnsi="Arial" w:cs="Arial"/>
                <w:b/>
                <w:highlight w:val="yellow"/>
                <w:lang w:val="es-ES"/>
              </w:rPr>
              <w:t>Ciudad</w:t>
            </w:r>
            <w:r w:rsidRPr="00577767">
              <w:rPr>
                <w:rFonts w:ascii="Arial" w:hAnsi="Arial" w:cs="Arial"/>
                <w:b/>
                <w:highlight w:val="yellow"/>
                <w:lang w:val="es-ES"/>
              </w:rPr>
              <w:t xml:space="preserve"> – </w:t>
            </w:r>
            <w:r w:rsidR="006257D6" w:rsidRPr="00577767">
              <w:rPr>
                <w:rFonts w:ascii="Arial" w:hAnsi="Arial" w:cs="Arial"/>
                <w:b/>
                <w:highlight w:val="yellow"/>
                <w:lang w:val="es-ES"/>
              </w:rPr>
              <w:t>Pais</w:t>
            </w:r>
            <w:r w:rsidRPr="00577767">
              <w:rPr>
                <w:rFonts w:ascii="Arial" w:hAnsi="Arial" w:cs="Arial"/>
                <w:b/>
                <w:highlight w:val="yellow"/>
                <w:lang w:val="es-ES"/>
              </w:rPr>
              <w:t>)</w:t>
            </w:r>
          </w:p>
          <w:p w14:paraId="6297C2D4" w14:textId="77777777" w:rsidR="00D67EF3" w:rsidRPr="00577767" w:rsidRDefault="00D67EF3" w:rsidP="00D67EF3">
            <w:pPr>
              <w:spacing w:after="0" w:line="360" w:lineRule="auto"/>
              <w:jc w:val="center"/>
              <w:rPr>
                <w:rFonts w:ascii="Arial" w:hAnsi="Arial" w:cs="Arial"/>
                <w:b/>
                <w:lang w:val="es-ES"/>
              </w:rPr>
            </w:pPr>
          </w:p>
          <w:p w14:paraId="731A3506" w14:textId="6C9F972F" w:rsidR="00D67EF3" w:rsidRPr="00577767" w:rsidRDefault="006257D6" w:rsidP="00D67EF3">
            <w:pPr>
              <w:spacing w:after="0" w:line="276" w:lineRule="auto"/>
              <w:ind w:firstLine="708"/>
              <w:jc w:val="both"/>
              <w:rPr>
                <w:rFonts w:ascii="Arial" w:hAnsi="Arial" w:cs="Arial"/>
                <w:spacing w:val="4"/>
                <w:lang w:val="es-ES"/>
              </w:rPr>
            </w:pPr>
            <w:r w:rsidRPr="00577767">
              <w:rPr>
                <w:rFonts w:ascii="Arial" w:hAnsi="Arial" w:cs="Arial"/>
                <w:spacing w:val="4"/>
                <w:lang w:val="es-ES"/>
              </w:rPr>
              <w:t xml:space="preserve">La </w:t>
            </w:r>
            <w:r w:rsidRPr="00577767">
              <w:rPr>
                <w:rFonts w:ascii="Arial" w:hAnsi="Arial" w:cs="Arial"/>
                <w:b/>
                <w:spacing w:val="4"/>
                <w:lang w:val="es-ES"/>
              </w:rPr>
              <w:t>Universidad Federal Fluminense</w:t>
            </w:r>
            <w:r w:rsidRPr="00577767">
              <w:rPr>
                <w:rFonts w:ascii="Arial" w:hAnsi="Arial" w:cs="Arial"/>
                <w:spacing w:val="4"/>
                <w:lang w:val="es-ES"/>
              </w:rPr>
              <w:t xml:space="preserve">, </w:t>
            </w:r>
            <w:r w:rsidR="002B0B7A" w:rsidRPr="009961DE">
              <w:rPr>
                <w:rFonts w:ascii="Arial" w:hAnsi="Arial" w:cs="Arial"/>
                <w:spacing w:val="4"/>
                <w:lang w:val="es-ES"/>
              </w:rPr>
              <w:t xml:space="preserve">agencia federal dependiente del Ministerio de Educación, </w:t>
            </w:r>
            <w:r w:rsidRPr="00577767">
              <w:rPr>
                <w:rFonts w:ascii="Arial" w:hAnsi="Arial" w:cs="Arial"/>
                <w:spacing w:val="4"/>
                <w:lang w:val="es-ES"/>
              </w:rPr>
              <w:t xml:space="preserve">con sede en la calle Miguel de Frias, 9 Icaraí, Niterói, RJ, Brasil, </w:t>
            </w:r>
            <w:r w:rsidR="002B0B7A">
              <w:rPr>
                <w:rFonts w:ascii="Arial" w:hAnsi="Arial" w:cs="Arial"/>
                <w:spacing w:val="4"/>
                <w:lang w:val="es-ES"/>
              </w:rPr>
              <w:t xml:space="preserve">inscrita en el CNPJ/MF sobre el nº. 28.523.215/001-06, </w:t>
            </w:r>
            <w:r w:rsidR="002B0B7A" w:rsidRPr="00577767">
              <w:rPr>
                <w:rFonts w:ascii="Arial" w:hAnsi="Arial" w:cs="Arial"/>
                <w:spacing w:val="4"/>
                <w:lang w:val="es-ES"/>
              </w:rPr>
              <w:t xml:space="preserve">de ahora en adelante denominada </w:t>
            </w:r>
            <w:r w:rsidR="002B0B7A" w:rsidRPr="00577767">
              <w:rPr>
                <w:rFonts w:ascii="Arial" w:hAnsi="Arial" w:cs="Arial"/>
                <w:b/>
                <w:spacing w:val="4"/>
                <w:lang w:val="es-ES"/>
              </w:rPr>
              <w:t>UFF</w:t>
            </w:r>
            <w:r w:rsidR="002B0B7A" w:rsidRPr="00577767">
              <w:rPr>
                <w:rFonts w:ascii="Arial" w:hAnsi="Arial" w:cs="Arial"/>
                <w:spacing w:val="4"/>
                <w:lang w:val="es-ES"/>
              </w:rPr>
              <w:t>,</w:t>
            </w:r>
            <w:r w:rsidR="002B0B7A">
              <w:rPr>
                <w:rFonts w:ascii="Arial" w:hAnsi="Arial" w:cs="Arial"/>
                <w:spacing w:val="4"/>
                <w:lang w:val="es-ES"/>
              </w:rPr>
              <w:t xml:space="preserve"> </w:t>
            </w:r>
            <w:r w:rsidRPr="00577767">
              <w:rPr>
                <w:rFonts w:ascii="Arial" w:hAnsi="Arial" w:cs="Arial"/>
                <w:spacing w:val="4"/>
                <w:lang w:val="es-ES"/>
              </w:rPr>
              <w:t xml:space="preserve">en este acto representada por su Rector, </w:t>
            </w:r>
            <w:r w:rsidRPr="00577767">
              <w:rPr>
                <w:rFonts w:ascii="Arial" w:hAnsi="Arial" w:cs="Arial"/>
                <w:b/>
                <w:spacing w:val="4"/>
                <w:lang w:val="es-ES"/>
              </w:rPr>
              <w:t>Prof. Sidney Luiz de Matos Mello</w:t>
            </w:r>
            <w:r w:rsidRPr="00577767">
              <w:rPr>
                <w:rFonts w:ascii="Arial" w:hAnsi="Arial" w:cs="Arial"/>
                <w:spacing w:val="4"/>
                <w:lang w:val="es-ES"/>
              </w:rPr>
              <w:t xml:space="preserve">, inscrito en el CPF/MF sobre el nº. 598.549.607-49, nominado por Decreto Presidencial del 17/11/2014, publicado en DOU nº. 223 del 18/11/2014 y la </w:t>
            </w:r>
            <w:r w:rsidRPr="00577767">
              <w:rPr>
                <w:rFonts w:ascii="Arial" w:hAnsi="Arial" w:cs="Arial"/>
                <w:b/>
                <w:highlight w:val="yellow"/>
                <w:lang w:val="es-ES"/>
              </w:rPr>
              <w:t>_______________</w:t>
            </w:r>
            <w:r w:rsidRPr="00577767">
              <w:rPr>
                <w:rFonts w:ascii="Arial" w:hAnsi="Arial" w:cs="Arial"/>
                <w:spacing w:val="4"/>
                <w:lang w:val="es-ES"/>
              </w:rPr>
              <w:t xml:space="preserve">, de ahora en adelante denominada como </w:t>
            </w:r>
            <w:r w:rsidRPr="00577767">
              <w:rPr>
                <w:rFonts w:ascii="Arial" w:hAnsi="Arial" w:cs="Arial"/>
                <w:b/>
                <w:highlight w:val="yellow"/>
                <w:lang w:val="es-ES"/>
              </w:rPr>
              <w:t>________</w:t>
            </w:r>
            <w:r w:rsidRPr="00577767">
              <w:rPr>
                <w:rFonts w:ascii="Arial" w:hAnsi="Arial" w:cs="Arial"/>
                <w:spacing w:val="4"/>
                <w:lang w:val="es-ES"/>
              </w:rPr>
              <w:t xml:space="preserve">, con sede en la </w:t>
            </w:r>
            <w:r w:rsidRPr="00577767">
              <w:rPr>
                <w:rFonts w:ascii="Arial" w:hAnsi="Arial" w:cs="Arial"/>
                <w:highlight w:val="yellow"/>
                <w:lang w:val="es-ES"/>
              </w:rPr>
              <w:t>_______________</w:t>
            </w:r>
            <w:r w:rsidRPr="00577767">
              <w:rPr>
                <w:rFonts w:ascii="Arial" w:hAnsi="Arial" w:cs="Arial"/>
                <w:spacing w:val="4"/>
                <w:lang w:val="es-ES"/>
              </w:rPr>
              <w:t xml:space="preserve"> en este acto representada por su Rector, </w:t>
            </w:r>
            <w:r w:rsidRPr="00577767">
              <w:rPr>
                <w:rFonts w:ascii="Arial" w:hAnsi="Arial" w:cs="Arial"/>
                <w:b/>
                <w:bCs/>
                <w:highlight w:val="yellow"/>
                <w:lang w:val="es-ES"/>
              </w:rPr>
              <w:t>______________</w:t>
            </w:r>
            <w:r w:rsidRPr="00577767">
              <w:rPr>
                <w:rFonts w:ascii="Arial" w:hAnsi="Arial" w:cs="Arial"/>
                <w:bCs/>
                <w:lang w:val="es-ES"/>
              </w:rPr>
              <w:t>,</w:t>
            </w:r>
            <w:r w:rsidRPr="00577767">
              <w:rPr>
                <w:rFonts w:ascii="Arial" w:hAnsi="Arial" w:cs="Arial"/>
                <w:spacing w:val="4"/>
                <w:lang w:val="es-ES"/>
              </w:rPr>
              <w:t xml:space="preserve"> unidas por intereses académicos y culturales comunes, resuelven firmar el presente Acuerdo de Cooperación académica, fundamentada en la Ley 8.666/93 y legislación subsecuente, observando las siguientes cláusulas:</w:t>
            </w:r>
          </w:p>
          <w:p w14:paraId="4F712A9A" w14:textId="77777777" w:rsidR="00D67EF3" w:rsidRPr="00577767" w:rsidRDefault="00D67EF3" w:rsidP="00D67EF3">
            <w:pPr>
              <w:spacing w:after="0" w:line="276" w:lineRule="auto"/>
              <w:jc w:val="both"/>
              <w:rPr>
                <w:rFonts w:ascii="Arial" w:hAnsi="Arial" w:cs="Arial"/>
                <w:spacing w:val="4"/>
                <w:lang w:val="es-ES"/>
              </w:rPr>
            </w:pPr>
          </w:p>
          <w:p w14:paraId="437C46DD" w14:textId="330E1109" w:rsidR="00D67EF3" w:rsidRPr="00577767" w:rsidRDefault="006257D6" w:rsidP="00D67EF3">
            <w:pPr>
              <w:tabs>
                <w:tab w:val="left" w:pos="567"/>
              </w:tabs>
              <w:spacing w:after="0" w:line="360" w:lineRule="auto"/>
              <w:jc w:val="both"/>
              <w:rPr>
                <w:rFonts w:ascii="Arial" w:hAnsi="Arial" w:cs="Arial"/>
                <w:b/>
                <w:lang w:val="es-ES"/>
              </w:rPr>
            </w:pPr>
            <w:r w:rsidRPr="00577767">
              <w:rPr>
                <w:rFonts w:ascii="Arial" w:hAnsi="Arial" w:cs="Arial"/>
                <w:b/>
                <w:lang w:val="es-ES"/>
              </w:rPr>
              <w:t>CLÁUSULA PRIMERA – DEL OBJETIVO</w:t>
            </w:r>
          </w:p>
          <w:p w14:paraId="11B75BDD" w14:textId="43C7D59F" w:rsidR="00D67EF3" w:rsidRPr="00577767" w:rsidRDefault="006257D6" w:rsidP="006257D6">
            <w:pPr>
              <w:pStyle w:val="Recuodecorpodetexto2"/>
              <w:spacing w:line="276" w:lineRule="auto"/>
              <w:ind w:left="-2" w:firstLine="709"/>
              <w:jc w:val="both"/>
              <w:rPr>
                <w:rFonts w:ascii="Arial" w:hAnsi="Arial" w:cs="Arial"/>
                <w:sz w:val="22"/>
                <w:szCs w:val="22"/>
                <w:lang w:val="es-ES"/>
              </w:rPr>
            </w:pPr>
            <w:r w:rsidRPr="00577767">
              <w:rPr>
                <w:rFonts w:ascii="Arial" w:hAnsi="Arial" w:cs="Arial"/>
                <w:sz w:val="22"/>
                <w:szCs w:val="22"/>
                <w:lang w:val="es-ES"/>
              </w:rPr>
              <w:t>El presente Acuerdo se establece a fin de desarrollar el programa de Intercambio y Cooperación en cualquiera de las áreas académicas ofrecidas por las Instituciones. El programa de Intercambio puede incluir:</w:t>
            </w:r>
          </w:p>
          <w:p w14:paraId="2ECF727D" w14:textId="77777777"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Estudiantes de graduación y postgrado;</w:t>
            </w:r>
          </w:p>
          <w:p w14:paraId="6767F0F0" w14:textId="38253502"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Profesores, investigadores y personal técnico-administrativo de nivel superior</w:t>
            </w:r>
          </w:p>
          <w:p w14:paraId="199304A0" w14:textId="066F6120"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Colaboración en investigación.</w:t>
            </w:r>
          </w:p>
          <w:p w14:paraId="29124D59" w14:textId="77777777" w:rsidR="00D67EF3" w:rsidRPr="00577767" w:rsidRDefault="00D67EF3" w:rsidP="00D67EF3">
            <w:pPr>
              <w:spacing w:after="0" w:line="240" w:lineRule="auto"/>
              <w:jc w:val="both"/>
              <w:rPr>
                <w:rFonts w:ascii="Arial" w:hAnsi="Arial" w:cs="Arial"/>
                <w:lang w:val="es-ES"/>
              </w:rPr>
            </w:pPr>
          </w:p>
          <w:p w14:paraId="3E2E1252" w14:textId="6D8CC8B9" w:rsidR="00D67EF3" w:rsidRPr="00577767" w:rsidRDefault="006257D6" w:rsidP="00025F04">
            <w:pPr>
              <w:spacing w:after="0" w:line="360" w:lineRule="auto"/>
              <w:jc w:val="both"/>
              <w:rPr>
                <w:rFonts w:ascii="Arial" w:hAnsi="Arial" w:cs="Arial"/>
                <w:b/>
                <w:lang w:val="es-ES"/>
              </w:rPr>
            </w:pPr>
            <w:r w:rsidRPr="00577767">
              <w:rPr>
                <w:rFonts w:ascii="Arial" w:hAnsi="Arial" w:cs="Arial"/>
                <w:b/>
                <w:lang w:val="es-ES"/>
              </w:rPr>
              <w:lastRenderedPageBreak/>
              <w:t>CLÁUSULA SEGUNDA – DEL PROGRAMA DE INTERCAMBIO</w:t>
            </w:r>
          </w:p>
          <w:p w14:paraId="0881961B" w14:textId="0EBEE2E1"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El intercambio de estudiantes tendrá una duración de uno o dos semestres. Cualquier prórroga deberá ser acordada entre las partes.</w:t>
            </w:r>
          </w:p>
          <w:p w14:paraId="6E6833C4" w14:textId="2494FE30"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El período de intercambio de profesores, investigadores y técnicos-administrativos será definido de acuerdo con cada situación y deberá ser de interés mutuo.</w:t>
            </w:r>
          </w:p>
          <w:p w14:paraId="2E96DB9E" w14:textId="7DC34A65"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3º.</w:t>
            </w:r>
            <w:r w:rsidRPr="00577767">
              <w:rPr>
                <w:rFonts w:ascii="Arial" w:hAnsi="Arial" w:cs="Arial"/>
                <w:lang w:val="es-ES"/>
              </w:rPr>
              <w:t xml:space="preserve"> </w:t>
            </w:r>
            <w:r w:rsidR="006257D6" w:rsidRPr="00577767">
              <w:rPr>
                <w:rFonts w:ascii="Arial" w:hAnsi="Arial" w:cs="Arial"/>
                <w:lang w:val="es-ES"/>
              </w:rPr>
              <w:t>Los candidatos al programa de intercambio deberán tener conocimiento de la lengua en que serán enseñadas las clases.</w:t>
            </w:r>
          </w:p>
          <w:p w14:paraId="6C740826" w14:textId="6D573AD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4º.</w:t>
            </w:r>
            <w:r w:rsidRPr="00577767">
              <w:rPr>
                <w:rFonts w:ascii="Arial" w:hAnsi="Arial" w:cs="Arial"/>
                <w:lang w:val="es-ES"/>
              </w:rPr>
              <w:t xml:space="preserve"> </w:t>
            </w:r>
            <w:r w:rsidR="006257D6" w:rsidRPr="00577767">
              <w:rPr>
                <w:rFonts w:ascii="Arial" w:hAnsi="Arial" w:cs="Arial"/>
                <w:lang w:val="es-ES"/>
              </w:rPr>
              <w:t>Las candidaturas deberán ser presentadas a través de las Instituciones.</w:t>
            </w:r>
          </w:p>
          <w:p w14:paraId="3A698C25" w14:textId="0FF58D6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5º.</w:t>
            </w:r>
            <w:r w:rsidRPr="00577767">
              <w:rPr>
                <w:rFonts w:ascii="Arial" w:hAnsi="Arial" w:cs="Arial"/>
                <w:lang w:val="es-ES"/>
              </w:rPr>
              <w:t xml:space="preserve"> </w:t>
            </w:r>
            <w:r w:rsidR="006257D6" w:rsidRPr="00577767">
              <w:rPr>
                <w:rFonts w:ascii="Arial" w:hAnsi="Arial" w:cs="Arial"/>
                <w:lang w:val="es-ES"/>
              </w:rPr>
              <w:t>El desempeño académico de los estudiantes será evaluado por los profesores de la institución anfitriona de acuerdo con las normas vigentes.</w:t>
            </w:r>
          </w:p>
          <w:p w14:paraId="7E324878" w14:textId="74708217"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6º.</w:t>
            </w:r>
            <w:r w:rsidRPr="00577767">
              <w:rPr>
                <w:rFonts w:ascii="Arial" w:hAnsi="Arial" w:cs="Arial"/>
                <w:lang w:val="es-ES"/>
              </w:rPr>
              <w:t xml:space="preserve"> </w:t>
            </w:r>
            <w:r w:rsidR="006257D6" w:rsidRPr="00577767">
              <w:rPr>
                <w:rFonts w:ascii="Arial" w:hAnsi="Arial" w:cs="Arial"/>
                <w:lang w:val="es-ES"/>
              </w:rPr>
              <w:t>El reconocimiento de los créditos quedará a cargo de la Institución de origen.</w:t>
            </w:r>
          </w:p>
          <w:p w14:paraId="6A132C69" w14:textId="7F2C8BA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7º.</w:t>
            </w:r>
            <w:r w:rsidRPr="00577767">
              <w:rPr>
                <w:rFonts w:ascii="Arial" w:hAnsi="Arial" w:cs="Arial"/>
                <w:lang w:val="es-ES"/>
              </w:rPr>
              <w:t xml:space="preserve"> </w:t>
            </w:r>
            <w:r w:rsidR="006257D6" w:rsidRPr="00577767">
              <w:rPr>
                <w:rFonts w:ascii="Arial" w:hAnsi="Arial" w:cs="Arial"/>
                <w:lang w:val="es-ES"/>
              </w:rPr>
              <w:t>Para que sea considerada la selección de los candidatos en las Instituciones anfitrionas, los mismos deberán presentar toda la documentación exigida en el tiempo estimado. La documentación exigida y las instrucciones serán parte integrante del paquete de informaciones que estarán disponibles en cada Institución para los candidatos.</w:t>
            </w:r>
          </w:p>
          <w:p w14:paraId="7C9BAC0E" w14:textId="564B7CF6"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8º.</w:t>
            </w:r>
            <w:r w:rsidRPr="00577767">
              <w:rPr>
                <w:rFonts w:ascii="Arial" w:hAnsi="Arial" w:cs="Arial"/>
                <w:lang w:val="es-ES"/>
              </w:rPr>
              <w:t xml:space="preserve"> </w:t>
            </w:r>
            <w:r w:rsidR="006257D6" w:rsidRPr="00577767">
              <w:rPr>
                <w:rFonts w:ascii="Arial" w:hAnsi="Arial" w:cs="Arial"/>
                <w:lang w:val="es-ES"/>
              </w:rPr>
              <w:t>Los estudiantes mantendrán sus matrículas en sus instituciones de origen, donde pagarán todas las tasas y mensualidades, y serán exentas de los pagos de las tasas normales y de las mensualidades de las instituciones anfitrionas.</w:t>
            </w:r>
          </w:p>
          <w:p w14:paraId="7B249536" w14:textId="77777777" w:rsidR="00D67EF3" w:rsidRPr="00577767" w:rsidRDefault="00D67EF3" w:rsidP="00D67EF3">
            <w:pPr>
              <w:spacing w:after="0" w:line="276" w:lineRule="auto"/>
              <w:jc w:val="both"/>
              <w:rPr>
                <w:rFonts w:ascii="Arial" w:hAnsi="Arial" w:cs="Arial"/>
                <w:lang w:val="es-ES"/>
              </w:rPr>
            </w:pPr>
          </w:p>
          <w:p w14:paraId="457D29D5" w14:textId="44FD593A" w:rsidR="00D67EF3" w:rsidRPr="00577767" w:rsidRDefault="006257D6" w:rsidP="00D67EF3">
            <w:pPr>
              <w:spacing w:after="0" w:line="360" w:lineRule="auto"/>
              <w:jc w:val="both"/>
              <w:rPr>
                <w:rFonts w:ascii="Arial" w:hAnsi="Arial" w:cs="Arial"/>
                <w:b/>
                <w:lang w:val="es-ES"/>
              </w:rPr>
            </w:pPr>
            <w:r w:rsidRPr="00577767">
              <w:rPr>
                <w:rFonts w:ascii="Arial" w:hAnsi="Arial" w:cs="Arial"/>
                <w:b/>
                <w:lang w:val="es-ES"/>
              </w:rPr>
              <w:t>CLÁUSULA TERCERA – DE LAS OBLIGACIONES</w:t>
            </w:r>
          </w:p>
          <w:p w14:paraId="6DBABBE6" w14:textId="272227AF"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Los gastos de alojamiento, transporte y personales, quedarán a cargo de los alumnos, los técnicos-administrativos, profesores e investigadores. Las instituciones anfitrionas deberán prestar asistencia al alumno visitante, en la medida de lo posible, en lo que se refiere al alojamiento.</w:t>
            </w:r>
          </w:p>
          <w:p w14:paraId="2FC7597F" w14:textId="2A8E8879"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Es obligatorio que alumnos, técnicos-administrativos, profesores e investigadores ejerciendo actividades de intercambio tengan seguro de salud internacional válido por el período de las actividades, lo que también será de responsabilidad del asegurado.</w:t>
            </w:r>
          </w:p>
          <w:p w14:paraId="0DC12931" w14:textId="77777777" w:rsidR="00D67EF3" w:rsidRPr="00577767" w:rsidRDefault="00D67EF3" w:rsidP="00D67EF3">
            <w:pPr>
              <w:spacing w:after="0" w:line="276" w:lineRule="auto"/>
              <w:jc w:val="both"/>
              <w:rPr>
                <w:rFonts w:ascii="Arial" w:hAnsi="Arial" w:cs="Arial"/>
                <w:lang w:val="es-ES"/>
              </w:rPr>
            </w:pPr>
          </w:p>
          <w:p w14:paraId="4655FE4A" w14:textId="00092FE0" w:rsidR="00D67EF3" w:rsidRPr="00577767" w:rsidRDefault="006257D6" w:rsidP="00D67EF3">
            <w:pPr>
              <w:spacing w:after="0" w:line="360" w:lineRule="auto"/>
              <w:jc w:val="both"/>
              <w:rPr>
                <w:rFonts w:ascii="Arial" w:hAnsi="Arial" w:cs="Arial"/>
                <w:b/>
                <w:lang w:val="es-ES"/>
              </w:rPr>
            </w:pPr>
            <w:r w:rsidRPr="00577767">
              <w:rPr>
                <w:rFonts w:ascii="Arial" w:hAnsi="Arial" w:cs="Arial"/>
                <w:b/>
                <w:lang w:val="es-ES"/>
              </w:rPr>
              <w:t>CLÁUSULA CUARTA – DE LOS RECURSOS FINANCIEROS</w:t>
            </w:r>
          </w:p>
          <w:p w14:paraId="6C092D47" w14:textId="4856CDB4" w:rsidR="00D67EF3" w:rsidRPr="00577767" w:rsidRDefault="006257D6" w:rsidP="00D67EF3">
            <w:pPr>
              <w:spacing w:after="0" w:line="276" w:lineRule="auto"/>
              <w:ind w:firstLine="284"/>
              <w:jc w:val="both"/>
              <w:rPr>
                <w:rFonts w:ascii="Arial" w:hAnsi="Arial" w:cs="Arial"/>
                <w:lang w:val="es-ES"/>
              </w:rPr>
            </w:pPr>
            <w:r w:rsidRPr="00577767">
              <w:rPr>
                <w:rFonts w:ascii="Arial" w:hAnsi="Arial" w:cs="Arial"/>
                <w:lang w:val="es-ES"/>
              </w:rPr>
              <w:t>Las Universidades comprometidas se esforzarán junto a la propia Institución o a las agencias de apoyo para obtener recursos de modo a financiar las actividades en cuestión.</w:t>
            </w:r>
          </w:p>
          <w:p w14:paraId="371AF92D" w14:textId="77777777" w:rsidR="00D67EF3" w:rsidRPr="00577767" w:rsidRDefault="00D67EF3" w:rsidP="00D67EF3">
            <w:pPr>
              <w:spacing w:after="0" w:line="276" w:lineRule="auto"/>
              <w:jc w:val="both"/>
              <w:rPr>
                <w:rFonts w:ascii="Arial" w:hAnsi="Arial" w:cs="Arial"/>
                <w:lang w:val="es-ES"/>
              </w:rPr>
            </w:pPr>
          </w:p>
          <w:p w14:paraId="5BB83BC6" w14:textId="77777777" w:rsidR="005C1383" w:rsidRPr="00577767" w:rsidRDefault="005C1383" w:rsidP="00D67EF3">
            <w:pPr>
              <w:spacing w:after="0" w:line="276" w:lineRule="auto"/>
              <w:jc w:val="both"/>
              <w:rPr>
                <w:rFonts w:ascii="Arial" w:hAnsi="Arial" w:cs="Arial"/>
                <w:lang w:val="es-ES"/>
              </w:rPr>
            </w:pPr>
          </w:p>
          <w:p w14:paraId="20D5FAE8" w14:textId="2AE4DB86" w:rsidR="00D67EF3" w:rsidRPr="00577767" w:rsidRDefault="006257D6" w:rsidP="00D67EF3">
            <w:pPr>
              <w:spacing w:after="0" w:line="360" w:lineRule="auto"/>
              <w:jc w:val="both"/>
              <w:rPr>
                <w:rFonts w:ascii="Arial" w:hAnsi="Arial" w:cs="Arial"/>
                <w:b/>
                <w:lang w:val="es-ES"/>
              </w:rPr>
            </w:pPr>
            <w:r w:rsidRPr="00577767">
              <w:rPr>
                <w:rFonts w:ascii="Arial" w:hAnsi="Arial" w:cs="Arial"/>
                <w:b/>
                <w:lang w:val="es-ES"/>
              </w:rPr>
              <w:t>CLÁUSULA QUINTA – DE LA COORDINACIÓN</w:t>
            </w:r>
          </w:p>
          <w:p w14:paraId="4C075BAA" w14:textId="3FAB30D1" w:rsidR="00D67EF3" w:rsidRPr="00577767" w:rsidRDefault="00D67EF3" w:rsidP="00D67EF3">
            <w:pPr>
              <w:spacing w:after="0" w:line="276" w:lineRule="auto"/>
              <w:ind w:firstLine="284"/>
              <w:jc w:val="both"/>
              <w:rPr>
                <w:rFonts w:ascii="Arial" w:hAnsi="Arial" w:cs="Arial"/>
                <w:color w:val="000000" w:themeColor="text1"/>
                <w:lang w:val="es-ES"/>
              </w:rPr>
            </w:pPr>
            <w:r w:rsidRPr="00577767">
              <w:rPr>
                <w:rFonts w:ascii="Arial" w:hAnsi="Arial" w:cs="Arial"/>
                <w:b/>
                <w:color w:val="000000" w:themeColor="text1"/>
                <w:lang w:val="es-ES"/>
              </w:rPr>
              <w:t>§ 1º.</w:t>
            </w:r>
            <w:r w:rsidRPr="00577767">
              <w:rPr>
                <w:rFonts w:ascii="Arial" w:hAnsi="Arial" w:cs="Arial"/>
                <w:color w:val="000000" w:themeColor="text1"/>
                <w:lang w:val="es-ES"/>
              </w:rPr>
              <w:t xml:space="preserve"> </w:t>
            </w:r>
            <w:r w:rsidR="006257D6" w:rsidRPr="00577767">
              <w:rPr>
                <w:rFonts w:ascii="Arial" w:hAnsi="Arial" w:cs="Arial"/>
                <w:color w:val="000000" w:themeColor="text1"/>
                <w:lang w:val="es-ES"/>
              </w:rPr>
              <w:t xml:space="preserve">A fin de ejecutar y cumplir las metas del presente Acuerdo, la </w:t>
            </w:r>
            <w:r w:rsidR="006257D6" w:rsidRPr="00577767">
              <w:rPr>
                <w:rFonts w:ascii="Arial" w:hAnsi="Arial" w:cs="Arial"/>
                <w:b/>
                <w:color w:val="000000" w:themeColor="text1"/>
                <w:lang w:val="es-ES"/>
              </w:rPr>
              <w:t>UFF</w:t>
            </w:r>
            <w:r w:rsidR="006257D6" w:rsidRPr="00577767">
              <w:rPr>
                <w:rFonts w:ascii="Arial" w:hAnsi="Arial" w:cs="Arial"/>
                <w:color w:val="000000" w:themeColor="text1"/>
                <w:lang w:val="es-ES"/>
              </w:rPr>
              <w:t xml:space="preserve"> y la </w:t>
            </w:r>
            <w:r w:rsidR="006257D6" w:rsidRPr="00577767">
              <w:rPr>
                <w:rFonts w:ascii="Arial" w:hAnsi="Arial" w:cs="Arial"/>
                <w:b/>
                <w:highlight w:val="yellow"/>
                <w:lang w:val="es-ES"/>
              </w:rPr>
              <w:t>____</w:t>
            </w:r>
            <w:r w:rsidR="006257D6" w:rsidRPr="00577767">
              <w:rPr>
                <w:rFonts w:ascii="Arial" w:hAnsi="Arial" w:cs="Arial"/>
                <w:lang w:val="es-ES"/>
              </w:rPr>
              <w:t xml:space="preserve"> </w:t>
            </w:r>
            <w:r w:rsidR="006257D6" w:rsidRPr="00577767">
              <w:rPr>
                <w:rFonts w:ascii="Arial" w:hAnsi="Arial" w:cs="Arial"/>
                <w:color w:val="000000" w:themeColor="text1"/>
                <w:lang w:val="es-ES"/>
              </w:rPr>
              <w:t>designarán cada cual a una persona de su cuerpo de funcionarios para coordinar el desarrollo y conducción de las actividades conjuntas. Esas personas serán los contactos a través de los cuales cada Institución podrá presentar las propuestas que serán establecidas.</w:t>
            </w:r>
            <w:r w:rsidRPr="00577767">
              <w:rPr>
                <w:rFonts w:ascii="Arial" w:hAnsi="Arial" w:cs="Arial"/>
                <w:color w:val="000000" w:themeColor="text1"/>
                <w:lang w:val="es-ES"/>
              </w:rPr>
              <w:t xml:space="preserve"> </w:t>
            </w:r>
          </w:p>
          <w:p w14:paraId="51546A3D" w14:textId="329A2D7E" w:rsidR="00D67EF3" w:rsidRPr="00577767" w:rsidRDefault="00D67EF3" w:rsidP="00D67EF3">
            <w:pPr>
              <w:spacing w:after="0" w:line="276" w:lineRule="auto"/>
              <w:ind w:firstLine="284"/>
              <w:jc w:val="both"/>
              <w:rPr>
                <w:rFonts w:ascii="Arial" w:hAnsi="Arial" w:cs="Arial"/>
                <w:color w:val="000000" w:themeColor="text1"/>
                <w:lang w:val="es-ES"/>
              </w:rPr>
            </w:pPr>
            <w:r w:rsidRPr="00577767">
              <w:rPr>
                <w:rFonts w:ascii="Arial" w:hAnsi="Arial" w:cs="Arial"/>
                <w:b/>
                <w:color w:val="000000" w:themeColor="text1"/>
                <w:lang w:val="es-ES"/>
              </w:rPr>
              <w:t>§ 2º.</w:t>
            </w:r>
            <w:r w:rsidRPr="00577767">
              <w:rPr>
                <w:rFonts w:ascii="Arial" w:hAnsi="Arial" w:cs="Arial"/>
                <w:color w:val="000000" w:themeColor="text1"/>
                <w:lang w:val="es-ES"/>
              </w:rPr>
              <w:t xml:space="preserve"> </w:t>
            </w:r>
            <w:r w:rsidR="006257D6" w:rsidRPr="00577767">
              <w:rPr>
                <w:rFonts w:ascii="Arial" w:hAnsi="Arial" w:cs="Arial"/>
                <w:color w:val="000000" w:themeColor="text1"/>
                <w:lang w:val="es-ES"/>
              </w:rPr>
              <w:t>Los coordinadores serán igualmente responsables de la evaluación de las actividades cubiertas por este acuerdo siguiendo la práctica establecida para tal fin en cada Institución.</w:t>
            </w:r>
          </w:p>
          <w:p w14:paraId="2E7C8C10" w14:textId="77777777" w:rsidR="00D67EF3" w:rsidRPr="00577767" w:rsidRDefault="00D67EF3" w:rsidP="00D67EF3">
            <w:pPr>
              <w:spacing w:after="0" w:line="276" w:lineRule="auto"/>
              <w:jc w:val="both"/>
              <w:rPr>
                <w:rFonts w:ascii="Arial" w:hAnsi="Arial" w:cs="Arial"/>
                <w:color w:val="000000" w:themeColor="text1"/>
                <w:lang w:val="es-ES"/>
              </w:rPr>
            </w:pPr>
          </w:p>
          <w:p w14:paraId="7B161CD9" w14:textId="35275835" w:rsidR="00D67EF3" w:rsidRPr="00577767" w:rsidRDefault="006257D6" w:rsidP="00D67EF3">
            <w:pPr>
              <w:spacing w:after="0" w:line="360" w:lineRule="auto"/>
              <w:jc w:val="both"/>
              <w:rPr>
                <w:rFonts w:ascii="Arial" w:hAnsi="Arial" w:cs="Arial"/>
                <w:b/>
                <w:lang w:val="es-ES"/>
              </w:rPr>
            </w:pPr>
            <w:r w:rsidRPr="00577767">
              <w:rPr>
                <w:rFonts w:ascii="Arial" w:hAnsi="Arial" w:cs="Arial"/>
                <w:b/>
                <w:lang w:val="es-ES"/>
              </w:rPr>
              <w:t>CLÁUSULA SEXTA – DE LA DURACIÓN Y DE LA DENUNCIA</w:t>
            </w:r>
          </w:p>
          <w:p w14:paraId="1A5DA546" w14:textId="6CB1A17A"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El presente Acuerdo entrará en vigor en la fecha en la cual la última firma sea puesta y tendrá vigencia por un período de 60 (sesenta) meses, a partir de entonces, pudiendo ser ampliado o sufrir enmienda mediante acuerdo mutuo, por Término Aditivo, entre las partes. Después del término, podrá ser realizado un nuevo Convenio con idéntico objetivo, si fuere del interés de las partes.</w:t>
            </w:r>
          </w:p>
          <w:p w14:paraId="159A2C66" w14:textId="7DD42DF7"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El Acuerdo podrá aún ser extinguido por cualquiera de las Instituciones mediante comunicación por escrito de la parte denunciante, cuyos efectos contarán en un plazo de por lo menos 90 (noventa) días de antelación de la fecha de finalización del mismo.</w:t>
            </w:r>
          </w:p>
          <w:p w14:paraId="56A600D9" w14:textId="43B544EA" w:rsidR="00D67EF3" w:rsidRPr="00577767" w:rsidRDefault="00D67EF3" w:rsidP="00D67EF3">
            <w:pPr>
              <w:spacing w:after="0" w:line="276" w:lineRule="auto"/>
              <w:ind w:firstLine="284"/>
              <w:jc w:val="both"/>
              <w:rPr>
                <w:rFonts w:ascii="Arial" w:hAnsi="Arial" w:cs="Arial"/>
                <w:b/>
                <w:lang w:val="es-ES"/>
              </w:rPr>
            </w:pPr>
            <w:r w:rsidRPr="00577767">
              <w:rPr>
                <w:rFonts w:ascii="Arial" w:hAnsi="Arial" w:cs="Arial"/>
                <w:b/>
                <w:lang w:val="es-ES"/>
              </w:rPr>
              <w:t>§ 3º.</w:t>
            </w:r>
            <w:r w:rsidRPr="00577767">
              <w:rPr>
                <w:rFonts w:ascii="Arial" w:hAnsi="Arial" w:cs="Arial"/>
                <w:lang w:val="es-ES"/>
              </w:rPr>
              <w:t xml:space="preserve"> </w:t>
            </w:r>
            <w:r w:rsidR="006257D6" w:rsidRPr="00577767">
              <w:rPr>
                <w:rFonts w:ascii="Arial" w:hAnsi="Arial" w:cs="Arial"/>
                <w:lang w:val="es-ES"/>
              </w:rPr>
              <w:t>La extinción del Acuerdo no deberá impedir que las actividades ya en marcha en el ámbito del mismo sean finalizadas.</w:t>
            </w:r>
          </w:p>
          <w:p w14:paraId="397B5CB9" w14:textId="77777777" w:rsidR="00D67EF3" w:rsidRPr="00577767" w:rsidRDefault="00D67EF3" w:rsidP="00D67EF3">
            <w:pPr>
              <w:spacing w:after="0" w:line="276" w:lineRule="auto"/>
              <w:jc w:val="both"/>
              <w:rPr>
                <w:rFonts w:ascii="Arial" w:hAnsi="Arial" w:cs="Arial"/>
                <w:b/>
                <w:lang w:val="es-ES"/>
              </w:rPr>
            </w:pPr>
          </w:p>
          <w:p w14:paraId="4CA10185" w14:textId="0C6418DE" w:rsidR="00D67EF3" w:rsidRPr="00577767" w:rsidRDefault="006257D6" w:rsidP="00D67EF3">
            <w:pPr>
              <w:spacing w:after="0" w:line="360" w:lineRule="auto"/>
              <w:jc w:val="both"/>
              <w:rPr>
                <w:rFonts w:ascii="Arial" w:hAnsi="Arial" w:cs="Arial"/>
                <w:b/>
                <w:lang w:val="es-ES"/>
              </w:rPr>
            </w:pPr>
            <w:r w:rsidRPr="00577767">
              <w:rPr>
                <w:rFonts w:ascii="Arial" w:hAnsi="Arial" w:cs="Arial"/>
                <w:b/>
                <w:lang w:val="es-ES"/>
              </w:rPr>
              <w:t>CLÁUSULA SÉPTIMA – DEL FORO COMPETENTE</w:t>
            </w:r>
          </w:p>
          <w:p w14:paraId="57C41CC3" w14:textId="6928F78C" w:rsidR="00D67EF3" w:rsidRPr="00577767" w:rsidRDefault="006257D6" w:rsidP="00D67EF3">
            <w:pPr>
              <w:spacing w:after="0" w:line="276" w:lineRule="auto"/>
              <w:ind w:firstLine="284"/>
              <w:jc w:val="both"/>
              <w:rPr>
                <w:rFonts w:ascii="Arial" w:hAnsi="Arial" w:cs="Arial"/>
                <w:lang w:val="es-ES"/>
              </w:rPr>
            </w:pPr>
            <w:r w:rsidRPr="00577767">
              <w:rPr>
                <w:rFonts w:ascii="Arial" w:hAnsi="Arial" w:cs="Arial"/>
                <w:lang w:val="es-ES"/>
              </w:rPr>
              <w:t>El foro de la Justicia Feder</w:t>
            </w:r>
            <w:r w:rsidR="00577767">
              <w:rPr>
                <w:rFonts w:ascii="Arial" w:hAnsi="Arial" w:cs="Arial"/>
                <w:lang w:val="es-ES"/>
              </w:rPr>
              <w:t>al, Sección Judiciaria de Niteró</w:t>
            </w:r>
            <w:r w:rsidRPr="00577767">
              <w:rPr>
                <w:rFonts w:ascii="Arial" w:hAnsi="Arial" w:cs="Arial"/>
                <w:lang w:val="es-ES"/>
              </w:rPr>
              <w:t>i</w:t>
            </w:r>
            <w:r w:rsidR="00577767">
              <w:rPr>
                <w:rFonts w:ascii="Arial" w:hAnsi="Arial" w:cs="Arial"/>
                <w:lang w:val="es-ES"/>
              </w:rPr>
              <w:t xml:space="preserve">, </w:t>
            </w:r>
            <w:r w:rsidRPr="00577767">
              <w:rPr>
                <w:rFonts w:ascii="Arial" w:hAnsi="Arial" w:cs="Arial"/>
                <w:lang w:val="es-ES"/>
              </w:rPr>
              <w:t xml:space="preserve">RJ, tendrá competencia para decidir cualquier </w:t>
            </w:r>
            <w:r w:rsidR="00577767" w:rsidRPr="00577767">
              <w:rPr>
                <w:rFonts w:ascii="Arial" w:hAnsi="Arial" w:cs="Arial"/>
                <w:lang w:val="es-ES"/>
              </w:rPr>
              <w:t>cuestión decurrente</w:t>
            </w:r>
            <w:r w:rsidRPr="00577767">
              <w:rPr>
                <w:rFonts w:ascii="Arial" w:hAnsi="Arial" w:cs="Arial"/>
                <w:lang w:val="es-ES"/>
              </w:rPr>
              <w:t xml:space="preserve"> de este acuerdo que no puedan ser resueltas por la composición de las partes si el litigio ocurriere en Brasil, conforme art.109, I de la Constitución de la República Federativa de </w:t>
            </w:r>
            <w:r w:rsidR="00577767" w:rsidRPr="00577767">
              <w:rPr>
                <w:rFonts w:ascii="Arial" w:hAnsi="Arial" w:cs="Arial"/>
                <w:lang w:val="es-ES"/>
              </w:rPr>
              <w:t>Brasil, o</w:t>
            </w:r>
            <w:r w:rsidRPr="00577767">
              <w:rPr>
                <w:rFonts w:ascii="Arial" w:hAnsi="Arial" w:cs="Arial"/>
                <w:lang w:val="es-ES"/>
              </w:rPr>
              <w:t xml:space="preserve"> tal competencia será delegada al foro del país de la </w:t>
            </w:r>
            <w:r w:rsidR="00577767" w:rsidRPr="00577767">
              <w:rPr>
                <w:rFonts w:ascii="Arial" w:hAnsi="Arial" w:cs="Arial"/>
                <w:lang w:val="es-ES"/>
              </w:rPr>
              <w:t>otra institución</w:t>
            </w:r>
            <w:r w:rsidR="00577767">
              <w:rPr>
                <w:rFonts w:ascii="Arial" w:hAnsi="Arial" w:cs="Arial"/>
                <w:lang w:val="es-ES"/>
              </w:rPr>
              <w:t xml:space="preserve"> </w:t>
            </w:r>
            <w:r w:rsidRPr="00577767">
              <w:rPr>
                <w:rFonts w:ascii="Arial" w:hAnsi="Arial" w:cs="Arial"/>
                <w:lang w:val="es-ES"/>
              </w:rPr>
              <w:t>signataria donde el litigio tuviere lugar.</w:t>
            </w:r>
          </w:p>
          <w:p w14:paraId="19904FB1" w14:textId="77777777" w:rsidR="00D67EF3" w:rsidRDefault="00D67EF3" w:rsidP="00D67EF3">
            <w:pPr>
              <w:spacing w:after="0" w:line="276" w:lineRule="auto"/>
              <w:jc w:val="both"/>
              <w:rPr>
                <w:rFonts w:ascii="Arial" w:hAnsi="Arial" w:cs="Arial"/>
                <w:lang w:val="es-ES"/>
              </w:rPr>
            </w:pPr>
          </w:p>
          <w:p w14:paraId="63ADA2CE" w14:textId="77777777" w:rsidR="00577767" w:rsidRPr="00577767" w:rsidRDefault="00577767" w:rsidP="00D67EF3">
            <w:pPr>
              <w:spacing w:after="0" w:line="276" w:lineRule="auto"/>
              <w:jc w:val="both"/>
              <w:rPr>
                <w:rFonts w:ascii="Arial" w:hAnsi="Arial" w:cs="Arial"/>
                <w:lang w:val="es-ES"/>
              </w:rPr>
            </w:pPr>
          </w:p>
          <w:p w14:paraId="504DED86" w14:textId="49E20189" w:rsidR="00D67EF3" w:rsidRPr="00577767" w:rsidRDefault="006257D6" w:rsidP="00DE7D8C">
            <w:pPr>
              <w:spacing w:after="0" w:line="276" w:lineRule="auto"/>
              <w:jc w:val="both"/>
              <w:rPr>
                <w:rFonts w:ascii="Arial" w:hAnsi="Arial" w:cs="Arial"/>
                <w:lang w:val="es-ES"/>
              </w:rPr>
            </w:pPr>
            <w:r w:rsidRPr="00577767">
              <w:rPr>
                <w:rFonts w:ascii="Arial" w:hAnsi="Arial" w:cs="Arial"/>
                <w:lang w:val="es-ES"/>
              </w:rPr>
              <w:t xml:space="preserve">Como testimonio de la aprobación en los términos de los artículos supra, las autoridades competentes, representantes legales de la </w:t>
            </w:r>
            <w:r w:rsidRPr="00577767">
              <w:rPr>
                <w:rFonts w:ascii="Arial" w:hAnsi="Arial" w:cs="Arial"/>
                <w:b/>
                <w:lang w:val="es-ES"/>
              </w:rPr>
              <w:t>Universidad Federal Fluminense</w:t>
            </w:r>
            <w:r w:rsidRPr="00577767">
              <w:rPr>
                <w:rFonts w:ascii="Arial" w:hAnsi="Arial" w:cs="Arial"/>
                <w:lang w:val="es-ES"/>
              </w:rPr>
              <w:t xml:space="preserve"> y de la </w:t>
            </w:r>
            <w:r w:rsidR="000D4814" w:rsidRPr="00577767">
              <w:rPr>
                <w:rFonts w:ascii="Arial" w:hAnsi="Arial" w:cs="Arial"/>
                <w:b/>
                <w:highlight w:val="yellow"/>
                <w:lang w:val="es-ES"/>
              </w:rPr>
              <w:t>____________</w:t>
            </w:r>
            <w:r w:rsidR="000D4814" w:rsidRPr="00577767">
              <w:rPr>
                <w:rFonts w:ascii="Arial" w:hAnsi="Arial" w:cs="Arial"/>
                <w:lang w:val="es-ES"/>
              </w:rPr>
              <w:t xml:space="preserve"> </w:t>
            </w:r>
            <w:r w:rsidRPr="00577767">
              <w:rPr>
                <w:rFonts w:ascii="Arial" w:hAnsi="Arial" w:cs="Arial"/>
                <w:lang w:val="es-ES"/>
              </w:rPr>
              <w:t xml:space="preserve">firman el presente convenio en 2 (dos) ejemplares </w:t>
            </w:r>
            <w:r w:rsidR="00577767" w:rsidRPr="00577767">
              <w:rPr>
                <w:rFonts w:ascii="Arial" w:hAnsi="Arial" w:cs="Arial"/>
                <w:lang w:val="es-ES"/>
              </w:rPr>
              <w:t>bilingües</w:t>
            </w:r>
            <w:r w:rsidRPr="00577767">
              <w:rPr>
                <w:rFonts w:ascii="Arial" w:hAnsi="Arial" w:cs="Arial"/>
                <w:lang w:val="es-ES"/>
              </w:rPr>
              <w:t>, en portugués y español, de igual tenor y forma para los fines que se destinan.</w:t>
            </w:r>
          </w:p>
        </w:tc>
      </w:tr>
      <w:tr w:rsidR="00DE7D8C" w:rsidRPr="00D67EF3" w14:paraId="222A84D9" w14:textId="77777777" w:rsidTr="00DE7D8C">
        <w:trPr>
          <w:jc w:val="center"/>
        </w:trPr>
        <w:tc>
          <w:tcPr>
            <w:tcW w:w="4706" w:type="dxa"/>
          </w:tcPr>
          <w:p w14:paraId="450B8307" w14:textId="77777777" w:rsidR="00DE7D8C" w:rsidRPr="006257D6" w:rsidRDefault="00DE7D8C" w:rsidP="002B0B7A">
            <w:pPr>
              <w:spacing w:after="0" w:line="240" w:lineRule="auto"/>
              <w:rPr>
                <w:rFonts w:ascii="Arial" w:hAnsi="Arial" w:cs="Arial"/>
                <w:b/>
              </w:rPr>
            </w:pPr>
          </w:p>
          <w:p w14:paraId="70DF17DA" w14:textId="77777777" w:rsidR="00DE7D8C" w:rsidRDefault="00DE7D8C" w:rsidP="002B0B7A">
            <w:pPr>
              <w:spacing w:after="0" w:line="240" w:lineRule="auto"/>
              <w:rPr>
                <w:rFonts w:ascii="Arial" w:hAnsi="Arial" w:cs="Arial"/>
                <w:b/>
              </w:rPr>
            </w:pPr>
          </w:p>
          <w:p w14:paraId="7713B828" w14:textId="77777777" w:rsidR="000D4814" w:rsidRPr="006257D6" w:rsidRDefault="000D4814" w:rsidP="00DE7D8C">
            <w:pPr>
              <w:spacing w:after="0" w:line="240" w:lineRule="auto"/>
              <w:jc w:val="center"/>
              <w:rPr>
                <w:rFonts w:ascii="Arial" w:hAnsi="Arial" w:cs="Arial"/>
                <w:b/>
              </w:rPr>
            </w:pPr>
          </w:p>
          <w:p w14:paraId="39A2EA4D" w14:textId="77777777" w:rsidR="00DE7D8C" w:rsidRPr="006257D6" w:rsidRDefault="00DE7D8C" w:rsidP="00DE7D8C">
            <w:pPr>
              <w:spacing w:after="0" w:line="240" w:lineRule="auto"/>
              <w:jc w:val="center"/>
              <w:rPr>
                <w:rFonts w:ascii="Arial" w:hAnsi="Arial" w:cs="Arial"/>
                <w:b/>
              </w:rPr>
            </w:pPr>
          </w:p>
          <w:p w14:paraId="5ABFABDA" w14:textId="77777777" w:rsidR="000D4814" w:rsidRPr="000D4814" w:rsidRDefault="000D4814" w:rsidP="000D4814">
            <w:pPr>
              <w:spacing w:after="0" w:line="240" w:lineRule="auto"/>
              <w:jc w:val="center"/>
              <w:rPr>
                <w:rFonts w:ascii="Arial" w:hAnsi="Arial" w:cs="Arial"/>
                <w:b/>
                <w:smallCaps/>
              </w:rPr>
            </w:pPr>
            <w:r w:rsidRPr="000D4814">
              <w:rPr>
                <w:rFonts w:ascii="Arial" w:hAnsi="Arial" w:cs="Arial"/>
                <w:b/>
                <w:smallCaps/>
              </w:rPr>
              <w:t>Sidney Luiz de Matos Mello</w:t>
            </w:r>
          </w:p>
          <w:p w14:paraId="0630BC3D" w14:textId="77777777" w:rsidR="000D4814" w:rsidRPr="000D4814" w:rsidRDefault="000D4814" w:rsidP="000D4814">
            <w:pPr>
              <w:spacing w:after="0" w:line="240" w:lineRule="auto"/>
              <w:jc w:val="center"/>
              <w:rPr>
                <w:rFonts w:ascii="Arial" w:hAnsi="Arial" w:cs="Arial"/>
                <w:smallCaps/>
              </w:rPr>
            </w:pPr>
            <w:r w:rsidRPr="000D4814">
              <w:rPr>
                <w:rFonts w:ascii="Arial" w:hAnsi="Arial" w:cs="Arial"/>
                <w:smallCaps/>
              </w:rPr>
              <w:t>Reitor/Rector</w:t>
            </w:r>
          </w:p>
          <w:p w14:paraId="0CA48F8F" w14:textId="16B2352C" w:rsidR="00DE7D8C" w:rsidRPr="00D67EF3" w:rsidRDefault="000D4814" w:rsidP="000D4814">
            <w:pPr>
              <w:spacing w:after="0" w:line="240" w:lineRule="auto"/>
              <w:jc w:val="center"/>
              <w:rPr>
                <w:rFonts w:ascii="Arial" w:hAnsi="Arial" w:cs="Arial"/>
              </w:rPr>
            </w:pPr>
            <w:r w:rsidRPr="000D4814">
              <w:rPr>
                <w:rFonts w:ascii="Arial" w:hAnsi="Arial" w:cs="Arial"/>
                <w:smallCaps/>
              </w:rPr>
              <w:t>Universidade Federal Fluminense</w:t>
            </w:r>
          </w:p>
          <w:p w14:paraId="2024169A" w14:textId="77777777" w:rsidR="00DE7D8C" w:rsidRPr="00D67EF3"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2E62B3C8" w:rsidR="00DE7D8C" w:rsidRPr="00D67EF3" w:rsidRDefault="00DE7D8C" w:rsidP="000D4814">
            <w:pPr>
              <w:spacing w:after="0" w:line="240" w:lineRule="auto"/>
              <w:rPr>
                <w:rFonts w:ascii="Arial" w:hAnsi="Arial" w:cs="Arial"/>
                <w:b/>
              </w:rPr>
            </w:pPr>
            <w:r w:rsidRPr="00D67EF3">
              <w:rPr>
                <w:rFonts w:ascii="Arial" w:hAnsi="Arial" w:cs="Arial"/>
                <w:b/>
              </w:rPr>
              <w:t>DATA/</w:t>
            </w:r>
            <w:r w:rsidR="000D4814">
              <w:rPr>
                <w:rFonts w:ascii="Arial" w:hAnsi="Arial" w:cs="Arial"/>
                <w:b/>
              </w:rPr>
              <w:t>FECHA</w:t>
            </w:r>
            <w:r w:rsidR="002B0B7A">
              <w:rPr>
                <w:rFonts w:ascii="Arial" w:hAnsi="Arial" w:cs="Arial"/>
                <w:b/>
              </w:rPr>
              <w:t>:</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577767" w:rsidRDefault="00DE7D8C" w:rsidP="00DE7D8C">
            <w:pPr>
              <w:spacing w:after="0" w:line="240" w:lineRule="auto"/>
              <w:jc w:val="center"/>
              <w:rPr>
                <w:rFonts w:ascii="Arial" w:hAnsi="Arial" w:cs="Arial"/>
                <w:b/>
                <w:highlight w:val="yellow"/>
                <w:lang w:val="es-ES"/>
              </w:rPr>
            </w:pPr>
          </w:p>
          <w:p w14:paraId="4B7A141E" w14:textId="77777777" w:rsidR="00DE7D8C" w:rsidRPr="00577767" w:rsidRDefault="00DE7D8C" w:rsidP="002B0B7A">
            <w:pPr>
              <w:spacing w:after="0" w:line="240" w:lineRule="auto"/>
              <w:rPr>
                <w:rFonts w:ascii="Arial" w:hAnsi="Arial" w:cs="Arial"/>
                <w:b/>
                <w:highlight w:val="yellow"/>
                <w:lang w:val="es-ES"/>
              </w:rPr>
            </w:pPr>
          </w:p>
          <w:p w14:paraId="4A8CDAB4" w14:textId="77777777" w:rsidR="000D4814" w:rsidRPr="00577767" w:rsidRDefault="000D4814" w:rsidP="00DE7D8C">
            <w:pPr>
              <w:spacing w:after="0" w:line="240" w:lineRule="auto"/>
              <w:jc w:val="center"/>
              <w:rPr>
                <w:rFonts w:ascii="Arial" w:hAnsi="Arial" w:cs="Arial"/>
                <w:b/>
                <w:highlight w:val="yellow"/>
                <w:lang w:val="es-ES"/>
              </w:rPr>
            </w:pPr>
          </w:p>
          <w:p w14:paraId="25629D1D" w14:textId="77777777" w:rsidR="00DE7D8C" w:rsidRPr="00577767" w:rsidRDefault="00DE7D8C" w:rsidP="00DE7D8C">
            <w:pPr>
              <w:spacing w:after="0" w:line="240" w:lineRule="auto"/>
              <w:jc w:val="center"/>
              <w:rPr>
                <w:rFonts w:ascii="Arial" w:hAnsi="Arial" w:cs="Arial"/>
                <w:b/>
                <w:highlight w:val="yellow"/>
                <w:lang w:val="es-ES"/>
              </w:rPr>
            </w:pPr>
          </w:p>
          <w:p w14:paraId="3DFBA945" w14:textId="08D67741" w:rsidR="000D4814" w:rsidRPr="00577767" w:rsidRDefault="000D4814" w:rsidP="000D4814">
            <w:pPr>
              <w:spacing w:after="0" w:line="240" w:lineRule="auto"/>
              <w:jc w:val="center"/>
              <w:rPr>
                <w:rFonts w:ascii="Arial" w:hAnsi="Arial" w:cs="Arial"/>
                <w:b/>
                <w:smallCaps/>
                <w:lang w:val="es-ES"/>
              </w:rPr>
            </w:pPr>
            <w:r w:rsidRPr="00577767">
              <w:rPr>
                <w:rFonts w:ascii="Arial" w:hAnsi="Arial" w:cs="Arial"/>
                <w:b/>
                <w:smallCaps/>
                <w:highlight w:val="yellow"/>
                <w:lang w:val="es-ES"/>
              </w:rPr>
              <w:t>___________________</w:t>
            </w:r>
          </w:p>
          <w:p w14:paraId="7A99953A" w14:textId="77777777" w:rsidR="000D4814" w:rsidRPr="00577767" w:rsidRDefault="000D4814" w:rsidP="000D4814">
            <w:pPr>
              <w:spacing w:after="0" w:line="240" w:lineRule="auto"/>
              <w:jc w:val="center"/>
              <w:rPr>
                <w:rFonts w:ascii="Arial" w:hAnsi="Arial" w:cs="Arial"/>
                <w:smallCaps/>
                <w:lang w:val="es-ES"/>
              </w:rPr>
            </w:pPr>
            <w:r w:rsidRPr="00577767">
              <w:rPr>
                <w:rFonts w:ascii="Arial" w:hAnsi="Arial" w:cs="Arial"/>
                <w:smallCaps/>
                <w:lang w:val="es-ES"/>
              </w:rPr>
              <w:t>Reitor/Rector</w:t>
            </w:r>
          </w:p>
          <w:p w14:paraId="6D2B617F" w14:textId="594F5C97" w:rsidR="00DE7D8C" w:rsidRPr="00577767" w:rsidRDefault="000D4814" w:rsidP="000D4814">
            <w:pPr>
              <w:spacing w:after="0" w:line="240" w:lineRule="auto"/>
              <w:jc w:val="center"/>
              <w:rPr>
                <w:rFonts w:ascii="Arial" w:hAnsi="Arial" w:cs="Arial"/>
                <w:lang w:val="es-ES"/>
              </w:rPr>
            </w:pPr>
            <w:r w:rsidRPr="00577767">
              <w:rPr>
                <w:rFonts w:ascii="Arial" w:hAnsi="Arial" w:cs="Arial"/>
                <w:smallCaps/>
                <w:highlight w:val="yellow"/>
                <w:lang w:val="es-ES"/>
              </w:rPr>
              <w:t>___________________</w:t>
            </w:r>
          </w:p>
          <w:p w14:paraId="49E57D0E" w14:textId="77777777" w:rsidR="000D4814" w:rsidRPr="00577767" w:rsidRDefault="000D4814" w:rsidP="000D4814">
            <w:pPr>
              <w:spacing w:after="0" w:line="240" w:lineRule="auto"/>
              <w:jc w:val="both"/>
              <w:rPr>
                <w:rFonts w:ascii="Arial" w:hAnsi="Arial" w:cs="Arial"/>
                <w:lang w:val="es-ES"/>
              </w:rPr>
            </w:pPr>
          </w:p>
          <w:p w14:paraId="03FB6CCA" w14:textId="77777777" w:rsidR="000D4814" w:rsidRPr="00577767" w:rsidRDefault="000D4814" w:rsidP="000D4814">
            <w:pPr>
              <w:spacing w:after="0" w:line="240" w:lineRule="auto"/>
              <w:jc w:val="both"/>
              <w:rPr>
                <w:rFonts w:ascii="Arial" w:hAnsi="Arial" w:cs="Arial"/>
                <w:lang w:val="es-ES"/>
              </w:rPr>
            </w:pPr>
          </w:p>
          <w:p w14:paraId="2F363CA7" w14:textId="77777777" w:rsidR="000D4814" w:rsidRPr="00577767" w:rsidRDefault="000D4814" w:rsidP="000D4814">
            <w:pPr>
              <w:spacing w:after="0" w:line="240" w:lineRule="auto"/>
              <w:jc w:val="both"/>
              <w:rPr>
                <w:rFonts w:ascii="Arial" w:hAnsi="Arial" w:cs="Arial"/>
                <w:lang w:val="es-ES"/>
              </w:rPr>
            </w:pPr>
          </w:p>
          <w:p w14:paraId="37D2844E" w14:textId="4EC1A949" w:rsidR="000D4814" w:rsidRPr="00577767" w:rsidRDefault="000D4814" w:rsidP="000D4814">
            <w:pPr>
              <w:spacing w:after="0" w:line="240" w:lineRule="auto"/>
              <w:rPr>
                <w:rFonts w:ascii="Arial" w:hAnsi="Arial" w:cs="Arial"/>
                <w:b/>
                <w:lang w:val="es-ES"/>
              </w:rPr>
            </w:pPr>
            <w:r w:rsidRPr="00577767">
              <w:rPr>
                <w:rFonts w:ascii="Arial" w:hAnsi="Arial" w:cs="Arial"/>
                <w:b/>
                <w:lang w:val="es-ES"/>
              </w:rPr>
              <w:t>DATA/FECHA:</w:t>
            </w:r>
          </w:p>
        </w:tc>
      </w:tr>
    </w:tbl>
    <w:p w14:paraId="311EE51D" w14:textId="75CC4DFF" w:rsidR="000D4814" w:rsidRPr="000D4814" w:rsidRDefault="000D4814" w:rsidP="002B0B7A">
      <w:pPr>
        <w:spacing w:after="0" w:line="240" w:lineRule="auto"/>
        <w:rPr>
          <w:rFonts w:ascii="Arial" w:hAnsi="Arial" w:cs="Arial"/>
          <w:smallCaps/>
        </w:rPr>
      </w:pPr>
    </w:p>
    <w:sectPr w:rsidR="000D4814" w:rsidRPr="000D4814" w:rsidSect="00F416F2">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465C" w14:textId="77777777" w:rsidR="002D27FC" w:rsidRDefault="002D27FC" w:rsidP="00DE7D8C">
      <w:pPr>
        <w:spacing w:after="0" w:line="240" w:lineRule="auto"/>
      </w:pPr>
      <w:r>
        <w:separator/>
      </w:r>
    </w:p>
  </w:endnote>
  <w:endnote w:type="continuationSeparator" w:id="0">
    <w:p w14:paraId="4AAB2D56" w14:textId="77777777" w:rsidR="002D27FC" w:rsidRDefault="002D27FC"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F61F" w14:textId="77777777" w:rsidR="002D27FC" w:rsidRDefault="002D27FC" w:rsidP="00DE7D8C">
      <w:pPr>
        <w:spacing w:after="0" w:line="240" w:lineRule="auto"/>
      </w:pPr>
      <w:r>
        <w:separator/>
      </w:r>
    </w:p>
  </w:footnote>
  <w:footnote w:type="continuationSeparator" w:id="0">
    <w:p w14:paraId="3ED8E309" w14:textId="77777777" w:rsidR="002D27FC" w:rsidRDefault="002D27FC"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416F2" w14:paraId="383564FA" w14:textId="77777777" w:rsidTr="00FA41E3">
      <w:trPr>
        <w:trHeight w:val="1587"/>
        <w:jc w:val="center"/>
      </w:trPr>
      <w:tc>
        <w:tcPr>
          <w:tcW w:w="4865" w:type="dxa"/>
          <w:vAlign w:val="center"/>
        </w:tcPr>
        <w:p w14:paraId="22134234" w14:textId="77777777" w:rsidR="00F416F2" w:rsidRDefault="00F416F2" w:rsidP="00FA41E3">
          <w:pPr>
            <w:pStyle w:val="Cabealho"/>
            <w:jc w:val="center"/>
          </w:pPr>
          <w:r>
            <w:rPr>
              <w:rFonts w:ascii="Tahoma" w:hAnsi="Tahoma" w:cs="Tahoma"/>
              <w:bCs/>
              <w:noProof/>
              <w:lang w:eastAsia="pt-BR"/>
            </w:rPr>
            <w:drawing>
              <wp:inline distT="0" distB="0" distL="0" distR="0" wp14:anchorId="736FA8ED" wp14:editId="1DB091B2">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57DF9A75" w14:textId="77777777" w:rsidR="00F416F2" w:rsidRPr="00AC19EB" w:rsidRDefault="00F416F2" w:rsidP="00FA41E3">
          <w:pPr>
            <w:pStyle w:val="Cabealho"/>
            <w:jc w:val="center"/>
            <w:rPr>
              <w:rFonts w:ascii="Arial" w:hAnsi="Arial" w:cs="Arial"/>
              <w:i/>
            </w:rPr>
          </w:pPr>
          <w:r w:rsidRPr="00AC19EB">
            <w:rPr>
              <w:rFonts w:ascii="Arial" w:hAnsi="Arial" w:cs="Arial"/>
              <w:i/>
            </w:rPr>
            <w:t>Logo</w:t>
          </w:r>
        </w:p>
      </w:tc>
    </w:tr>
  </w:tbl>
  <w:p w14:paraId="3C7FEF8F" w14:textId="467C1A8C" w:rsidR="00DE7D8C" w:rsidRDefault="00DE7D8C">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25F04"/>
    <w:rsid w:val="000D4814"/>
    <w:rsid w:val="0010700B"/>
    <w:rsid w:val="002B0B7A"/>
    <w:rsid w:val="002D27FC"/>
    <w:rsid w:val="002E7CCC"/>
    <w:rsid w:val="002F0AD7"/>
    <w:rsid w:val="00577767"/>
    <w:rsid w:val="005C1383"/>
    <w:rsid w:val="005F733C"/>
    <w:rsid w:val="006257D6"/>
    <w:rsid w:val="006C60F3"/>
    <w:rsid w:val="00817E8F"/>
    <w:rsid w:val="00833662"/>
    <w:rsid w:val="008F2A4C"/>
    <w:rsid w:val="00A65FD5"/>
    <w:rsid w:val="00D67EF3"/>
    <w:rsid w:val="00D940AC"/>
    <w:rsid w:val="00DB1966"/>
    <w:rsid w:val="00DE7D8C"/>
    <w:rsid w:val="00E95D44"/>
    <w:rsid w:val="00F41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C7A1BB-AE9C-9344-85F5-3D666E5E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1791</Words>
  <Characters>9672</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6</cp:revision>
  <dcterms:created xsi:type="dcterms:W3CDTF">2017-08-17T05:47:00Z</dcterms:created>
  <dcterms:modified xsi:type="dcterms:W3CDTF">2017-12-11T03:18:00Z</dcterms:modified>
</cp:coreProperties>
</file>