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0"/>
        </w:rPr>
        <w:id w:val="884357683"/>
        <w:docPartObj>
          <w:docPartGallery w:val="Cover Pages"/>
          <w:docPartUnique/>
        </w:docPartObj>
      </w:sdtPr>
      <w:sdtEndPr>
        <w:rPr>
          <w:caps w:val="0"/>
          <w:sz w:val="80"/>
          <w:szCs w:val="80"/>
          <w:lang w:eastAsia="en-U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138"/>
          </w:tblGrid>
          <w:tr w:rsidR="00D2183E">
            <w:trPr>
              <w:trHeight w:val="2880"/>
              <w:jc w:val="center"/>
            </w:trPr>
            <w:tc>
              <w:tcPr>
                <w:tcW w:w="5000" w:type="pct"/>
              </w:tcPr>
              <w:p w:rsidR="00F1085F" w:rsidRDefault="00F1085F" w:rsidP="00F1085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b/>
                    <w:color w:val="000000"/>
                  </w:rPr>
                </w:pPr>
              </w:p>
              <w:p w:rsidR="00F1085F" w:rsidRDefault="00F1085F" w:rsidP="00F1085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  <w:sz w:val="36"/>
                    <w:szCs w:val="36"/>
                    <w:vertAlign w:val="subscript"/>
                  </w:rPr>
                  <w:drawing>
                    <wp:inline distT="0" distB="0" distL="114300" distR="114300">
                      <wp:extent cx="600075" cy="621665"/>
                      <wp:effectExtent l="0" t="0" r="0" b="0"/>
                      <wp:docPr id="11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075" cy="6216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1085F" w:rsidRDefault="00F1085F" w:rsidP="00F1085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UNIVERSIDADE FEDERAL FLUMINENSE</w:t>
                </w:r>
              </w:p>
              <w:p w:rsidR="00F1085F" w:rsidRDefault="00F1085F" w:rsidP="00F1085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PRÓ-REITORIA DE ADMINISTRAÇÃO</w:t>
                </w:r>
              </w:p>
              <w:p w:rsidR="00D2183E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COORDENAÇÃO DE LICITAÇÃO</w:t>
                </w:r>
              </w:p>
              <w:p w:rsidR="00F1085F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  <w:p w:rsidR="00F1085F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  <w:p w:rsidR="00F1085F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  <w:p w:rsidR="00F1085F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  <w:p w:rsidR="00F1085F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  <w:p w:rsidR="00F1085F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  <w:p w:rsidR="00F1085F" w:rsidRDefault="00F1085F" w:rsidP="00F1085F">
                <w:pPr>
                  <w:pStyle w:val="SemEspaamento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  <w:p w:rsidR="00F1085F" w:rsidRDefault="00F1085F" w:rsidP="00F1085F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2183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613D20E8DCC54D18AA5B007B214F644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2183E" w:rsidRDefault="00D2183E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Anexo II</w:t>
                    </w:r>
                    <w:r w:rsidR="00C74F3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-A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do Edital de RDC   nº 10/2020</w:t>
                    </w:r>
                  </w:p>
                </w:tc>
              </w:sdtContent>
            </w:sdt>
          </w:tr>
          <w:tr w:rsidR="00D2183E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2183E" w:rsidRDefault="00D2183E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  <w:p w:rsidR="00D2183E" w:rsidRDefault="00D2183E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D2183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1045590219784E9BAC67D80436EFB40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2183E" w:rsidRDefault="00D2183E" w:rsidP="00D2183E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Memorial Descritivo da Estrutura de Concreto Armado</w:t>
                    </w:r>
                  </w:p>
                </w:tc>
              </w:sdtContent>
            </w:sdt>
          </w:tr>
          <w:tr w:rsidR="00D2183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2183E" w:rsidRDefault="00D2183E">
                <w:pPr>
                  <w:pStyle w:val="SemEspaamento"/>
                  <w:jc w:val="center"/>
                </w:pPr>
              </w:p>
              <w:p w:rsidR="00D2183E" w:rsidRDefault="00D2183E">
                <w:pPr>
                  <w:pStyle w:val="SemEspaamento"/>
                  <w:jc w:val="center"/>
                </w:pPr>
              </w:p>
              <w:p w:rsidR="00D2183E" w:rsidRDefault="00D2183E">
                <w:pPr>
                  <w:pStyle w:val="SemEspaamento"/>
                  <w:jc w:val="center"/>
                </w:pPr>
              </w:p>
              <w:p w:rsidR="00D2183E" w:rsidRDefault="00D2183E">
                <w:pPr>
                  <w:pStyle w:val="SemEspaamento"/>
                  <w:jc w:val="center"/>
                </w:pPr>
              </w:p>
              <w:p w:rsidR="00D2183E" w:rsidRDefault="00D2183E">
                <w:pPr>
                  <w:pStyle w:val="SemEspaamento"/>
                  <w:jc w:val="center"/>
                </w:pPr>
              </w:p>
              <w:p w:rsidR="00D2183E" w:rsidRDefault="00D2183E">
                <w:pPr>
                  <w:pStyle w:val="SemEspaamento"/>
                  <w:jc w:val="center"/>
                </w:pPr>
              </w:p>
            </w:tc>
          </w:tr>
          <w:tr w:rsidR="00D2183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476676BD99E349C3823523609B0609C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2183E" w:rsidRDefault="001051F4" w:rsidP="00D2183E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</w:t>
                    </w:r>
                    <w:r w:rsidR="00D2183E">
                      <w:rPr>
                        <w:b/>
                        <w:bCs/>
                      </w:rPr>
                      <w:t xml:space="preserve"> SAÚDE DE NOVA FRIBURGO</w:t>
                    </w:r>
                  </w:p>
                </w:tc>
              </w:sdtContent>
            </w:sdt>
          </w:tr>
          <w:tr w:rsidR="00D2183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3D548E25B8814C3BADC235760C8EE27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9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2183E" w:rsidRDefault="00D2183E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01/09/2020</w:t>
                    </w:r>
                  </w:p>
                </w:tc>
              </w:sdtContent>
            </w:sdt>
          </w:tr>
        </w:tbl>
        <w:p w:rsidR="00D2183E" w:rsidRDefault="00D2183E"/>
        <w:p w:rsidR="00D2183E" w:rsidRDefault="00D2183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138"/>
          </w:tblGrid>
          <w:tr w:rsidR="00D2183E">
            <w:sdt>
              <w:sdtPr>
                <w:rPr>
                  <w:rFonts w:cstheme="minorHAnsi"/>
                  <w:szCs w:val="24"/>
                </w:rPr>
                <w:alias w:val="Resum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2183E" w:rsidRDefault="00D2183E" w:rsidP="00D2183E">
                    <w:pPr>
                      <w:pStyle w:val="SemEspaamento"/>
                    </w:pPr>
                    <w:r w:rsidRPr="00D2183E">
                      <w:rPr>
                        <w:rFonts w:cstheme="minorHAnsi"/>
                        <w:szCs w:val="24"/>
                      </w:rPr>
                      <w:t xml:space="preserve">Memorial Descritivo </w:t>
                    </w:r>
                    <w:r>
                      <w:rPr>
                        <w:rFonts w:cstheme="minorHAnsi"/>
                        <w:szCs w:val="24"/>
                      </w:rPr>
                      <w:t>d</w:t>
                    </w:r>
                    <w:r w:rsidRPr="00D2183E">
                      <w:rPr>
                        <w:rFonts w:cstheme="minorHAnsi"/>
                        <w:szCs w:val="24"/>
                      </w:rPr>
                      <w:t xml:space="preserve">os serviços referentes </w:t>
                    </w:r>
                    <w:proofErr w:type="gramStart"/>
                    <w:r w:rsidRPr="00D2183E">
                      <w:rPr>
                        <w:rFonts w:cstheme="minorHAnsi"/>
                        <w:szCs w:val="24"/>
                      </w:rPr>
                      <w:t>a</w:t>
                    </w:r>
                    <w:proofErr w:type="gramEnd"/>
                    <w:r w:rsidRPr="00D2183E">
                      <w:rPr>
                        <w:rFonts w:cstheme="minorHAnsi"/>
                        <w:szCs w:val="24"/>
                      </w:rPr>
                      <w:t xml:space="preserve"> execução das estruturas em concre</w:t>
                    </w:r>
                    <w:r w:rsidR="001051F4">
                      <w:rPr>
                        <w:rFonts w:cstheme="minorHAnsi"/>
                        <w:szCs w:val="24"/>
                      </w:rPr>
                      <w:t>to armado, para suporte de conte</w:t>
                    </w:r>
                    <w:r w:rsidRPr="00D2183E">
                      <w:rPr>
                        <w:rFonts w:cstheme="minorHAnsi"/>
                        <w:szCs w:val="24"/>
                      </w:rPr>
                      <w:t>iner</w:t>
                    </w:r>
                    <w:r w:rsidR="001051F4">
                      <w:rPr>
                        <w:rFonts w:cstheme="minorHAnsi"/>
                        <w:szCs w:val="24"/>
                      </w:rPr>
                      <w:t>e</w:t>
                    </w:r>
                    <w:r w:rsidRPr="00D2183E">
                      <w:rPr>
                        <w:rFonts w:cstheme="minorHAnsi"/>
                        <w:szCs w:val="24"/>
                      </w:rPr>
                      <w:t>s habitacionais, para utilização por parte da Clínica de Fonoaudiologia, do Instituto de Saúde de Nova Friburgo – UFF</w:t>
                    </w:r>
                  </w:p>
                </w:tc>
              </w:sdtContent>
            </w:sdt>
          </w:tr>
        </w:tbl>
        <w:p w:rsidR="00D2183E" w:rsidRDefault="00D2183E"/>
        <w:p w:rsidR="00D2183E" w:rsidRDefault="00D2183E">
          <w:pPr>
            <w:ind w:left="0" w:right="0"/>
            <w:jc w:val="left"/>
            <w:rPr>
              <w:rFonts w:asciiTheme="majorHAnsi" w:eastAsiaTheme="majorEastAsia" w:hAnsiTheme="majorHAnsi" w:cstheme="majorBidi"/>
              <w:sz w:val="80"/>
              <w:szCs w:val="80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eastAsia="en-US"/>
            </w:rPr>
            <w:br w:type="page"/>
          </w:r>
        </w:p>
      </w:sdtContent>
    </w:sdt>
    <w:p w:rsidR="00D2183E" w:rsidRDefault="00D2183E"/>
    <w:tbl>
      <w:tblPr>
        <w:tblW w:w="1034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684"/>
        <w:gridCol w:w="588"/>
        <w:gridCol w:w="1272"/>
        <w:gridCol w:w="1272"/>
        <w:gridCol w:w="129"/>
        <w:gridCol w:w="568"/>
        <w:gridCol w:w="283"/>
        <w:gridCol w:w="708"/>
        <w:gridCol w:w="856"/>
        <w:gridCol w:w="845"/>
        <w:gridCol w:w="142"/>
        <w:gridCol w:w="285"/>
        <w:gridCol w:w="1274"/>
      </w:tblGrid>
      <w:tr w:rsidR="00F76056" w:rsidRPr="00616E8B" w:rsidTr="00F76056">
        <w:trPr>
          <w:cantSplit/>
          <w:trHeight w:hRule="exact" w:val="397"/>
          <w:jc w:val="right"/>
        </w:trPr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6056" w:rsidRPr="00616E8B" w:rsidRDefault="00F76056" w:rsidP="00F76056">
            <w:pPr>
              <w:ind w:left="1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E8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60000" cy="1239858"/>
                  <wp:effectExtent l="0" t="0" r="0" b="0"/>
                  <wp:docPr id="2" name="Imagem 2" descr="BrasÃ£o da RepÃ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£o da RepÃ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3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16E8B">
              <w:rPr>
                <w:rFonts w:asciiTheme="minorHAnsi" w:hAnsiTheme="minorHAnsi" w:cstheme="minorHAnsi"/>
                <w:b/>
                <w:sz w:val="22"/>
                <w:szCs w:val="24"/>
              </w:rPr>
              <w:t>SERVIÇO PÚBLICO FEDERAL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16E8B">
              <w:rPr>
                <w:rFonts w:asciiTheme="minorHAnsi" w:hAnsiTheme="minorHAnsi" w:cstheme="minorHAnsi"/>
                <w:sz w:val="16"/>
                <w:szCs w:val="16"/>
              </w:rPr>
              <w:t>Folha:</w:t>
            </w:r>
          </w:p>
          <w:p w:rsidR="00F76056" w:rsidRPr="00616E8B" w:rsidRDefault="00F76056" w:rsidP="00F76056">
            <w:pPr>
              <w:widowControl w:val="0"/>
              <w:spacing w:before="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6056" w:rsidRPr="00616E8B" w:rsidTr="00F76056">
        <w:trPr>
          <w:cantSplit/>
          <w:trHeight w:hRule="exact" w:val="397"/>
          <w:jc w:val="right"/>
        </w:trPr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6056" w:rsidRPr="00616E8B" w:rsidRDefault="00F76056" w:rsidP="00F76056">
            <w:pPr>
              <w:ind w:left="1" w:right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16E8B">
              <w:rPr>
                <w:rFonts w:asciiTheme="minorHAnsi" w:hAnsiTheme="minorHAnsi" w:cstheme="minorHAnsi"/>
                <w:b/>
                <w:sz w:val="22"/>
              </w:rPr>
              <w:t>MINISTÉRIO DA EDUCAÇÃO</w:t>
            </w: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76056" w:rsidRPr="00616E8B" w:rsidTr="00F76056">
        <w:trPr>
          <w:cantSplit/>
          <w:trHeight w:hRule="exact" w:val="397"/>
          <w:jc w:val="right"/>
        </w:trPr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6056" w:rsidRPr="00616E8B" w:rsidRDefault="00F76056" w:rsidP="00F76056">
            <w:pPr>
              <w:ind w:left="1" w:right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 w:right="0"/>
              <w:jc w:val="center"/>
              <w:rPr>
                <w:rFonts w:asciiTheme="minorHAnsi" w:hAnsiTheme="minorHAnsi" w:cstheme="minorHAnsi"/>
                <w:sz w:val="22"/>
              </w:rPr>
            </w:pPr>
            <w:r w:rsidRPr="00616E8B">
              <w:rPr>
                <w:rFonts w:asciiTheme="minorHAnsi" w:hAnsiTheme="minorHAnsi" w:cstheme="minorHAnsi"/>
                <w:b/>
                <w:sz w:val="22"/>
                <w:szCs w:val="24"/>
              </w:rPr>
              <w:t>UNIVERSIDADE FEDERAL FLUMINENSE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16E8B">
              <w:rPr>
                <w:rFonts w:asciiTheme="minorHAnsi" w:hAnsiTheme="minorHAnsi" w:cstheme="minorHAnsi"/>
                <w:sz w:val="16"/>
                <w:szCs w:val="16"/>
              </w:rPr>
              <w:t>Processo nº:</w:t>
            </w:r>
          </w:p>
          <w:p w:rsidR="00F76056" w:rsidRPr="00616E8B" w:rsidRDefault="00F76056" w:rsidP="00F76056">
            <w:pPr>
              <w:widowControl w:val="0"/>
              <w:spacing w:before="20"/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6056" w:rsidRPr="00616E8B" w:rsidTr="00F76056">
        <w:trPr>
          <w:cantSplit/>
          <w:trHeight w:hRule="exact" w:val="397"/>
          <w:jc w:val="right"/>
        </w:trPr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6056" w:rsidRPr="00616E8B" w:rsidRDefault="00F76056" w:rsidP="00F76056">
            <w:pPr>
              <w:ind w:left="1" w:right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 w:right="0"/>
              <w:jc w:val="center"/>
              <w:rPr>
                <w:rFonts w:asciiTheme="minorHAnsi" w:hAnsiTheme="minorHAnsi" w:cstheme="minorHAnsi"/>
                <w:spacing w:val="-18"/>
                <w:sz w:val="22"/>
                <w:szCs w:val="22"/>
              </w:rPr>
            </w:pPr>
            <w:r w:rsidRPr="00616E8B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>SUPERINTENDÊNCIA DE ARQUITETURA, ENGENHARIA E PATRIMÔNIO</w:t>
            </w: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6056" w:rsidRPr="00616E8B" w:rsidTr="00F76056">
        <w:trPr>
          <w:cantSplit/>
          <w:trHeight w:hRule="exact" w:val="397"/>
          <w:jc w:val="right"/>
        </w:trPr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6056" w:rsidRPr="00616E8B" w:rsidRDefault="00F76056" w:rsidP="00F76056">
            <w:pPr>
              <w:ind w:left="1" w:right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 w:right="0"/>
              <w:jc w:val="center"/>
              <w:rPr>
                <w:rFonts w:asciiTheme="minorHAnsi" w:hAnsiTheme="minorHAnsi" w:cstheme="minorHAnsi"/>
                <w:sz w:val="22"/>
              </w:rPr>
            </w:pPr>
            <w:r w:rsidRPr="00616E8B">
              <w:rPr>
                <w:rFonts w:asciiTheme="minorHAnsi" w:hAnsiTheme="minorHAnsi" w:cstheme="minorHAnsi"/>
                <w:sz w:val="22"/>
              </w:rPr>
              <w:t>COORDENAÇÃO DE ENGENHARIA E ARQUITETURA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F76056" w:rsidRPr="00616E8B" w:rsidRDefault="00F76056" w:rsidP="00F76056">
            <w:pPr>
              <w:pStyle w:val="Cabealho"/>
              <w:rPr>
                <w:rFonts w:asciiTheme="minorHAnsi" w:hAnsiTheme="minorHAnsi" w:cstheme="minorHAnsi"/>
                <w:sz w:val="16"/>
                <w:szCs w:val="16"/>
              </w:rPr>
            </w:pPr>
            <w:r w:rsidRPr="00616E8B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proofErr w:type="spellStart"/>
            <w:r w:rsidRPr="00616E8B">
              <w:rPr>
                <w:rFonts w:asciiTheme="minorHAnsi" w:hAnsiTheme="minorHAnsi" w:cstheme="minorHAnsi"/>
                <w:sz w:val="16"/>
                <w:szCs w:val="16"/>
              </w:rPr>
              <w:t>Doc</w:t>
            </w:r>
            <w:proofErr w:type="spellEnd"/>
            <w:r w:rsidRPr="00616E8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76056" w:rsidRPr="00616E8B" w:rsidRDefault="00F76056" w:rsidP="00F76056">
            <w:pPr>
              <w:pStyle w:val="Cabealh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6056" w:rsidRPr="00616E8B" w:rsidRDefault="00871E7C" w:rsidP="00F76056">
            <w:pPr>
              <w:widowControl w:val="0"/>
              <w:spacing w:before="20"/>
              <w:jc w:val="center"/>
              <w:rPr>
                <w:rFonts w:asciiTheme="minorHAnsi" w:hAnsiTheme="minorHAnsi" w:cstheme="minorHAnsi"/>
                <w:sz w:val="20"/>
              </w:rPr>
            </w:pPr>
            <w:r w:rsidRPr="00081062">
              <w:rPr>
                <w:rStyle w:val="Nmerodepgina"/>
                <w:rFonts w:asciiTheme="minorHAnsi" w:hAnsiTheme="minorHAnsi" w:cstheme="minorHAnsi"/>
                <w:sz w:val="20"/>
              </w:rPr>
              <w:fldChar w:fldCharType="begin"/>
            </w:r>
            <w:r w:rsidR="00F76056" w:rsidRPr="00081062">
              <w:rPr>
                <w:rStyle w:val="Nmerodepgina"/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081062">
              <w:rPr>
                <w:rStyle w:val="Nmerodepgina"/>
                <w:rFonts w:asciiTheme="minorHAnsi" w:hAnsiTheme="minorHAnsi" w:cstheme="minorHAnsi"/>
                <w:sz w:val="20"/>
              </w:rPr>
              <w:fldChar w:fldCharType="separate"/>
            </w:r>
            <w:r w:rsidR="008E3D4A" w:rsidRPr="00081062">
              <w:rPr>
                <w:rStyle w:val="Nmerodepgina"/>
                <w:rFonts w:asciiTheme="minorHAnsi" w:hAnsiTheme="minorHAnsi" w:cstheme="minorHAnsi"/>
                <w:noProof/>
                <w:sz w:val="20"/>
              </w:rPr>
              <w:t>1</w:t>
            </w:r>
            <w:r w:rsidRPr="00081062">
              <w:rPr>
                <w:rStyle w:val="Nmerodepgina"/>
                <w:rFonts w:asciiTheme="minorHAnsi" w:hAnsiTheme="minorHAnsi" w:cstheme="minorHAnsi"/>
                <w:sz w:val="20"/>
              </w:rPr>
              <w:fldChar w:fldCharType="end"/>
            </w:r>
            <w:r w:rsidR="00F76056" w:rsidRPr="00081062">
              <w:rPr>
                <w:rStyle w:val="Nmerodepgina"/>
                <w:rFonts w:asciiTheme="minorHAnsi" w:hAnsiTheme="minorHAnsi" w:cstheme="minorHAnsi"/>
                <w:sz w:val="20"/>
              </w:rPr>
              <w:t xml:space="preserve"> de </w:t>
            </w:r>
            <w:r w:rsidR="00A844EA">
              <w:rPr>
                <w:rStyle w:val="Nmerodepgina"/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76056" w:rsidRPr="00616E8B" w:rsidTr="00F76056">
        <w:trPr>
          <w:cantSplit/>
          <w:trHeight w:hRule="exact" w:val="397"/>
          <w:jc w:val="right"/>
        </w:trPr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6056" w:rsidRPr="00616E8B" w:rsidRDefault="00F76056" w:rsidP="00F76056">
            <w:pPr>
              <w:ind w:left="1" w:right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 w:right="0"/>
              <w:jc w:val="center"/>
              <w:rPr>
                <w:rFonts w:asciiTheme="minorHAnsi" w:hAnsiTheme="minorHAnsi" w:cstheme="minorHAnsi"/>
                <w:sz w:val="22"/>
              </w:rPr>
            </w:pPr>
            <w:r w:rsidRPr="00616E8B">
              <w:rPr>
                <w:rFonts w:asciiTheme="minorHAnsi" w:hAnsiTheme="minorHAnsi" w:cstheme="minorHAnsi"/>
                <w:sz w:val="22"/>
              </w:rPr>
              <w:t>DIVISÃO DE FISCALIZAÇÃO DE OBRAS</w:t>
            </w: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3F5C" w:rsidRPr="00C74F38" w:rsidTr="005D2771">
        <w:trPr>
          <w:cantSplit/>
          <w:trHeight w:hRule="exact" w:val="397"/>
          <w:jc w:val="right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A3F5C" w:rsidRPr="00616E8B" w:rsidRDefault="002A3F5C" w:rsidP="00C06CDF">
            <w:pPr>
              <w:ind w:left="1" w:right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82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A3F5C" w:rsidRPr="00616E8B" w:rsidRDefault="002A3F5C" w:rsidP="005D2771">
            <w:pPr>
              <w:pStyle w:val="Ttulo4"/>
              <w:numPr>
                <w:ilvl w:val="0"/>
                <w:numId w:val="0"/>
              </w:numPr>
              <w:spacing w:before="20"/>
              <w:ind w:left="57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8"/>
              </w:rPr>
            </w:pPr>
            <w:r w:rsidRPr="00616E8B">
              <w:rPr>
                <w:rFonts w:asciiTheme="minorHAnsi" w:hAnsiTheme="minorHAnsi" w:cstheme="minorHAnsi"/>
                <w:b/>
                <w:sz w:val="22"/>
              </w:rPr>
              <w:t>MEM</w:t>
            </w:r>
            <w:r w:rsidR="00A673FC" w:rsidRPr="00616E8B">
              <w:rPr>
                <w:rFonts w:asciiTheme="minorHAnsi" w:hAnsiTheme="minorHAnsi" w:cstheme="minorHAnsi"/>
                <w:b/>
                <w:sz w:val="22"/>
              </w:rPr>
              <w:t>O</w:t>
            </w:r>
            <w:r w:rsidRPr="00616E8B">
              <w:rPr>
                <w:rFonts w:asciiTheme="minorHAnsi" w:hAnsiTheme="minorHAnsi" w:cstheme="minorHAnsi"/>
                <w:b/>
                <w:sz w:val="22"/>
              </w:rPr>
              <w:t>RIA</w:t>
            </w:r>
            <w:r w:rsidR="00A673FC" w:rsidRPr="00616E8B">
              <w:rPr>
                <w:rFonts w:asciiTheme="minorHAnsi" w:hAnsiTheme="minorHAnsi" w:cstheme="minorHAnsi"/>
                <w:b/>
                <w:sz w:val="22"/>
              </w:rPr>
              <w:t>L DESCRITIVO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3F5C" w:rsidRPr="00616E8B" w:rsidRDefault="002A3F5C" w:rsidP="002A3F5C">
            <w:pPr>
              <w:pStyle w:val="Ttulo4"/>
              <w:numPr>
                <w:ilvl w:val="0"/>
                <w:numId w:val="0"/>
              </w:numPr>
              <w:spacing w:before="20"/>
              <w:ind w:right="0"/>
              <w:rPr>
                <w:rFonts w:asciiTheme="minorHAnsi" w:hAnsiTheme="minorHAnsi" w:cstheme="minorHAnsi"/>
                <w:b/>
                <w:bCs/>
                <w:caps/>
                <w:sz w:val="8"/>
              </w:rPr>
            </w:pPr>
            <w:r w:rsidRPr="00616E8B">
              <w:rPr>
                <w:rFonts w:asciiTheme="minorHAnsi" w:hAnsiTheme="minorHAnsi" w:cstheme="minorHAnsi"/>
                <w:b/>
                <w:bCs/>
                <w:sz w:val="12"/>
              </w:rPr>
              <w:t>Nº: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A3F5C" w:rsidRPr="00616E8B" w:rsidRDefault="00D5529D" w:rsidP="00A673FC">
            <w:pPr>
              <w:ind w:left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NF</w:t>
            </w:r>
            <w:r w:rsidR="00F76056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ISNF</w:t>
            </w:r>
            <w:r w:rsidR="00F76056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-UFF-E</w:t>
            </w:r>
            <w:r w:rsidR="005D2771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ST</w:t>
            </w:r>
            <w:r w:rsidR="00F76056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-0</w:t>
            </w:r>
            <w:r w:rsidR="005D2771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001</w:t>
            </w:r>
            <w:r w:rsidR="00F76056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-</w:t>
            </w:r>
            <w:r w:rsidR="005D2771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MDE</w:t>
            </w:r>
            <w:r w:rsidR="00F76056" w:rsidRPr="00616E8B">
              <w:rPr>
                <w:rFonts w:asciiTheme="minorHAnsi" w:hAnsiTheme="minorHAnsi" w:cstheme="minorHAnsi"/>
                <w:b/>
                <w:sz w:val="22"/>
                <w:lang w:val="en-US"/>
              </w:rPr>
              <w:t>-D01</w:t>
            </w:r>
          </w:p>
        </w:tc>
      </w:tr>
      <w:tr w:rsidR="00B642DE" w:rsidRPr="00616E8B" w:rsidTr="005D2771">
        <w:trPr>
          <w:cantSplit/>
          <w:trHeight w:hRule="exact" w:val="492"/>
          <w:jc w:val="right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42DE" w:rsidRPr="00616E8B" w:rsidRDefault="00B642DE" w:rsidP="00530AD2">
            <w:pPr>
              <w:pStyle w:val="Cabealho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2"/>
              </w:rPr>
              <w:t>LOCAL:</w:t>
            </w:r>
          </w:p>
          <w:p w:rsidR="00B642DE" w:rsidRPr="00616E8B" w:rsidRDefault="00D5529D" w:rsidP="0000152C">
            <w:pPr>
              <w:pStyle w:val="Cabealh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Locação de Containers </w:t>
            </w:r>
          </w:p>
          <w:p w:rsidR="00B642DE" w:rsidRPr="00616E8B" w:rsidRDefault="00B642DE" w:rsidP="00530AD2">
            <w:pPr>
              <w:pStyle w:val="Cabealho"/>
              <w:rPr>
                <w:rFonts w:asciiTheme="minorHAnsi" w:hAnsiTheme="minorHAnsi" w:cstheme="minorHAnsi"/>
                <w:sz w:val="14"/>
              </w:rPr>
            </w:pPr>
          </w:p>
          <w:p w:rsidR="00B642DE" w:rsidRPr="00616E8B" w:rsidRDefault="00B642DE" w:rsidP="00530AD2">
            <w:pPr>
              <w:pStyle w:val="Cabealho"/>
              <w:ind w:left="356"/>
              <w:rPr>
                <w:rFonts w:asciiTheme="minorHAnsi" w:hAnsiTheme="minorHAnsi" w:cstheme="minorHAnsi"/>
                <w:sz w:val="18"/>
              </w:rPr>
            </w:pPr>
          </w:p>
        </w:tc>
      </w:tr>
      <w:tr w:rsidR="00B642DE" w:rsidRPr="00616E8B" w:rsidTr="005D2771">
        <w:trPr>
          <w:cantSplit/>
          <w:trHeight w:val="398"/>
          <w:jc w:val="right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42DE" w:rsidRPr="00616E8B" w:rsidRDefault="00B642DE" w:rsidP="00AE6EAB">
            <w:pPr>
              <w:pStyle w:val="Cabealho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2"/>
              </w:rPr>
              <w:t>TÍTULO:</w:t>
            </w:r>
          </w:p>
          <w:p w:rsidR="00B642DE" w:rsidRPr="00616E8B" w:rsidRDefault="00F76056" w:rsidP="00714ED0">
            <w:pPr>
              <w:ind w:left="142" w:right="5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16E8B">
              <w:rPr>
                <w:rFonts w:asciiTheme="minorHAnsi" w:hAnsiTheme="minorHAnsi" w:cstheme="minorHAnsi"/>
                <w:b/>
                <w:sz w:val="20"/>
              </w:rPr>
              <w:t>ESTRUTURAS DE CONCRETO ARMADO</w:t>
            </w:r>
          </w:p>
        </w:tc>
      </w:tr>
      <w:tr w:rsidR="00F76056" w:rsidRPr="00616E8B" w:rsidTr="005D2771">
        <w:trPr>
          <w:cantSplit/>
          <w:trHeight w:val="404"/>
          <w:jc w:val="right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12"/>
              </w:rPr>
            </w:pPr>
            <w:r w:rsidRPr="00616E8B">
              <w:rPr>
                <w:rFonts w:asciiTheme="minorHAnsi" w:hAnsiTheme="minorHAnsi" w:cstheme="minorHAnsi"/>
                <w:sz w:val="12"/>
              </w:rPr>
              <w:t>PROF. RESP.:</w:t>
            </w:r>
          </w:p>
          <w:p w:rsidR="00F76056" w:rsidRPr="00616E8B" w:rsidRDefault="00D5529D" w:rsidP="00F76056">
            <w:pPr>
              <w:pStyle w:val="Cabealho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IPORAN DE FIGUEIREDO GUERRANTE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12"/>
              </w:rPr>
            </w:pPr>
            <w:r w:rsidRPr="00616E8B">
              <w:rPr>
                <w:rFonts w:asciiTheme="minorHAnsi" w:hAnsiTheme="minorHAnsi" w:cstheme="minorHAnsi"/>
                <w:sz w:val="12"/>
              </w:rPr>
              <w:t>Nº CREA:</w:t>
            </w:r>
          </w:p>
          <w:p w:rsidR="00F76056" w:rsidRPr="00616E8B" w:rsidRDefault="00D5529D" w:rsidP="00F76056">
            <w:pPr>
              <w:pStyle w:val="Cabealho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1982101600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12"/>
              </w:rPr>
            </w:pPr>
            <w:r w:rsidRPr="00616E8B">
              <w:rPr>
                <w:rFonts w:asciiTheme="minorHAnsi" w:hAnsiTheme="minorHAnsi" w:cstheme="minorHAnsi"/>
                <w:sz w:val="12"/>
              </w:rPr>
              <w:t>RUBRICA:</w:t>
            </w:r>
          </w:p>
          <w:p w:rsidR="00F76056" w:rsidRPr="00616E8B" w:rsidRDefault="00F76056" w:rsidP="00F76056">
            <w:pPr>
              <w:pStyle w:val="Cabealh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6056" w:rsidRPr="00616E8B" w:rsidRDefault="00F76056" w:rsidP="00F7605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12"/>
              </w:rPr>
            </w:pPr>
            <w:r w:rsidRPr="00616E8B">
              <w:rPr>
                <w:rFonts w:asciiTheme="minorHAnsi" w:hAnsiTheme="minorHAnsi" w:cstheme="minorHAnsi"/>
                <w:sz w:val="12"/>
              </w:rPr>
              <w:t>APLICATIVO / VERSÃO:</w:t>
            </w:r>
          </w:p>
          <w:p w:rsidR="00F76056" w:rsidRPr="00616E8B" w:rsidRDefault="00F76056" w:rsidP="00F76056">
            <w:pPr>
              <w:pStyle w:val="Cabealho"/>
              <w:jc w:val="center"/>
              <w:rPr>
                <w:rFonts w:asciiTheme="minorHAnsi" w:hAnsiTheme="minorHAnsi" w:cstheme="minorHAnsi"/>
                <w:sz w:val="12"/>
              </w:rPr>
            </w:pPr>
            <w:r w:rsidRPr="00616E8B">
              <w:rPr>
                <w:rFonts w:asciiTheme="minorHAnsi" w:hAnsiTheme="minorHAnsi" w:cstheme="minorHAnsi"/>
                <w:sz w:val="16"/>
                <w:szCs w:val="16"/>
              </w:rPr>
              <w:t>Word 2010</w:t>
            </w:r>
          </w:p>
        </w:tc>
      </w:tr>
      <w:tr w:rsidR="002A3F5C" w:rsidRPr="00616E8B" w:rsidTr="00F76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67"/>
          <w:jc w:val="right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F5C" w:rsidRPr="00616E8B" w:rsidRDefault="002A3F5C" w:rsidP="00F54589">
            <w:pPr>
              <w:pStyle w:val="Indice"/>
              <w:widowControl w:val="0"/>
              <w:rPr>
                <w:rFonts w:asciiTheme="minorHAnsi" w:hAnsiTheme="minorHAnsi" w:cstheme="minorHAnsi"/>
                <w:bCs/>
                <w:spacing w:val="0"/>
                <w:sz w:val="20"/>
              </w:rPr>
            </w:pPr>
            <w:r w:rsidRPr="00616E8B">
              <w:rPr>
                <w:rFonts w:asciiTheme="minorHAnsi" w:hAnsiTheme="minorHAnsi" w:cstheme="minorHAnsi"/>
                <w:bCs/>
                <w:spacing w:val="0"/>
              </w:rPr>
              <w:t>ÍNDICE DE REVISÕES</w:t>
            </w:r>
          </w:p>
        </w:tc>
      </w:tr>
      <w:tr w:rsidR="002A3F5C" w:rsidRPr="00616E8B" w:rsidTr="00F76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67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5C" w:rsidRPr="00616E8B" w:rsidRDefault="002A3F5C" w:rsidP="00F54589">
            <w:pPr>
              <w:pStyle w:val="Indice"/>
              <w:widowControl w:val="0"/>
              <w:rPr>
                <w:rFonts w:asciiTheme="minorHAnsi" w:hAnsiTheme="minorHAnsi" w:cstheme="minorHAnsi"/>
                <w:bCs/>
                <w:spacing w:val="0"/>
                <w:sz w:val="16"/>
              </w:rPr>
            </w:pPr>
            <w:r w:rsidRPr="00616E8B">
              <w:rPr>
                <w:rFonts w:asciiTheme="minorHAnsi" w:hAnsiTheme="minorHAnsi" w:cstheme="minorHAnsi"/>
                <w:bCs/>
                <w:spacing w:val="0"/>
              </w:rPr>
              <w:t>REV.</w:t>
            </w:r>
          </w:p>
        </w:tc>
        <w:tc>
          <w:tcPr>
            <w:tcW w:w="89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F5C" w:rsidRPr="00616E8B" w:rsidRDefault="002A3F5C" w:rsidP="00F54589">
            <w:pPr>
              <w:pStyle w:val="Indice"/>
              <w:widowControl w:val="0"/>
              <w:rPr>
                <w:rFonts w:asciiTheme="minorHAnsi" w:hAnsiTheme="minorHAnsi" w:cstheme="minorHAnsi"/>
                <w:bCs/>
                <w:spacing w:val="0"/>
                <w:sz w:val="12"/>
              </w:rPr>
            </w:pPr>
            <w:r w:rsidRPr="00616E8B">
              <w:rPr>
                <w:rFonts w:asciiTheme="minorHAnsi" w:hAnsiTheme="minorHAnsi" w:cstheme="minorHAnsi"/>
                <w:bCs/>
                <w:spacing w:val="0"/>
              </w:rPr>
              <w:t>DESCRIÇÃO E/OU FOLHAS ATINGIDAS</w:t>
            </w:r>
          </w:p>
        </w:tc>
      </w:tr>
      <w:tr w:rsidR="002A3F5C" w:rsidRPr="00616E8B" w:rsidTr="00F76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7532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3F5C" w:rsidRPr="00616E8B" w:rsidRDefault="002A3F5C" w:rsidP="0000152C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616E8B">
              <w:rPr>
                <w:rFonts w:asciiTheme="minorHAnsi" w:hAnsiTheme="minorHAnsi" w:cstheme="minorHAnsi"/>
                <w:sz w:val="18"/>
              </w:rPr>
              <w:lastRenderedPageBreak/>
              <w:t>Ø</w:t>
            </w:r>
          </w:p>
        </w:tc>
        <w:tc>
          <w:tcPr>
            <w:tcW w:w="8906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3F5C" w:rsidRPr="00616E8B" w:rsidRDefault="002A3F5C" w:rsidP="00075263">
            <w:pPr>
              <w:pStyle w:val="Cabealho"/>
              <w:tabs>
                <w:tab w:val="clear" w:pos="4419"/>
                <w:tab w:val="clear" w:pos="8838"/>
              </w:tabs>
              <w:spacing w:before="120"/>
              <w:ind w:left="113"/>
              <w:jc w:val="left"/>
              <w:rPr>
                <w:rFonts w:asciiTheme="minorHAnsi" w:hAnsiTheme="minorHAnsi" w:cstheme="minorHAnsi"/>
                <w:sz w:val="18"/>
              </w:rPr>
            </w:pPr>
            <w:r w:rsidRPr="00616E8B">
              <w:rPr>
                <w:rFonts w:asciiTheme="minorHAnsi" w:hAnsiTheme="minorHAnsi" w:cstheme="minorHAnsi"/>
                <w:sz w:val="18"/>
              </w:rPr>
              <w:t>EMISSÃO INICIAL</w:t>
            </w:r>
          </w:p>
        </w:tc>
        <w:bookmarkStart w:id="0" w:name="_GoBack"/>
        <w:bookmarkEnd w:id="0"/>
      </w:tr>
      <w:tr w:rsidR="003D1EDD" w:rsidRPr="00616E8B" w:rsidTr="00F76056">
        <w:trPr>
          <w:cantSplit/>
          <w:trHeight w:hRule="exact" w:val="227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F54589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REV. 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REV. 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REV. B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REV. C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REV. D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REV. 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REV. F</w:t>
            </w:r>
          </w:p>
        </w:tc>
      </w:tr>
      <w:tr w:rsidR="003D1EDD" w:rsidRPr="00616E8B" w:rsidTr="00F76056">
        <w:trPr>
          <w:cantSplit/>
          <w:trHeight w:hRule="exact" w:val="227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28" w:right="0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DATA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A673FC" w:rsidP="00AE6E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05/06</w:t>
            </w:r>
            <w:r w:rsidR="003D1EDD" w:rsidRPr="00616E8B">
              <w:rPr>
                <w:rFonts w:asciiTheme="minorHAnsi" w:hAnsiTheme="minorHAnsi" w:cstheme="minorHAnsi"/>
                <w:sz w:val="14"/>
              </w:rPr>
              <w:t>/2018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AE6E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1EDD" w:rsidRPr="00616E8B" w:rsidTr="00F76056">
        <w:trPr>
          <w:cantSplit/>
          <w:trHeight w:hRule="exact" w:val="227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28" w:right="0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PROJETO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AE6E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E058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1EDD" w:rsidRPr="00616E8B" w:rsidTr="00F76056">
        <w:trPr>
          <w:cantSplit/>
          <w:trHeight w:hRule="exact" w:val="227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28" w:right="0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EXECUÇÃO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1E030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16E8B">
              <w:rPr>
                <w:rFonts w:asciiTheme="minorHAnsi" w:hAnsiTheme="minorHAnsi" w:cstheme="minorHAnsi"/>
                <w:sz w:val="13"/>
                <w:szCs w:val="13"/>
              </w:rPr>
              <w:t>ALEX SANDER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E058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1EDD" w:rsidRPr="00616E8B" w:rsidTr="00F76056">
        <w:trPr>
          <w:cantSplit/>
          <w:trHeight w:hRule="exact" w:val="227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28" w:right="0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VERIFICAÇÃO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EDD" w:rsidRPr="00616E8B" w:rsidRDefault="003D1EDD" w:rsidP="00AE6E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16E8B">
              <w:rPr>
                <w:rFonts w:asciiTheme="minorHAnsi" w:hAnsiTheme="minorHAnsi" w:cstheme="minorHAnsi"/>
                <w:sz w:val="13"/>
                <w:szCs w:val="13"/>
              </w:rPr>
              <w:t>MARCUS VINÍCIUS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EDD" w:rsidRPr="00616E8B" w:rsidRDefault="003D1EDD" w:rsidP="007A797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1EDD" w:rsidRPr="00616E8B" w:rsidTr="00F76056">
        <w:trPr>
          <w:cantSplit/>
          <w:trHeight w:hRule="exact" w:val="227"/>
          <w:jc w:val="right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28" w:right="0"/>
              <w:rPr>
                <w:rFonts w:asciiTheme="minorHAnsi" w:hAnsiTheme="minorHAnsi" w:cstheme="minorHAnsi"/>
                <w:sz w:val="14"/>
              </w:rPr>
            </w:pPr>
            <w:r w:rsidRPr="00616E8B">
              <w:rPr>
                <w:rFonts w:asciiTheme="minorHAnsi" w:hAnsiTheme="minorHAnsi" w:cstheme="minorHAnsi"/>
                <w:sz w:val="14"/>
              </w:rPr>
              <w:t>APROVAÇÃO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AE6EA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7A797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DD" w:rsidRPr="00616E8B" w:rsidRDefault="003D1EDD" w:rsidP="00052F61">
            <w:pPr>
              <w:ind w:left="0" w:righ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A3F5C" w:rsidRPr="00616E8B" w:rsidTr="00F76056">
        <w:trPr>
          <w:cantSplit/>
          <w:trHeight w:val="340"/>
          <w:jc w:val="right"/>
        </w:trPr>
        <w:tc>
          <w:tcPr>
            <w:tcW w:w="103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5C" w:rsidRPr="00616E8B" w:rsidRDefault="002A3F5C" w:rsidP="008B5EDF">
            <w:pPr>
              <w:pStyle w:val="Rodap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D50A0" w:rsidRPr="00616E8B" w:rsidRDefault="006D50A0" w:rsidP="00FC3B8F">
      <w:pPr>
        <w:jc w:val="right"/>
        <w:rPr>
          <w:rFonts w:asciiTheme="minorHAnsi" w:hAnsiTheme="minorHAnsi" w:cstheme="minorHAnsi"/>
          <w:sz w:val="2"/>
        </w:rPr>
        <w:sectPr w:rsidR="006D50A0" w:rsidRPr="00616E8B" w:rsidSect="003B06AF">
          <w:headerReference w:type="default" r:id="rId11"/>
          <w:footerReference w:type="default" r:id="rId12"/>
          <w:pgSz w:w="11907" w:h="16840" w:code="9"/>
          <w:pgMar w:top="1134" w:right="567" w:bottom="851" w:left="1418" w:header="567" w:footer="851" w:gutter="0"/>
          <w:cols w:space="0"/>
          <w:titlePg/>
          <w:docGrid w:linePitch="326"/>
        </w:sectPr>
      </w:pPr>
    </w:p>
    <w:p w:rsidR="00FC3B8F" w:rsidRPr="00616E8B" w:rsidRDefault="00FC3B8F" w:rsidP="00FC3B8F">
      <w:pPr>
        <w:jc w:val="right"/>
        <w:rPr>
          <w:rFonts w:asciiTheme="minorHAnsi" w:hAnsiTheme="minorHAnsi" w:cstheme="minorHAnsi"/>
          <w:sz w:val="2"/>
        </w:rPr>
      </w:pPr>
    </w:p>
    <w:p w:rsidR="000B571E" w:rsidRPr="00616E8B" w:rsidRDefault="000B571E" w:rsidP="00D506C6">
      <w:pPr>
        <w:spacing w:line="360" w:lineRule="auto"/>
        <w:ind w:left="709"/>
        <w:rPr>
          <w:rFonts w:asciiTheme="minorHAnsi" w:hAnsiTheme="minorHAnsi" w:cstheme="minorHAnsi"/>
          <w:b/>
          <w:szCs w:val="24"/>
        </w:rPr>
        <w:sectPr w:rsidR="000B571E" w:rsidRPr="00616E8B" w:rsidSect="000B571E">
          <w:type w:val="continuous"/>
          <w:pgSz w:w="11907" w:h="16840" w:code="9"/>
          <w:pgMar w:top="4536" w:right="567" w:bottom="851" w:left="1418" w:header="567" w:footer="828" w:gutter="0"/>
          <w:cols w:space="0"/>
        </w:sectPr>
      </w:pPr>
    </w:p>
    <w:p w:rsidR="00D506C6" w:rsidRPr="00616E8B" w:rsidRDefault="00D506C6" w:rsidP="00D506C6">
      <w:pPr>
        <w:spacing w:line="360" w:lineRule="auto"/>
        <w:ind w:left="709"/>
        <w:rPr>
          <w:rFonts w:asciiTheme="minorHAnsi" w:hAnsiTheme="minorHAnsi" w:cstheme="minorHAnsi"/>
          <w:b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lastRenderedPageBreak/>
        <w:t>ÍNDICE</w:t>
      </w:r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616E8B">
        <w:rPr>
          <w:rFonts w:asciiTheme="minorHAnsi" w:hAnsiTheme="minorHAnsi" w:cstheme="minorHAnsi"/>
          <w:b/>
          <w:szCs w:val="24"/>
        </w:rPr>
        <w:fldChar w:fldCharType="begin"/>
      </w:r>
      <w:r w:rsidR="002C2398" w:rsidRPr="00616E8B">
        <w:rPr>
          <w:rFonts w:asciiTheme="minorHAnsi" w:hAnsiTheme="minorHAnsi" w:cstheme="minorHAnsi"/>
          <w:b/>
          <w:szCs w:val="24"/>
        </w:rPr>
        <w:instrText xml:space="preserve"> TOC \o "1-3" \h \z </w:instrText>
      </w:r>
      <w:r w:rsidRPr="00616E8B">
        <w:rPr>
          <w:rFonts w:asciiTheme="minorHAnsi" w:hAnsiTheme="minorHAnsi" w:cstheme="minorHAnsi"/>
          <w:b/>
          <w:szCs w:val="24"/>
        </w:rPr>
        <w:fldChar w:fldCharType="separate"/>
      </w:r>
      <w:hyperlink w:anchor="_Toc16062795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INTRODUÇÃO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_Toc16062795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4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796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DESCRIÇÃO DO PROJETO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_Toc16062796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4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797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3.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DOCUMENTAÇÃO DE REFERÊNCIA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_Toc16062797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4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798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3.1.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NORMAS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_Toc16062798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4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799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3.2.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DOCUMENTOS DE REFERÊNCIA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_Toc16062799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5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0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EXECUÇÃO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_Toc16062800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6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1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bCs/>
            <w:noProof/>
          </w:rPr>
          <w:t>MOVIMENTO DE TERRA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_Toc16062801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6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2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4.1.1.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CUIDADOS DE EXECUÇÃO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_Toc16062802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6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3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4.1.2.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LIMPEZA/ ACERTO DO TERRENO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_Toc16062803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4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4.1.3.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ESCAVAÇÕES E CORTES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_Toc16062804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5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4.1.4.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ATERRO E COMPACTAÇÃO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_Toc16062805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10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6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4.1.5.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CARGA, TRANSPORTE E DESCARGA DE ENTULHO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_Toc16062806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10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7" w:history="1">
        <w:r w:rsidR="00D1720A" w:rsidRPr="00616E8B">
          <w:rPr>
            <w:rStyle w:val="Hyperlink"/>
            <w:rFonts w:asciiTheme="minorHAnsi" w:hAnsiTheme="minorHAnsi" w:cstheme="minorHAnsi"/>
            <w:b/>
            <w:bCs/>
            <w:noProof/>
          </w:rPr>
          <w:t>4.2.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bCs/>
            <w:noProof/>
          </w:rPr>
          <w:t>FUNDAÇÕES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_Toc16062807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11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8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4.3.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DEMOLIÇÕES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_Toc16062808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12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09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4.4.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BASE DE CONCRETO MAGRO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_Toc16062809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12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0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CONCRETO ESTRUTURAL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_Toc16062810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12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1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PROCESSO EXECUTIVO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_Toc16062811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12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2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MATERIAIS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_Toc16062812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13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3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4.5.3.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TRANSPORTE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_Toc16062813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15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4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4.5.4.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LANÇAMENTO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_Toc16062814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16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5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4.5.5.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ADENSAMENTO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_Toc16062815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6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4.5.6.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VIBRAÇÃO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_Toc16062816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18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7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4.5.7.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APLICAÇÃO DA CONCRETAGEM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_Toc16062817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19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8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4.5.8.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JUNTAS DE CONCRETAGEM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_Toc16062818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20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19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4.5.9.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CURA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_Toc16062819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20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0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4.5.10.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REPAROS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_Toc16062820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21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1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ENSAIOS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_Toc16062821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21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2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MOLDAGEM (NBR 5738) E ROMPIMENTOS (NBR 5739) DE CORPOS DE PROVA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_Toc16062822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22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3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4.5.13.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RETIRADA DE FORMAS E ESCORAMENTOS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_Toc16062823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22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4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4.5.14.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CONCRETO ESTRUTURAL USINADO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_Toc16062824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22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5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4.5.15.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 xml:space="preserve">CONCRETO ESTRUTURAL PREPARADO </w:t>
        </w:r>
        <w:r w:rsidR="00D1720A" w:rsidRPr="00616E8B">
          <w:rPr>
            <w:rStyle w:val="Hyperlink"/>
            <w:rFonts w:asciiTheme="minorHAnsi" w:hAnsiTheme="minorHAnsi" w:cstheme="minorHAnsi"/>
            <w:b/>
            <w:i/>
            <w:iCs/>
            <w:noProof/>
          </w:rPr>
          <w:t>IN LOCO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_Toc16062825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23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6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4.5.16.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EXECUÇÃO DOS SERVIÇOS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_Toc16062826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25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7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4.5.17.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RECEBIMENTO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_Toc16062827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25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8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4.5.18.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ACEITAÇÃO DA ESTRUTURA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_Toc16062828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25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29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ARMADURAS E ACESSÓRIOS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_Toc16062829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25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0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MATERIAIS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_Toc16062830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25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1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PROCESSO EXECUTIVO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_Toc16062831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26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2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4.6.3.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COBRIMENTO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_Toc16062832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26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3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4.6.4.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LIMPEZA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_Toc16062833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26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4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4.6.5.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CORTE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_Toc16062834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5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4.6.6.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DOBRAMENTO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_Toc16062835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6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4.6.7.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EMENDAS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_Toc16062836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7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4.6.8.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FIXADORES E ESPAÇADORES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_Toc16062837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8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4.6.9.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MONTAGEM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_Toc16062838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27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39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4.6.10.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PROTEÇÃO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_Toc16062839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28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0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4.6.11.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RECEBIMENTO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_Toc16062840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28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1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4.7.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FORMAS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_Toc16062841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28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2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4.7.1.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MATERIAIS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_Toc16062842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28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3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4.7.2.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PROCESSO EXECUTIVO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_Toc16062843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28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4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4.7.3.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ESCORAMENTO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_Toc16062844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29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5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4.7.4.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PRECAUÇÕES ANTERIORES AO LANÇAMENTO DO CONCRETO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_Toc16062845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29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6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4.7.5.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DESFORMA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_Toc16062846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30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1720A" w:rsidRPr="00616E8B" w:rsidRDefault="00871E7C">
      <w:pPr>
        <w:pStyle w:val="Sumrio3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16062847" w:history="1"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4.7.6.</w:t>
        </w:r>
        <w:r w:rsidR="00D1720A" w:rsidRPr="00616E8B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D1720A" w:rsidRPr="00616E8B">
          <w:rPr>
            <w:rStyle w:val="Hyperlink"/>
            <w:rFonts w:asciiTheme="minorHAnsi" w:hAnsiTheme="minorHAnsi" w:cstheme="minorHAnsi"/>
            <w:b/>
            <w:noProof/>
          </w:rPr>
          <w:t>RECEBIMENTO</w:t>
        </w:r>
        <w:r w:rsidR="00D1720A" w:rsidRPr="00616E8B">
          <w:rPr>
            <w:rFonts w:asciiTheme="minorHAnsi" w:hAnsiTheme="minorHAnsi" w:cstheme="minorHAnsi"/>
            <w:noProof/>
            <w:webHidden/>
          </w:rPr>
          <w:tab/>
        </w:r>
        <w:r w:rsidRPr="00616E8B">
          <w:rPr>
            <w:rFonts w:asciiTheme="minorHAnsi" w:hAnsiTheme="minorHAnsi" w:cstheme="minorHAnsi"/>
            <w:noProof/>
            <w:webHidden/>
          </w:rPr>
          <w:fldChar w:fldCharType="begin"/>
        </w:r>
        <w:r w:rsidR="00D1720A" w:rsidRPr="00616E8B">
          <w:rPr>
            <w:rFonts w:asciiTheme="minorHAnsi" w:hAnsiTheme="minorHAnsi" w:cstheme="minorHAnsi"/>
            <w:noProof/>
            <w:webHidden/>
          </w:rPr>
          <w:instrText xml:space="preserve"> PAGEREF _Toc16062847 \h </w:instrText>
        </w:r>
        <w:r w:rsidRPr="00616E8B">
          <w:rPr>
            <w:rFonts w:asciiTheme="minorHAnsi" w:hAnsiTheme="minorHAnsi" w:cstheme="minorHAnsi"/>
            <w:noProof/>
            <w:webHidden/>
          </w:rPr>
        </w:r>
        <w:r w:rsidRPr="00616E8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E3D4A">
          <w:rPr>
            <w:rFonts w:asciiTheme="minorHAnsi" w:hAnsiTheme="minorHAnsi" w:cstheme="minorHAnsi"/>
            <w:noProof/>
            <w:webHidden/>
          </w:rPr>
          <w:t>30</w:t>
        </w:r>
        <w:r w:rsidRPr="00616E8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FF37A5" w:rsidRPr="00616E8B" w:rsidRDefault="00871E7C" w:rsidP="00794F60">
      <w:pPr>
        <w:spacing w:line="360" w:lineRule="auto"/>
        <w:ind w:left="709"/>
        <w:outlineLvl w:val="2"/>
        <w:rPr>
          <w:rFonts w:asciiTheme="minorHAnsi" w:hAnsiTheme="minorHAnsi" w:cstheme="minorHAnsi"/>
          <w:b/>
          <w:szCs w:val="24"/>
        </w:rPr>
        <w:sectPr w:rsidR="00FF37A5" w:rsidRPr="00616E8B" w:rsidSect="00E412D0">
          <w:pgSz w:w="11907" w:h="16840" w:code="9"/>
          <w:pgMar w:top="4253" w:right="567" w:bottom="851" w:left="1418" w:header="567" w:footer="828" w:gutter="0"/>
          <w:cols w:space="0"/>
        </w:sectPr>
      </w:pPr>
      <w:r w:rsidRPr="00616E8B">
        <w:rPr>
          <w:rFonts w:asciiTheme="minorHAnsi" w:hAnsiTheme="minorHAnsi" w:cstheme="minorHAnsi"/>
          <w:b/>
          <w:sz w:val="20"/>
          <w:szCs w:val="24"/>
        </w:rPr>
        <w:fldChar w:fldCharType="end"/>
      </w:r>
    </w:p>
    <w:p w:rsidR="00A673FC" w:rsidRPr="00616E8B" w:rsidRDefault="00A673FC" w:rsidP="00A673FC">
      <w:pPr>
        <w:pStyle w:val="Ttulo3"/>
        <w:numPr>
          <w:ilvl w:val="0"/>
          <w:numId w:val="5"/>
        </w:numPr>
        <w:tabs>
          <w:tab w:val="num" w:pos="567"/>
        </w:tabs>
        <w:spacing w:before="240"/>
        <w:ind w:left="142" w:right="142"/>
        <w:rPr>
          <w:rFonts w:asciiTheme="minorHAnsi" w:hAnsiTheme="minorHAnsi" w:cstheme="minorHAnsi"/>
          <w:b/>
          <w:szCs w:val="24"/>
        </w:rPr>
      </w:pPr>
      <w:bookmarkStart w:id="1" w:name="_Toc342899845"/>
      <w:bookmarkStart w:id="2" w:name="_Toc357587622"/>
      <w:bookmarkStart w:id="3" w:name="_Toc443555016"/>
      <w:bookmarkStart w:id="4" w:name="_Toc515531784"/>
      <w:bookmarkStart w:id="5" w:name="_Toc16062795"/>
      <w:bookmarkStart w:id="6" w:name="_Toc238008461"/>
      <w:r w:rsidRPr="00616E8B">
        <w:rPr>
          <w:rFonts w:asciiTheme="minorHAnsi" w:hAnsiTheme="minorHAnsi" w:cstheme="minorHAnsi"/>
          <w:b/>
          <w:szCs w:val="24"/>
        </w:rPr>
        <w:lastRenderedPageBreak/>
        <w:t>INTRODUÇÃO</w:t>
      </w:r>
      <w:bookmarkEnd w:id="1"/>
      <w:bookmarkEnd w:id="2"/>
      <w:bookmarkEnd w:id="3"/>
      <w:bookmarkEnd w:id="4"/>
      <w:bookmarkEnd w:id="5"/>
    </w:p>
    <w:p w:rsidR="00A673FC" w:rsidRPr="00616E8B" w:rsidRDefault="00A673FC" w:rsidP="00A673FC">
      <w:pPr>
        <w:pStyle w:val="PargrafodaLista"/>
        <w:spacing w:line="360" w:lineRule="auto"/>
        <w:ind w:left="0" w:firstLine="709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Este Memorial Descritivo tem por objetivo descrever os serviços referentes </w:t>
      </w:r>
      <w:r w:rsidR="005D2771" w:rsidRPr="00616E8B">
        <w:rPr>
          <w:rFonts w:asciiTheme="minorHAnsi" w:hAnsiTheme="minorHAnsi" w:cstheme="minorHAnsi"/>
          <w:szCs w:val="24"/>
        </w:rPr>
        <w:t>a execução das estruturas em concreto armado</w:t>
      </w:r>
      <w:r w:rsidR="005A4ACE">
        <w:rPr>
          <w:rFonts w:asciiTheme="minorHAnsi" w:hAnsiTheme="minorHAnsi" w:cstheme="minorHAnsi"/>
          <w:szCs w:val="24"/>
        </w:rPr>
        <w:t>, para suporte de containers habitacionais, para utilização por parte da Clínica de Fonoaudiologia, do Instituto de Saúde de Nova Friburgo</w:t>
      </w:r>
      <w:r w:rsidR="005D2771" w:rsidRPr="00616E8B">
        <w:rPr>
          <w:rFonts w:asciiTheme="minorHAnsi" w:hAnsiTheme="minorHAnsi" w:cstheme="minorHAnsi"/>
          <w:szCs w:val="24"/>
        </w:rPr>
        <w:t xml:space="preserve"> – UFF, localizadas em </w:t>
      </w:r>
      <w:r w:rsidR="005A4ACE">
        <w:rPr>
          <w:rFonts w:asciiTheme="minorHAnsi" w:hAnsiTheme="minorHAnsi" w:cstheme="minorHAnsi"/>
          <w:szCs w:val="24"/>
        </w:rPr>
        <w:t>Nova Friburgo</w:t>
      </w:r>
      <w:r w:rsidR="005D2771" w:rsidRPr="00616E8B">
        <w:rPr>
          <w:rFonts w:asciiTheme="minorHAnsi" w:hAnsiTheme="minorHAnsi" w:cstheme="minorHAnsi"/>
          <w:szCs w:val="24"/>
        </w:rPr>
        <w:t>/RJ, de acordo com a legislação e as normas técnicas vigentes.</w:t>
      </w:r>
    </w:p>
    <w:p w:rsidR="00A673FC" w:rsidRPr="00616E8B" w:rsidRDefault="00A673FC" w:rsidP="00A673FC">
      <w:pPr>
        <w:pStyle w:val="Ttulo3"/>
        <w:numPr>
          <w:ilvl w:val="0"/>
          <w:numId w:val="5"/>
        </w:numPr>
        <w:tabs>
          <w:tab w:val="num" w:pos="567"/>
        </w:tabs>
        <w:spacing w:before="240"/>
        <w:ind w:left="142" w:right="142"/>
        <w:rPr>
          <w:rFonts w:asciiTheme="minorHAnsi" w:hAnsiTheme="minorHAnsi" w:cstheme="minorHAnsi"/>
          <w:b/>
          <w:szCs w:val="24"/>
        </w:rPr>
      </w:pPr>
      <w:bookmarkStart w:id="7" w:name="_Toc357587623"/>
      <w:bookmarkStart w:id="8" w:name="_Toc443555017"/>
      <w:bookmarkStart w:id="9" w:name="_Toc515531785"/>
      <w:bookmarkStart w:id="10" w:name="_Toc16062796"/>
      <w:r w:rsidRPr="00616E8B">
        <w:rPr>
          <w:rFonts w:asciiTheme="minorHAnsi" w:hAnsiTheme="minorHAnsi" w:cstheme="minorHAnsi"/>
          <w:b/>
          <w:szCs w:val="24"/>
        </w:rPr>
        <w:t>DESCRIÇÃO DO PROJETO</w:t>
      </w:r>
      <w:bookmarkEnd w:id="7"/>
      <w:bookmarkEnd w:id="8"/>
      <w:bookmarkEnd w:id="9"/>
      <w:bookmarkEnd w:id="10"/>
    </w:p>
    <w:p w:rsidR="00A673FC" w:rsidRPr="00616E8B" w:rsidRDefault="00A673FC" w:rsidP="00A673FC">
      <w:pPr>
        <w:pStyle w:val="PargrafodaLista"/>
        <w:spacing w:line="360" w:lineRule="auto"/>
        <w:ind w:left="0" w:firstLine="709"/>
        <w:contextualSpacing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616E8B">
        <w:rPr>
          <w:rFonts w:asciiTheme="minorHAnsi" w:hAnsiTheme="minorHAnsi" w:cstheme="minorHAnsi"/>
          <w:szCs w:val="24"/>
        </w:rPr>
        <w:t xml:space="preserve">O projeto consiste na </w:t>
      </w:r>
      <w:r w:rsidR="007B1253" w:rsidRPr="00616E8B">
        <w:rPr>
          <w:rFonts w:asciiTheme="minorHAnsi" w:hAnsiTheme="minorHAnsi" w:cstheme="minorHAnsi"/>
          <w:szCs w:val="24"/>
        </w:rPr>
        <w:t>execução de</w:t>
      </w:r>
      <w:r w:rsidRPr="00616E8B">
        <w:rPr>
          <w:rFonts w:asciiTheme="minorHAnsi" w:hAnsiTheme="minorHAnsi" w:cstheme="minorHAnsi"/>
          <w:szCs w:val="24"/>
        </w:rPr>
        <w:t xml:space="preserve"> </w:t>
      </w:r>
      <w:r w:rsidR="007B1253" w:rsidRPr="00616E8B">
        <w:rPr>
          <w:rFonts w:asciiTheme="minorHAnsi" w:hAnsiTheme="minorHAnsi" w:cstheme="minorHAnsi"/>
          <w:szCs w:val="24"/>
        </w:rPr>
        <w:t>estruturas em Concreto Armado</w:t>
      </w:r>
      <w:r w:rsidR="005107ED">
        <w:rPr>
          <w:rFonts w:asciiTheme="minorHAnsi" w:hAnsiTheme="minorHAnsi" w:cstheme="minorHAnsi"/>
          <w:szCs w:val="24"/>
        </w:rPr>
        <w:t xml:space="preserve">, que consistem em sapatas em concreto armado para apoio de containers habitacionais, </w:t>
      </w:r>
      <w:r w:rsidR="007B1253" w:rsidRPr="00616E8B">
        <w:rPr>
          <w:rFonts w:asciiTheme="minorHAnsi" w:hAnsiTheme="minorHAnsi" w:cstheme="minorHAnsi"/>
          <w:szCs w:val="24"/>
        </w:rPr>
        <w:t xml:space="preserve">que serão utilizadas </w:t>
      </w:r>
      <w:r w:rsidR="005107ED">
        <w:rPr>
          <w:rFonts w:asciiTheme="minorHAnsi" w:hAnsiTheme="minorHAnsi" w:cstheme="minorHAnsi"/>
          <w:szCs w:val="24"/>
        </w:rPr>
        <w:t>pela Clínica de Fonoaudiologia do ISNF</w:t>
      </w:r>
      <w:r w:rsidR="005D2771" w:rsidRPr="00616E8B">
        <w:rPr>
          <w:rFonts w:asciiTheme="minorHAnsi" w:hAnsiTheme="minorHAnsi" w:cstheme="minorHAnsi"/>
          <w:szCs w:val="24"/>
        </w:rPr>
        <w:t xml:space="preserve"> – UFF,</w:t>
      </w:r>
    </w:p>
    <w:p w:rsidR="00D22895" w:rsidRPr="00616E8B" w:rsidRDefault="00D22895" w:rsidP="00D22895">
      <w:pPr>
        <w:pStyle w:val="Ttulo3"/>
        <w:numPr>
          <w:ilvl w:val="0"/>
          <w:numId w:val="5"/>
        </w:numPr>
        <w:tabs>
          <w:tab w:val="num" w:pos="567"/>
        </w:tabs>
        <w:spacing w:before="240"/>
        <w:ind w:left="142" w:right="142"/>
        <w:rPr>
          <w:rFonts w:asciiTheme="minorHAnsi" w:hAnsiTheme="minorHAnsi" w:cstheme="minorHAnsi"/>
          <w:b/>
          <w:szCs w:val="24"/>
        </w:rPr>
      </w:pPr>
      <w:bookmarkStart w:id="11" w:name="_Toc364355317"/>
      <w:bookmarkStart w:id="12" w:name="_Toc408206455"/>
      <w:bookmarkStart w:id="13" w:name="_Toc443555018"/>
      <w:bookmarkStart w:id="14" w:name="_Toc16062797"/>
      <w:r w:rsidRPr="00616E8B">
        <w:rPr>
          <w:rFonts w:asciiTheme="minorHAnsi" w:hAnsiTheme="minorHAnsi" w:cstheme="minorHAnsi"/>
          <w:b/>
          <w:szCs w:val="24"/>
        </w:rPr>
        <w:t>DOCUMENTAÇÃO DE REFERÊNCIA</w:t>
      </w:r>
      <w:bookmarkEnd w:id="11"/>
      <w:bookmarkEnd w:id="12"/>
      <w:bookmarkEnd w:id="13"/>
      <w:bookmarkEnd w:id="14"/>
    </w:p>
    <w:p w:rsidR="00D22895" w:rsidRPr="00616E8B" w:rsidRDefault="00D22895" w:rsidP="0027742D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15" w:name="_Toc364355318"/>
      <w:bookmarkStart w:id="16" w:name="_Toc408206456"/>
      <w:bookmarkStart w:id="17" w:name="_Toc443555019"/>
      <w:bookmarkStart w:id="18" w:name="_Toc16062798"/>
      <w:r w:rsidRPr="00616E8B">
        <w:rPr>
          <w:rFonts w:asciiTheme="minorHAnsi" w:hAnsiTheme="minorHAnsi" w:cstheme="minorHAnsi"/>
          <w:b/>
          <w:szCs w:val="24"/>
        </w:rPr>
        <w:t>NORMAS</w:t>
      </w:r>
      <w:bookmarkEnd w:id="15"/>
      <w:bookmarkEnd w:id="16"/>
      <w:bookmarkEnd w:id="17"/>
      <w:bookmarkEnd w:id="18"/>
    </w:p>
    <w:p w:rsidR="00D1720A" w:rsidRPr="00616E8B" w:rsidRDefault="00D1720A" w:rsidP="00D1720A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execução de serviços de Estruturas de Concreto e de Madeira deverá ser realizada em conformidade com as Normas da ABNT (Associação Brasileira de Normas Técnicas) e Práticas Complementares:</w:t>
      </w:r>
      <w:r w:rsidR="00616E8B">
        <w:rPr>
          <w:rFonts w:asciiTheme="minorHAnsi" w:hAnsiTheme="minorHAnsi" w:cstheme="minorHAnsi"/>
          <w:szCs w:val="24"/>
        </w:rPr>
        <w:t>-</w:t>
      </w:r>
    </w:p>
    <w:p w:rsidR="00D22895" w:rsidRPr="00616E8B" w:rsidRDefault="00D22895" w:rsidP="001872C7">
      <w:pPr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  <w:r w:rsidRPr="00616E8B">
        <w:rPr>
          <w:rFonts w:asciiTheme="minorHAnsi" w:eastAsia="Times New Roman" w:hAnsiTheme="minorHAnsi" w:cstheme="minorHAnsi"/>
          <w:b/>
          <w:bCs/>
          <w:szCs w:val="24"/>
        </w:rPr>
        <w:t>ABNT – ASSOCIAÇÃO BRASILEIRA DE NORMAS TÉCNICAS</w:t>
      </w:r>
    </w:p>
    <w:p w:rsidR="00D1720A" w:rsidRPr="00616E8B" w:rsidRDefault="00D1720A" w:rsidP="00D1720A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bCs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5732 –</w:t>
      </w:r>
      <w:r w:rsidRPr="00616E8B">
        <w:rPr>
          <w:rFonts w:asciiTheme="minorHAnsi" w:hAnsiTheme="minorHAnsi" w:cstheme="minorHAnsi"/>
          <w:bCs/>
          <w:szCs w:val="24"/>
        </w:rPr>
        <w:t xml:space="preserve"> Cimento Portland Comum -Especificação</w:t>
      </w:r>
    </w:p>
    <w:p w:rsidR="00D1720A" w:rsidRPr="00616E8B" w:rsidRDefault="00D1720A" w:rsidP="00D1720A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bCs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5733 –</w:t>
      </w:r>
      <w:r w:rsidRPr="00616E8B">
        <w:rPr>
          <w:rFonts w:asciiTheme="minorHAnsi" w:hAnsiTheme="minorHAnsi" w:cstheme="minorHAnsi"/>
          <w:bCs/>
          <w:szCs w:val="24"/>
        </w:rPr>
        <w:t xml:space="preserve"> Cimento Portland de Alta Resistência Inicial - Especificação</w:t>
      </w:r>
    </w:p>
    <w:p w:rsidR="007B1253" w:rsidRPr="00616E8B" w:rsidRDefault="007B1253" w:rsidP="007B1253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6118 –</w:t>
      </w:r>
      <w:r w:rsidRPr="00616E8B">
        <w:rPr>
          <w:rFonts w:asciiTheme="minorHAnsi" w:hAnsiTheme="minorHAnsi" w:cstheme="minorHAnsi"/>
          <w:szCs w:val="24"/>
        </w:rPr>
        <w:t xml:space="preserve"> Projeto de Estruturas de Concreto - Procedimento</w:t>
      </w:r>
    </w:p>
    <w:p w:rsidR="007B1253" w:rsidRPr="00616E8B" w:rsidRDefault="007B1253" w:rsidP="007B1253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61</w:t>
      </w:r>
      <w:r w:rsidR="0041548E" w:rsidRPr="00616E8B">
        <w:rPr>
          <w:rFonts w:asciiTheme="minorHAnsi" w:hAnsiTheme="minorHAnsi" w:cstheme="minorHAnsi"/>
          <w:b/>
          <w:szCs w:val="24"/>
        </w:rPr>
        <w:t>52</w:t>
      </w:r>
      <w:r w:rsidRPr="00616E8B">
        <w:rPr>
          <w:rFonts w:asciiTheme="minorHAnsi" w:hAnsiTheme="minorHAnsi" w:cstheme="minorHAnsi"/>
          <w:b/>
          <w:szCs w:val="24"/>
        </w:rPr>
        <w:t xml:space="preserve"> –</w:t>
      </w:r>
      <w:r w:rsidRPr="00616E8B">
        <w:rPr>
          <w:rFonts w:asciiTheme="minorHAnsi" w:hAnsiTheme="minorHAnsi" w:cstheme="minorHAnsi"/>
          <w:szCs w:val="24"/>
        </w:rPr>
        <w:t xml:space="preserve"> </w:t>
      </w:r>
      <w:r w:rsidR="0041548E" w:rsidRPr="00616E8B">
        <w:rPr>
          <w:rFonts w:asciiTheme="minorHAnsi" w:hAnsiTheme="minorHAnsi" w:cstheme="minorHAnsi"/>
          <w:szCs w:val="24"/>
        </w:rPr>
        <w:t>Ensaio de Tração de Materiais Metálicos - Método de Ensaio</w:t>
      </w:r>
    </w:p>
    <w:p w:rsidR="0041548E" w:rsidRPr="00616E8B" w:rsidRDefault="0041548E" w:rsidP="0041548E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bCs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6153 –</w:t>
      </w:r>
      <w:r w:rsidRPr="00616E8B">
        <w:rPr>
          <w:rFonts w:asciiTheme="minorHAnsi" w:hAnsiTheme="minorHAnsi" w:cstheme="minorHAnsi"/>
          <w:bCs/>
          <w:szCs w:val="24"/>
        </w:rPr>
        <w:t xml:space="preserve"> Ensaio de Dobramento de Materiais Metálicos - Método de Ensaio</w:t>
      </w:r>
    </w:p>
    <w:p w:rsidR="007B1253" w:rsidRPr="00616E8B" w:rsidRDefault="007B1253" w:rsidP="007B1253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7190 –</w:t>
      </w:r>
      <w:r w:rsidRPr="00616E8B">
        <w:rPr>
          <w:rFonts w:asciiTheme="minorHAnsi" w:hAnsiTheme="minorHAnsi" w:cstheme="minorHAnsi"/>
          <w:szCs w:val="24"/>
        </w:rPr>
        <w:t xml:space="preserve"> Projeto de Estruturas de Madeira</w:t>
      </w:r>
    </w:p>
    <w:p w:rsidR="0041548E" w:rsidRPr="00616E8B" w:rsidRDefault="0041548E" w:rsidP="0041548E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rPr>
          <w:rFonts w:asciiTheme="minorHAnsi" w:hAnsiTheme="minorHAnsi" w:cstheme="minorHAnsi"/>
          <w:bCs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7211 –</w:t>
      </w:r>
      <w:r w:rsidRPr="00616E8B">
        <w:rPr>
          <w:rFonts w:asciiTheme="minorHAnsi" w:hAnsiTheme="minorHAnsi" w:cstheme="minorHAnsi"/>
          <w:bCs/>
          <w:szCs w:val="24"/>
        </w:rPr>
        <w:t xml:space="preserve"> Agregados para Concreto</w:t>
      </w:r>
    </w:p>
    <w:p w:rsidR="007B1253" w:rsidRPr="00616E8B" w:rsidRDefault="007B1253" w:rsidP="007B1253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7480 –</w:t>
      </w:r>
      <w:r w:rsidRPr="00616E8B">
        <w:rPr>
          <w:rFonts w:asciiTheme="minorHAnsi" w:hAnsiTheme="minorHAnsi" w:cstheme="minorHAnsi"/>
          <w:szCs w:val="24"/>
        </w:rPr>
        <w:t xml:space="preserve"> Aço Destinado a Armaduras para Estruturas de Concreto Armado – Especificação;</w:t>
      </w:r>
    </w:p>
    <w:p w:rsidR="007B1253" w:rsidRPr="00616E8B" w:rsidRDefault="007B1253" w:rsidP="007B1253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lastRenderedPageBreak/>
        <w:t>NBR 8953 –</w:t>
      </w:r>
      <w:r w:rsidRPr="00616E8B">
        <w:rPr>
          <w:rFonts w:asciiTheme="minorHAnsi" w:hAnsiTheme="minorHAnsi" w:cstheme="minorHAnsi"/>
          <w:szCs w:val="24"/>
        </w:rPr>
        <w:t xml:space="preserve"> Concreto para Fins Estruturais – Classificação pela Massa Específica, por Grupo de Resistência e Consistência;</w:t>
      </w:r>
    </w:p>
    <w:p w:rsidR="007B1253" w:rsidRPr="00616E8B" w:rsidRDefault="007B1253" w:rsidP="007B1253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NBR 12655 –</w:t>
      </w:r>
      <w:r w:rsidRPr="00616E8B">
        <w:rPr>
          <w:rFonts w:asciiTheme="minorHAnsi" w:hAnsiTheme="minorHAnsi" w:cstheme="minorHAnsi"/>
          <w:szCs w:val="24"/>
        </w:rPr>
        <w:t xml:space="preserve"> Concreto de Cimento Portland - Preparo, Controle e Recebimento – Procedimento.</w:t>
      </w:r>
    </w:p>
    <w:p w:rsidR="00C85CAC" w:rsidRPr="00616E8B" w:rsidRDefault="007B1253" w:rsidP="007B1253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 xml:space="preserve">NBR 14931 – </w:t>
      </w:r>
      <w:r w:rsidRPr="00616E8B">
        <w:rPr>
          <w:rFonts w:asciiTheme="minorHAnsi" w:hAnsiTheme="minorHAnsi" w:cstheme="minorHAnsi"/>
          <w:szCs w:val="24"/>
        </w:rPr>
        <w:t>Execução de Estruturas de Concreto – Procedimento</w:t>
      </w:r>
    </w:p>
    <w:p w:rsidR="0041548E" w:rsidRPr="00616E8B" w:rsidRDefault="0041548E" w:rsidP="0041548E">
      <w:pPr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DOCUMENTOS COMPLEMENTARES</w:t>
      </w:r>
    </w:p>
    <w:p w:rsidR="00D1720A" w:rsidRPr="00616E8B" w:rsidRDefault="00D1720A" w:rsidP="0041548E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bCs/>
          <w:szCs w:val="24"/>
        </w:rPr>
      </w:pPr>
      <w:r w:rsidRPr="00616E8B">
        <w:rPr>
          <w:rFonts w:asciiTheme="minorHAnsi" w:hAnsiTheme="minorHAnsi" w:cstheme="minorHAnsi"/>
          <w:bCs/>
          <w:szCs w:val="24"/>
        </w:rPr>
        <w:t>Práticas de Projeto, Construção e Manutenção de Edifícios Públicos Federais;</w:t>
      </w:r>
    </w:p>
    <w:p w:rsidR="00D1720A" w:rsidRPr="00616E8B" w:rsidRDefault="00D1720A" w:rsidP="0041548E">
      <w:pPr>
        <w:numPr>
          <w:ilvl w:val="0"/>
          <w:numId w:val="8"/>
        </w:numPr>
        <w:tabs>
          <w:tab w:val="clear" w:pos="1429"/>
          <w:tab w:val="num" w:pos="400"/>
        </w:tabs>
        <w:spacing w:line="360" w:lineRule="auto"/>
        <w:ind w:left="851" w:hanging="283"/>
        <w:jc w:val="left"/>
        <w:rPr>
          <w:rFonts w:asciiTheme="minorHAnsi" w:hAnsiTheme="minorHAnsi" w:cstheme="minorHAnsi"/>
          <w:bCs/>
          <w:szCs w:val="24"/>
        </w:rPr>
      </w:pPr>
      <w:r w:rsidRPr="00616E8B">
        <w:rPr>
          <w:rFonts w:asciiTheme="minorHAnsi" w:hAnsiTheme="minorHAnsi" w:cstheme="minorHAnsi"/>
          <w:bCs/>
          <w:szCs w:val="24"/>
        </w:rPr>
        <w:t>Códigos, Leis, Decretos, Portarias e Normas Federais, Estaduais e Municipais,</w:t>
      </w:r>
      <w:r w:rsidR="0041548E" w:rsidRPr="00616E8B">
        <w:rPr>
          <w:rFonts w:asciiTheme="minorHAnsi" w:hAnsiTheme="minorHAnsi" w:cstheme="minorHAnsi"/>
          <w:bCs/>
          <w:szCs w:val="24"/>
        </w:rPr>
        <w:t xml:space="preserve"> </w:t>
      </w:r>
      <w:r w:rsidRPr="00616E8B">
        <w:rPr>
          <w:rFonts w:asciiTheme="minorHAnsi" w:hAnsiTheme="minorHAnsi" w:cstheme="minorHAnsi"/>
          <w:bCs/>
          <w:szCs w:val="24"/>
        </w:rPr>
        <w:t>inclusive normas de concessionárias de serviços públicos;</w:t>
      </w:r>
    </w:p>
    <w:p w:rsidR="00D1720A" w:rsidRPr="00616E8B" w:rsidRDefault="00D1720A" w:rsidP="0041548E">
      <w:pPr>
        <w:numPr>
          <w:ilvl w:val="0"/>
          <w:numId w:val="8"/>
        </w:numPr>
        <w:tabs>
          <w:tab w:val="clear" w:pos="1429"/>
        </w:tabs>
        <w:spacing w:line="360" w:lineRule="auto"/>
        <w:ind w:left="851" w:hanging="283"/>
        <w:jc w:val="left"/>
        <w:rPr>
          <w:rFonts w:asciiTheme="minorHAnsi" w:hAnsiTheme="minorHAnsi" w:cstheme="minorHAnsi"/>
          <w:bCs/>
          <w:szCs w:val="24"/>
        </w:rPr>
      </w:pPr>
      <w:r w:rsidRPr="00616E8B">
        <w:rPr>
          <w:rFonts w:asciiTheme="minorHAnsi" w:hAnsiTheme="minorHAnsi" w:cstheme="minorHAnsi"/>
          <w:bCs/>
          <w:szCs w:val="24"/>
        </w:rPr>
        <w:t>Instruções e Resoluções dos Órgãos do Sistema CREA / CONFEA.</w:t>
      </w:r>
    </w:p>
    <w:p w:rsidR="00D22895" w:rsidRPr="00616E8B" w:rsidRDefault="00D22895" w:rsidP="0027742D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19" w:name="_Toc364355319"/>
      <w:bookmarkStart w:id="20" w:name="_Toc408206457"/>
      <w:bookmarkStart w:id="21" w:name="_Toc443555020"/>
      <w:bookmarkStart w:id="22" w:name="_Toc16062799"/>
      <w:r w:rsidRPr="00616E8B">
        <w:rPr>
          <w:rFonts w:asciiTheme="minorHAnsi" w:hAnsiTheme="minorHAnsi" w:cstheme="minorHAnsi"/>
          <w:b/>
          <w:szCs w:val="24"/>
        </w:rPr>
        <w:t>DOCUMENTOS DE REFERÊNCIA</w:t>
      </w:r>
      <w:bookmarkEnd w:id="19"/>
      <w:bookmarkEnd w:id="20"/>
      <w:bookmarkEnd w:id="21"/>
      <w:bookmarkEnd w:id="22"/>
    </w:p>
    <w:p w:rsidR="00A673FC" w:rsidRPr="00616E8B" w:rsidRDefault="00C84A7B" w:rsidP="007B1253">
      <w:pPr>
        <w:numPr>
          <w:ilvl w:val="0"/>
          <w:numId w:val="9"/>
        </w:numPr>
        <w:tabs>
          <w:tab w:val="clear" w:pos="1429"/>
        </w:tabs>
        <w:spacing w:before="120" w:line="360" w:lineRule="auto"/>
        <w:ind w:left="284" w:right="142" w:firstLine="0"/>
        <w:rPr>
          <w:rFonts w:asciiTheme="minorHAnsi" w:eastAsia="Times New Roman" w:hAnsiTheme="minorHAnsi" w:cstheme="minorHAnsi"/>
          <w:b/>
          <w:bCs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</w:rPr>
        <w:t>Locação, formas das sapatas e armação</w:t>
      </w:r>
    </w:p>
    <w:p w:rsidR="006F33FE" w:rsidRPr="00616E8B" w:rsidRDefault="006F33FE" w:rsidP="007B1253">
      <w:pPr>
        <w:numPr>
          <w:ilvl w:val="0"/>
          <w:numId w:val="9"/>
        </w:numPr>
        <w:tabs>
          <w:tab w:val="clear" w:pos="1429"/>
        </w:tabs>
        <w:spacing w:before="120" w:line="360" w:lineRule="auto"/>
        <w:ind w:left="284" w:right="142" w:firstLine="0"/>
        <w:rPr>
          <w:rFonts w:asciiTheme="minorHAnsi" w:eastAsia="Times New Roman" w:hAnsiTheme="minorHAnsi" w:cstheme="minorHAnsi"/>
          <w:b/>
          <w:bCs/>
          <w:szCs w:val="24"/>
        </w:rPr>
      </w:pPr>
      <w:r w:rsidRPr="00616E8B">
        <w:rPr>
          <w:rFonts w:asciiTheme="minorHAnsi" w:eastAsia="Times New Roman" w:hAnsiTheme="minorHAnsi" w:cstheme="minorHAnsi"/>
          <w:b/>
          <w:bCs/>
          <w:szCs w:val="24"/>
        </w:rPr>
        <w:t>UFF –</w:t>
      </w:r>
      <w:r w:rsidRPr="00616E8B">
        <w:rPr>
          <w:rFonts w:asciiTheme="minorHAnsi" w:eastAsia="Times New Roman" w:hAnsiTheme="minorHAnsi" w:cstheme="minorHAnsi"/>
          <w:bCs/>
          <w:szCs w:val="24"/>
        </w:rPr>
        <w:t xml:space="preserve"> Projetos de Arquitetura.</w:t>
      </w:r>
    </w:p>
    <w:p w:rsidR="00D22895" w:rsidRPr="00616E8B" w:rsidRDefault="00D22895" w:rsidP="00D22895">
      <w:pPr>
        <w:spacing w:line="360" w:lineRule="auto"/>
        <w:ind w:left="1429" w:right="142"/>
        <w:rPr>
          <w:rFonts w:asciiTheme="minorHAnsi" w:hAnsiTheme="minorHAnsi" w:cstheme="minorHAnsi"/>
          <w:szCs w:val="24"/>
        </w:rPr>
      </w:pPr>
    </w:p>
    <w:p w:rsidR="00A673FC" w:rsidRPr="00616E8B" w:rsidRDefault="00A673FC" w:rsidP="00D22895">
      <w:pPr>
        <w:spacing w:line="360" w:lineRule="auto"/>
        <w:ind w:left="1429" w:right="142"/>
        <w:rPr>
          <w:rFonts w:asciiTheme="minorHAnsi" w:hAnsiTheme="minorHAnsi" w:cstheme="minorHAnsi"/>
          <w:szCs w:val="24"/>
        </w:rPr>
        <w:sectPr w:rsidR="00A673FC" w:rsidRPr="00616E8B" w:rsidSect="00E412D0">
          <w:pgSz w:w="11907" w:h="16840" w:code="9"/>
          <w:pgMar w:top="4253" w:right="567" w:bottom="851" w:left="1418" w:header="567" w:footer="828" w:gutter="0"/>
          <w:cols w:space="0"/>
        </w:sectPr>
      </w:pPr>
    </w:p>
    <w:p w:rsidR="00A673FC" w:rsidRPr="00616E8B" w:rsidRDefault="00A673FC" w:rsidP="00A673FC">
      <w:pPr>
        <w:pStyle w:val="Ttulo3"/>
        <w:numPr>
          <w:ilvl w:val="0"/>
          <w:numId w:val="5"/>
        </w:numPr>
        <w:spacing w:before="240"/>
        <w:ind w:left="142" w:right="142"/>
        <w:rPr>
          <w:rFonts w:asciiTheme="minorHAnsi" w:hAnsiTheme="minorHAnsi" w:cstheme="minorHAnsi"/>
          <w:b/>
          <w:szCs w:val="24"/>
        </w:rPr>
      </w:pPr>
      <w:bookmarkStart w:id="23" w:name="_Toc363540372"/>
      <w:bookmarkStart w:id="24" w:name="_Toc364672941"/>
      <w:bookmarkStart w:id="25" w:name="_Toc389715378"/>
      <w:bookmarkStart w:id="26" w:name="_Toc398559661"/>
      <w:bookmarkStart w:id="27" w:name="_Toc515531789"/>
      <w:bookmarkStart w:id="28" w:name="_Toc16062800"/>
      <w:bookmarkStart w:id="29" w:name="_Toc357587624"/>
      <w:bookmarkStart w:id="30" w:name="OLE_LINK21"/>
      <w:bookmarkStart w:id="31" w:name="_Toc414959642"/>
      <w:bookmarkStart w:id="32" w:name="_Toc432699487"/>
      <w:bookmarkStart w:id="33" w:name="_Toc484720362"/>
      <w:bookmarkStart w:id="34" w:name="_Toc443555024"/>
      <w:bookmarkEnd w:id="6"/>
      <w:r w:rsidRPr="00616E8B">
        <w:rPr>
          <w:rFonts w:asciiTheme="minorHAnsi" w:hAnsiTheme="minorHAnsi" w:cstheme="minorHAnsi"/>
          <w:b/>
          <w:szCs w:val="24"/>
        </w:rPr>
        <w:lastRenderedPageBreak/>
        <w:t>EXECUÇÃO</w:t>
      </w:r>
      <w:bookmarkEnd w:id="23"/>
      <w:bookmarkEnd w:id="24"/>
      <w:bookmarkEnd w:id="25"/>
      <w:bookmarkEnd w:id="26"/>
      <w:bookmarkEnd w:id="27"/>
      <w:bookmarkEnd w:id="28"/>
    </w:p>
    <w:p w:rsidR="005D2771" w:rsidRPr="00616E8B" w:rsidRDefault="00872FF2" w:rsidP="00BA669F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35" w:name="_Toc16062801"/>
      <w:r w:rsidRPr="00616E8B">
        <w:rPr>
          <w:rFonts w:asciiTheme="minorHAnsi" w:hAnsiTheme="minorHAnsi" w:cstheme="minorHAnsi"/>
          <w:b/>
          <w:bCs/>
          <w:szCs w:val="24"/>
        </w:rPr>
        <w:t>MOVIMENTO DE TERRA</w:t>
      </w:r>
      <w:bookmarkEnd w:id="35"/>
    </w:p>
    <w:p w:rsidR="00872FF2" w:rsidRPr="00616E8B" w:rsidRDefault="00872FF2" w:rsidP="00872FF2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O CONSTRUTOR deverá </w:t>
      </w:r>
      <w:r w:rsidR="008C7539">
        <w:rPr>
          <w:rFonts w:asciiTheme="minorHAnsi" w:hAnsiTheme="minorHAnsi" w:cstheme="minorHAnsi"/>
          <w:szCs w:val="24"/>
        </w:rPr>
        <w:t xml:space="preserve">verificar primeiramente, os níveis do terreno e compatibilizar os níveis das sapatas de apoio dos containers com os níveis do projeto de arquitetura. Deverão ser retirados os paralelepípedos e feita a escavação para regularização do concreto magro e </w:t>
      </w:r>
      <w:proofErr w:type="spellStart"/>
      <w:r w:rsidR="008C7539">
        <w:rPr>
          <w:rFonts w:asciiTheme="minorHAnsi" w:hAnsiTheme="minorHAnsi" w:cstheme="minorHAnsi"/>
          <w:szCs w:val="24"/>
        </w:rPr>
        <w:t>acentamento</w:t>
      </w:r>
      <w:proofErr w:type="spellEnd"/>
      <w:r w:rsidR="008C7539">
        <w:rPr>
          <w:rFonts w:asciiTheme="minorHAnsi" w:hAnsiTheme="minorHAnsi" w:cstheme="minorHAnsi"/>
          <w:szCs w:val="24"/>
        </w:rPr>
        <w:t xml:space="preserve"> da sapata de apoio.  As etapas dos serviços constam de</w:t>
      </w:r>
      <w:r w:rsidRPr="00616E8B">
        <w:rPr>
          <w:rFonts w:asciiTheme="minorHAnsi" w:hAnsiTheme="minorHAnsi" w:cstheme="minorHAnsi"/>
          <w:szCs w:val="24"/>
        </w:rPr>
        <w:t>:</w:t>
      </w:r>
    </w:p>
    <w:p w:rsidR="00872FF2" w:rsidRPr="00616E8B" w:rsidRDefault="00872FF2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Limpeza inicial do terreno</w:t>
      </w:r>
      <w:r w:rsidR="008C7539">
        <w:rPr>
          <w:rFonts w:asciiTheme="minorHAnsi" w:hAnsiTheme="minorHAnsi" w:cstheme="minorHAnsi"/>
          <w:szCs w:val="24"/>
        </w:rPr>
        <w:t>;</w:t>
      </w:r>
    </w:p>
    <w:p w:rsidR="00872FF2" w:rsidRPr="00616E8B" w:rsidRDefault="00872FF2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Retirada </w:t>
      </w:r>
      <w:r w:rsidR="008C7539">
        <w:rPr>
          <w:rFonts w:asciiTheme="minorHAnsi" w:hAnsiTheme="minorHAnsi" w:cstheme="minorHAnsi"/>
          <w:szCs w:val="24"/>
        </w:rPr>
        <w:t>paralelepípedos;</w:t>
      </w:r>
    </w:p>
    <w:p w:rsidR="00872FF2" w:rsidRDefault="00872FF2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Escavação de valas</w:t>
      </w:r>
    </w:p>
    <w:p w:rsidR="008C7539" w:rsidRDefault="008C7539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Regularização com concreto magro;</w:t>
      </w:r>
    </w:p>
    <w:p w:rsidR="008C7539" w:rsidRPr="00616E8B" w:rsidRDefault="008C7539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Execução das sapatas de apoio;</w:t>
      </w:r>
    </w:p>
    <w:p w:rsidR="00872FF2" w:rsidRPr="00616E8B" w:rsidRDefault="00872FF2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Reaterro</w:t>
      </w:r>
    </w:p>
    <w:p w:rsidR="00872FF2" w:rsidRPr="00616E8B" w:rsidRDefault="00872FF2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Compactação</w:t>
      </w:r>
    </w:p>
    <w:p w:rsidR="00872FF2" w:rsidRPr="00616E8B" w:rsidRDefault="00872FF2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Transportes necessários</w:t>
      </w:r>
    </w:p>
    <w:p w:rsidR="00872FF2" w:rsidRPr="00616E8B" w:rsidRDefault="00872FF2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Depósitos provisórios e definitivos</w:t>
      </w:r>
    </w:p>
    <w:p w:rsidR="008C7539" w:rsidRDefault="008C7539" w:rsidP="00872FF2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</w:p>
    <w:p w:rsidR="00872FF2" w:rsidRPr="00616E8B" w:rsidRDefault="00872FF2" w:rsidP="00872FF2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Este serviço engloba todas as providências necessárias para não danificar os serviços existentes.</w:t>
      </w:r>
    </w:p>
    <w:p w:rsidR="00872FF2" w:rsidRPr="00616E8B" w:rsidRDefault="00872FF2" w:rsidP="00872FF2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Qualquer instalação encontrada nas escavações deverá ser adequadamente exposta e submetida à FISCALIZAÇÃO.</w:t>
      </w:r>
    </w:p>
    <w:p w:rsidR="00872FF2" w:rsidRPr="00616E8B" w:rsidRDefault="00872FF2" w:rsidP="00872FF2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36" w:name="_Toc16062802"/>
      <w:r w:rsidRPr="00616E8B">
        <w:rPr>
          <w:rFonts w:asciiTheme="minorHAnsi" w:hAnsiTheme="minorHAnsi" w:cstheme="minorHAnsi"/>
          <w:b/>
          <w:szCs w:val="24"/>
        </w:rPr>
        <w:t>CUIDADOS DE EXECUÇÃO</w:t>
      </w:r>
      <w:bookmarkEnd w:id="36"/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material a ser reaproveitado deverá ser homogêneo quanto às características técnicas e ter umidade apropriada.</w:t>
      </w:r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Deve-se respeitar o grau de compactação especificado em projeto e o local de trabalho, na definição da técnica, dos equipamentos, das espessuras das camadas e do grau de umidade a ser empregado.</w:t>
      </w:r>
    </w:p>
    <w:p w:rsidR="00872FF2" w:rsidRPr="00616E8B" w:rsidRDefault="00872FF2" w:rsidP="00872FF2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37" w:name="_Toc16062803"/>
      <w:r w:rsidRPr="00616E8B">
        <w:rPr>
          <w:rFonts w:asciiTheme="minorHAnsi" w:hAnsiTheme="minorHAnsi" w:cstheme="minorHAnsi"/>
          <w:b/>
          <w:szCs w:val="24"/>
        </w:rPr>
        <w:lastRenderedPageBreak/>
        <w:t>LIMPEZA/ ACERTO DO TERRENO</w:t>
      </w:r>
      <w:bookmarkEnd w:id="37"/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Todo o terreno deverá estar completamente limpo e nivelado antes do início das escavações necessárias à execução das fundações. À contratada caberá inclusive o bota-fora de todo o material retirado do local, caso necessário.</w:t>
      </w:r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Caberá também à Contratada a aferição de todos os níveis, a partir do nível de referência indicado pela fiscalização.</w:t>
      </w:r>
    </w:p>
    <w:p w:rsidR="00872FF2" w:rsidRPr="00616E8B" w:rsidRDefault="00571E1B" w:rsidP="00571E1B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38" w:name="_Toc16062804"/>
      <w:r w:rsidRPr="00616E8B">
        <w:rPr>
          <w:rFonts w:asciiTheme="minorHAnsi" w:hAnsiTheme="minorHAnsi" w:cstheme="minorHAnsi"/>
          <w:b/>
          <w:szCs w:val="24"/>
        </w:rPr>
        <w:t>ESCAVAÇÕES E CORTES</w:t>
      </w:r>
      <w:bookmarkEnd w:id="38"/>
    </w:p>
    <w:p w:rsidR="00571E1B" w:rsidRPr="00616E8B" w:rsidRDefault="000877A7" w:rsidP="00B92CF0">
      <w:pPr>
        <w:numPr>
          <w:ilvl w:val="0"/>
          <w:numId w:val="12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GENERALIDADES</w:t>
      </w:r>
    </w:p>
    <w:p w:rsidR="00571E1B" w:rsidRPr="00616E8B" w:rsidRDefault="00571E1B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Esta especificação se aplica aos serviços de escavação necessários </w:t>
      </w:r>
      <w:r w:rsidR="004876EB" w:rsidRPr="00616E8B">
        <w:rPr>
          <w:rFonts w:asciiTheme="minorHAnsi" w:hAnsiTheme="minorHAnsi" w:cstheme="minorHAnsi"/>
          <w:szCs w:val="24"/>
        </w:rPr>
        <w:t xml:space="preserve">à execução da infraestrutura das instalações a serem construídas e </w:t>
      </w:r>
      <w:r w:rsidR="00D93DF2" w:rsidRPr="00616E8B">
        <w:rPr>
          <w:rFonts w:asciiTheme="minorHAnsi" w:hAnsiTheme="minorHAnsi" w:cstheme="minorHAnsi"/>
          <w:szCs w:val="24"/>
        </w:rPr>
        <w:t xml:space="preserve">das </w:t>
      </w:r>
      <w:r w:rsidR="004876EB" w:rsidRPr="00616E8B">
        <w:rPr>
          <w:rFonts w:asciiTheme="minorHAnsi" w:hAnsiTheme="minorHAnsi" w:cstheme="minorHAnsi"/>
          <w:szCs w:val="24"/>
        </w:rPr>
        <w:t>reformas</w:t>
      </w:r>
      <w:r w:rsidRPr="00616E8B">
        <w:rPr>
          <w:rFonts w:asciiTheme="minorHAnsi" w:hAnsiTheme="minorHAnsi" w:cstheme="minorHAnsi"/>
          <w:szCs w:val="24"/>
        </w:rPr>
        <w:t xml:space="preserve">, </w:t>
      </w:r>
      <w:r w:rsidR="000877A7" w:rsidRPr="00616E8B">
        <w:rPr>
          <w:rFonts w:asciiTheme="minorHAnsi" w:hAnsiTheme="minorHAnsi" w:cstheme="minorHAnsi"/>
          <w:szCs w:val="24"/>
        </w:rPr>
        <w:t>incluindo-se</w:t>
      </w:r>
      <w:r w:rsidR="004876EB" w:rsidRPr="00616E8B">
        <w:rPr>
          <w:rFonts w:asciiTheme="minorHAnsi" w:hAnsiTheme="minorHAnsi" w:cstheme="minorHAnsi"/>
          <w:szCs w:val="24"/>
        </w:rPr>
        <w:t xml:space="preserve"> </w:t>
      </w:r>
      <w:r w:rsidRPr="00616E8B">
        <w:rPr>
          <w:rFonts w:asciiTheme="minorHAnsi" w:hAnsiTheme="minorHAnsi" w:cstheme="minorHAnsi"/>
          <w:szCs w:val="24"/>
        </w:rPr>
        <w:t>os demais elementos urbanísticos (</w:t>
      </w:r>
      <w:r w:rsidR="000877A7" w:rsidRPr="00616E8B">
        <w:rPr>
          <w:rFonts w:asciiTheme="minorHAnsi" w:hAnsiTheme="minorHAnsi" w:cstheme="minorHAnsi"/>
          <w:szCs w:val="24"/>
        </w:rPr>
        <w:t>canteiros, acessos aos prédios, caminhos acessíveis,</w:t>
      </w:r>
      <w:r w:rsidRPr="00616E8B">
        <w:rPr>
          <w:rFonts w:asciiTheme="minorHAnsi" w:hAnsiTheme="minorHAnsi" w:cstheme="minorHAnsi"/>
          <w:szCs w:val="24"/>
        </w:rPr>
        <w:t xml:space="preserve"> etc.).</w:t>
      </w:r>
    </w:p>
    <w:p w:rsidR="00872FF2" w:rsidRPr="00616E8B" w:rsidRDefault="000877A7" w:rsidP="00B92CF0">
      <w:pPr>
        <w:numPr>
          <w:ilvl w:val="0"/>
          <w:numId w:val="12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ESCAVAÇÕES MECÂNICAS</w:t>
      </w:r>
    </w:p>
    <w:p w:rsidR="00872FF2" w:rsidRPr="00616E8B" w:rsidRDefault="00571E1B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Os cortes</w:t>
      </w:r>
      <w:r w:rsidR="00872FF2" w:rsidRPr="00616E8B">
        <w:rPr>
          <w:rFonts w:asciiTheme="minorHAnsi" w:hAnsiTheme="minorHAnsi" w:cstheme="minorHAnsi"/>
          <w:szCs w:val="24"/>
        </w:rPr>
        <w:t xml:space="preserve"> do terreno</w:t>
      </w:r>
      <w:r w:rsidRPr="00616E8B">
        <w:rPr>
          <w:rFonts w:asciiTheme="minorHAnsi" w:hAnsiTheme="minorHAnsi" w:cstheme="minorHAnsi"/>
          <w:szCs w:val="24"/>
        </w:rPr>
        <w:t>,</w:t>
      </w:r>
      <w:r w:rsidR="00872FF2" w:rsidRPr="00616E8B">
        <w:rPr>
          <w:rFonts w:asciiTheme="minorHAnsi" w:hAnsiTheme="minorHAnsi" w:cstheme="minorHAnsi"/>
          <w:szCs w:val="24"/>
        </w:rPr>
        <w:t xml:space="preserve"> ainda necessários</w:t>
      </w:r>
      <w:r w:rsidRPr="00616E8B">
        <w:rPr>
          <w:rFonts w:asciiTheme="minorHAnsi" w:hAnsiTheme="minorHAnsi" w:cstheme="minorHAnsi"/>
          <w:szCs w:val="24"/>
        </w:rPr>
        <w:t>, deverão ser</w:t>
      </w:r>
      <w:r w:rsidR="00872FF2" w:rsidRPr="00616E8B">
        <w:rPr>
          <w:rFonts w:asciiTheme="minorHAnsi" w:hAnsiTheme="minorHAnsi" w:cstheme="minorHAnsi"/>
          <w:szCs w:val="24"/>
        </w:rPr>
        <w:t xml:space="preserve"> </w:t>
      </w:r>
      <w:r w:rsidRPr="00616E8B">
        <w:rPr>
          <w:rFonts w:asciiTheme="minorHAnsi" w:hAnsiTheme="minorHAnsi" w:cstheme="minorHAnsi"/>
          <w:szCs w:val="24"/>
        </w:rPr>
        <w:t xml:space="preserve">feitos </w:t>
      </w:r>
      <w:r w:rsidR="00872FF2" w:rsidRPr="00616E8B">
        <w:rPr>
          <w:rFonts w:asciiTheme="minorHAnsi" w:hAnsiTheme="minorHAnsi" w:cstheme="minorHAnsi"/>
          <w:szCs w:val="24"/>
        </w:rPr>
        <w:t xml:space="preserve">através de escavação mecânica, com profundidade necessária para atender às exigências do projeto. O terreno deverá ficar completamente nivelado, obedecendo </w:t>
      </w:r>
      <w:r w:rsidRPr="00616E8B">
        <w:rPr>
          <w:rFonts w:asciiTheme="minorHAnsi" w:hAnsiTheme="minorHAnsi" w:cstheme="minorHAnsi"/>
          <w:szCs w:val="24"/>
        </w:rPr>
        <w:t>a</w:t>
      </w:r>
      <w:r w:rsidR="00872FF2" w:rsidRPr="00616E8B">
        <w:rPr>
          <w:rFonts w:asciiTheme="minorHAnsi" w:hAnsiTheme="minorHAnsi" w:cstheme="minorHAnsi"/>
          <w:szCs w:val="24"/>
        </w:rPr>
        <w:t xml:space="preserve">s cotas </w:t>
      </w:r>
      <w:r w:rsidRPr="00616E8B">
        <w:rPr>
          <w:rFonts w:asciiTheme="minorHAnsi" w:hAnsiTheme="minorHAnsi" w:cstheme="minorHAnsi"/>
          <w:szCs w:val="24"/>
        </w:rPr>
        <w:t>pré-estabelecidas</w:t>
      </w:r>
      <w:r w:rsidR="00872FF2" w:rsidRPr="00616E8B">
        <w:rPr>
          <w:rFonts w:asciiTheme="minorHAnsi" w:hAnsiTheme="minorHAnsi" w:cstheme="minorHAnsi"/>
          <w:szCs w:val="24"/>
        </w:rPr>
        <w:t xml:space="preserve"> nos projetos de Arquitetura e de Fundações, indicando também a cota de arrasamento dos elementos de fundação.</w:t>
      </w:r>
    </w:p>
    <w:p w:rsidR="00872FF2" w:rsidRPr="00616E8B" w:rsidRDefault="00872FF2" w:rsidP="000877A7">
      <w:pPr>
        <w:numPr>
          <w:ilvl w:val="0"/>
          <w:numId w:val="7"/>
        </w:numPr>
        <w:spacing w:before="120" w:line="360" w:lineRule="auto"/>
        <w:ind w:left="426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16E8B"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Materiais</w:t>
      </w:r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Os serviços de escavação mecânica serão classificados em três categorias, de acordo com a natureza dos materiais a serem escavados.</w:t>
      </w:r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 </w:t>
      </w:r>
      <w:r w:rsidR="000877A7" w:rsidRPr="00616E8B">
        <w:rPr>
          <w:rFonts w:asciiTheme="minorHAnsi" w:hAnsiTheme="minorHAnsi" w:cstheme="minorHAnsi"/>
          <w:szCs w:val="24"/>
        </w:rPr>
        <w:t>–</w:t>
      </w:r>
      <w:r w:rsidRPr="00616E8B">
        <w:rPr>
          <w:rFonts w:asciiTheme="minorHAnsi" w:hAnsiTheme="minorHAnsi" w:cstheme="minorHAnsi"/>
          <w:szCs w:val="24"/>
        </w:rPr>
        <w:t xml:space="preserve"> Materiais de primeira categoria: são constituídos por solos em geral, residuais ou sedimentares, seixos rolados ou não, com diâmetro máximo inferior a </w:t>
      </w:r>
      <w:smartTag w:uri="urn:schemas-microsoft-com:office:smarttags" w:element="metricconverter">
        <w:smartTagPr>
          <w:attr w:name="ProductID" w:val="15 cm"/>
        </w:smartTagPr>
        <w:r w:rsidRPr="00616E8B">
          <w:rPr>
            <w:rFonts w:asciiTheme="minorHAnsi" w:hAnsiTheme="minorHAnsi" w:cstheme="minorHAnsi"/>
            <w:szCs w:val="24"/>
          </w:rPr>
          <w:t>15 cm</w:t>
        </w:r>
      </w:smartTag>
      <w:r w:rsidRPr="00616E8B">
        <w:rPr>
          <w:rFonts w:asciiTheme="minorHAnsi" w:hAnsiTheme="minorHAnsi" w:cstheme="minorHAnsi"/>
          <w:szCs w:val="24"/>
        </w:rPr>
        <w:t>.</w:t>
      </w:r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B </w:t>
      </w:r>
      <w:r w:rsidR="000877A7" w:rsidRPr="00616E8B">
        <w:rPr>
          <w:rFonts w:asciiTheme="minorHAnsi" w:hAnsiTheme="minorHAnsi" w:cstheme="minorHAnsi"/>
          <w:szCs w:val="24"/>
        </w:rPr>
        <w:t>–</w:t>
      </w:r>
      <w:r w:rsidRPr="00616E8B">
        <w:rPr>
          <w:rFonts w:asciiTheme="minorHAnsi" w:hAnsiTheme="minorHAnsi" w:cstheme="minorHAnsi"/>
          <w:szCs w:val="24"/>
        </w:rPr>
        <w:t xml:space="preserve"> Materiais de segunda categoria: são constituídos por rocha decomposta, que exigem o emprego de </w:t>
      </w:r>
      <w:proofErr w:type="spellStart"/>
      <w:r w:rsidRPr="00616E8B">
        <w:rPr>
          <w:rFonts w:asciiTheme="minorHAnsi" w:hAnsiTheme="minorHAnsi" w:cstheme="minorHAnsi"/>
          <w:szCs w:val="24"/>
        </w:rPr>
        <w:t>escarificador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ou lâmina de equipamento pesado, sem uso de explosivo. São incluídos nesta classificação os blocos de rocha de volume inferior a 1m</w:t>
      </w:r>
      <w:proofErr w:type="gramStart"/>
      <w:r w:rsidRPr="00616E8B">
        <w:rPr>
          <w:rFonts w:asciiTheme="minorHAnsi" w:hAnsiTheme="minorHAnsi" w:cstheme="minorHAnsi"/>
          <w:szCs w:val="24"/>
        </w:rPr>
        <w:t>³</w:t>
      </w:r>
      <w:proofErr w:type="gramEnd"/>
      <w:r w:rsidRPr="00616E8B">
        <w:rPr>
          <w:rFonts w:asciiTheme="minorHAnsi" w:hAnsiTheme="minorHAnsi" w:cstheme="minorHAnsi"/>
          <w:szCs w:val="24"/>
        </w:rPr>
        <w:t xml:space="preserve"> e os matacões de diâmetro médio compreendido entre 0,15  e 1,00m.</w:t>
      </w:r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 xml:space="preserve">C </w:t>
      </w:r>
      <w:r w:rsidR="000877A7" w:rsidRPr="00616E8B">
        <w:rPr>
          <w:rFonts w:asciiTheme="minorHAnsi" w:hAnsiTheme="minorHAnsi" w:cstheme="minorHAnsi"/>
          <w:szCs w:val="24"/>
        </w:rPr>
        <w:t>–</w:t>
      </w:r>
      <w:r w:rsidRPr="00616E8B">
        <w:rPr>
          <w:rFonts w:asciiTheme="minorHAnsi" w:hAnsiTheme="minorHAnsi" w:cstheme="minorHAnsi"/>
          <w:szCs w:val="24"/>
        </w:rPr>
        <w:t xml:space="preserve"> Materiais de terceira categoria: são constituídos por rocha sã, são incluídos nesta classificação os blocos de rocha com diâmetro superior a 1m³.</w:t>
      </w:r>
    </w:p>
    <w:p w:rsidR="00872FF2" w:rsidRPr="00616E8B" w:rsidRDefault="00872FF2" w:rsidP="000877A7">
      <w:pPr>
        <w:numPr>
          <w:ilvl w:val="0"/>
          <w:numId w:val="7"/>
        </w:numPr>
        <w:spacing w:before="120" w:line="360" w:lineRule="auto"/>
        <w:ind w:left="426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16E8B">
        <w:rPr>
          <w:rFonts w:asciiTheme="minorHAnsi" w:hAnsiTheme="minorHAnsi" w:cstheme="minorHAnsi"/>
          <w:b/>
          <w:bCs/>
          <w:sz w:val="22"/>
          <w:szCs w:val="22"/>
          <w:u w:val="single"/>
        </w:rPr>
        <w:t>Equipamentos</w:t>
      </w:r>
    </w:p>
    <w:p w:rsidR="00872FF2" w:rsidRPr="00616E8B" w:rsidRDefault="00872FF2" w:rsidP="00571E1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Deverão ser utilizados equipamentos adequados à escavação dos materiais, conforme sua categoria, exigindo-se, entretanto, como mínimo:</w:t>
      </w:r>
    </w:p>
    <w:p w:rsidR="00872FF2" w:rsidRPr="00616E8B" w:rsidRDefault="00872FF2" w:rsidP="000877A7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retroescavadeira</w:t>
      </w:r>
    </w:p>
    <w:p w:rsidR="00872FF2" w:rsidRPr="00616E8B" w:rsidRDefault="00872FF2" w:rsidP="000877A7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caminhões para transporte do material escavado.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Quando se tratar de materiais de terceira categoria, serão empregados compressores de ar, marteletes, perfuratrizes, tratores de lâmina e pás carregadeiras.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FISCALIZAÇÃO poderá ordenar a retirada ou a troca de equipamentos sempre que for constatada deficiência no desempenho ou não adaptação aos trabalhos aos quais está destinado.</w:t>
      </w:r>
    </w:p>
    <w:p w:rsidR="00872FF2" w:rsidRPr="00616E8B" w:rsidRDefault="00872FF2" w:rsidP="000877A7">
      <w:pPr>
        <w:numPr>
          <w:ilvl w:val="0"/>
          <w:numId w:val="7"/>
        </w:numPr>
        <w:spacing w:before="120" w:line="360" w:lineRule="auto"/>
        <w:ind w:left="426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16E8B">
        <w:rPr>
          <w:rFonts w:asciiTheme="minorHAnsi" w:hAnsiTheme="minorHAnsi" w:cstheme="minorHAnsi"/>
          <w:b/>
          <w:bCs/>
          <w:sz w:val="22"/>
          <w:szCs w:val="22"/>
          <w:u w:val="single"/>
        </w:rPr>
        <w:t>Execução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escavação mecânica será realizada nos trechos liberados pela FISCALIZAÇÃO, obedecidas às exigências de segurança e com a prévia seleção de utilização ou rejeição dos materiais escavados. Os trechos deverão ser delimitados, devendo ser garantidas as condições de circulação e segurança no trânsito, levando-se em conta, também, as condições climáticas.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Deverão ser providenciadas proteções adequadas, como drenagem, </w:t>
      </w:r>
      <w:proofErr w:type="spellStart"/>
      <w:r w:rsidRPr="00616E8B">
        <w:rPr>
          <w:rFonts w:asciiTheme="minorHAnsi" w:hAnsiTheme="minorHAnsi" w:cstheme="minorHAnsi"/>
          <w:szCs w:val="24"/>
        </w:rPr>
        <w:t>terraceamento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e escoramentos. Evitando erosões e deslizamentos ou outros fatores que comprometam a estabilidade da obra.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Os materiais escavados deverão ser transportados para os destinos definidos pelo projeto; quando houver excesso, gerando necessidade de “bota-fora”, o destino final será definido pela FISCALIZAÇÃO.</w:t>
      </w:r>
    </w:p>
    <w:p w:rsidR="00872FF2" w:rsidRPr="00616E8B" w:rsidRDefault="00872FF2" w:rsidP="000877A7">
      <w:pPr>
        <w:numPr>
          <w:ilvl w:val="0"/>
          <w:numId w:val="7"/>
        </w:numPr>
        <w:spacing w:before="120" w:line="360" w:lineRule="auto"/>
        <w:ind w:left="426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16E8B">
        <w:rPr>
          <w:rFonts w:asciiTheme="minorHAnsi" w:hAnsiTheme="minorHAnsi" w:cstheme="minorHAnsi"/>
          <w:b/>
          <w:bCs/>
          <w:sz w:val="22"/>
          <w:szCs w:val="22"/>
          <w:u w:val="single"/>
        </w:rPr>
        <w:t>Controle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O acabamento da seção transversal deverá obedecer, rigorosamente, as cotas de projeto. Não serão computados excessos de escavação que venham a ocorrer, sendo obrigação do </w:t>
      </w:r>
      <w:r w:rsidRPr="00616E8B">
        <w:rPr>
          <w:rFonts w:asciiTheme="minorHAnsi" w:hAnsiTheme="minorHAnsi" w:cstheme="minorHAnsi"/>
          <w:szCs w:val="24"/>
        </w:rPr>
        <w:lastRenderedPageBreak/>
        <w:t>CONSTRUTOR a reposição do material que se fizer necessário, em condições técnicas compatíveis com o projeto.</w:t>
      </w:r>
    </w:p>
    <w:p w:rsidR="00872FF2" w:rsidRPr="00616E8B" w:rsidRDefault="000877A7" w:rsidP="000877A7">
      <w:pPr>
        <w:numPr>
          <w:ilvl w:val="0"/>
          <w:numId w:val="12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ESCAVAÇÕES MANUAIS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Deverão ser seguidos os projetos e as especificações no que se refere a locação, profundidade e declividade da escavação. Entretanto em alguns casos, as escavações poderão ser levadas até uma profundidade superior à projetada, até que se encontrem as condições necessárias de suporte para apoio das estruturas, a critério da fiscalização. A CONTRATADA terá responsabilidade integral por desmoronamentos e integridade das obras existentes, e pelos eventuais enganos nas dimensões, cabendo </w:t>
      </w:r>
      <w:proofErr w:type="gramStart"/>
      <w:r w:rsidRPr="00616E8B">
        <w:rPr>
          <w:rFonts w:asciiTheme="minorHAnsi" w:hAnsiTheme="minorHAnsi" w:cstheme="minorHAnsi"/>
          <w:szCs w:val="24"/>
        </w:rPr>
        <w:t>a</w:t>
      </w:r>
      <w:proofErr w:type="gramEnd"/>
      <w:r w:rsidRPr="00616E8B">
        <w:rPr>
          <w:rFonts w:asciiTheme="minorHAnsi" w:hAnsiTheme="minorHAnsi" w:cstheme="minorHAnsi"/>
          <w:szCs w:val="24"/>
        </w:rPr>
        <w:t xml:space="preserve"> mesma executar, às suas próprias custas, todo o serviço necessário para restaurar o terreno, estruturas e outras instalações.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As escavações com mais de </w:t>
      </w:r>
      <w:smartTag w:uri="urn:schemas-microsoft-com:office:smarttags" w:element="metricconverter">
        <w:smartTagPr>
          <w:attr w:name="ProductID" w:val="1,25 m"/>
        </w:smartTagPr>
        <w:r w:rsidRPr="00616E8B">
          <w:rPr>
            <w:rFonts w:asciiTheme="minorHAnsi" w:hAnsiTheme="minorHAnsi" w:cstheme="minorHAnsi"/>
            <w:szCs w:val="24"/>
          </w:rPr>
          <w:t>1,25 m</w:t>
        </w:r>
      </w:smartTag>
      <w:r w:rsidRPr="00616E8B">
        <w:rPr>
          <w:rFonts w:asciiTheme="minorHAnsi" w:hAnsiTheme="minorHAnsi" w:cstheme="minorHAnsi"/>
          <w:szCs w:val="24"/>
        </w:rPr>
        <w:t xml:space="preserve"> de profundidade deverão dispor de escadas ou rampas, colocadas próximas aos postos de trabalho, a fim de permitir em caso de emergência, a saída rápida dos trabalhadores, independentemente da adoção de escoramento.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É obrigatório o escoramento para valas de profundidade superior a </w:t>
      </w:r>
      <w:smartTag w:uri="urn:schemas-microsoft-com:office:smarttags" w:element="metricconverter">
        <w:smartTagPr>
          <w:attr w:name="ProductID" w:val="1,25 m"/>
        </w:smartTagPr>
        <w:r w:rsidRPr="00616E8B">
          <w:rPr>
            <w:rFonts w:asciiTheme="minorHAnsi" w:hAnsiTheme="minorHAnsi" w:cstheme="minorHAnsi"/>
            <w:szCs w:val="24"/>
          </w:rPr>
          <w:t>1,25 m</w:t>
        </w:r>
      </w:smartTag>
      <w:r w:rsidRPr="00616E8B">
        <w:rPr>
          <w:rFonts w:asciiTheme="minorHAnsi" w:hAnsiTheme="minorHAnsi" w:cstheme="minorHAnsi"/>
          <w:szCs w:val="24"/>
        </w:rPr>
        <w:t xml:space="preserve">, conforme estabelece a portaria nº. 3214 do Ministério do Trabalho, de 08/06/1978, regulamentada pela NR 18 e pela portaria n° 17, de 07/07/83. Em todos os serviços de escavação, a contratada deve seguir a NBR 9061 – Segurança de escavação a céu aberto, bem como todas as alterações posteriores as datas citadas acima. Em valas com profundidade inferior a </w:t>
      </w:r>
      <w:smartTag w:uri="urn:schemas-microsoft-com:office:smarttags" w:element="metricconverter">
        <w:smartTagPr>
          <w:attr w:name="ProductID" w:val="1,25 m"/>
        </w:smartTagPr>
        <w:r w:rsidRPr="00616E8B">
          <w:rPr>
            <w:rFonts w:asciiTheme="minorHAnsi" w:hAnsiTheme="minorHAnsi" w:cstheme="minorHAnsi"/>
            <w:szCs w:val="24"/>
          </w:rPr>
          <w:t>1,25 m</w:t>
        </w:r>
      </w:smartTag>
      <w:r w:rsidRPr="00616E8B">
        <w:rPr>
          <w:rFonts w:asciiTheme="minorHAnsi" w:hAnsiTheme="minorHAnsi" w:cstheme="minorHAnsi"/>
          <w:szCs w:val="24"/>
        </w:rPr>
        <w:t xml:space="preserve"> deve ser utilizado escoramento sempre que as paredes laterais forem constituídas de solo passível de desmoronamento, bem como nos casos em que, devido aos serviços de escavação, constate-se a possibilidade de alteração da estabilidade do que estiver próximo à região dos serviços. A responsabilidade pela definição do tipo de escoramento a empregar é da contratada e depende da qualidade do terreno, da profundidade da vala e das condições locais, e ainda das considerações da fiscalização.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Após a conclusão das escavações, o fundo das cavas e/ou valas dever</w:t>
      </w:r>
      <w:r w:rsidR="00CA3A8A" w:rsidRPr="00616E8B">
        <w:rPr>
          <w:rFonts w:asciiTheme="minorHAnsi" w:hAnsiTheme="minorHAnsi" w:cstheme="minorHAnsi"/>
          <w:szCs w:val="24"/>
        </w:rPr>
        <w:t>á</w:t>
      </w:r>
      <w:r w:rsidRPr="00616E8B">
        <w:rPr>
          <w:rFonts w:asciiTheme="minorHAnsi" w:hAnsiTheme="minorHAnsi" w:cstheme="minorHAnsi"/>
          <w:szCs w:val="24"/>
        </w:rPr>
        <w:t xml:space="preserve"> ser devidamente apiloado. Na execução do </w:t>
      </w:r>
      <w:proofErr w:type="spellStart"/>
      <w:r w:rsidRPr="00616E8B">
        <w:rPr>
          <w:rFonts w:asciiTheme="minorHAnsi" w:hAnsiTheme="minorHAnsi" w:cstheme="minorHAnsi"/>
          <w:szCs w:val="24"/>
        </w:rPr>
        <w:t>apiloamento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o terreno deverá estar com</w:t>
      </w:r>
      <w:r w:rsidR="00CA3A8A" w:rsidRPr="00616E8B">
        <w:rPr>
          <w:rFonts w:asciiTheme="minorHAnsi" w:hAnsiTheme="minorHAnsi" w:cstheme="minorHAnsi"/>
          <w:szCs w:val="24"/>
        </w:rPr>
        <w:t xml:space="preserve"> </w:t>
      </w:r>
      <w:r w:rsidRPr="00616E8B">
        <w:rPr>
          <w:rFonts w:asciiTheme="minorHAnsi" w:hAnsiTheme="minorHAnsi" w:cstheme="minorHAnsi"/>
          <w:szCs w:val="24"/>
        </w:rPr>
        <w:t>umidade ótima, devendo ser corrigida em caso contrário.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 xml:space="preserve">Em todas as cavas ou valas, exceto as de drenagem, após concluído o </w:t>
      </w:r>
      <w:proofErr w:type="spellStart"/>
      <w:r w:rsidRPr="00616E8B">
        <w:rPr>
          <w:rFonts w:asciiTheme="minorHAnsi" w:hAnsiTheme="minorHAnsi" w:cstheme="minorHAnsi"/>
          <w:szCs w:val="24"/>
        </w:rPr>
        <w:t>apiloamento</w:t>
      </w:r>
      <w:proofErr w:type="spellEnd"/>
      <w:r w:rsidRPr="00616E8B">
        <w:rPr>
          <w:rFonts w:asciiTheme="minorHAnsi" w:hAnsiTheme="minorHAnsi" w:cstheme="minorHAnsi"/>
          <w:szCs w:val="24"/>
        </w:rPr>
        <w:t>,</w:t>
      </w:r>
      <w:r w:rsidR="00CA3A8A" w:rsidRPr="00616E8B">
        <w:rPr>
          <w:rFonts w:asciiTheme="minorHAnsi" w:hAnsiTheme="minorHAnsi" w:cstheme="minorHAnsi"/>
          <w:szCs w:val="24"/>
        </w:rPr>
        <w:t xml:space="preserve"> </w:t>
      </w:r>
      <w:r w:rsidRPr="00616E8B">
        <w:rPr>
          <w:rFonts w:asciiTheme="minorHAnsi" w:hAnsiTheme="minorHAnsi" w:cstheme="minorHAnsi"/>
          <w:szCs w:val="24"/>
        </w:rPr>
        <w:t>deverá ser aplicado imediatamente um lastro de concreto de regularização conforme indicado no projeto para cada fundação.</w:t>
      </w:r>
    </w:p>
    <w:p w:rsidR="00872FF2" w:rsidRPr="00616E8B" w:rsidRDefault="00872FF2" w:rsidP="000877A7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Após a execução do </w:t>
      </w:r>
      <w:proofErr w:type="spellStart"/>
      <w:r w:rsidRPr="00616E8B">
        <w:rPr>
          <w:rFonts w:asciiTheme="minorHAnsi" w:hAnsiTheme="minorHAnsi" w:cstheme="minorHAnsi"/>
          <w:szCs w:val="24"/>
        </w:rPr>
        <w:t>apiloamento</w:t>
      </w:r>
      <w:proofErr w:type="spellEnd"/>
      <w:r w:rsidRPr="00616E8B">
        <w:rPr>
          <w:rFonts w:asciiTheme="minorHAnsi" w:hAnsiTheme="minorHAnsi" w:cstheme="minorHAnsi"/>
          <w:szCs w:val="24"/>
        </w:rPr>
        <w:t>, havendo a ocorrência de chuva, o mesmo deverá ser novamente executado, com remoção da eventual lama formada no fundo das cavas ou valas.</w:t>
      </w:r>
    </w:p>
    <w:p w:rsidR="00872FF2" w:rsidRPr="00616E8B" w:rsidRDefault="00CA3A8A" w:rsidP="00571E1B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39" w:name="_Toc16062805"/>
      <w:r w:rsidRPr="00616E8B">
        <w:rPr>
          <w:rFonts w:asciiTheme="minorHAnsi" w:hAnsiTheme="minorHAnsi" w:cstheme="minorHAnsi"/>
          <w:b/>
          <w:szCs w:val="24"/>
        </w:rPr>
        <w:t>ATERRO E COMPACTAÇÃO</w:t>
      </w:r>
      <w:bookmarkEnd w:id="39"/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Aterro e compactação manual de valas apiloado com maço de </w:t>
      </w:r>
      <w:smartTag w:uri="urn:schemas-microsoft-com:office:smarttags" w:element="metricconverter">
        <w:smartTagPr>
          <w:attr w:name="ProductID" w:val="20 kg"/>
        </w:smartTagPr>
        <w:r w:rsidRPr="00616E8B">
          <w:rPr>
            <w:rFonts w:asciiTheme="minorHAnsi" w:hAnsiTheme="minorHAnsi" w:cstheme="minorHAnsi"/>
            <w:szCs w:val="24"/>
          </w:rPr>
          <w:t>20 kg</w:t>
        </w:r>
      </w:smartTag>
      <w:r w:rsidRPr="00616E8B">
        <w:rPr>
          <w:rFonts w:asciiTheme="minorHAnsi" w:hAnsiTheme="minorHAnsi" w:cstheme="minorHAnsi"/>
          <w:szCs w:val="24"/>
        </w:rPr>
        <w:t>. O aterro será executado em camadas adequadamente umedecidas e compactadas com material limpo, até a obtenção das características adequadas, inclusive retirada do bota-fora.</w:t>
      </w:r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Se o material retirado das escavações não apresentar qualidade com as características adequadas para o reaterro, </w:t>
      </w:r>
      <w:r w:rsidR="007A6001" w:rsidRPr="00616E8B">
        <w:rPr>
          <w:rFonts w:asciiTheme="minorHAnsi" w:hAnsiTheme="minorHAnsi" w:cstheme="minorHAnsi"/>
          <w:szCs w:val="24"/>
        </w:rPr>
        <w:t xml:space="preserve">deverá ser </w:t>
      </w:r>
      <w:r w:rsidRPr="00616E8B">
        <w:rPr>
          <w:rFonts w:asciiTheme="minorHAnsi" w:hAnsiTheme="minorHAnsi" w:cstheme="minorHAnsi"/>
          <w:szCs w:val="24"/>
        </w:rPr>
        <w:t>substituído por material de boa qualidade.</w:t>
      </w:r>
    </w:p>
    <w:p w:rsidR="00872FF2" w:rsidRPr="00616E8B" w:rsidRDefault="00CA3A8A" w:rsidP="00571E1B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40" w:name="_Toc16062806"/>
      <w:r w:rsidRPr="00616E8B">
        <w:rPr>
          <w:rFonts w:asciiTheme="minorHAnsi" w:hAnsiTheme="minorHAnsi" w:cstheme="minorHAnsi"/>
          <w:b/>
          <w:szCs w:val="24"/>
        </w:rPr>
        <w:t>CARGA, TRANSPORTE E DESCARGA DE ENTULHO</w:t>
      </w:r>
      <w:bookmarkEnd w:id="40"/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Transporte, carga e descarga de entulho proveniente da movimentação de terra serão feitos em caminhão basculante com proteção para evitar a queda de material ao longo do percurso, com distância prevista de </w:t>
      </w:r>
      <w:smartTag w:uri="urn:schemas-microsoft-com:office:smarttags" w:element="metricconverter">
        <w:smartTagPr>
          <w:attr w:name="ProductID" w:val="50 km"/>
        </w:smartTagPr>
        <w:r w:rsidRPr="00616E8B">
          <w:rPr>
            <w:rFonts w:asciiTheme="minorHAnsi" w:hAnsiTheme="minorHAnsi" w:cstheme="minorHAnsi"/>
            <w:szCs w:val="24"/>
          </w:rPr>
          <w:t>50 km</w:t>
        </w:r>
      </w:smartTag>
      <w:r w:rsidRPr="00616E8B">
        <w:rPr>
          <w:rFonts w:asciiTheme="minorHAnsi" w:hAnsiTheme="minorHAnsi" w:cstheme="minorHAnsi"/>
          <w:szCs w:val="24"/>
        </w:rPr>
        <w:t xml:space="preserve"> e local de despejo será determinado pela Prefeitura Municipal de </w:t>
      </w:r>
      <w:r w:rsidR="001B0778" w:rsidRPr="00616E8B">
        <w:rPr>
          <w:rFonts w:asciiTheme="minorHAnsi" w:hAnsiTheme="minorHAnsi" w:cstheme="minorHAnsi"/>
          <w:szCs w:val="24"/>
        </w:rPr>
        <w:t>Angra dos Reis</w:t>
      </w:r>
      <w:r w:rsidRPr="00616E8B">
        <w:rPr>
          <w:rFonts w:asciiTheme="minorHAnsi" w:hAnsiTheme="minorHAnsi" w:cstheme="minorHAnsi"/>
          <w:szCs w:val="24"/>
        </w:rPr>
        <w:t>, responsável pela limpeza da cidade. A recepção, tratamento e disposição final dos resíduos deverão obedecer às legislações pertinentes de meio ambiente e de acordo com a Resolução 307 do CONAMA.</w:t>
      </w:r>
    </w:p>
    <w:p w:rsidR="00872FF2" w:rsidRPr="00616E8B" w:rsidRDefault="00872FF2" w:rsidP="00CA3A8A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bCs/>
          <w:szCs w:val="24"/>
        </w:rPr>
      </w:pPr>
      <w:bookmarkStart w:id="41" w:name="_Toc16062807"/>
      <w:r w:rsidRPr="00616E8B">
        <w:rPr>
          <w:rFonts w:asciiTheme="minorHAnsi" w:hAnsiTheme="minorHAnsi" w:cstheme="minorHAnsi"/>
          <w:b/>
          <w:bCs/>
          <w:szCs w:val="24"/>
        </w:rPr>
        <w:t>FUNDAÇÕES</w:t>
      </w:r>
      <w:bookmarkEnd w:id="41"/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bookmarkStart w:id="42" w:name="_Toc283728819"/>
      <w:r w:rsidRPr="00616E8B">
        <w:rPr>
          <w:rFonts w:asciiTheme="minorHAnsi" w:hAnsiTheme="minorHAnsi" w:cstheme="minorHAnsi"/>
          <w:szCs w:val="24"/>
        </w:rPr>
        <w:t xml:space="preserve">As fundações </w:t>
      </w:r>
      <w:r w:rsidR="00607758" w:rsidRPr="00616E8B">
        <w:rPr>
          <w:rFonts w:asciiTheme="minorHAnsi" w:hAnsiTheme="minorHAnsi" w:cstheme="minorHAnsi"/>
          <w:szCs w:val="24"/>
        </w:rPr>
        <w:t xml:space="preserve">deverão ser do tipo sapata e serem executadas conforme projeto executivo e os de </w:t>
      </w:r>
      <w:r w:rsidRPr="00616E8B">
        <w:rPr>
          <w:rFonts w:asciiTheme="minorHAnsi" w:hAnsiTheme="minorHAnsi" w:cstheme="minorHAnsi"/>
          <w:szCs w:val="24"/>
        </w:rPr>
        <w:t>locação das fundações.</w:t>
      </w:r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Deverão alcançar a profundidade estabelecida pelo projeto e/ou conforme verificação in loco após as escavações. </w:t>
      </w:r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 xml:space="preserve">Após aprovação da profundidade necessária para assentamento da sapata deverá ser procedida a limpeza do fundo da vala de materiais soltos, lama, e </w:t>
      </w:r>
      <w:proofErr w:type="spellStart"/>
      <w:r w:rsidRPr="00616E8B">
        <w:rPr>
          <w:rFonts w:asciiTheme="minorHAnsi" w:hAnsiTheme="minorHAnsi" w:cstheme="minorHAnsi"/>
          <w:szCs w:val="24"/>
        </w:rPr>
        <w:t>apiloamento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com soquete ou sapo mecânico;</w:t>
      </w:r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Deverá ser executado o lastro de concreto magro, para melhor distribuir as cargas no solo e proteger o concreto estrutural das sapatas</w:t>
      </w:r>
      <w:r w:rsidR="00607758" w:rsidRPr="00616E8B">
        <w:rPr>
          <w:rFonts w:asciiTheme="minorHAnsi" w:hAnsiTheme="minorHAnsi" w:cstheme="minorHAnsi"/>
          <w:szCs w:val="24"/>
        </w:rPr>
        <w:t>, conforme descrito no item 4</w:t>
      </w:r>
      <w:r w:rsidR="002D2E2B" w:rsidRPr="00616E8B">
        <w:rPr>
          <w:rFonts w:asciiTheme="minorHAnsi" w:hAnsiTheme="minorHAnsi" w:cstheme="minorHAnsi"/>
          <w:szCs w:val="24"/>
        </w:rPr>
        <w:t>.4 – Base de Concreto Magro</w:t>
      </w:r>
    </w:p>
    <w:p w:rsidR="00872FF2" w:rsidRPr="00616E8B" w:rsidRDefault="00872FF2" w:rsidP="00CA3A8A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construção das sapatas deverão ser executadas as seguintes etapas:</w:t>
      </w:r>
    </w:p>
    <w:p w:rsidR="00872FF2" w:rsidRPr="00616E8B" w:rsidRDefault="00872FF2" w:rsidP="002D2E2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Execução de forma para o rodapé, com folga de </w:t>
      </w:r>
      <w:smartTag w:uri="urn:schemas-microsoft-com:office:smarttags" w:element="metricconverter">
        <w:smartTagPr>
          <w:attr w:name="ProductID" w:val="5 cm"/>
        </w:smartTagPr>
        <w:r w:rsidRPr="00616E8B">
          <w:rPr>
            <w:rFonts w:asciiTheme="minorHAnsi" w:hAnsiTheme="minorHAnsi" w:cstheme="minorHAnsi"/>
            <w:szCs w:val="24"/>
          </w:rPr>
          <w:t>5 cm</w:t>
        </w:r>
      </w:smartTag>
      <w:r w:rsidRPr="00616E8B">
        <w:rPr>
          <w:rFonts w:asciiTheme="minorHAnsi" w:hAnsiTheme="minorHAnsi" w:cstheme="minorHAnsi"/>
          <w:szCs w:val="24"/>
        </w:rPr>
        <w:t xml:space="preserve"> para execução do concreto “magro”;</w:t>
      </w:r>
    </w:p>
    <w:p w:rsidR="00872FF2" w:rsidRPr="00616E8B" w:rsidRDefault="00872FF2" w:rsidP="002D2E2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Posicionamento das f</w:t>
      </w:r>
      <w:r w:rsidR="002D2E2B" w:rsidRPr="00616E8B">
        <w:rPr>
          <w:rFonts w:asciiTheme="minorHAnsi" w:hAnsiTheme="minorHAnsi" w:cstheme="minorHAnsi"/>
          <w:szCs w:val="24"/>
        </w:rPr>
        <w:t>o</w:t>
      </w:r>
      <w:r w:rsidRPr="00616E8B">
        <w:rPr>
          <w:rFonts w:asciiTheme="minorHAnsi" w:hAnsiTheme="minorHAnsi" w:cstheme="minorHAnsi"/>
          <w:szCs w:val="24"/>
        </w:rPr>
        <w:t>rmas, de acordo com a marcação executada no gabarito de locação;</w:t>
      </w:r>
    </w:p>
    <w:p w:rsidR="00872FF2" w:rsidRPr="00616E8B" w:rsidRDefault="00872FF2" w:rsidP="002D2E2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Preparo da superfície de apoio;</w:t>
      </w:r>
    </w:p>
    <w:p w:rsidR="00872FF2" w:rsidRPr="00616E8B" w:rsidRDefault="00872FF2" w:rsidP="002D2E2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Colocação da armadura conforme indicado em projeto</w:t>
      </w:r>
      <w:r w:rsidR="002D2E2B" w:rsidRPr="00616E8B">
        <w:rPr>
          <w:rFonts w:asciiTheme="minorHAnsi" w:hAnsiTheme="minorHAnsi" w:cstheme="minorHAnsi"/>
          <w:szCs w:val="24"/>
        </w:rPr>
        <w:t>, respeitando os cobrimentos indicados</w:t>
      </w:r>
      <w:r w:rsidRPr="00616E8B">
        <w:rPr>
          <w:rFonts w:asciiTheme="minorHAnsi" w:hAnsiTheme="minorHAnsi" w:cstheme="minorHAnsi"/>
          <w:szCs w:val="24"/>
        </w:rPr>
        <w:t>;</w:t>
      </w:r>
    </w:p>
    <w:p w:rsidR="00872FF2" w:rsidRPr="00616E8B" w:rsidRDefault="00872FF2" w:rsidP="002D2E2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Posicionamento do pilar em relação à caixa com as armações;</w:t>
      </w:r>
    </w:p>
    <w:p w:rsidR="00872FF2" w:rsidRPr="00616E8B" w:rsidRDefault="00872FF2" w:rsidP="002D2E2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Colocação das guias de arame, para acompanhamento da declividade das superfícies do concreto;</w:t>
      </w:r>
    </w:p>
    <w:p w:rsidR="00872FF2" w:rsidRPr="00616E8B" w:rsidRDefault="00872FF2" w:rsidP="002D2E2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O concreto para construção das sapatas deverá ser </w:t>
      </w:r>
      <w:r w:rsidR="002D2E2B" w:rsidRPr="00616E8B">
        <w:rPr>
          <w:rFonts w:asciiTheme="minorHAnsi" w:hAnsiTheme="minorHAnsi" w:cstheme="minorHAnsi"/>
          <w:szCs w:val="24"/>
        </w:rPr>
        <w:t xml:space="preserve">executado </w:t>
      </w:r>
      <w:r w:rsidR="005646DF" w:rsidRPr="00616E8B">
        <w:rPr>
          <w:rFonts w:asciiTheme="minorHAnsi" w:hAnsiTheme="minorHAnsi" w:cstheme="minorHAnsi"/>
          <w:szCs w:val="24"/>
        </w:rPr>
        <w:t>conforme descrito no item 4.5 – Concreto Estrutural.</w:t>
      </w:r>
    </w:p>
    <w:p w:rsidR="00872FF2" w:rsidRPr="00616E8B" w:rsidRDefault="00872FF2" w:rsidP="002D2E2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Deverá ser procedida a cura úmida do concreto estrutural das sapatas.</w:t>
      </w:r>
    </w:p>
    <w:p w:rsidR="00BA669F" w:rsidRPr="00616E8B" w:rsidRDefault="00BA669F" w:rsidP="00BA669F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43" w:name="_Toc16062808"/>
      <w:bookmarkEnd w:id="42"/>
      <w:r w:rsidRPr="00616E8B">
        <w:rPr>
          <w:rFonts w:asciiTheme="minorHAnsi" w:hAnsiTheme="minorHAnsi" w:cstheme="minorHAnsi"/>
          <w:b/>
          <w:szCs w:val="24"/>
        </w:rPr>
        <w:t>DEMOLIÇÕES</w:t>
      </w:r>
      <w:bookmarkEnd w:id="43"/>
    </w:p>
    <w:p w:rsidR="00BA669F" w:rsidRPr="00616E8B" w:rsidRDefault="00BA669F" w:rsidP="00BA669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 demolição de concreto, alvenaria e pavimento </w:t>
      </w:r>
      <w:r w:rsidR="00245716" w:rsidRPr="00616E8B">
        <w:rPr>
          <w:rFonts w:asciiTheme="minorHAnsi" w:hAnsiTheme="minorHAnsi" w:cstheme="minorHAnsi"/>
          <w:szCs w:val="24"/>
        </w:rPr>
        <w:t xml:space="preserve">que se faça necessária, </w:t>
      </w:r>
      <w:r w:rsidRPr="00616E8B">
        <w:rPr>
          <w:rFonts w:asciiTheme="minorHAnsi" w:hAnsiTheme="minorHAnsi" w:cstheme="minorHAnsi"/>
          <w:szCs w:val="24"/>
        </w:rPr>
        <w:t>deverá será executada a frio, utilizando-se além de ferramentas manuais, compressores portáteis, perfuratrizes e ferramentas de corte, ou outro equipamento mecânico apropriado.</w:t>
      </w:r>
    </w:p>
    <w:p w:rsidR="00BA669F" w:rsidRPr="00616E8B" w:rsidRDefault="00BA669F" w:rsidP="00BA669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Cuidados especiais deverão ser tomados de forma a preservar e a garantir a integridade das estruturas remanescentes.</w:t>
      </w:r>
    </w:p>
    <w:p w:rsidR="00BA669F" w:rsidRPr="00616E8B" w:rsidRDefault="00BA669F" w:rsidP="00BA669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entulho removido deverá ser transportado para local aprovado pela Fiscalização da UFF.</w:t>
      </w:r>
    </w:p>
    <w:p w:rsidR="00BA669F" w:rsidRPr="00616E8B" w:rsidRDefault="00BA669F" w:rsidP="00BA669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>Toda e qualquer interferência encontrada no local deverá ser imediatamente comunicada à fiscalização para as providências necessárias.</w:t>
      </w:r>
    </w:p>
    <w:p w:rsidR="008B0486" w:rsidRPr="00616E8B" w:rsidRDefault="008B0486" w:rsidP="008B0486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44" w:name="_Toc363540375"/>
      <w:bookmarkStart w:id="45" w:name="_Toc364672944"/>
      <w:bookmarkStart w:id="46" w:name="_Toc389715380"/>
      <w:bookmarkStart w:id="47" w:name="_Toc408551883"/>
      <w:bookmarkStart w:id="48" w:name="_Toc408579432"/>
      <w:bookmarkStart w:id="49" w:name="_Toc16062809"/>
      <w:r w:rsidRPr="00616E8B">
        <w:rPr>
          <w:rFonts w:asciiTheme="minorHAnsi" w:hAnsiTheme="minorHAnsi" w:cstheme="minorHAnsi"/>
          <w:b/>
          <w:szCs w:val="24"/>
        </w:rPr>
        <w:t>BASE DE CONCRETO MAGRO</w:t>
      </w:r>
      <w:bookmarkEnd w:id="44"/>
      <w:bookmarkEnd w:id="45"/>
      <w:bookmarkEnd w:id="46"/>
      <w:bookmarkEnd w:id="47"/>
      <w:bookmarkEnd w:id="48"/>
      <w:bookmarkEnd w:id="49"/>
    </w:p>
    <w:p w:rsidR="008B0486" w:rsidRPr="00616E8B" w:rsidRDefault="008B0486" w:rsidP="008B0486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Contratada deverá projetar um concreto que possua as seguintes propriedades: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Resistência à compressão (</w:t>
      </w:r>
      <w:proofErr w:type="spellStart"/>
      <w:r w:rsidRPr="00616E8B">
        <w:rPr>
          <w:rFonts w:asciiTheme="minorHAnsi" w:hAnsiTheme="minorHAnsi" w:cstheme="minorHAnsi"/>
          <w:szCs w:val="24"/>
        </w:rPr>
        <w:t>f</w:t>
      </w:r>
      <w:r w:rsidRPr="00616E8B">
        <w:rPr>
          <w:rFonts w:asciiTheme="minorHAnsi" w:hAnsiTheme="minorHAnsi" w:cstheme="minorHAnsi"/>
          <w:szCs w:val="24"/>
          <w:vertAlign w:val="subscript"/>
        </w:rPr>
        <w:t>ck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) ≥ 10 </w:t>
      </w:r>
      <w:proofErr w:type="spellStart"/>
      <w:r w:rsidRPr="00616E8B">
        <w:rPr>
          <w:rFonts w:asciiTheme="minorHAnsi" w:hAnsiTheme="minorHAnsi" w:cstheme="minorHAnsi"/>
          <w:szCs w:val="24"/>
        </w:rPr>
        <w:t>MPa</w:t>
      </w:r>
      <w:proofErr w:type="spellEnd"/>
      <w:r w:rsidRPr="00616E8B">
        <w:rPr>
          <w:rFonts w:asciiTheme="minorHAnsi" w:hAnsiTheme="minorHAnsi" w:cstheme="minorHAnsi"/>
          <w:szCs w:val="24"/>
        </w:rPr>
        <w:t>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Desvio padrão (</w:t>
      </w:r>
      <w:proofErr w:type="spellStart"/>
      <w:r w:rsidRPr="00616E8B">
        <w:rPr>
          <w:rFonts w:asciiTheme="minorHAnsi" w:hAnsiTheme="minorHAnsi" w:cstheme="minorHAnsi"/>
          <w:szCs w:val="24"/>
        </w:rPr>
        <w:t>S</w:t>
      </w:r>
      <w:r w:rsidRPr="00616E8B">
        <w:rPr>
          <w:rFonts w:asciiTheme="minorHAnsi" w:hAnsiTheme="minorHAnsi" w:cstheme="minorHAnsi"/>
          <w:szCs w:val="24"/>
          <w:vertAlign w:val="subscript"/>
        </w:rPr>
        <w:t>d</w:t>
      </w:r>
      <w:proofErr w:type="spellEnd"/>
      <w:r w:rsidRPr="00616E8B">
        <w:rPr>
          <w:rFonts w:asciiTheme="minorHAnsi" w:hAnsiTheme="minorHAnsi" w:cstheme="minorHAnsi"/>
          <w:szCs w:val="24"/>
        </w:rPr>
        <w:t>) = 4;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proofErr w:type="spellStart"/>
      <w:r w:rsidRPr="00616E8B">
        <w:rPr>
          <w:rFonts w:asciiTheme="minorHAnsi" w:hAnsiTheme="minorHAnsi" w:cstheme="minorHAnsi"/>
          <w:szCs w:val="24"/>
        </w:rPr>
        <w:t>Slump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= </w:t>
      </w:r>
      <w:r w:rsidR="00144CC5" w:rsidRPr="00616E8B">
        <w:rPr>
          <w:rFonts w:asciiTheme="minorHAnsi" w:hAnsiTheme="minorHAnsi" w:cstheme="minorHAnsi"/>
          <w:szCs w:val="24"/>
        </w:rPr>
        <w:t>6</w:t>
      </w:r>
      <w:r w:rsidRPr="00616E8B">
        <w:rPr>
          <w:rFonts w:asciiTheme="minorHAnsi" w:hAnsiTheme="minorHAnsi" w:cstheme="minorHAnsi"/>
          <w:szCs w:val="24"/>
        </w:rPr>
        <w:t xml:space="preserve"> ± 1.</w:t>
      </w:r>
    </w:p>
    <w:p w:rsidR="008B0486" w:rsidRPr="00616E8B" w:rsidRDefault="008B0486" w:rsidP="008B0486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Colocar sobre o solo compactado uma camada de lona plástica com 0,50 mm de espessura e, sobre esta, executar uma camada de concreto magro com 5 cm de espessura.</w:t>
      </w:r>
    </w:p>
    <w:p w:rsidR="008B0486" w:rsidRPr="00616E8B" w:rsidRDefault="008B0486" w:rsidP="008B0486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50" w:name="_Toc363540376"/>
      <w:bookmarkStart w:id="51" w:name="_Toc364672945"/>
      <w:bookmarkStart w:id="52" w:name="_Toc389715381"/>
      <w:bookmarkStart w:id="53" w:name="_Toc408551884"/>
      <w:bookmarkStart w:id="54" w:name="_Toc408579433"/>
      <w:bookmarkStart w:id="55" w:name="_Toc16062810"/>
      <w:r w:rsidRPr="00616E8B">
        <w:rPr>
          <w:rFonts w:asciiTheme="minorHAnsi" w:hAnsiTheme="minorHAnsi" w:cstheme="minorHAnsi"/>
          <w:b/>
          <w:szCs w:val="24"/>
        </w:rPr>
        <w:t>CONCRETO ESTRUTURAL</w:t>
      </w:r>
      <w:bookmarkEnd w:id="50"/>
      <w:bookmarkEnd w:id="51"/>
      <w:bookmarkEnd w:id="52"/>
      <w:bookmarkEnd w:id="53"/>
      <w:bookmarkEnd w:id="54"/>
      <w:bookmarkEnd w:id="55"/>
    </w:p>
    <w:p w:rsidR="00326FAE" w:rsidRPr="00616E8B" w:rsidRDefault="00326FAE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56" w:name="_Toc16062811"/>
      <w:r w:rsidRPr="00616E8B">
        <w:rPr>
          <w:rFonts w:asciiTheme="minorHAnsi" w:hAnsiTheme="minorHAnsi" w:cstheme="minorHAnsi"/>
          <w:b/>
          <w:szCs w:val="24"/>
        </w:rPr>
        <w:t>PROCESSO EXECUTIVO</w:t>
      </w:r>
      <w:bookmarkEnd w:id="56"/>
    </w:p>
    <w:p w:rsidR="00326FAE" w:rsidRPr="00616E8B" w:rsidRDefault="00326FAE" w:rsidP="00326FA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Será exigido o emprego de material de qualidade uniforme, correta utilização dos agregados graúdos e miúdos, de conformidade com as dimensões das peças a serem concretadas.</w:t>
      </w:r>
    </w:p>
    <w:p w:rsidR="00326FAE" w:rsidRPr="00616E8B" w:rsidRDefault="00326FAE" w:rsidP="00326FA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 proporção dos vários materiais usados na composição da mistura será determinada pela Contratada em função da pesquisa dos agregados, da granulometria mais adequada e da correta relação água-cimento, de modo a assegurar uma mistura plástica e trabalhável. </w:t>
      </w:r>
      <w:bookmarkStart w:id="57" w:name="18"/>
      <w:bookmarkEnd w:id="57"/>
      <w:r w:rsidRPr="00616E8B">
        <w:rPr>
          <w:rFonts w:asciiTheme="minorHAnsi" w:hAnsiTheme="minorHAnsi" w:cstheme="minorHAnsi"/>
          <w:szCs w:val="24"/>
        </w:rPr>
        <w:t>Deverá ser observado o disposto nos itens 8.2, 8.3 e 8.4 da Norma NBR 6118.</w:t>
      </w:r>
    </w:p>
    <w:p w:rsidR="00326FAE" w:rsidRPr="00616E8B" w:rsidRDefault="00326FAE" w:rsidP="00326FA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quantidade de água usada no concreto será regulada para se ajustar às variações de umidade nos agregados, no momento de sua utilização na execução dos serviços. A utilização de aditivos aceleradores de pega, plastificantes, incorporadores de ar e impermeabilizantes poderá ser proposta pela Contratada e submetida à aprovação da Fiscalização, em consonância com o projeto estrutural. Será vedado o uso de aditivos que contenham cloreto de cálcio.</w:t>
      </w:r>
    </w:p>
    <w:p w:rsidR="00326FAE" w:rsidRPr="00616E8B" w:rsidRDefault="00326FAE" w:rsidP="00326FA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Cimentos especiais, como os de alta resistência inicial, somente poderão ser utilizados com autorização da Fiscalização, cabendo à Contratada apresentar a documentação e justificativa da </w:t>
      </w:r>
      <w:r w:rsidRPr="00616E8B">
        <w:rPr>
          <w:rFonts w:asciiTheme="minorHAnsi" w:hAnsiTheme="minorHAnsi" w:cstheme="minorHAnsi"/>
          <w:szCs w:val="24"/>
        </w:rPr>
        <w:lastRenderedPageBreak/>
        <w:t>utilização. Deverão ser exigidos testes no caso de emprego de cimento de alto-forno e outros cimentos especiais.</w:t>
      </w:r>
    </w:p>
    <w:p w:rsidR="00326FAE" w:rsidRPr="00616E8B" w:rsidRDefault="00326FAE" w:rsidP="00326FA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Todos os materiais recebidos na obra ou utilizados em usina serão previamente testados para comprovação de sua adequação ao traço adotado. A Contratada efetuará, através de laboratório idôneo e aceito pela Fiscalização, os ensaios de controle do concreto e seus componentes de conformidade com as Normas Brasileiras relativas à matéria e em atendimento às solicitações da Fiscalização, antes e durante a execução das peças estruturais.</w:t>
      </w:r>
    </w:p>
    <w:p w:rsidR="00326FAE" w:rsidRPr="00616E8B" w:rsidRDefault="00326FAE" w:rsidP="00326FA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O controle da resistência do concreto obedecerá ao disposto no item 15 da Norma NBR 6118. </w:t>
      </w:r>
    </w:p>
    <w:p w:rsidR="00326FAE" w:rsidRPr="00616E8B" w:rsidRDefault="00326FAE" w:rsidP="00326FA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Registrando-se resistência abaixo do valor previsto, o autor do projeto estrutural deverá ser convocado para, juntamente com a Fiscalização, determinar os procedimentos executivos necessários para garantir a estabilidade da estrutura.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Após o endurecimento e aplicação do processo de cura adequada do concreto magro por 3 dias, colocar as armaduras de modo a obedecerem aos valores de cobrimento do concreto (especificado no projeto) e executar o concreto estrutural com resistência característica à compressão (</w:t>
      </w:r>
      <w:proofErr w:type="spellStart"/>
      <w:r w:rsidRPr="00616E8B">
        <w:rPr>
          <w:rFonts w:asciiTheme="minorHAnsi" w:hAnsiTheme="minorHAnsi" w:cstheme="minorHAnsi"/>
          <w:szCs w:val="24"/>
        </w:rPr>
        <w:t>f</w:t>
      </w:r>
      <w:r w:rsidRPr="00616E8B">
        <w:rPr>
          <w:rFonts w:asciiTheme="minorHAnsi" w:hAnsiTheme="minorHAnsi" w:cstheme="minorHAnsi"/>
          <w:szCs w:val="24"/>
          <w:vertAlign w:val="subscript"/>
        </w:rPr>
        <w:t>ck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) ≥ 30 </w:t>
      </w:r>
      <w:proofErr w:type="spellStart"/>
      <w:r w:rsidRPr="00616E8B">
        <w:rPr>
          <w:rFonts w:asciiTheme="minorHAnsi" w:hAnsiTheme="minorHAnsi" w:cstheme="minorHAnsi"/>
          <w:szCs w:val="24"/>
        </w:rPr>
        <w:t>MPa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e fator água/cimento (</w:t>
      </w:r>
      <w:proofErr w:type="spellStart"/>
      <w:r w:rsidRPr="00616E8B">
        <w:rPr>
          <w:rFonts w:asciiTheme="minorHAnsi" w:hAnsiTheme="minorHAnsi" w:cstheme="minorHAnsi"/>
          <w:szCs w:val="24"/>
        </w:rPr>
        <w:t>f</w:t>
      </w:r>
      <w:r w:rsidRPr="00616E8B">
        <w:rPr>
          <w:rFonts w:asciiTheme="minorHAnsi" w:hAnsiTheme="minorHAnsi" w:cstheme="minorHAnsi"/>
          <w:szCs w:val="24"/>
          <w:vertAlign w:val="subscript"/>
        </w:rPr>
        <w:t>a</w:t>
      </w:r>
      <w:proofErr w:type="spellEnd"/>
      <w:r w:rsidRPr="00616E8B">
        <w:rPr>
          <w:rFonts w:asciiTheme="minorHAnsi" w:hAnsiTheme="minorHAnsi" w:cstheme="minorHAnsi"/>
          <w:szCs w:val="24"/>
          <w:vertAlign w:val="subscript"/>
        </w:rPr>
        <w:t>/c</w:t>
      </w:r>
      <w:r w:rsidRPr="00616E8B">
        <w:rPr>
          <w:rFonts w:asciiTheme="minorHAnsi" w:hAnsiTheme="minorHAnsi" w:cstheme="minorHAnsi"/>
          <w:szCs w:val="24"/>
        </w:rPr>
        <w:t xml:space="preserve">) </w:t>
      </w:r>
      <w:r w:rsidRPr="00616E8B">
        <w:rPr>
          <w:rFonts w:asciiTheme="minorHAnsi" w:hAnsiTheme="minorHAnsi" w:cstheme="minorHAnsi"/>
          <w:szCs w:val="24"/>
        </w:rPr>
        <w:sym w:font="Symbol" w:char="F0A3"/>
      </w:r>
      <w:r w:rsidRPr="00616E8B">
        <w:rPr>
          <w:rFonts w:asciiTheme="minorHAnsi" w:hAnsiTheme="minorHAnsi" w:cstheme="minorHAnsi"/>
          <w:szCs w:val="24"/>
        </w:rPr>
        <w:t xml:space="preserve"> 0,55.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</w:p>
    <w:p w:rsidR="001B0778" w:rsidRPr="00616E8B" w:rsidRDefault="001B0778" w:rsidP="001B0778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58" w:name="_Toc16062812"/>
      <w:r w:rsidRPr="00616E8B">
        <w:rPr>
          <w:rFonts w:asciiTheme="minorHAnsi" w:hAnsiTheme="minorHAnsi" w:cstheme="minorHAnsi"/>
          <w:b/>
          <w:szCs w:val="24"/>
        </w:rPr>
        <w:t>MATERIAIS</w:t>
      </w:r>
      <w:bookmarkEnd w:id="58"/>
    </w:p>
    <w:p w:rsidR="001B0778" w:rsidRPr="00616E8B" w:rsidRDefault="001B0778" w:rsidP="001B0778">
      <w:pPr>
        <w:numPr>
          <w:ilvl w:val="0"/>
          <w:numId w:val="33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CIMENTO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cimento empregado no preparo do concreto deverá satisfazer as especificações e os métodos de ensaio brasileiros. O cimento Portland comum atenderá à Norma NBR 5732 e o de alta resistência inicial à Norma NBR 5733.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cada partida de cimento será fornecido o certificado de origem correspondente. No caso de concreto aparente, não será permitido o emprego de cimento de mais de uma marca ou procedência.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O armazenamento do cimento no canteiro de serviço será realizado em depósitos secos, à prova d’água, adequadamente ventilados e providos de assoalho, isolados do solo, de modo a </w:t>
      </w:r>
      <w:r w:rsidRPr="00616E8B">
        <w:rPr>
          <w:rFonts w:asciiTheme="minorHAnsi" w:hAnsiTheme="minorHAnsi" w:cstheme="minorHAnsi"/>
          <w:szCs w:val="24"/>
        </w:rPr>
        <w:lastRenderedPageBreak/>
        <w:t>eliminar a possibilidade de qualquer dano, total ou parcial, ou ainda misturas de cimento de diversas procedências. Também deverão ser observadas as prescrições das Normas NBR 5732 e NBR 6118. O controle de estocagem deverá permitir a utilização seguindo a ordem cronológica de entrada no depósito.</w:t>
      </w:r>
    </w:p>
    <w:p w:rsidR="001B0778" w:rsidRPr="00616E8B" w:rsidRDefault="001B0778" w:rsidP="001B0778">
      <w:pPr>
        <w:numPr>
          <w:ilvl w:val="0"/>
          <w:numId w:val="33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AGREGADOS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Os agregados, tanto graúdos quanto miúdos, deverão atender às prescrições das Normas NBR 7211 e NBR 6118, bem como às especificações de projeto quanto às características e ensaios.</w:t>
      </w:r>
    </w:p>
    <w:p w:rsidR="001B0778" w:rsidRPr="00616E8B" w:rsidRDefault="001B0778" w:rsidP="001B0778">
      <w:pPr>
        <w:numPr>
          <w:ilvl w:val="0"/>
          <w:numId w:val="34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16E8B">
        <w:rPr>
          <w:rFonts w:asciiTheme="minorHAnsi" w:hAnsiTheme="minorHAnsi" w:cstheme="minorHAnsi"/>
          <w:b/>
          <w:bCs/>
          <w:sz w:val="22"/>
          <w:szCs w:val="22"/>
          <w:u w:val="single"/>
        </w:rPr>
        <w:t>Agregado Graúdo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Será utilizado o pedregulho natural ou a pedra britada proveniente do britamento de rochas estáveis, isentas de substâncias nocivas ao seu emprego, como torrões de argila, material pulverulento, gravetos e outros materiais. O agregado graúdo será uniforme, com pequena incidência de fragmentos de forma lamelar, enquadrando-se a sua composição granulométrica na especificação da Norma NBR 7211.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armazenamento em canteiro deverá ser realizado em plataformas apropriadas, de modo a impedir qualquer tipo de trânsito sobre o material já depositado.</w:t>
      </w:r>
    </w:p>
    <w:p w:rsidR="00457231" w:rsidRPr="00616E8B" w:rsidRDefault="00457231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</w:p>
    <w:p w:rsidR="001B0778" w:rsidRPr="00616E8B" w:rsidRDefault="001B0778" w:rsidP="001B0778">
      <w:pPr>
        <w:numPr>
          <w:ilvl w:val="0"/>
          <w:numId w:val="34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16E8B">
        <w:rPr>
          <w:rFonts w:asciiTheme="minorHAnsi" w:hAnsiTheme="minorHAnsi" w:cstheme="minorHAnsi"/>
          <w:b/>
          <w:bCs/>
          <w:sz w:val="22"/>
          <w:szCs w:val="22"/>
          <w:u w:val="single"/>
        </w:rPr>
        <w:t>Agregado Miúdo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Será utilizada areia natural quartzosa ou artificial resultante da britagem de rochas estáveis, com uma granulometria que se enquadre na especificação da Norma NBR 7211. 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Deverá estar isenta de substâncias nocivas à sua utilização, tais como mica, materiais friáveis, gravetos, matéria orgânica, torrões de argila e outros materiais. O armazenamento da areia será realizado em local adequado, de modo a evitar a sua contaminação.</w:t>
      </w:r>
    </w:p>
    <w:p w:rsidR="002149C6" w:rsidRPr="00616E8B" w:rsidRDefault="002149C6" w:rsidP="002149C6">
      <w:pPr>
        <w:numPr>
          <w:ilvl w:val="0"/>
          <w:numId w:val="34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16E8B">
        <w:rPr>
          <w:rFonts w:asciiTheme="minorHAnsi" w:hAnsiTheme="minorHAnsi" w:cstheme="minorHAnsi"/>
          <w:b/>
          <w:bCs/>
          <w:sz w:val="22"/>
          <w:szCs w:val="22"/>
          <w:u w:val="single"/>
        </w:rPr>
        <w:t>Tamanho Máximo do Agregado</w:t>
      </w:r>
    </w:p>
    <w:p w:rsidR="002149C6" w:rsidRPr="00616E8B" w:rsidRDefault="002149C6" w:rsidP="002149C6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Segundo a NBR 6118:</w:t>
      </w:r>
    </w:p>
    <w:p w:rsidR="002149C6" w:rsidRPr="00616E8B" w:rsidRDefault="002149C6" w:rsidP="002149C6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1,2 x a distância entre barras da armadura num plano horizontal;</w:t>
      </w:r>
    </w:p>
    <w:p w:rsidR="002149C6" w:rsidRPr="00616E8B" w:rsidRDefault="002149C6" w:rsidP="002149C6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>2 x a distância entre barras da armadura num plano vertical;</w:t>
      </w:r>
    </w:p>
    <w:p w:rsidR="002149C6" w:rsidRPr="00616E8B" w:rsidRDefault="002149C6" w:rsidP="002149C6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0,25 x a menor distância entre duas faces opostas de formas;</w:t>
      </w:r>
    </w:p>
    <w:p w:rsidR="002149C6" w:rsidRPr="00616E8B" w:rsidRDefault="002149C6" w:rsidP="002149C6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0,33 x a espessura da laje;</w:t>
      </w:r>
    </w:p>
    <w:p w:rsidR="002149C6" w:rsidRPr="00616E8B" w:rsidRDefault="002149C6" w:rsidP="002149C6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0,25 x o diâmetro da tubulação (concreto bombeado).</w:t>
      </w:r>
    </w:p>
    <w:p w:rsidR="001B0778" w:rsidRPr="00616E8B" w:rsidRDefault="001B0778" w:rsidP="001B0778">
      <w:pPr>
        <w:numPr>
          <w:ilvl w:val="0"/>
          <w:numId w:val="33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ÁGUA</w:t>
      </w:r>
    </w:p>
    <w:p w:rsidR="001B0778" w:rsidRPr="00616E8B" w:rsidRDefault="001B0778" w:rsidP="001B0778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 água usada no amassamento do concreto será limpa e isenta de </w:t>
      </w:r>
      <w:proofErr w:type="spellStart"/>
      <w:r w:rsidRPr="00616E8B">
        <w:rPr>
          <w:rFonts w:asciiTheme="minorHAnsi" w:hAnsiTheme="minorHAnsi" w:cstheme="minorHAnsi"/>
          <w:szCs w:val="24"/>
        </w:rPr>
        <w:t>siltes</w:t>
      </w:r>
      <w:proofErr w:type="spellEnd"/>
      <w:r w:rsidRPr="00616E8B">
        <w:rPr>
          <w:rFonts w:asciiTheme="minorHAnsi" w:hAnsiTheme="minorHAnsi" w:cstheme="minorHAnsi"/>
          <w:szCs w:val="24"/>
        </w:rPr>
        <w:t>, sais, álcalis, ácidos, óleos, matéria orgânica ou qualquer outra substância prejudicial à mistura. Em princípio, deverá ser utilizada água potável. Sempre que se suspeitar de que a água disponível possa conter substâncias prejudiciais, deverão ser providenciadas análises físico-químicas. Deverão ser observadas as prescrições do item 8.1.3 da Norma NBR 6118.</w:t>
      </w:r>
    </w:p>
    <w:p w:rsidR="00A67A74" w:rsidRPr="00616E8B" w:rsidRDefault="00A67A74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59" w:name="_Toc16062813"/>
      <w:r w:rsidRPr="00616E8B">
        <w:rPr>
          <w:rFonts w:asciiTheme="minorHAnsi" w:hAnsiTheme="minorHAnsi" w:cstheme="minorHAnsi"/>
          <w:b/>
          <w:szCs w:val="24"/>
        </w:rPr>
        <w:t>TRANSPORTE</w:t>
      </w:r>
      <w:bookmarkEnd w:id="59"/>
    </w:p>
    <w:p w:rsidR="00A67A74" w:rsidRPr="00616E8B" w:rsidRDefault="00A67A74" w:rsidP="00A67A74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concreto será transportado até às formas no menor intervalo de tempo possível. Os meios de transporte deverão assegurar o tempo mínimo de transporte, a fim de evitar a segregação dos agregados ou uma variação na trabalhabilidade da mistura. O tráfego de pessoas e equipamentos no local da concretagem deverá ser disciplinado através de tábuas e passarelas. Deverá ser obedecido o disposto no item 13.1 da Norma NBR 6118.</w:t>
      </w:r>
    </w:p>
    <w:p w:rsidR="0083573C" w:rsidRPr="00616E8B" w:rsidRDefault="0083573C" w:rsidP="0083573C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Deverão ser tomados alguns cuidados para evitar perda de abatimento com o transporte: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Evitar perda de água por evaporação, agravado para temperaturas elevadas;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Absorção de água pelo agregado, atenuada por molhagem do agregado;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Início da reação do cimento.</w:t>
      </w:r>
    </w:p>
    <w:p w:rsidR="00A67A74" w:rsidRPr="00616E8B" w:rsidRDefault="00A67A74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0" w:name="_Toc16062814"/>
      <w:r w:rsidRPr="00616E8B">
        <w:rPr>
          <w:rFonts w:asciiTheme="minorHAnsi" w:hAnsiTheme="minorHAnsi" w:cstheme="minorHAnsi"/>
          <w:b/>
          <w:szCs w:val="24"/>
        </w:rPr>
        <w:t>LANÇAMENTO</w:t>
      </w:r>
      <w:bookmarkEnd w:id="60"/>
    </w:p>
    <w:p w:rsidR="00A67A74" w:rsidRPr="00616E8B" w:rsidRDefault="00A67A74" w:rsidP="00A67A74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lançamento do concreto obedecerá ao plano apresentado pela Contratada e aprovado pela Fiscalização, não se tolerando juntas de concretagem não previstas no planejamento.</w:t>
      </w:r>
    </w:p>
    <w:p w:rsidR="00A67A74" w:rsidRPr="00616E8B" w:rsidRDefault="00A67A74" w:rsidP="00A67A74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 Contratada comunicará previamente à Fiscalização, em tempo hábil, o início de toda e qualquer operação de concretagem, que somente poderá ser iniciada após a liberação pela </w:t>
      </w:r>
      <w:r w:rsidRPr="00616E8B">
        <w:rPr>
          <w:rFonts w:asciiTheme="minorHAnsi" w:hAnsiTheme="minorHAnsi" w:cstheme="minorHAnsi"/>
          <w:szCs w:val="24"/>
        </w:rPr>
        <w:lastRenderedPageBreak/>
        <w:t>Fiscalização. O início de cada operação de lançamento será condicionado à realização dos ensaios de abatimento (“</w:t>
      </w:r>
      <w:proofErr w:type="spellStart"/>
      <w:r w:rsidRPr="00616E8B">
        <w:rPr>
          <w:rFonts w:asciiTheme="minorHAnsi" w:hAnsiTheme="minorHAnsi" w:cstheme="minorHAnsi"/>
          <w:szCs w:val="24"/>
        </w:rPr>
        <w:t>Slump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16E8B">
        <w:rPr>
          <w:rFonts w:asciiTheme="minorHAnsi" w:hAnsiTheme="minorHAnsi" w:cstheme="minorHAnsi"/>
          <w:szCs w:val="24"/>
        </w:rPr>
        <w:t>Test</w:t>
      </w:r>
      <w:proofErr w:type="spellEnd"/>
      <w:r w:rsidRPr="00616E8B">
        <w:rPr>
          <w:rFonts w:asciiTheme="minorHAnsi" w:hAnsiTheme="minorHAnsi" w:cstheme="minorHAnsi"/>
          <w:szCs w:val="24"/>
        </w:rPr>
        <w:t>”) pela Contratada em cada betonada ou caminhão betoneira.</w:t>
      </w:r>
    </w:p>
    <w:p w:rsidR="00A67A74" w:rsidRPr="00616E8B" w:rsidRDefault="00A67A74" w:rsidP="00A67A74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concreto somente será lançado depois que todo o trabalho de formas, instalação de peças embutidas e preparação das superfícies seja inteiramente concluído e aprovado pela Fiscalização. Todas as superfícies e peças embutidas que tenham sido incrustadas com argamassa proveniente de concretagem deverão ser limpas antes que o concreto adjacente ou de envolvimento seja lançado. Especiais cuidados serão tomados na limpeza das formas com ar comprimido ou equipamentos manuais, especialmente em pontos baixos, onde a Fiscalização poderá exigir a abertura de furos ou janelas para remoção da sujeira. Uma vez iniciada a concretagem de um lance, a operação deverá ser contínua e somente terminada nas juntas de concretagem preestabelecidas. A operação de lançamento também deverá ser realizada de modo a minimizar o efeito de retração inicial do concreto. Cada camada de concreto deverá ser consolidada até o máximo praticável em termos de densidade. Deverão ser evitados vazios ou ninhos, de tal forma que o concreto seja perfeitamente confinado junto às formas e peças embutidas.</w:t>
      </w:r>
    </w:p>
    <w:p w:rsidR="00A67A74" w:rsidRPr="00616E8B" w:rsidRDefault="00A67A74" w:rsidP="00A67A74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utilização de bombeamento do concreto somente será liberada caso a Contratada comprove previamente a disponibilidade de equipamentos e mão-de-obra suficientes para que haja perfeita compatibilidade e sincronização entre os tempos de lançamento, espalhamento e vibração do concreto. O lançamento por meio de bomba somente poderá ser efetuado em obediência ao plano de concretagem, para que não seja retardada a operação de lançamento, com o acúmulo de depósitos de concreto em pontos localizados, nem apressada ou atrasada a operação de adensamento.</w:t>
      </w:r>
    </w:p>
    <w:p w:rsidR="00180C3B" w:rsidRPr="00616E8B" w:rsidRDefault="00180C3B" w:rsidP="00180C3B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Deve-se preferir o lançamento direto do concreto nas formas, evitando o uso de depósitos intermediários. Caso estes sejam necessários, devem ser tomadas precauções para evitar a segregação.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Lançar o concreto o mais próximo possível de onde ele deverá permanecer;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lançamento será contínuo e conduzido de forma a não haver interrupções superiores ao tempo de pega do concreto.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 xml:space="preserve">A queda vertical livre além de </w:t>
      </w:r>
      <w:smartTag w:uri="urn:schemas-microsoft-com:office:smarttags" w:element="metricconverter">
        <w:smartTagPr>
          <w:attr w:name="ProductID" w:val="2,0 metros"/>
        </w:smartTagPr>
        <w:r w:rsidRPr="00616E8B">
          <w:rPr>
            <w:rFonts w:asciiTheme="minorHAnsi" w:hAnsiTheme="minorHAnsi" w:cstheme="minorHAnsi"/>
            <w:szCs w:val="24"/>
          </w:rPr>
          <w:t>2,0 metros</w:t>
        </w:r>
      </w:smartTag>
      <w:r w:rsidRPr="00616E8B">
        <w:rPr>
          <w:rFonts w:asciiTheme="minorHAnsi" w:hAnsiTheme="minorHAnsi" w:cstheme="minorHAnsi"/>
          <w:szCs w:val="24"/>
        </w:rPr>
        <w:t xml:space="preserve"> não será permitida (despejar a brita pura, de alturas menores ou iguais a 10 cm);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Evitar que o concreto seja coado pela ferragem. Utilizar funis;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Em casos de grandes alturas, utilizar tubos, calhas ou trombas;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Não lançar o concreto de modo que ele corra por um plano inclinado (agregados ficarão espalhados pelo caminho antes de chegarem ao destino).</w:t>
      </w:r>
    </w:p>
    <w:p w:rsidR="00D720CD" w:rsidRPr="00616E8B" w:rsidRDefault="00D720CD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1" w:name="_Toc16062815"/>
      <w:r w:rsidRPr="00616E8B">
        <w:rPr>
          <w:rFonts w:asciiTheme="minorHAnsi" w:hAnsiTheme="minorHAnsi" w:cstheme="minorHAnsi"/>
          <w:b/>
          <w:szCs w:val="24"/>
        </w:rPr>
        <w:t>ADENSAMENTO</w:t>
      </w:r>
      <w:bookmarkEnd w:id="61"/>
    </w:p>
    <w:p w:rsidR="00D720CD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Durante e imediatamente após o lançamento, o concreto deverá ser vibrado ou socado continuamente com equipamento adequado à sua trabalhabilidade. O adensamento será executado de modo a que o concreto preencha todos os vazios das formas. Durante o adensamento, deverão ser tomadas as precauções necessárias para que não se formem nichos ou haja segregação dos materiais. </w:t>
      </w:r>
    </w:p>
    <w:p w:rsidR="00D720CD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Para as lajes, poderão ser utilizados vibradores de placa. A utilização de vibradores de forma estará condicionada à autorização da Fiscalização e às medidas especiais, visando assegurar a </w:t>
      </w:r>
      <w:proofErr w:type="spellStart"/>
      <w:r w:rsidRPr="00616E8B">
        <w:rPr>
          <w:rFonts w:asciiTheme="minorHAnsi" w:hAnsiTheme="minorHAnsi" w:cstheme="minorHAnsi"/>
          <w:szCs w:val="24"/>
        </w:rPr>
        <w:t>indeslocabilidade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616E8B">
        <w:rPr>
          <w:rFonts w:asciiTheme="minorHAnsi" w:hAnsiTheme="minorHAnsi" w:cstheme="minorHAnsi"/>
          <w:szCs w:val="24"/>
        </w:rPr>
        <w:t>indeformabilidade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dos moldes. Os vibradores de imersão não serão operados contra formas, peças embutidas e armaduras. Serão observadas as prescrições do item 13.2.2 da Norma NBR 6118.</w:t>
      </w:r>
    </w:p>
    <w:p w:rsidR="00D720CD" w:rsidRPr="00616E8B" w:rsidRDefault="00D720CD" w:rsidP="00D720CD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adensamento do concreto será realizado por meio de equipamentos mecânicos, através de vibradores de imersão, de configuração e dimensões adequadas às várias peças a serem preenchidas. O método mais utilizado para o adensamento do concreto é por meio de vibradores de imersão.</w:t>
      </w:r>
    </w:p>
    <w:p w:rsidR="00D720CD" w:rsidRPr="00616E8B" w:rsidRDefault="00D720CD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2" w:name="_Toc16062816"/>
      <w:r w:rsidRPr="00616E8B">
        <w:rPr>
          <w:rFonts w:asciiTheme="minorHAnsi" w:hAnsiTheme="minorHAnsi" w:cstheme="minorHAnsi"/>
          <w:b/>
          <w:szCs w:val="24"/>
        </w:rPr>
        <w:t>VIBRAÇÃO</w:t>
      </w:r>
      <w:bookmarkEnd w:id="62"/>
    </w:p>
    <w:p w:rsidR="00D720CD" w:rsidRPr="00616E8B" w:rsidRDefault="00D720CD" w:rsidP="00D720CD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eficiência e a profundidade da vibração são consideravelmente maiores que a manual, razão pela qual o vibrador é equipamento obrigatório na obra. Os nichos de concretagem (falhas de concretagem que ocasionam buracos no concreto) são causados pela falta de vibração.</w:t>
      </w:r>
    </w:p>
    <w:p w:rsidR="00D720CD" w:rsidRPr="00616E8B" w:rsidRDefault="00D720CD" w:rsidP="00326FAE">
      <w:pPr>
        <w:numPr>
          <w:ilvl w:val="0"/>
          <w:numId w:val="40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lastRenderedPageBreak/>
        <w:t>Raio de ação em função do diâmetro da agulha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9"/>
        <w:gridCol w:w="1073"/>
        <w:gridCol w:w="1073"/>
        <w:gridCol w:w="1073"/>
        <w:gridCol w:w="1073"/>
        <w:gridCol w:w="1073"/>
      </w:tblGrid>
      <w:tr w:rsidR="00D720CD" w:rsidRPr="00616E8B" w:rsidTr="00D1720A">
        <w:trPr>
          <w:trHeight w:val="4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6E8B">
              <w:rPr>
                <w:rFonts w:asciiTheme="minorHAnsi" w:hAnsiTheme="minorHAnsi" w:cstheme="minorHAnsi"/>
                <w:b/>
                <w:szCs w:val="24"/>
              </w:rPr>
              <w:t>Diâmetro (mm)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140</w:t>
            </w:r>
          </w:p>
        </w:tc>
      </w:tr>
      <w:tr w:rsidR="00D720CD" w:rsidRPr="00616E8B" w:rsidTr="00D1720A">
        <w:trPr>
          <w:trHeight w:val="4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6E8B">
              <w:rPr>
                <w:rFonts w:asciiTheme="minorHAnsi" w:hAnsiTheme="minorHAnsi" w:cstheme="minorHAnsi"/>
                <w:b/>
                <w:szCs w:val="24"/>
              </w:rPr>
              <w:t>Raio de ação (mm)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CD" w:rsidRPr="00616E8B" w:rsidRDefault="00D720CD" w:rsidP="00D1720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6E8B">
              <w:rPr>
                <w:rFonts w:asciiTheme="minorHAnsi" w:hAnsiTheme="minorHAnsi" w:cstheme="minorHAnsi"/>
                <w:szCs w:val="24"/>
              </w:rPr>
              <w:t>850</w:t>
            </w:r>
          </w:p>
        </w:tc>
      </w:tr>
    </w:tbl>
    <w:p w:rsidR="00D720CD" w:rsidRPr="00616E8B" w:rsidRDefault="00D720CD" w:rsidP="00326FAE">
      <w:pPr>
        <w:numPr>
          <w:ilvl w:val="0"/>
          <w:numId w:val="40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Cuidados gerais com a vibração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profundidade da vibração não deve ser superior ao tamanho da agulha;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comprimento da agulha do vibrador deve ser maior que a camada a ser concretada, devendo a agulha penetrar cinco centímetros da camada inferior;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espessura não deverá ser superior a 50 cm, de modo a facilitar a saída das bolhas de ar;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vibrador deverá ser aplicado em pontos distantes entre si de, no máximo, 1,5 vezes o raio de ação;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Deve-se evitar vibração muito próxima das formas, pois neste caso afetará a aderência entre a barra de aço e o concreto que a envolve;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Não imergir o vibrador a menos de 10 ou 15 cm da parede da fôrma para se evitar a formação de bolhas na superfície da peça;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vibração sempre que possível deverá ser feita a 90º;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vibração deverá durar de 2 a 3 segundos, mas poderá chegar até 10 ou 15 segundos, em casos de concretos secos. Mudar o vibrador de posição quando a superfície se apresentar brilhante;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Evitar o excesso de vibração;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Vibrar no maior número possível de pontos ao longo da peça;</w:t>
      </w:r>
    </w:p>
    <w:p w:rsidR="00D720CD" w:rsidRPr="00616E8B" w:rsidRDefault="00D720CD" w:rsidP="00D720CD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Introduzir e retirar o vibrador lentamente, a fim de que a cavidade deixada pela agulha se feche novamente.</w:t>
      </w:r>
    </w:p>
    <w:p w:rsidR="00D720CD" w:rsidRPr="00616E8B" w:rsidRDefault="00D720CD" w:rsidP="00326FAE">
      <w:pPr>
        <w:numPr>
          <w:ilvl w:val="0"/>
          <w:numId w:val="40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Revibração</w:t>
      </w:r>
    </w:p>
    <w:p w:rsidR="00D720CD" w:rsidRPr="00616E8B" w:rsidRDefault="00D720CD" w:rsidP="00D720CD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Poderão ser eliminados todos os problemas de retração plástica com a revibração, desde que feita antes do início da pega. Com a revibração há um implemento de pelo menos 20% de resistência.</w:t>
      </w:r>
    </w:p>
    <w:p w:rsidR="00180C3B" w:rsidRPr="00616E8B" w:rsidRDefault="00180C3B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3" w:name="_Toc16062817"/>
      <w:r w:rsidRPr="00616E8B">
        <w:rPr>
          <w:rFonts w:asciiTheme="minorHAnsi" w:hAnsiTheme="minorHAnsi" w:cstheme="minorHAnsi"/>
          <w:b/>
          <w:szCs w:val="24"/>
        </w:rPr>
        <w:lastRenderedPageBreak/>
        <w:t>APLICAÇÃO DA CONCRETAGEM</w:t>
      </w:r>
      <w:bookmarkEnd w:id="63"/>
    </w:p>
    <w:p w:rsidR="00180C3B" w:rsidRPr="00616E8B" w:rsidRDefault="00180C3B" w:rsidP="00180C3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Deve-se garantir que o concreto chegue à forma coeso, que preencha todos os cantos e a armadura e que seja adequadamente vibrado.</w:t>
      </w:r>
    </w:p>
    <w:p w:rsidR="00180C3B" w:rsidRPr="00616E8B" w:rsidRDefault="00180C3B" w:rsidP="00180C3B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Este objetivo será atingido se forem observados os seguintes cuidados: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Procurar o menor percurso possível para o concreto;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No lançamento convencional, as rampas não devem ter inclinação excessiva e os acessos devem ser planos, de modo a evitar a segregação decorrente do transporte do concreto até a forma;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Preencher uniformemente a forma, evitando o lançamento em pontos concentrados que possam causar deformações;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Não lançar o concreto de altura superior a 2 m, nem jogá-lo a grande distância, com pá, para evitar a separação da brita. Quando a altura for muito elevada devem ser utilizados anteparos ou funil;</w:t>
      </w:r>
    </w:p>
    <w:p w:rsidR="00180C3B" w:rsidRPr="00616E8B" w:rsidRDefault="00180C3B" w:rsidP="00180C3B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Preencher as formas em camadas de no máximo 50 cm para obter-se um adensamento adequado.</w:t>
      </w:r>
    </w:p>
    <w:p w:rsidR="00180C3B" w:rsidRPr="00616E8B" w:rsidRDefault="00180C3B" w:rsidP="00D720CD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</w:p>
    <w:p w:rsidR="00D720CD" w:rsidRPr="00616E8B" w:rsidRDefault="00D720CD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4" w:name="_Toc16062818"/>
      <w:r w:rsidRPr="00616E8B">
        <w:rPr>
          <w:rFonts w:asciiTheme="minorHAnsi" w:hAnsiTheme="minorHAnsi" w:cstheme="minorHAnsi"/>
          <w:b/>
          <w:szCs w:val="24"/>
        </w:rPr>
        <w:t>JUNTAS DE CONCRETAGEM</w:t>
      </w:r>
      <w:bookmarkEnd w:id="64"/>
    </w:p>
    <w:p w:rsidR="00D720CD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Nos locais onde foram previstas juntas de concretagem, estando o concreto em processo de pega, a lavagem da superfície da junta será realizada por meio de jato de água e ar sob pressão, com a finalidade de remover todo material solto e toda nata de cimento eventualmente existente, tornando-a a mais rugosa possível. Se recomendado pela Fiscalização ou previsto no projeto, deverá ser utilizado adesivo à base de epóxi, a fim de garantir perfeita aderência e </w:t>
      </w:r>
      <w:proofErr w:type="spellStart"/>
      <w:r w:rsidRPr="00616E8B">
        <w:rPr>
          <w:rFonts w:asciiTheme="minorHAnsi" w:hAnsiTheme="minorHAnsi" w:cstheme="minorHAnsi"/>
          <w:szCs w:val="24"/>
        </w:rPr>
        <w:t>monoliticidade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da peça.</w:t>
      </w:r>
    </w:p>
    <w:p w:rsidR="00D720CD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Se, eventualmente, a operação somente for processada após o endurecimento do cimento, a limpeza da junta será realizada mediante o emprego de jato de ar comprimido, após o </w:t>
      </w:r>
      <w:proofErr w:type="spellStart"/>
      <w:r w:rsidRPr="00616E8B">
        <w:rPr>
          <w:rFonts w:asciiTheme="minorHAnsi" w:hAnsiTheme="minorHAnsi" w:cstheme="minorHAnsi"/>
          <w:szCs w:val="24"/>
        </w:rPr>
        <w:lastRenderedPageBreak/>
        <w:t>apicoamento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da superfície. Será executada a colagem com resinas epóxi, se recomendada pela Fiscalização ou indicada no projeto. Deverá ser obedecido o disposto no item 13.2.3 da NBR 6118.</w:t>
      </w:r>
    </w:p>
    <w:p w:rsidR="00D720CD" w:rsidRPr="00616E8B" w:rsidRDefault="00D720CD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5" w:name="_Toc16062819"/>
      <w:r w:rsidRPr="00616E8B">
        <w:rPr>
          <w:rFonts w:asciiTheme="minorHAnsi" w:hAnsiTheme="minorHAnsi" w:cstheme="minorHAnsi"/>
          <w:b/>
          <w:szCs w:val="24"/>
        </w:rPr>
        <w:t>CURA</w:t>
      </w:r>
      <w:bookmarkEnd w:id="65"/>
    </w:p>
    <w:p w:rsidR="0083573C" w:rsidRPr="00616E8B" w:rsidRDefault="0083573C" w:rsidP="0083573C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concreto, após o seu endurecimento, continua a ganhar resistência, mas para que isto ocorra, deve-se realizar o processo de cura. A cura é a operação para evitar a retração hidráulica nas primeiras idades, quando ainda não se desenvolve resistência suficiente para evitar a formação de fissuras. A evaporação prematura da água pode provocar fissuras na superfície do concreto e, ainda reduzir em até 30 % sua resistência. Portanto deverá ser cuidadosamente executada em todas as superfícies expostas com o objetivo de impedir a perda de água destinada à hidratação do cimento. A pega inicia-se de 1,5 h a 2 h depois da hidratação do cimento.</w:t>
      </w:r>
    </w:p>
    <w:p w:rsidR="00D720CD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Durante o período de endurecimento do concreto, as superfícies deverão ser protegidas contra chuvas, secagem, mudanças bruscas de temperatura, choques e vibrações que possam produzir fissuras ou prejudicar a aderência com a armadura.</w:t>
      </w:r>
    </w:p>
    <w:p w:rsidR="00D720CD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Todo o concreto não protegido por formas e todo aquele já desformado deverá ser curado imediatamente após ter endurecido o suficiente para evitar danos nas superfícies. O método de cura dependerá das condições no campo e do tipo de estrutura.</w:t>
      </w:r>
    </w:p>
    <w:p w:rsidR="0083573C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cura adequada também será fator relevante para a redução da permeabilidade e dos efeitos da retração do concreto, fatores essenciais para a garantia da durabilidade da estrutura.</w:t>
      </w:r>
    </w:p>
    <w:p w:rsidR="0083573C" w:rsidRPr="00616E8B" w:rsidRDefault="0083573C" w:rsidP="0083573C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Processo de cura deve se dar por um dos métodos abaixo: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Molhagem contínua logo após o endurecimento (3 vezes por dia);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Manter uma lâmina d’água sobre a superfície concretada. Sendo este método limitado a lajes, pisos ou pavimentos;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Proteção com tecidos ou folhas de papel, mantidos úmidos;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Cobertura com lona plástica;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Utilizar membranas de cura, que são produtos químicos aplicados na superfície do concreto que evitam a evaporação precoce da água;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>Aplicação de emulsão que formam películas impermeáveis;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Substituir água por gelo em escamas;</w:t>
      </w:r>
    </w:p>
    <w:p w:rsidR="0083573C" w:rsidRPr="00616E8B" w:rsidRDefault="0083573C" w:rsidP="0083573C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Deixar o concreto nas formas, mantendo-as molhadas.</w:t>
      </w:r>
    </w:p>
    <w:p w:rsidR="00D720CD" w:rsidRPr="00616E8B" w:rsidRDefault="00D720CD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6" w:name="_Toc16062820"/>
      <w:r w:rsidRPr="00616E8B">
        <w:rPr>
          <w:rFonts w:asciiTheme="minorHAnsi" w:hAnsiTheme="minorHAnsi" w:cstheme="minorHAnsi"/>
          <w:b/>
          <w:szCs w:val="24"/>
        </w:rPr>
        <w:t>REPAROS</w:t>
      </w:r>
      <w:bookmarkEnd w:id="66"/>
    </w:p>
    <w:p w:rsidR="00D1720A" w:rsidRPr="00616E8B" w:rsidRDefault="00D1720A" w:rsidP="00D1720A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pequenas cavidades, falhas ou imperfeições, rebarbas e saliências que eventualmente aparecerem nas superfícies deverão ser reparadas de modo a restabelecer as características do concreto. A Contratada deverá apresentar o traço e a amostra da argamassa a ser utilizada no preenchimento de eventuais falhas de concretagem. Todos os serviços de reparos serão inspecionados e aprovados pela Fiscalização.</w:t>
      </w:r>
    </w:p>
    <w:p w:rsidR="00D720CD" w:rsidRPr="00616E8B" w:rsidRDefault="00D720CD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No caso de falhas nas peças concretadas, serão providenciadas medidas corretivas, compreendendo demolição, remoção do material demolido e recomposição com emprego de materiais adequados, a serem aprovados pela Fiscalização. Registrando-se graves defeitos, deverá ser ouvido o autor do projeto.</w:t>
      </w:r>
    </w:p>
    <w:p w:rsidR="00F840CF" w:rsidRPr="00616E8B" w:rsidRDefault="00F840CF" w:rsidP="00D720CD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</w:p>
    <w:p w:rsidR="002149C6" w:rsidRPr="00616E8B" w:rsidRDefault="002149C6" w:rsidP="00326FA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7" w:name="_Toc16062823"/>
      <w:r w:rsidRPr="00616E8B">
        <w:rPr>
          <w:rFonts w:asciiTheme="minorHAnsi" w:hAnsiTheme="minorHAnsi" w:cstheme="minorHAnsi"/>
          <w:b/>
          <w:szCs w:val="24"/>
        </w:rPr>
        <w:t>RETIRADA DE FORMAS E ESCORAMENTOS</w:t>
      </w:r>
      <w:bookmarkEnd w:id="67"/>
    </w:p>
    <w:p w:rsidR="002149C6" w:rsidRPr="00616E8B" w:rsidRDefault="002149C6" w:rsidP="002149C6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formas e os escoramentos só poderão ser retirados quando o concreto resistir com segurança e sem sofrer deformações, pelo seu peso próprio e pelas cargas atuantes. Os escoramentos devem ser removidos de modo que as peças estruturais sejam carregadas gradualmente.</w:t>
      </w:r>
    </w:p>
    <w:p w:rsidR="008B0486" w:rsidRPr="00616E8B" w:rsidRDefault="008B0486" w:rsidP="008B0486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8" w:name="_Toc16062824"/>
      <w:r w:rsidRPr="00616E8B">
        <w:rPr>
          <w:rFonts w:asciiTheme="minorHAnsi" w:hAnsiTheme="minorHAnsi" w:cstheme="minorHAnsi"/>
          <w:b/>
          <w:szCs w:val="24"/>
        </w:rPr>
        <w:t>CONCRETO ESTRUTURAL</w:t>
      </w:r>
      <w:r w:rsidR="008E2342" w:rsidRPr="00616E8B">
        <w:rPr>
          <w:rFonts w:asciiTheme="minorHAnsi" w:hAnsiTheme="minorHAnsi" w:cstheme="minorHAnsi"/>
          <w:b/>
          <w:szCs w:val="24"/>
        </w:rPr>
        <w:t xml:space="preserve"> USINADO</w:t>
      </w:r>
      <w:bookmarkEnd w:id="68"/>
    </w:p>
    <w:p w:rsidR="008B0486" w:rsidRPr="00616E8B" w:rsidRDefault="008B0486" w:rsidP="00440321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Esta especificação se aplica à execução do concreto bombeado constituído de ligante (cimento), agregados graúdos e miúdos, e de água.</w:t>
      </w:r>
    </w:p>
    <w:p w:rsidR="008B0486" w:rsidRPr="00616E8B" w:rsidRDefault="008B0486" w:rsidP="00440321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etapas necessárias à execução deste serviço que devem ser atendidas são:</w:t>
      </w:r>
    </w:p>
    <w:p w:rsidR="008B0486" w:rsidRPr="00616E8B" w:rsidRDefault="00422C98" w:rsidP="002149C6">
      <w:pPr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PREPARO E MISTURA (NBR 12655)</w:t>
      </w:r>
    </w:p>
    <w:p w:rsidR="008B0486" w:rsidRPr="00616E8B" w:rsidRDefault="008B0486" w:rsidP="00440321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 xml:space="preserve">O cimento e os agregados deverão ser medidos em </w:t>
      </w:r>
      <w:r w:rsidR="00422C98" w:rsidRPr="00616E8B">
        <w:rPr>
          <w:rFonts w:asciiTheme="minorHAnsi" w:hAnsiTheme="minorHAnsi" w:cstheme="minorHAnsi"/>
          <w:szCs w:val="24"/>
        </w:rPr>
        <w:t>massa</w:t>
      </w:r>
      <w:r w:rsidRPr="00616E8B">
        <w:rPr>
          <w:rFonts w:asciiTheme="minorHAnsi" w:hAnsiTheme="minorHAnsi" w:cstheme="minorHAnsi"/>
          <w:szCs w:val="24"/>
        </w:rPr>
        <w:t>. A água em</w:t>
      </w:r>
      <w:r w:rsidR="00422C98" w:rsidRPr="00616E8B">
        <w:rPr>
          <w:rFonts w:asciiTheme="minorHAnsi" w:hAnsiTheme="minorHAnsi" w:cstheme="minorHAnsi"/>
          <w:szCs w:val="24"/>
        </w:rPr>
        <w:t xml:space="preserve"> massa ou</w:t>
      </w:r>
      <w:r w:rsidRPr="00616E8B">
        <w:rPr>
          <w:rFonts w:asciiTheme="minorHAnsi" w:hAnsiTheme="minorHAnsi" w:cstheme="minorHAnsi"/>
          <w:szCs w:val="24"/>
        </w:rPr>
        <w:t xml:space="preserve"> volume, com dispositivo dosador e corrigida em função da umidade dos agregados.</w:t>
      </w:r>
    </w:p>
    <w:p w:rsidR="008B0486" w:rsidRPr="00616E8B" w:rsidRDefault="00422C98" w:rsidP="002149C6">
      <w:pPr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CORREÇÃO DO ABATIMENTO DO CONCRETO</w:t>
      </w:r>
    </w:p>
    <w:p w:rsidR="008B0486" w:rsidRPr="00616E8B" w:rsidRDefault="008B0486" w:rsidP="00BA669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Norma 7212 permite uma correção do abatimento do concreto, desde que: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abatimento, antes da correção, deve ser no mínimo de 10 mm;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Esta correção não aumente o abatimento em mais do que 25 mm (problema de agregado, areia);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abatimento após a correção não seja superior ao limite máximo especificado;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tempo transcorrido entre a primeira adição de água aos materiais até o início da descarga não seja inferior a 15 min.</w:t>
      </w:r>
    </w:p>
    <w:p w:rsidR="008B0486" w:rsidRPr="00616E8B" w:rsidRDefault="00422C98" w:rsidP="002149C6">
      <w:pPr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BOMBEAMENTO DO CONCRETO</w:t>
      </w:r>
    </w:p>
    <w:p w:rsidR="008B0486" w:rsidRPr="00616E8B" w:rsidRDefault="008B0486" w:rsidP="00BA669F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o bombeamento do concreto, algumas características deverão ser obedecidas: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Abatimento (</w:t>
      </w:r>
      <w:proofErr w:type="spellStart"/>
      <w:r w:rsidRPr="00616E8B">
        <w:rPr>
          <w:rFonts w:asciiTheme="minorHAnsi" w:hAnsiTheme="minorHAnsi" w:cstheme="minorHAnsi"/>
          <w:szCs w:val="24"/>
        </w:rPr>
        <w:t>slump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) da ordem de </w:t>
      </w:r>
      <w:r w:rsidR="00AE600F" w:rsidRPr="00616E8B">
        <w:rPr>
          <w:rFonts w:asciiTheme="minorHAnsi" w:hAnsiTheme="minorHAnsi" w:cstheme="minorHAnsi"/>
          <w:szCs w:val="24"/>
        </w:rPr>
        <w:t>7</w:t>
      </w:r>
      <w:r w:rsidRPr="00616E8B">
        <w:rPr>
          <w:rFonts w:asciiTheme="minorHAnsi" w:hAnsiTheme="minorHAnsi" w:cstheme="minorHAnsi"/>
          <w:szCs w:val="24"/>
        </w:rPr>
        <w:t>0 mm no mínimo;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Teor de argamassa maior que os concretos normais;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Tamanho máximo do agregado menor que 1/</w:t>
      </w:r>
      <w:r w:rsidR="00AE600F" w:rsidRPr="00616E8B">
        <w:rPr>
          <w:rFonts w:asciiTheme="minorHAnsi" w:hAnsiTheme="minorHAnsi" w:cstheme="minorHAnsi"/>
          <w:szCs w:val="24"/>
        </w:rPr>
        <w:t>4</w:t>
      </w:r>
      <w:r w:rsidRPr="00616E8B">
        <w:rPr>
          <w:rFonts w:asciiTheme="minorHAnsi" w:hAnsiTheme="minorHAnsi" w:cstheme="minorHAnsi"/>
          <w:szCs w:val="24"/>
        </w:rPr>
        <w:t xml:space="preserve"> da seção da tubulação;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Maior percentual do agregado graúdo de menor dimensão.</w:t>
      </w:r>
    </w:p>
    <w:p w:rsidR="008B0486" w:rsidRPr="00616E8B" w:rsidRDefault="00AE600F" w:rsidP="002149C6">
      <w:pPr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RECOMENDAÇÕES E CUIDADOS GERAIS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Iniciar o serviço com bombeamento de argamassa para limpar e lubrificar;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Evitar vazamentos nas juntas dos tubos;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Iniciar o bombeado pelas partes mais distantes (como se fosse pintar, do fim para o início da laje);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Procurar não interromper o bombeado, e sim diminuir a velocidade em caso de atraso da entrega;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Em caso de entupimento, identificar o local e substituir o mais rápido possível;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Após a concretagem, os tubos devem ser bem limpos;</w:t>
      </w:r>
    </w:p>
    <w:p w:rsidR="008B0486" w:rsidRPr="00616E8B" w:rsidRDefault="008B0486" w:rsidP="00BA669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69" w:name="_Toc16062825"/>
      <w:r w:rsidRPr="00616E8B">
        <w:rPr>
          <w:rFonts w:asciiTheme="minorHAnsi" w:hAnsiTheme="minorHAnsi" w:cstheme="minorHAnsi"/>
          <w:b/>
          <w:szCs w:val="24"/>
        </w:rPr>
        <w:lastRenderedPageBreak/>
        <w:t xml:space="preserve">CONCRETO ESTRUTURAL </w:t>
      </w:r>
      <w:r w:rsidR="008E2342" w:rsidRPr="00616E8B">
        <w:rPr>
          <w:rFonts w:asciiTheme="minorHAnsi" w:hAnsiTheme="minorHAnsi" w:cstheme="minorHAnsi"/>
          <w:b/>
          <w:szCs w:val="24"/>
        </w:rPr>
        <w:t xml:space="preserve">PREPARADO </w:t>
      </w:r>
      <w:r w:rsidRPr="00616E8B">
        <w:rPr>
          <w:rFonts w:asciiTheme="minorHAnsi" w:hAnsiTheme="minorHAnsi" w:cstheme="minorHAnsi"/>
          <w:b/>
          <w:i/>
          <w:iCs/>
          <w:szCs w:val="24"/>
        </w:rPr>
        <w:t>IN LOCO</w:t>
      </w:r>
      <w:bookmarkEnd w:id="69"/>
    </w:p>
    <w:p w:rsidR="00004D79" w:rsidRPr="00616E8B" w:rsidRDefault="00004D79" w:rsidP="00004D79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GENERALIDADES</w:t>
      </w:r>
    </w:p>
    <w:p w:rsidR="008B0486" w:rsidRPr="00616E8B" w:rsidRDefault="008B0486" w:rsidP="00440321">
      <w:pPr>
        <w:pStyle w:val="PargrafodaLista"/>
        <w:spacing w:line="360" w:lineRule="auto"/>
        <w:ind w:left="0" w:firstLine="284"/>
        <w:contextualSpacing w:val="0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Para os casos de possíveis preparos de concreto </w:t>
      </w:r>
      <w:r w:rsidRPr="00616E8B">
        <w:rPr>
          <w:rFonts w:asciiTheme="minorHAnsi" w:hAnsiTheme="minorHAnsi" w:cstheme="minorHAnsi"/>
          <w:i/>
          <w:iCs/>
          <w:szCs w:val="24"/>
        </w:rPr>
        <w:t>in loco</w:t>
      </w:r>
      <w:r w:rsidRPr="00616E8B">
        <w:rPr>
          <w:rFonts w:asciiTheme="minorHAnsi" w:hAnsiTheme="minorHAnsi" w:cstheme="minorHAnsi"/>
          <w:szCs w:val="24"/>
        </w:rPr>
        <w:t xml:space="preserve">, definem-se as seguintes características abaixo. Caso seja utilizado concreto usinado, tais especificações podem ser alteradas, desde que aprovadas pela fiscalização, com exceção do </w:t>
      </w:r>
      <w:proofErr w:type="spellStart"/>
      <w:r w:rsidRPr="00616E8B">
        <w:rPr>
          <w:rFonts w:asciiTheme="minorHAnsi" w:hAnsiTheme="minorHAnsi" w:cstheme="minorHAnsi"/>
          <w:szCs w:val="24"/>
        </w:rPr>
        <w:t>f</w:t>
      </w:r>
      <w:r w:rsidRPr="00616E8B">
        <w:rPr>
          <w:rFonts w:asciiTheme="minorHAnsi" w:hAnsiTheme="minorHAnsi" w:cstheme="minorHAnsi"/>
          <w:szCs w:val="24"/>
          <w:vertAlign w:val="subscript"/>
        </w:rPr>
        <w:t>ck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definido.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Fator água/cimento: </w:t>
      </w:r>
      <w:proofErr w:type="spellStart"/>
      <w:r w:rsidRPr="00616E8B">
        <w:rPr>
          <w:rFonts w:asciiTheme="minorHAnsi" w:hAnsiTheme="minorHAnsi" w:cstheme="minorHAnsi"/>
          <w:szCs w:val="24"/>
        </w:rPr>
        <w:t>f</w:t>
      </w:r>
      <w:r w:rsidRPr="00616E8B">
        <w:rPr>
          <w:rFonts w:asciiTheme="minorHAnsi" w:hAnsiTheme="minorHAnsi" w:cstheme="minorHAnsi"/>
          <w:szCs w:val="24"/>
          <w:vertAlign w:val="subscript"/>
        </w:rPr>
        <w:t>a</w:t>
      </w:r>
      <w:proofErr w:type="spellEnd"/>
      <w:r w:rsidRPr="00616E8B">
        <w:rPr>
          <w:rFonts w:asciiTheme="minorHAnsi" w:hAnsiTheme="minorHAnsi" w:cstheme="minorHAnsi"/>
          <w:szCs w:val="24"/>
          <w:vertAlign w:val="subscript"/>
        </w:rPr>
        <w:t>/c</w:t>
      </w:r>
      <w:r w:rsidRPr="00616E8B">
        <w:rPr>
          <w:rFonts w:asciiTheme="minorHAnsi" w:hAnsiTheme="minorHAnsi" w:cstheme="minorHAnsi"/>
          <w:szCs w:val="24"/>
        </w:rPr>
        <w:t xml:space="preserve"> ≤ 0,</w:t>
      </w:r>
      <w:r w:rsidR="00422C98" w:rsidRPr="00616E8B">
        <w:rPr>
          <w:rFonts w:asciiTheme="minorHAnsi" w:hAnsiTheme="minorHAnsi" w:cstheme="minorHAnsi"/>
          <w:szCs w:val="24"/>
        </w:rPr>
        <w:t>55</w:t>
      </w:r>
      <w:r w:rsidRPr="00616E8B">
        <w:rPr>
          <w:rFonts w:asciiTheme="minorHAnsi" w:hAnsiTheme="minorHAnsi" w:cstheme="minorHAnsi"/>
          <w:szCs w:val="24"/>
        </w:rPr>
        <w:t>.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Diâmetro da brita: D</w:t>
      </w:r>
      <w:r w:rsidRPr="00616E8B">
        <w:rPr>
          <w:rFonts w:asciiTheme="minorHAnsi" w:hAnsiTheme="minorHAnsi" w:cstheme="minorHAnsi"/>
          <w:szCs w:val="24"/>
          <w:vertAlign w:val="subscript"/>
        </w:rPr>
        <w:t>MÁX</w:t>
      </w:r>
      <w:r w:rsidRPr="00616E8B">
        <w:rPr>
          <w:rFonts w:asciiTheme="minorHAnsi" w:hAnsiTheme="minorHAnsi" w:cstheme="minorHAnsi"/>
          <w:szCs w:val="24"/>
        </w:rPr>
        <w:t xml:space="preserve"> = 19 mm.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Consumo de água: </w:t>
      </w:r>
      <w:proofErr w:type="spellStart"/>
      <w:r w:rsidRPr="00616E8B">
        <w:rPr>
          <w:rFonts w:asciiTheme="minorHAnsi" w:hAnsiTheme="minorHAnsi" w:cstheme="minorHAnsi"/>
          <w:szCs w:val="24"/>
        </w:rPr>
        <w:t>V</w:t>
      </w:r>
      <w:r w:rsidRPr="00616E8B">
        <w:rPr>
          <w:rFonts w:asciiTheme="minorHAnsi" w:hAnsiTheme="minorHAnsi" w:cstheme="minorHAnsi"/>
          <w:szCs w:val="24"/>
          <w:vertAlign w:val="subscript"/>
        </w:rPr>
        <w:t>água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= </w:t>
      </w:r>
      <w:r w:rsidR="001B14EC" w:rsidRPr="00616E8B">
        <w:rPr>
          <w:rFonts w:asciiTheme="minorHAnsi" w:hAnsiTheme="minorHAnsi" w:cstheme="minorHAnsi"/>
          <w:szCs w:val="24"/>
        </w:rPr>
        <w:t>2</w:t>
      </w:r>
      <w:r w:rsidR="000C52C1" w:rsidRPr="00616E8B">
        <w:rPr>
          <w:rFonts w:asciiTheme="minorHAnsi" w:hAnsiTheme="minorHAnsi" w:cstheme="minorHAnsi"/>
          <w:szCs w:val="24"/>
        </w:rPr>
        <w:t>0</w:t>
      </w:r>
      <w:r w:rsidR="001B14EC" w:rsidRPr="00616E8B">
        <w:rPr>
          <w:rFonts w:asciiTheme="minorHAnsi" w:hAnsiTheme="minorHAnsi" w:cstheme="minorHAnsi"/>
          <w:szCs w:val="24"/>
        </w:rPr>
        <w:t>0</w:t>
      </w:r>
      <w:r w:rsidRPr="00616E8B">
        <w:rPr>
          <w:rFonts w:asciiTheme="minorHAnsi" w:hAnsiTheme="minorHAnsi" w:cstheme="minorHAnsi"/>
          <w:szCs w:val="24"/>
        </w:rPr>
        <w:t xml:space="preserve"> ℓ/m</w:t>
      </w:r>
      <w:r w:rsidRPr="00616E8B">
        <w:rPr>
          <w:rFonts w:asciiTheme="minorHAnsi" w:hAnsiTheme="minorHAnsi" w:cstheme="minorHAnsi"/>
          <w:szCs w:val="24"/>
          <w:vertAlign w:val="superscript"/>
        </w:rPr>
        <w:t>3</w:t>
      </w:r>
      <w:r w:rsidRPr="00616E8B">
        <w:rPr>
          <w:rFonts w:asciiTheme="minorHAnsi" w:hAnsiTheme="minorHAnsi" w:cstheme="minorHAnsi"/>
          <w:szCs w:val="24"/>
        </w:rPr>
        <w:t>. A água destinada ao amassamento das argamassas e concretos obedecerá ao disposto de norma vigente. Deverá ser limpa e isenta de óleos, álcalis, ácidos, sais, materiais orgânicos e outras impurezas.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Abatimento: </w:t>
      </w:r>
      <w:proofErr w:type="spellStart"/>
      <w:r w:rsidRPr="00616E8B">
        <w:rPr>
          <w:rFonts w:asciiTheme="minorHAnsi" w:hAnsiTheme="minorHAnsi" w:cstheme="minorHAnsi"/>
          <w:szCs w:val="24"/>
        </w:rPr>
        <w:t>Slump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= </w:t>
      </w:r>
      <w:r w:rsidR="001B14EC" w:rsidRPr="00616E8B">
        <w:rPr>
          <w:rFonts w:asciiTheme="minorHAnsi" w:hAnsiTheme="minorHAnsi" w:cstheme="minorHAnsi"/>
          <w:szCs w:val="24"/>
        </w:rPr>
        <w:t>7</w:t>
      </w:r>
      <w:r w:rsidRPr="00616E8B">
        <w:rPr>
          <w:rFonts w:asciiTheme="minorHAnsi" w:hAnsiTheme="minorHAnsi" w:cstheme="minorHAnsi"/>
          <w:szCs w:val="24"/>
        </w:rPr>
        <w:t xml:space="preserve"> ± 1. </w:t>
      </w:r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Resistência característica do concreto à Compressão (</w:t>
      </w:r>
      <w:proofErr w:type="spellStart"/>
      <w:r w:rsidRPr="00616E8B">
        <w:rPr>
          <w:rFonts w:asciiTheme="minorHAnsi" w:hAnsiTheme="minorHAnsi" w:cstheme="minorHAnsi"/>
          <w:szCs w:val="24"/>
        </w:rPr>
        <w:t>f</w:t>
      </w:r>
      <w:r w:rsidRPr="00616E8B">
        <w:rPr>
          <w:rFonts w:asciiTheme="minorHAnsi" w:hAnsiTheme="minorHAnsi" w:cstheme="minorHAnsi"/>
          <w:szCs w:val="24"/>
          <w:vertAlign w:val="subscript"/>
        </w:rPr>
        <w:t>ck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) = </w:t>
      </w:r>
      <w:r w:rsidR="00422C98" w:rsidRPr="00616E8B">
        <w:rPr>
          <w:rFonts w:asciiTheme="minorHAnsi" w:hAnsiTheme="minorHAnsi" w:cstheme="minorHAnsi"/>
          <w:szCs w:val="24"/>
        </w:rPr>
        <w:t>30</w:t>
      </w:r>
      <w:r w:rsidRPr="00616E8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16E8B">
        <w:rPr>
          <w:rFonts w:asciiTheme="minorHAnsi" w:hAnsiTheme="minorHAnsi" w:cstheme="minorHAnsi"/>
          <w:szCs w:val="24"/>
        </w:rPr>
        <w:t>MPa</w:t>
      </w:r>
      <w:proofErr w:type="spellEnd"/>
    </w:p>
    <w:p w:rsidR="008B0486" w:rsidRPr="00616E8B" w:rsidRDefault="008B0486" w:rsidP="00B92CF0">
      <w:pPr>
        <w:numPr>
          <w:ilvl w:val="0"/>
          <w:numId w:val="11"/>
        </w:numPr>
        <w:tabs>
          <w:tab w:val="left" w:pos="1080"/>
          <w:tab w:val="num" w:pos="1429"/>
        </w:tabs>
        <w:spacing w:line="360" w:lineRule="auto"/>
        <w:ind w:left="426" w:right="0"/>
        <w:jc w:val="left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Desvio padrão (</w:t>
      </w:r>
      <w:proofErr w:type="spellStart"/>
      <w:r w:rsidRPr="00616E8B">
        <w:rPr>
          <w:rFonts w:asciiTheme="minorHAnsi" w:hAnsiTheme="minorHAnsi" w:cstheme="minorHAnsi"/>
          <w:szCs w:val="24"/>
        </w:rPr>
        <w:t>S</w:t>
      </w:r>
      <w:r w:rsidRPr="00616E8B">
        <w:rPr>
          <w:rFonts w:asciiTheme="minorHAnsi" w:hAnsiTheme="minorHAnsi" w:cstheme="minorHAnsi"/>
          <w:szCs w:val="24"/>
          <w:vertAlign w:val="subscript"/>
        </w:rPr>
        <w:t>d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) = 4 (cimento e agregados medidos em massa, água em </w:t>
      </w:r>
      <w:r w:rsidR="008E2342" w:rsidRPr="00616E8B">
        <w:rPr>
          <w:rFonts w:asciiTheme="minorHAnsi" w:hAnsiTheme="minorHAnsi" w:cstheme="minorHAnsi"/>
          <w:szCs w:val="24"/>
        </w:rPr>
        <w:t xml:space="preserve">massa ou </w:t>
      </w:r>
      <w:r w:rsidRPr="00616E8B">
        <w:rPr>
          <w:rFonts w:asciiTheme="minorHAnsi" w:hAnsiTheme="minorHAnsi" w:cstheme="minorHAnsi"/>
          <w:szCs w:val="24"/>
        </w:rPr>
        <w:t>volume com dispositivo dosador e corrigida em função da umidade dos agregados. Aplicável para concretos C10 a C80).</w:t>
      </w:r>
    </w:p>
    <w:p w:rsidR="00004D79" w:rsidRPr="00616E8B" w:rsidRDefault="00004D79" w:rsidP="00004D79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616E8B">
        <w:rPr>
          <w:rFonts w:asciiTheme="minorHAnsi" w:hAnsiTheme="minorHAnsi" w:cstheme="minorHAnsi"/>
          <w:b/>
          <w:bCs/>
          <w:szCs w:val="24"/>
        </w:rPr>
        <w:t>MISTURA E AMASSAMENTO</w:t>
      </w:r>
    </w:p>
    <w:p w:rsidR="00004D79" w:rsidRPr="00616E8B" w:rsidRDefault="00004D79" w:rsidP="00004D79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concreto preparado no canteiro de serviço deverá ser misturado com equipamento adequado e convenientemente dimensionado em função das quantidades e prazos estabelecidos para a execução dos serviços e obras. O amassamento mecânico no canteiro deverá ser realizado sem interrupção, e deverá durar o tempo necessário para permitir a homogeneização da mistura de todos os elementos, inclusive eventuais aditivos. A duração necessária deverá aumentar com o volume da massa de concreto e será tanto maior quanto mais seco for o concreto.</w:t>
      </w:r>
    </w:p>
    <w:p w:rsidR="00004D79" w:rsidRPr="00616E8B" w:rsidRDefault="00004D79" w:rsidP="00004D79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O tempo mínimo para o amassamento deverá observar o disposto no item 12.4 da Norma NBR </w:t>
      </w:r>
      <w:smartTag w:uri="urn:schemas-microsoft-com:office:smarttags" w:element="metricconverter">
        <w:smartTagPr>
          <w:attr w:name="ProductID" w:val="6118. A"/>
        </w:smartTagPr>
        <w:r w:rsidRPr="00616E8B">
          <w:rPr>
            <w:rFonts w:asciiTheme="minorHAnsi" w:hAnsiTheme="minorHAnsi" w:cstheme="minorHAnsi"/>
            <w:szCs w:val="24"/>
          </w:rPr>
          <w:t>6118. A</w:t>
        </w:r>
      </w:smartTag>
      <w:r w:rsidRPr="00616E8B">
        <w:rPr>
          <w:rFonts w:asciiTheme="minorHAnsi" w:hAnsiTheme="minorHAnsi" w:cstheme="minorHAnsi"/>
          <w:szCs w:val="24"/>
        </w:rPr>
        <w:t xml:space="preserve"> adição a água será realizada sob o controle da Fiscalização. No caso de concreto produzido em usina, a mistura deverá ser acompanhada por técnicos especialmente designados pela Contratada e Fiscalização.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0" w:name="_Toc16062826"/>
      <w:r w:rsidRPr="00616E8B">
        <w:rPr>
          <w:rFonts w:asciiTheme="minorHAnsi" w:hAnsiTheme="minorHAnsi" w:cstheme="minorHAnsi"/>
          <w:b/>
          <w:szCs w:val="24"/>
        </w:rPr>
        <w:lastRenderedPageBreak/>
        <w:t>EXECUÇÃO DOS SERVIÇOS</w:t>
      </w:r>
      <w:bookmarkEnd w:id="70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Os serviços em concreto armado serão executados em estrita observância às disposições do projeto estrutural. Para cada caso, deverão ser seguidas as Normas Brasileiras específicas, em sua edição mais recente.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Nenhum conjunto de elementos estruturais poderá ser concretado sem a prévia e minuciosa verificação, por parte da Contratada e da Fiscalização, das formas e armaduras, bem como do exame da correta colocação de tubulações elétricas, hidráulicas e outras que, eventualmente, sejam embutidas na massa de concreto. 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passagens das tubulações deverão obedecer ao projeto, não sendo permitidas mudanças em suas posições, a não ser com autorização do autor do projeto.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Deverá ser verificada a calafetação nas juntas dos elementos embutidos.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Sempre que a Fiscalização tiver dúvida a respeito da estabilidade dos elementos da estrutura, poderá solicitar provas de carga para avaliar a qualidade da resistência das peças.</w:t>
      </w:r>
    </w:p>
    <w:p w:rsidR="0083573C" w:rsidRPr="00616E8B" w:rsidRDefault="0083573C" w:rsidP="0083573C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1" w:name="_Toc16062827"/>
      <w:r w:rsidRPr="00616E8B">
        <w:rPr>
          <w:rFonts w:asciiTheme="minorHAnsi" w:hAnsiTheme="minorHAnsi" w:cstheme="minorHAnsi"/>
          <w:b/>
          <w:szCs w:val="24"/>
        </w:rPr>
        <w:t>RECEBIMENTO</w:t>
      </w:r>
      <w:bookmarkEnd w:id="71"/>
    </w:p>
    <w:p w:rsidR="0083573C" w:rsidRPr="00616E8B" w:rsidRDefault="0083573C" w:rsidP="0083573C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o recebimento dos serviços, serão verificadas todas as etapas do processo executivo, de conformidade com os itens anteriores.</w:t>
      </w:r>
    </w:p>
    <w:p w:rsidR="0083573C" w:rsidRPr="00616E8B" w:rsidRDefault="0083573C" w:rsidP="0083573C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2" w:name="_Toc16062828"/>
      <w:r w:rsidRPr="00616E8B">
        <w:rPr>
          <w:rFonts w:asciiTheme="minorHAnsi" w:hAnsiTheme="minorHAnsi" w:cstheme="minorHAnsi"/>
          <w:b/>
          <w:szCs w:val="24"/>
        </w:rPr>
        <w:t>ACEITAÇÃO DA ESTRUTURA</w:t>
      </w:r>
      <w:bookmarkEnd w:id="72"/>
    </w:p>
    <w:p w:rsidR="0083573C" w:rsidRPr="00616E8B" w:rsidRDefault="0083573C" w:rsidP="0083573C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Satisfeitas as condições do projeto e desta Prática, a aceitação da estrutura se fará mediante as prescrições no item 16 da Norma NBR 6118.</w:t>
      </w:r>
    </w:p>
    <w:p w:rsidR="00F840CF" w:rsidRPr="00616E8B" w:rsidRDefault="00F840CF" w:rsidP="00F840CF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3" w:name="_Toc16062829"/>
      <w:r w:rsidRPr="00616E8B">
        <w:rPr>
          <w:rFonts w:asciiTheme="minorHAnsi" w:hAnsiTheme="minorHAnsi" w:cstheme="minorHAnsi"/>
          <w:b/>
          <w:szCs w:val="24"/>
        </w:rPr>
        <w:t>ARMADURAS E ACESSÓRIOS</w:t>
      </w:r>
      <w:bookmarkEnd w:id="73"/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4" w:name="_Toc16062830"/>
      <w:r w:rsidRPr="00616E8B">
        <w:rPr>
          <w:rFonts w:asciiTheme="minorHAnsi" w:hAnsiTheme="minorHAnsi" w:cstheme="minorHAnsi"/>
          <w:b/>
          <w:szCs w:val="24"/>
        </w:rPr>
        <w:t>MATERIAIS</w:t>
      </w:r>
      <w:bookmarkEnd w:id="74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barras de aço utilizadas para as armaduras das peças de concreto armado, bem como sua montagem, deverão atender às prescrições das Normas Brasileiras que regem a matéria, a saber: NBR 6118, NBR 7187 e NBR 7480.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>De um modo geral, as barras de aço deverão apresentar suficiente homogeneidade quanto às suas características geométricas e não apresentar defeitos tais como bolhas, fissuras, esfoliações e corrosão. Para efeito de aceitação de cada lote de aço a Contratada providenciará a realização dos correspondentes ensaios de dobramento e tração, através de laboratório idôneo e aceito pela Fiscalização, de conformidade com as Normas NBR 6152 e NBR 6153. Os lotes serão aceitos ou rejeitados em função dos resultados dos ensaios comparados às exigências da Norma NBR 7480.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barras de aço deverão ser depositadas em áreas adequadas, sobre travessas de madeira, de modo a evitar contato com o solo, óleos ou graxas. Deverão ser agrupados por categorias, por tipo e por lote. O critério de estocagem deverá permitir a utilização em função da ordem cronológica de entrada.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5" w:name="_Toc16062831"/>
      <w:r w:rsidRPr="00616E8B">
        <w:rPr>
          <w:rFonts w:asciiTheme="minorHAnsi" w:hAnsiTheme="minorHAnsi" w:cstheme="minorHAnsi"/>
          <w:b/>
          <w:szCs w:val="24"/>
        </w:rPr>
        <w:t>PROCESSO EXECUTIVO</w:t>
      </w:r>
      <w:bookmarkEnd w:id="75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Contratada deverá fornecer, cortar, dobrar e posicionar todas as armaduras de aço, incluindo estribos, fixadores, arames, amarrações e barras de ancoragem, travas, emendas por superposição ou solda, e tudo o mais que for necessário à execução desses serviços, de acordo com as indicações do projeto e orientação da Fiscalização.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6" w:name="_Toc16062832"/>
      <w:r w:rsidRPr="00616E8B">
        <w:rPr>
          <w:rFonts w:asciiTheme="minorHAnsi" w:hAnsiTheme="minorHAnsi" w:cstheme="minorHAnsi"/>
          <w:b/>
          <w:szCs w:val="24"/>
        </w:rPr>
        <w:t>COBRIMENTO</w:t>
      </w:r>
      <w:bookmarkEnd w:id="76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Qualquer armadura terá cobrimento de concreto nunca menor que as espessuras prescritas no projeto e na Norma NBR 6118. Para garantia do cobrimento mínimo preconizado em projeto, serão utilizados distanciadores de plástico ou pastilhas de concreto com espessuras iguais ao cobrimento previsto. A resistência do concreto das pastilhas deverá ser igual ou superior à do concreto das peças às quais serão incorporadas. As pastilhas serão providas de arames de fixação nas armaduras.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7" w:name="_Toc16062833"/>
      <w:r w:rsidRPr="00616E8B">
        <w:rPr>
          <w:rFonts w:asciiTheme="minorHAnsi" w:hAnsiTheme="minorHAnsi" w:cstheme="minorHAnsi"/>
          <w:b/>
          <w:szCs w:val="24"/>
        </w:rPr>
        <w:t>LIMPEZA</w:t>
      </w:r>
      <w:bookmarkEnd w:id="77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As barras de aço deverão ser convenientemente limpas de qualquer substância prejudicial à aderência, retirando as camadas eventualmente agredidas por oxidação. A limpeza da armação </w:t>
      </w:r>
      <w:r w:rsidRPr="00616E8B">
        <w:rPr>
          <w:rFonts w:asciiTheme="minorHAnsi" w:hAnsiTheme="minorHAnsi" w:cstheme="minorHAnsi"/>
          <w:szCs w:val="24"/>
        </w:rPr>
        <w:lastRenderedPageBreak/>
        <w:t>deverá ser feita fora das respectivas formas. Quando realizada em armaduras já montadas em formas, será executada de modo a garantir que os materiais provenientes da limpeza não permaneçam retidos nas formas.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8" w:name="_Toc16062834"/>
      <w:r w:rsidRPr="00616E8B">
        <w:rPr>
          <w:rFonts w:asciiTheme="minorHAnsi" w:hAnsiTheme="minorHAnsi" w:cstheme="minorHAnsi"/>
          <w:b/>
          <w:szCs w:val="24"/>
        </w:rPr>
        <w:t>CORTE</w:t>
      </w:r>
      <w:bookmarkEnd w:id="78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corte das barras será realizado sempre a frio, vedada a utilização de maçarico.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79" w:name="_Toc16062835"/>
      <w:r w:rsidRPr="00616E8B">
        <w:rPr>
          <w:rFonts w:asciiTheme="minorHAnsi" w:hAnsiTheme="minorHAnsi" w:cstheme="minorHAnsi"/>
          <w:b/>
          <w:szCs w:val="24"/>
        </w:rPr>
        <w:t>DOBRAMENTO</w:t>
      </w:r>
      <w:bookmarkEnd w:id="79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O dobramento das barras, inclusive para ganchos, deverá ser realizado com os raios de curvatura previstos no projeto, respeitados os mínimos estabelecidos nos itens 6.3.4.1 e 6.3.4.2 da Norma NBR 6118. As barras de aço serão sempre dobradas a frio. As barras não poderão ser dobradas junto às emendas com solda.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0" w:name="_Toc16062836"/>
      <w:r w:rsidRPr="00616E8B">
        <w:rPr>
          <w:rFonts w:asciiTheme="minorHAnsi" w:hAnsiTheme="minorHAnsi" w:cstheme="minorHAnsi"/>
          <w:b/>
          <w:szCs w:val="24"/>
        </w:rPr>
        <w:t>EMENDAS</w:t>
      </w:r>
      <w:bookmarkEnd w:id="80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bookmarkStart w:id="81" w:name="14"/>
      <w:bookmarkEnd w:id="81"/>
      <w:r w:rsidRPr="00616E8B">
        <w:rPr>
          <w:rFonts w:asciiTheme="minorHAnsi" w:hAnsiTheme="minorHAnsi" w:cstheme="minorHAnsi"/>
          <w:szCs w:val="24"/>
        </w:rPr>
        <w:t>As emendas por traspasse deverão ser executadas de conformidade com o projeto executivo. As emendas por solda, ou outro tipo, deverão ser executadas de conformidade com as recomendações da Norma NBR 6118. Em qualquer caso, o processo deverá ser também aprovado através de ensaios executivos de acordo com a Norma NBR 6152.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2" w:name="_Toc16062837"/>
      <w:r w:rsidRPr="00616E8B">
        <w:rPr>
          <w:rFonts w:asciiTheme="minorHAnsi" w:hAnsiTheme="minorHAnsi" w:cstheme="minorHAnsi"/>
          <w:b/>
          <w:szCs w:val="24"/>
        </w:rPr>
        <w:t>FIXADORES E ESPAÇADORES</w:t>
      </w:r>
      <w:bookmarkEnd w:id="82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manter o posicionamento da armadura durante as operações de montagem, lançamento e adensamento do concreto, deverão ser utilizados fixadores e espaçadores, a fim de garantir o cobrimento mínimo preconizado no projeto. Estes dispositivos serão totalmente envolvidos pelo concreto, de modo a não provocarem manchas ou deterioração nas superfícies externas.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3" w:name="_Toc16062838"/>
      <w:r w:rsidRPr="00616E8B">
        <w:rPr>
          <w:rFonts w:asciiTheme="minorHAnsi" w:hAnsiTheme="minorHAnsi" w:cstheme="minorHAnsi"/>
          <w:b/>
          <w:szCs w:val="24"/>
        </w:rPr>
        <w:t>MONTAGEM</w:t>
      </w:r>
      <w:bookmarkEnd w:id="83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a montagem das armaduras deverão ser obedecidas as prescrições do item 10.5 da Norma NBR 6118.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4" w:name="_Toc16062839"/>
      <w:r w:rsidRPr="00616E8B">
        <w:rPr>
          <w:rFonts w:asciiTheme="minorHAnsi" w:hAnsiTheme="minorHAnsi" w:cstheme="minorHAnsi"/>
          <w:b/>
          <w:szCs w:val="24"/>
        </w:rPr>
        <w:lastRenderedPageBreak/>
        <w:t>PROTEÇÃO</w:t>
      </w:r>
      <w:bookmarkEnd w:id="84"/>
      <w:r w:rsidRPr="00616E8B">
        <w:rPr>
          <w:rFonts w:asciiTheme="minorHAnsi" w:hAnsiTheme="minorHAnsi" w:cstheme="minorHAnsi"/>
          <w:b/>
          <w:szCs w:val="24"/>
        </w:rPr>
        <w:t xml:space="preserve"> 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Antes e durante o lançamento do concreto, as plataformas de serviço deverão estar dispostas de modo a não acarretar deslocamento das armaduras. As barras de espera deverão ser protegidas contra a oxidação, através de pintura com nata de cimento e, ao ser retomada a concretagem, serem limpas de modo a permitir uma boa aderência.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5" w:name="_Toc16062840"/>
      <w:r w:rsidRPr="00616E8B">
        <w:rPr>
          <w:rFonts w:asciiTheme="minorHAnsi" w:hAnsiTheme="minorHAnsi" w:cstheme="minorHAnsi"/>
          <w:b/>
          <w:szCs w:val="24"/>
        </w:rPr>
        <w:t>RECEBIMENTO</w:t>
      </w:r>
      <w:bookmarkEnd w:id="85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o recebimento dos serviços serão verificadas todas as etapas do processo executivo, conforme descrito nos itens anteriores.</w:t>
      </w:r>
    </w:p>
    <w:p w:rsidR="00F840CF" w:rsidRPr="00616E8B" w:rsidRDefault="00F840CF" w:rsidP="00F840CF">
      <w:pPr>
        <w:pStyle w:val="Ttulo3"/>
        <w:numPr>
          <w:ilvl w:val="1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6" w:name="_Toc16062841"/>
      <w:r w:rsidRPr="00616E8B">
        <w:rPr>
          <w:rFonts w:asciiTheme="minorHAnsi" w:hAnsiTheme="minorHAnsi" w:cstheme="minorHAnsi"/>
          <w:b/>
          <w:szCs w:val="24"/>
        </w:rPr>
        <w:t>FORMAS</w:t>
      </w:r>
      <w:bookmarkEnd w:id="86"/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7" w:name="_Toc16062842"/>
      <w:r w:rsidRPr="00616E8B">
        <w:rPr>
          <w:rFonts w:asciiTheme="minorHAnsi" w:hAnsiTheme="minorHAnsi" w:cstheme="minorHAnsi"/>
          <w:b/>
          <w:szCs w:val="24"/>
        </w:rPr>
        <w:t>MATERIAIS</w:t>
      </w:r>
      <w:bookmarkEnd w:id="87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Os materiais de execução das formas serão compatíveis com o acabamento desejado e indicado no projeto. Partes da estrutura não visíveis poderão ser executadas com madeira serrada </w:t>
      </w:r>
      <w:smartTag w:uri="urn:schemas-microsoft-com:office:smarttags" w:element="PersonName">
        <w:smartTagPr>
          <w:attr w:name="ProductID" w:val="em bruto. Para"/>
        </w:smartTagPr>
        <w:r w:rsidRPr="00616E8B">
          <w:rPr>
            <w:rFonts w:asciiTheme="minorHAnsi" w:hAnsiTheme="minorHAnsi" w:cstheme="minorHAnsi"/>
            <w:szCs w:val="24"/>
          </w:rPr>
          <w:t>em bruto. Para</w:t>
        </w:r>
      </w:smartTag>
      <w:r w:rsidRPr="00616E8B">
        <w:rPr>
          <w:rFonts w:asciiTheme="minorHAnsi" w:hAnsiTheme="minorHAnsi" w:cstheme="minorHAnsi"/>
          <w:szCs w:val="24"/>
        </w:rPr>
        <w:t xml:space="preserve"> as partes aparentes, será exigido o uso de chapas compensadas, madeira aparelhada, madeira em bruto revestida com chapa metálica ou simplesmente outros tipos de materiais, conforme indicação no projeto e conveniência de execução, desde que sua utilização seja previamente aprovada pela Fiscalização.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madeiras deverão ser armazenadas em locais abrigados, onde as pilhas terão o espaçamento adequado, a fim de prevenir a ocorrência de incêndios. O material proveniente da desforma, quando não mais aproveitável, será retirado das áreas de trabalho.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88" w:name="_Toc16062843"/>
      <w:r w:rsidRPr="00616E8B">
        <w:rPr>
          <w:rFonts w:asciiTheme="minorHAnsi" w:hAnsiTheme="minorHAnsi" w:cstheme="minorHAnsi"/>
          <w:b/>
          <w:szCs w:val="24"/>
        </w:rPr>
        <w:t>PROCESSO EXECUTIVO</w:t>
      </w:r>
      <w:bookmarkEnd w:id="88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bookmarkStart w:id="89" w:name="15"/>
      <w:bookmarkEnd w:id="89"/>
      <w:r w:rsidRPr="00616E8B">
        <w:rPr>
          <w:rFonts w:asciiTheme="minorHAnsi" w:hAnsiTheme="minorHAnsi" w:cstheme="minorHAnsi"/>
          <w:szCs w:val="24"/>
        </w:rPr>
        <w:t xml:space="preserve">A execução das formas deverá atender às prescrições da Norma NBR 6118. Será de exclusiva responsabilidade da Contratada a elaboração do projeto da estrutura de sustentação e escoramento, ou </w:t>
      </w:r>
      <w:proofErr w:type="spellStart"/>
      <w:r w:rsidRPr="00616E8B">
        <w:rPr>
          <w:rFonts w:asciiTheme="minorHAnsi" w:hAnsiTheme="minorHAnsi" w:cstheme="minorHAnsi"/>
          <w:szCs w:val="24"/>
        </w:rPr>
        <w:t>cimbramento</w:t>
      </w:r>
      <w:proofErr w:type="spellEnd"/>
      <w:r w:rsidRPr="00616E8B">
        <w:rPr>
          <w:rFonts w:asciiTheme="minorHAnsi" w:hAnsiTheme="minorHAnsi" w:cstheme="minorHAnsi"/>
          <w:szCs w:val="24"/>
        </w:rPr>
        <w:t xml:space="preserve"> das formas. A Fiscalização não autorizará o início dos trabalhos antes de ter recebido e aprovado os planos e projetos correspondentes.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lastRenderedPageBreak/>
        <w:t>As formas e seus escoramentos deverão ter suficiente resistência para que as deformações, devido à ação das cargas atuantes e das variações de temperatura e umidade, sejam desprezíveis. As formas serão construídas de forma a respeitar as dimensões, alinhamentos e contornos indicados no projeto.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No caso de concreto aparente, as formas deverão ser executadas de modo a que o concreto apresente a textura e a marcação das juntas exigidas pelo projeto arquitetônico adequado ao plano de concretagem. Os painéis serão perfeitamente limpos e deverão receber aplicação de desmoldante, não sendo permitida a utilização de óleo. Deverá ser garantida a estanqueidade das formas, de modo a não permitir a fuga de nata de cimento. 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Toda vedação das formas será garantida por meio de justaposição das peças, evitando o artifício da calafetagem com papéis, estopa e outros materiais.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manutenção da estanqueidade das formas será garantida evitando-se longa exposição antes da concretagem.</w:t>
      </w:r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 amarração e o espaçamento das formas deverão ser realizados por meio de tensor passando por tubo plástico rígido de diâmetro adequado, colocado com espaçamento uniforme. A ferragem será mantida afastada das formas por meio de pastilhas de concreto.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90" w:name="_Toc16062844"/>
      <w:r w:rsidRPr="00616E8B">
        <w:rPr>
          <w:rFonts w:asciiTheme="minorHAnsi" w:hAnsiTheme="minorHAnsi" w:cstheme="minorHAnsi"/>
          <w:b/>
          <w:szCs w:val="24"/>
        </w:rPr>
        <w:t>ESCORAMENTO</w:t>
      </w:r>
      <w:bookmarkEnd w:id="90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As formas deverão ser providas de escoramento e travamento, convenientemente dimensionados e dispostos de modo a evitar deformações e recalques na estrutura superiores a 5 mm. Serão obedecidas as prescrições contidas na Norma NBR 6118.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91" w:name="_Toc16062845"/>
      <w:r w:rsidRPr="00616E8B">
        <w:rPr>
          <w:rFonts w:asciiTheme="minorHAnsi" w:hAnsiTheme="minorHAnsi" w:cstheme="minorHAnsi"/>
          <w:b/>
          <w:szCs w:val="24"/>
        </w:rPr>
        <w:t>PRECAUÇÕES ANTERIORES AO LANÇAMENTO DO CONCRETO</w:t>
      </w:r>
      <w:bookmarkEnd w:id="91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Antes do lançamento do concreto, as medidas e as posições das formas deverão ser conferidas, a fim de assegurar que a geometria da estrutura corresponda ao projeto, com as tolerâncias previstas na Norma 6118. As superfícies que ficarão em contato com o concreto serão limpas, livres de incrustações de nata ou outros materiais estranhos, e convenientemente molhadas e calafetadas, tomando-se ainda as demais precauções constantes no item 9.5 da Norma NBR 6118.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92" w:name="_Toc16062846"/>
      <w:r w:rsidRPr="00616E8B">
        <w:rPr>
          <w:rFonts w:asciiTheme="minorHAnsi" w:hAnsiTheme="minorHAnsi" w:cstheme="minorHAnsi"/>
          <w:b/>
          <w:szCs w:val="24"/>
        </w:rPr>
        <w:lastRenderedPageBreak/>
        <w:t>DESFORMA</w:t>
      </w:r>
      <w:bookmarkEnd w:id="92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 xml:space="preserve">As formas serão mantidas até que o concreto tenha adquirido resistência para </w:t>
      </w:r>
      <w:bookmarkStart w:id="93" w:name="16"/>
      <w:bookmarkEnd w:id="93"/>
      <w:r w:rsidRPr="00616E8B">
        <w:rPr>
          <w:rFonts w:asciiTheme="minorHAnsi" w:hAnsiTheme="minorHAnsi" w:cstheme="minorHAnsi"/>
          <w:szCs w:val="24"/>
        </w:rPr>
        <w:t>suportar com segurança o seu peso próprio, as demais cargas atuantes e as superfícies tenham adquirido suficiente dureza para não sofrer danos durante a desforma. A Contratada providenciará a retirada das formas, obedecendo ao artigo 14.2 da Norma NBR 6118, de modo a não prejudicar as peças executadas, ou a um cronograma acordado com a Fiscalização.</w:t>
      </w:r>
    </w:p>
    <w:p w:rsidR="00F840CF" w:rsidRPr="00616E8B" w:rsidRDefault="00F840CF" w:rsidP="00F840CF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bookmarkStart w:id="94" w:name="_Toc16062847"/>
      <w:r w:rsidRPr="00616E8B">
        <w:rPr>
          <w:rFonts w:asciiTheme="minorHAnsi" w:hAnsiTheme="minorHAnsi" w:cstheme="minorHAnsi"/>
          <w:b/>
          <w:szCs w:val="24"/>
        </w:rPr>
        <w:t>RECEBIMENTO</w:t>
      </w:r>
      <w:bookmarkEnd w:id="94"/>
    </w:p>
    <w:p w:rsidR="00F840CF" w:rsidRPr="00616E8B" w:rsidRDefault="00F840CF" w:rsidP="00F840CF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o recebimento dos serviços, serão verificadas todas as etapas do processo executivo, conforme descrito nos itens anteriores.</w:t>
      </w:r>
    </w:p>
    <w:bookmarkEnd w:id="29"/>
    <w:bookmarkEnd w:id="30"/>
    <w:bookmarkEnd w:id="31"/>
    <w:bookmarkEnd w:id="32"/>
    <w:bookmarkEnd w:id="33"/>
    <w:bookmarkEnd w:id="34"/>
    <w:p w:rsidR="0041548E" w:rsidRPr="00616E8B" w:rsidRDefault="0041548E" w:rsidP="0041548E">
      <w:pPr>
        <w:pStyle w:val="Ttulo3"/>
        <w:numPr>
          <w:ilvl w:val="2"/>
          <w:numId w:val="5"/>
        </w:numPr>
        <w:spacing w:before="240"/>
        <w:ind w:right="142"/>
        <w:rPr>
          <w:rFonts w:asciiTheme="minorHAnsi" w:hAnsiTheme="minorHAnsi" w:cstheme="minorHAnsi"/>
          <w:b/>
          <w:szCs w:val="24"/>
        </w:rPr>
      </w:pPr>
      <w:r w:rsidRPr="00616E8B">
        <w:rPr>
          <w:rFonts w:asciiTheme="minorHAnsi" w:hAnsiTheme="minorHAnsi" w:cstheme="minorHAnsi"/>
          <w:b/>
          <w:szCs w:val="24"/>
        </w:rPr>
        <w:t>RECEBIMENTO</w:t>
      </w:r>
    </w:p>
    <w:p w:rsidR="0041548E" w:rsidRDefault="0041548E" w:rsidP="0041548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  <w:r w:rsidRPr="00616E8B">
        <w:rPr>
          <w:rFonts w:asciiTheme="minorHAnsi" w:hAnsiTheme="minorHAnsi" w:cstheme="minorHAnsi"/>
          <w:szCs w:val="24"/>
        </w:rPr>
        <w:t>Para o recebimento dos serviços, serão verificadas todas as etapas do processo executivo, de conformidade com os itens anteriores.</w:t>
      </w:r>
    </w:p>
    <w:p w:rsidR="00616E8B" w:rsidRDefault="00616E8B" w:rsidP="0041548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</w:p>
    <w:p w:rsidR="00616E8B" w:rsidRDefault="00616E8B" w:rsidP="0041548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</w:p>
    <w:p w:rsidR="00616E8B" w:rsidRDefault="00616E8B" w:rsidP="0041548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</w:p>
    <w:p w:rsidR="00616E8B" w:rsidRDefault="00616E8B" w:rsidP="0041548E">
      <w:pPr>
        <w:pStyle w:val="PargrafodaLista"/>
        <w:spacing w:line="360" w:lineRule="auto"/>
        <w:ind w:left="0" w:firstLine="284"/>
        <w:rPr>
          <w:rFonts w:asciiTheme="minorHAnsi" w:hAnsiTheme="minorHAnsi" w:cstheme="minorHAnsi"/>
          <w:szCs w:val="24"/>
        </w:rPr>
      </w:pPr>
    </w:p>
    <w:p w:rsidR="00616E8B" w:rsidRDefault="00616E8B" w:rsidP="00616E8B">
      <w:pPr>
        <w:pStyle w:val="PargrafodaLista"/>
        <w:spacing w:line="360" w:lineRule="auto"/>
        <w:ind w:left="0" w:firstLine="284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</w:t>
      </w:r>
    </w:p>
    <w:p w:rsidR="00616E8B" w:rsidRPr="00616E8B" w:rsidRDefault="00FD5B01" w:rsidP="00616E8B">
      <w:pPr>
        <w:pStyle w:val="PargrafodaLista"/>
        <w:spacing w:line="360" w:lineRule="auto"/>
        <w:ind w:left="0" w:firstLine="284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Iporan de Figueiredo Guerrante</w:t>
      </w:r>
    </w:p>
    <w:sectPr w:rsidR="00616E8B" w:rsidRPr="00616E8B" w:rsidSect="00E412D0">
      <w:pgSz w:w="11907" w:h="16840" w:code="9"/>
      <w:pgMar w:top="4253" w:right="567" w:bottom="851" w:left="1418" w:header="567" w:footer="82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78" w:rsidRDefault="00FC0878">
      <w:r>
        <w:separator/>
      </w:r>
    </w:p>
  </w:endnote>
  <w:endnote w:type="continuationSeparator" w:id="0">
    <w:p w:rsidR="00FC0878" w:rsidRDefault="00FC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ylus BT"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39" w:rsidRPr="006F7626" w:rsidRDefault="008C7539" w:rsidP="006F7626">
    <w:pPr>
      <w:pStyle w:val="Rodap"/>
      <w:ind w:left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78" w:rsidRDefault="00FC0878">
      <w:r>
        <w:separator/>
      </w:r>
    </w:p>
  </w:footnote>
  <w:footnote w:type="continuationSeparator" w:id="0">
    <w:p w:rsidR="00FC0878" w:rsidRDefault="00FC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984"/>
      <w:gridCol w:w="2412"/>
      <w:gridCol w:w="283"/>
      <w:gridCol w:w="3828"/>
      <w:gridCol w:w="139"/>
      <w:gridCol w:w="426"/>
      <w:gridCol w:w="283"/>
      <w:gridCol w:w="14"/>
      <w:gridCol w:w="696"/>
    </w:tblGrid>
    <w:tr w:rsidR="008C7539" w:rsidTr="00F76056">
      <w:trPr>
        <w:trHeight w:hRule="exact" w:val="397"/>
        <w:jc w:val="right"/>
      </w:trPr>
      <w:tc>
        <w:tcPr>
          <w:tcW w:w="1984" w:type="dxa"/>
          <w:tcBorders>
            <w:top w:val="single" w:sz="12" w:space="0" w:color="auto"/>
            <w:left w:val="single" w:sz="12" w:space="0" w:color="auto"/>
            <w:right w:val="nil"/>
          </w:tcBorders>
        </w:tcPr>
        <w:p w:rsidR="008C7539" w:rsidRDefault="008C7539" w:rsidP="00F760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6523" w:type="dxa"/>
          <w:gridSpan w:val="3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8C7539" w:rsidRPr="00616E8B" w:rsidRDefault="008C7539" w:rsidP="00F76056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616E8B">
            <w:rPr>
              <w:rFonts w:asciiTheme="minorHAnsi" w:hAnsiTheme="minorHAnsi" w:cstheme="minorHAnsi"/>
              <w:b/>
              <w:sz w:val="22"/>
              <w:szCs w:val="24"/>
            </w:rPr>
            <w:t>SERVIÇO PÚBLICO FEDERAL</w:t>
          </w:r>
        </w:p>
      </w:tc>
      <w:tc>
        <w:tcPr>
          <w:tcW w:w="1558" w:type="dxa"/>
          <w:gridSpan w:val="5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8C7539" w:rsidRPr="006B28B6" w:rsidRDefault="008C7539" w:rsidP="00F76056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  <w:sz w:val="2"/>
              <w:szCs w:val="2"/>
            </w:rPr>
          </w:pPr>
        </w:p>
        <w:p w:rsidR="008C7539" w:rsidRPr="008E49FB" w:rsidRDefault="008C7539" w:rsidP="00F76056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  <w:sz w:val="16"/>
              <w:szCs w:val="16"/>
            </w:rPr>
          </w:pPr>
          <w:r w:rsidRPr="008E49FB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>o</w:t>
          </w:r>
          <w:r w:rsidRPr="008E49FB">
            <w:rPr>
              <w:rFonts w:ascii="Arial" w:hAnsi="Arial" w:cs="Arial"/>
              <w:sz w:val="16"/>
              <w:szCs w:val="16"/>
            </w:rPr>
            <w:t>l</w:t>
          </w:r>
          <w:r>
            <w:rPr>
              <w:rFonts w:ascii="Arial" w:hAnsi="Arial" w:cs="Arial"/>
              <w:sz w:val="16"/>
              <w:szCs w:val="16"/>
            </w:rPr>
            <w:t>ha</w:t>
          </w:r>
          <w:r w:rsidRPr="008E49FB">
            <w:rPr>
              <w:rFonts w:ascii="Arial" w:hAnsi="Arial" w:cs="Arial"/>
              <w:sz w:val="16"/>
              <w:szCs w:val="16"/>
            </w:rPr>
            <w:t>:</w:t>
          </w:r>
        </w:p>
        <w:p w:rsidR="008C7539" w:rsidRPr="003B06AF" w:rsidRDefault="008C7539" w:rsidP="00F76056">
          <w:pPr>
            <w:widowControl w:val="0"/>
            <w:spacing w:before="20"/>
            <w:ind w:left="644"/>
            <w:jc w:val="center"/>
            <w:rPr>
              <w:rFonts w:ascii="Arial" w:hAnsi="Arial" w:cs="Arial"/>
            </w:rPr>
          </w:pPr>
        </w:p>
      </w:tc>
    </w:tr>
    <w:tr w:rsidR="008C7539" w:rsidTr="00F76056">
      <w:trPr>
        <w:trHeight w:hRule="exact" w:val="397"/>
        <w:jc w:val="right"/>
      </w:trPr>
      <w:tc>
        <w:tcPr>
          <w:tcW w:w="1984" w:type="dxa"/>
          <w:vMerge w:val="restart"/>
          <w:tcBorders>
            <w:left w:val="single" w:sz="12" w:space="0" w:color="auto"/>
            <w:right w:val="nil"/>
          </w:tcBorders>
          <w:vAlign w:val="center"/>
        </w:tcPr>
        <w:p w:rsidR="008C7539" w:rsidRDefault="008C7539" w:rsidP="00F76056">
          <w:pPr>
            <w:pStyle w:val="Cabealho"/>
            <w:jc w:val="center"/>
            <w:rPr>
              <w:noProof/>
            </w:rPr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C7539" w:rsidRPr="00616E8B" w:rsidRDefault="008C7539" w:rsidP="00F76056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616E8B">
            <w:rPr>
              <w:rFonts w:asciiTheme="minorHAnsi" w:hAnsiTheme="minorHAnsi" w:cstheme="minorHAnsi"/>
              <w:b/>
              <w:sz w:val="22"/>
            </w:rPr>
            <w:t>MINISTÉRIO DA EDUCAÇÃO</w:t>
          </w:r>
        </w:p>
      </w:tc>
      <w:tc>
        <w:tcPr>
          <w:tcW w:w="1558" w:type="dxa"/>
          <w:gridSpan w:val="5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8C7539" w:rsidRDefault="008C7539" w:rsidP="00F76056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C7539" w:rsidTr="00F76056">
      <w:trPr>
        <w:trHeight w:hRule="exact" w:val="397"/>
        <w:jc w:val="right"/>
      </w:trPr>
      <w:tc>
        <w:tcPr>
          <w:tcW w:w="1984" w:type="dxa"/>
          <w:vMerge/>
          <w:tcBorders>
            <w:left w:val="single" w:sz="12" w:space="0" w:color="auto"/>
            <w:right w:val="nil"/>
          </w:tcBorders>
          <w:vAlign w:val="center"/>
        </w:tcPr>
        <w:p w:rsidR="008C7539" w:rsidRDefault="008C7539" w:rsidP="00F760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C7539" w:rsidRPr="00616E8B" w:rsidRDefault="008C7539" w:rsidP="00F76056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616E8B">
            <w:rPr>
              <w:rFonts w:asciiTheme="minorHAnsi" w:hAnsiTheme="minorHAnsi" w:cstheme="minorHAnsi"/>
              <w:b/>
              <w:sz w:val="22"/>
              <w:szCs w:val="24"/>
            </w:rPr>
            <w:t>UNIVERSIDADE FEDERAL FLUMINENSE</w:t>
          </w:r>
        </w:p>
      </w:tc>
      <w:tc>
        <w:tcPr>
          <w:tcW w:w="1558" w:type="dxa"/>
          <w:gridSpan w:val="5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8C7539" w:rsidRPr="006B28B6" w:rsidRDefault="008C7539" w:rsidP="00F76056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  <w:sz w:val="2"/>
              <w:szCs w:val="2"/>
            </w:rPr>
          </w:pPr>
        </w:p>
        <w:p w:rsidR="008C7539" w:rsidRPr="002A3F5C" w:rsidRDefault="008C7539" w:rsidP="00F76056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  <w:sz w:val="16"/>
              <w:szCs w:val="16"/>
            </w:rPr>
          </w:pPr>
          <w:r w:rsidRPr="002A3F5C">
            <w:rPr>
              <w:rFonts w:ascii="Arial" w:hAnsi="Arial" w:cs="Arial"/>
              <w:sz w:val="16"/>
              <w:szCs w:val="16"/>
            </w:rPr>
            <w:t>Processo nº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  <w:p w:rsidR="008C7539" w:rsidRPr="00DF3DA1" w:rsidRDefault="008C7539" w:rsidP="00F76056">
          <w:pPr>
            <w:widowControl w:val="0"/>
            <w:tabs>
              <w:tab w:val="left" w:pos="1700"/>
            </w:tabs>
            <w:spacing w:before="20"/>
            <w:ind w:left="0" w:right="0"/>
            <w:jc w:val="center"/>
            <w:rPr>
              <w:rFonts w:ascii="Arial" w:hAnsi="Arial" w:cs="Arial"/>
            </w:rPr>
          </w:pPr>
        </w:p>
      </w:tc>
    </w:tr>
    <w:tr w:rsidR="008C7539" w:rsidTr="00F76056">
      <w:trPr>
        <w:trHeight w:hRule="exact" w:val="397"/>
        <w:jc w:val="right"/>
      </w:trPr>
      <w:tc>
        <w:tcPr>
          <w:tcW w:w="1984" w:type="dxa"/>
          <w:vMerge/>
          <w:tcBorders>
            <w:left w:val="single" w:sz="12" w:space="0" w:color="auto"/>
            <w:right w:val="nil"/>
          </w:tcBorders>
          <w:vAlign w:val="center"/>
        </w:tcPr>
        <w:p w:rsidR="008C7539" w:rsidRDefault="008C7539" w:rsidP="00F760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C7539" w:rsidRPr="00616E8B" w:rsidRDefault="008C7539" w:rsidP="00F76056">
          <w:pPr>
            <w:ind w:left="0" w:right="0"/>
            <w:jc w:val="center"/>
            <w:rPr>
              <w:rFonts w:asciiTheme="minorHAnsi" w:hAnsiTheme="minorHAnsi" w:cstheme="minorHAnsi"/>
              <w:spacing w:val="-18"/>
              <w:sz w:val="22"/>
              <w:szCs w:val="22"/>
            </w:rPr>
          </w:pPr>
          <w:r w:rsidRPr="00616E8B">
            <w:rPr>
              <w:rFonts w:asciiTheme="minorHAnsi" w:hAnsiTheme="minorHAnsi" w:cstheme="minorHAnsi"/>
              <w:spacing w:val="-18"/>
              <w:sz w:val="22"/>
              <w:szCs w:val="22"/>
            </w:rPr>
            <w:t>SUPERINTENDÊNCIA DE ARQUITETURA, ENGENHARIA E PATRIMÔNIO</w:t>
          </w:r>
        </w:p>
      </w:tc>
      <w:tc>
        <w:tcPr>
          <w:tcW w:w="1558" w:type="dxa"/>
          <w:gridSpan w:val="5"/>
          <w:vMerge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8C7539" w:rsidRDefault="008C7539" w:rsidP="00F76056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C7539" w:rsidTr="00F76056">
      <w:trPr>
        <w:trHeight w:hRule="exact" w:val="397"/>
        <w:jc w:val="right"/>
      </w:trPr>
      <w:tc>
        <w:tcPr>
          <w:tcW w:w="1984" w:type="dxa"/>
          <w:vMerge/>
          <w:tcBorders>
            <w:left w:val="single" w:sz="12" w:space="0" w:color="auto"/>
            <w:right w:val="nil"/>
          </w:tcBorders>
          <w:vAlign w:val="center"/>
        </w:tcPr>
        <w:p w:rsidR="008C7539" w:rsidRDefault="008C7539" w:rsidP="00F760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C7539" w:rsidRPr="00616E8B" w:rsidRDefault="008C7539" w:rsidP="00F76056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616E8B">
            <w:rPr>
              <w:rFonts w:asciiTheme="minorHAnsi" w:hAnsiTheme="minorHAnsi" w:cstheme="minorHAnsi"/>
              <w:sz w:val="22"/>
            </w:rPr>
            <w:t>COORDENAÇÃO DE ENGENHARIA</w:t>
          </w:r>
        </w:p>
      </w:tc>
      <w:tc>
        <w:tcPr>
          <w:tcW w:w="1558" w:type="dxa"/>
          <w:gridSpan w:val="5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8C7539" w:rsidRPr="00FF37A5" w:rsidRDefault="008C7539" w:rsidP="00F76056">
          <w:pPr>
            <w:pStyle w:val="Cabealho"/>
            <w:rPr>
              <w:rFonts w:ascii="Arial" w:hAnsi="Arial" w:cs="Arial"/>
            </w:rPr>
          </w:pPr>
          <w:r w:rsidRPr="002A3F5C">
            <w:rPr>
              <w:rFonts w:ascii="Arial" w:hAnsi="Arial" w:cs="Arial"/>
              <w:sz w:val="16"/>
              <w:szCs w:val="16"/>
            </w:rPr>
            <w:t xml:space="preserve">Página </w:t>
          </w:r>
          <w:proofErr w:type="spellStart"/>
          <w:r w:rsidRPr="002A3F5C">
            <w:rPr>
              <w:rFonts w:ascii="Arial" w:hAnsi="Arial" w:cs="Arial"/>
              <w:sz w:val="16"/>
              <w:szCs w:val="16"/>
            </w:rPr>
            <w:t>Doc</w:t>
          </w:r>
          <w:proofErr w:type="spellEnd"/>
          <w:r w:rsidRPr="002A3F5C">
            <w:rPr>
              <w:rFonts w:ascii="Arial" w:hAnsi="Arial" w:cs="Arial"/>
              <w:sz w:val="16"/>
              <w:szCs w:val="16"/>
            </w:rPr>
            <w:t>:</w:t>
          </w:r>
        </w:p>
      </w:tc>
    </w:tr>
    <w:tr w:rsidR="008C7539" w:rsidTr="00F76056">
      <w:trPr>
        <w:trHeight w:hRule="exact" w:val="397"/>
        <w:jc w:val="right"/>
      </w:trPr>
      <w:tc>
        <w:tcPr>
          <w:tcW w:w="1984" w:type="dxa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8C7539" w:rsidRDefault="008C7539" w:rsidP="00F760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6523" w:type="dxa"/>
          <w:gridSpan w:val="3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8C7539" w:rsidRPr="00616E8B" w:rsidRDefault="008C7539" w:rsidP="00F76056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616E8B">
            <w:rPr>
              <w:rFonts w:asciiTheme="minorHAnsi" w:hAnsiTheme="minorHAnsi" w:cstheme="minorHAnsi"/>
              <w:sz w:val="22"/>
            </w:rPr>
            <w:t>DIVISÃO DE FISCALIZAÇÃO DE OBRAS</w:t>
          </w:r>
        </w:p>
      </w:tc>
      <w:tc>
        <w:tcPr>
          <w:tcW w:w="139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8C7539" w:rsidRPr="00B770C7" w:rsidRDefault="008C7539" w:rsidP="00F76056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6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8C7539" w:rsidRPr="00B770C7" w:rsidRDefault="00871E7C" w:rsidP="00F76056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B770C7">
            <w:rPr>
              <w:rFonts w:ascii="Arial" w:hAnsi="Arial" w:cs="Arial"/>
              <w:sz w:val="20"/>
            </w:rPr>
            <w:fldChar w:fldCharType="begin"/>
          </w:r>
          <w:r w:rsidR="008C7539" w:rsidRPr="00B770C7">
            <w:rPr>
              <w:rFonts w:ascii="Arial" w:hAnsi="Arial" w:cs="Arial"/>
              <w:sz w:val="20"/>
            </w:rPr>
            <w:instrText xml:space="preserve"> PAGE   \* MERGEFORMAT </w:instrText>
          </w:r>
          <w:r w:rsidRPr="00B770C7">
            <w:rPr>
              <w:rFonts w:ascii="Arial" w:hAnsi="Arial" w:cs="Arial"/>
              <w:sz w:val="20"/>
            </w:rPr>
            <w:fldChar w:fldCharType="separate"/>
          </w:r>
          <w:r w:rsidR="00C74F38">
            <w:rPr>
              <w:rFonts w:ascii="Arial" w:hAnsi="Arial" w:cs="Arial"/>
              <w:noProof/>
              <w:sz w:val="20"/>
            </w:rPr>
            <w:t>31</w:t>
          </w:r>
          <w:r w:rsidRPr="00B770C7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8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8C7539" w:rsidRPr="00B770C7" w:rsidRDefault="008C7539" w:rsidP="00F76056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B770C7">
            <w:rPr>
              <w:rFonts w:ascii="Arial" w:hAnsi="Arial" w:cs="Arial"/>
              <w:sz w:val="20"/>
            </w:rPr>
            <w:t>de</w:t>
          </w:r>
        </w:p>
      </w:tc>
      <w:tc>
        <w:tcPr>
          <w:tcW w:w="710" w:type="dxa"/>
          <w:gridSpan w:val="2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8C7539" w:rsidRPr="00B770C7" w:rsidRDefault="008C7539" w:rsidP="00F76056">
          <w:pPr>
            <w:pStyle w:val="Cabealh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  <w:r w:rsidR="00081062">
            <w:rPr>
              <w:rFonts w:ascii="Arial" w:hAnsi="Arial" w:cs="Arial"/>
              <w:sz w:val="20"/>
            </w:rPr>
            <w:t>30</w:t>
          </w:r>
        </w:p>
      </w:tc>
    </w:tr>
    <w:tr w:rsidR="008C7539" w:rsidTr="005D2771">
      <w:trPr>
        <w:trHeight w:hRule="exact" w:val="397"/>
        <w:jc w:val="right"/>
      </w:trPr>
      <w:tc>
        <w:tcPr>
          <w:tcW w:w="4396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C7539" w:rsidRPr="00616E8B" w:rsidRDefault="008C7539" w:rsidP="005D2771">
          <w:pPr>
            <w:pStyle w:val="Ttulo4"/>
            <w:numPr>
              <w:ilvl w:val="0"/>
              <w:numId w:val="0"/>
            </w:numPr>
            <w:spacing w:before="20"/>
            <w:ind w:left="57" w:right="0"/>
            <w:jc w:val="center"/>
            <w:rPr>
              <w:rFonts w:asciiTheme="minorHAnsi" w:hAnsiTheme="minorHAnsi" w:cstheme="minorHAnsi"/>
              <w:b/>
              <w:bCs/>
              <w:caps/>
              <w:sz w:val="8"/>
            </w:rPr>
          </w:pPr>
          <w:r w:rsidRPr="00616E8B">
            <w:rPr>
              <w:rFonts w:asciiTheme="minorHAnsi" w:hAnsiTheme="minorHAnsi" w:cstheme="minorHAnsi"/>
              <w:b/>
              <w:sz w:val="22"/>
            </w:rPr>
            <w:t>MEMORIAL DESCRITIVO</w:t>
          </w:r>
        </w:p>
      </w:tc>
      <w:tc>
        <w:tcPr>
          <w:tcW w:w="28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8C7539" w:rsidRPr="00616E8B" w:rsidRDefault="008C7539" w:rsidP="005D2771">
          <w:pPr>
            <w:pStyle w:val="Cabealho"/>
            <w:ind w:left="28"/>
            <w:rPr>
              <w:rFonts w:asciiTheme="minorHAnsi" w:hAnsiTheme="minorHAnsi" w:cstheme="minorHAnsi"/>
              <w:sz w:val="16"/>
              <w:szCs w:val="16"/>
            </w:rPr>
          </w:pPr>
          <w:r w:rsidRPr="00616E8B">
            <w:rPr>
              <w:rFonts w:asciiTheme="minorHAnsi" w:hAnsiTheme="minorHAnsi" w:cstheme="minorHAnsi"/>
              <w:b/>
              <w:caps/>
              <w:sz w:val="16"/>
              <w:szCs w:val="16"/>
            </w:rPr>
            <w:t>Nº</w:t>
          </w:r>
        </w:p>
      </w:tc>
      <w:tc>
        <w:tcPr>
          <w:tcW w:w="3828" w:type="dxa"/>
          <w:tcBorders>
            <w:top w:val="single" w:sz="12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8C7539" w:rsidRPr="00616E8B" w:rsidRDefault="008C7539" w:rsidP="005D2771">
          <w:pPr>
            <w:pStyle w:val="Cabealho"/>
            <w:rPr>
              <w:rFonts w:asciiTheme="minorHAnsi" w:hAnsiTheme="minorHAnsi" w:cstheme="minorHAnsi"/>
              <w:b/>
              <w:sz w:val="22"/>
              <w:lang w:val="en-US"/>
            </w:rPr>
          </w:pPr>
          <w:r>
            <w:rPr>
              <w:rFonts w:asciiTheme="minorHAnsi" w:hAnsiTheme="minorHAnsi" w:cstheme="minorHAnsi"/>
              <w:b/>
              <w:sz w:val="22"/>
              <w:lang w:val="en-US"/>
            </w:rPr>
            <w:t>NF</w:t>
          </w:r>
          <w:r w:rsidRPr="00616E8B">
            <w:rPr>
              <w:rFonts w:asciiTheme="minorHAnsi" w:hAnsiTheme="minorHAnsi" w:cstheme="minorHAnsi"/>
              <w:b/>
              <w:sz w:val="22"/>
              <w:lang w:val="en-US"/>
            </w:rPr>
            <w:t>-</w:t>
          </w:r>
          <w:r>
            <w:rPr>
              <w:rFonts w:asciiTheme="minorHAnsi" w:hAnsiTheme="minorHAnsi" w:cstheme="minorHAnsi"/>
              <w:b/>
              <w:sz w:val="22"/>
              <w:lang w:val="en-US"/>
            </w:rPr>
            <w:t>ISNF</w:t>
          </w:r>
          <w:r w:rsidRPr="00616E8B">
            <w:rPr>
              <w:rFonts w:asciiTheme="minorHAnsi" w:hAnsiTheme="minorHAnsi" w:cstheme="minorHAnsi"/>
              <w:b/>
              <w:sz w:val="22"/>
              <w:lang w:val="en-US"/>
            </w:rPr>
            <w:t>-UFF-EST-0001-MDE-D01</w:t>
          </w:r>
        </w:p>
      </w:tc>
      <w:tc>
        <w:tcPr>
          <w:tcW w:w="862" w:type="dxa"/>
          <w:gridSpan w:val="4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8C7539" w:rsidRPr="00B770C7" w:rsidRDefault="008C7539" w:rsidP="005D2771">
          <w:pPr>
            <w:pStyle w:val="Cabealh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12"/>
            </w:rPr>
            <w:t>REV.</w:t>
          </w:r>
        </w:p>
      </w:tc>
      <w:tc>
        <w:tcPr>
          <w:tcW w:w="696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bottom"/>
        </w:tcPr>
        <w:p w:rsidR="008C7539" w:rsidRPr="00FE19C8" w:rsidRDefault="008C7539" w:rsidP="005D2771">
          <w:pPr>
            <w:pStyle w:val="Cabealho"/>
            <w:jc w:val="left"/>
            <w:rPr>
              <w:rFonts w:ascii="Arial" w:hAnsi="Arial" w:cs="Arial"/>
              <w:b/>
              <w:caps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C7539" w:rsidTr="00F76056">
      <w:trPr>
        <w:trHeight w:hRule="exact" w:val="397"/>
        <w:jc w:val="right"/>
      </w:trPr>
      <w:tc>
        <w:tcPr>
          <w:tcW w:w="10065" w:type="dxa"/>
          <w:gridSpan w:val="9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8C7539" w:rsidRPr="00616E8B" w:rsidRDefault="008C7539" w:rsidP="005D2771">
          <w:pPr>
            <w:pStyle w:val="Cabealho"/>
            <w:rPr>
              <w:rFonts w:asciiTheme="minorHAnsi" w:hAnsiTheme="minorHAnsi" w:cstheme="minorHAnsi"/>
              <w:sz w:val="14"/>
            </w:rPr>
          </w:pPr>
          <w:r w:rsidRPr="00616E8B">
            <w:rPr>
              <w:rFonts w:asciiTheme="minorHAnsi" w:hAnsiTheme="minorHAnsi" w:cstheme="minorHAnsi"/>
              <w:sz w:val="12"/>
            </w:rPr>
            <w:t>LOCAL:</w:t>
          </w:r>
        </w:p>
        <w:p w:rsidR="008C7539" w:rsidRPr="00616E8B" w:rsidRDefault="008C7539" w:rsidP="005D2771">
          <w:pPr>
            <w:pStyle w:val="Cabealh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Locação de Containers</w:t>
          </w:r>
          <w:r w:rsidR="00081062">
            <w:rPr>
              <w:rFonts w:asciiTheme="minorHAnsi" w:hAnsiTheme="minorHAnsi" w:cstheme="minorHAnsi"/>
              <w:b/>
              <w:sz w:val="20"/>
            </w:rPr>
            <w:t xml:space="preserve"> – Clínica de Fonoaudiologia - ISNF</w:t>
          </w:r>
        </w:p>
        <w:p w:rsidR="008C7539" w:rsidRPr="00616E8B" w:rsidRDefault="008C7539" w:rsidP="005D2771">
          <w:pPr>
            <w:pStyle w:val="Cabealho"/>
            <w:rPr>
              <w:rFonts w:asciiTheme="minorHAnsi" w:hAnsiTheme="minorHAnsi" w:cstheme="minorHAnsi"/>
              <w:sz w:val="14"/>
            </w:rPr>
          </w:pPr>
        </w:p>
        <w:p w:rsidR="008C7539" w:rsidRPr="00616E8B" w:rsidRDefault="008C7539" w:rsidP="005D2771">
          <w:pPr>
            <w:pStyle w:val="Cabealho"/>
            <w:ind w:left="356"/>
            <w:rPr>
              <w:rFonts w:asciiTheme="minorHAnsi" w:hAnsiTheme="minorHAnsi" w:cstheme="minorHAnsi"/>
              <w:sz w:val="18"/>
            </w:rPr>
          </w:pPr>
        </w:p>
      </w:tc>
    </w:tr>
    <w:tr w:rsidR="008C7539" w:rsidTr="00F76056">
      <w:trPr>
        <w:trHeight w:hRule="exact" w:val="397"/>
        <w:jc w:val="right"/>
      </w:trPr>
      <w:tc>
        <w:tcPr>
          <w:tcW w:w="10065" w:type="dxa"/>
          <w:gridSpan w:val="9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C7539" w:rsidRPr="00616E8B" w:rsidRDefault="008C7539" w:rsidP="005D2771">
          <w:pPr>
            <w:pStyle w:val="Cabealho"/>
            <w:rPr>
              <w:rFonts w:asciiTheme="minorHAnsi" w:hAnsiTheme="minorHAnsi" w:cstheme="minorHAnsi"/>
              <w:sz w:val="14"/>
            </w:rPr>
          </w:pPr>
          <w:r w:rsidRPr="00616E8B">
            <w:rPr>
              <w:rFonts w:asciiTheme="minorHAnsi" w:hAnsiTheme="minorHAnsi" w:cstheme="minorHAnsi"/>
              <w:sz w:val="12"/>
            </w:rPr>
            <w:t>TÍTULO:</w:t>
          </w:r>
        </w:p>
        <w:p w:rsidR="008C7539" w:rsidRPr="00616E8B" w:rsidRDefault="008C7539" w:rsidP="005D2771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616E8B">
            <w:rPr>
              <w:rFonts w:asciiTheme="minorHAnsi" w:hAnsiTheme="minorHAnsi" w:cstheme="minorHAnsi"/>
              <w:b/>
              <w:sz w:val="20"/>
            </w:rPr>
            <w:t>ESTRUTURAS DE CONCRETO ARMADO</w:t>
          </w:r>
        </w:p>
      </w:tc>
    </w:tr>
    <w:tr w:rsidR="008C7539" w:rsidTr="00F7605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</w:tblPrEx>
      <w:trPr>
        <w:trHeight w:hRule="exact" w:val="14005"/>
        <w:jc w:val="right"/>
      </w:trPr>
      <w:tc>
        <w:tcPr>
          <w:tcW w:w="10065" w:type="dxa"/>
          <w:gridSpan w:val="9"/>
          <w:tcBorders>
            <w:top w:val="single" w:sz="12" w:space="0" w:color="auto"/>
          </w:tcBorders>
        </w:tcPr>
        <w:p w:rsidR="008C7539" w:rsidRPr="00637A02" w:rsidRDefault="008C7539" w:rsidP="005D2771">
          <w:pPr>
            <w:tabs>
              <w:tab w:val="left" w:pos="2340"/>
            </w:tabs>
          </w:pPr>
        </w:p>
      </w:tc>
    </w:tr>
  </w:tbl>
  <w:p w:rsidR="008C7539" w:rsidRDefault="008C7539">
    <w:pPr>
      <w:pStyle w:val="Cabealho"/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31"/>
    <w:multiLevelType w:val="multilevel"/>
    <w:tmpl w:val="00000031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39"/>
    <w:multiLevelType w:val="multilevel"/>
    <w:tmpl w:val="00000039"/>
    <w:name w:val="WW8Num5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B"/>
    <w:multiLevelType w:val="multilevel"/>
    <w:tmpl w:val="0000003B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487589A"/>
    <w:multiLevelType w:val="multilevel"/>
    <w:tmpl w:val="00E48A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0" w:firstLine="0"/>
      </w:pPr>
      <w:rPr>
        <w:rFonts w:hint="default"/>
      </w:rPr>
    </w:lvl>
  </w:abstractNum>
  <w:abstractNum w:abstractNumId="7">
    <w:nsid w:val="055247BB"/>
    <w:multiLevelType w:val="hybridMultilevel"/>
    <w:tmpl w:val="F578939A"/>
    <w:lvl w:ilvl="0" w:tplc="FF4458FC">
      <w:start w:val="1"/>
      <w:numFmt w:val="upperLetter"/>
      <w:pStyle w:val="ET2"/>
      <w:lvlText w:val="%1."/>
      <w:lvlJc w:val="left"/>
      <w:pPr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D0C28"/>
    <w:multiLevelType w:val="hybridMultilevel"/>
    <w:tmpl w:val="0B308D0C"/>
    <w:lvl w:ilvl="0" w:tplc="0416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072A928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F22C4"/>
    <w:multiLevelType w:val="hybridMultilevel"/>
    <w:tmpl w:val="2B8AAD50"/>
    <w:lvl w:ilvl="0" w:tplc="9DB2645A">
      <w:start w:val="1"/>
      <w:numFmt w:val="lowerRoman"/>
      <w:lvlText w:val="%1."/>
      <w:lvlJc w:val="right"/>
      <w:pPr>
        <w:ind w:left="142" w:firstLine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1B76A0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91136"/>
    <w:multiLevelType w:val="multilevel"/>
    <w:tmpl w:val="4500704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pStyle w:val="Ttulo2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035011"/>
    <w:multiLevelType w:val="multilevel"/>
    <w:tmpl w:val="6632E41A"/>
    <w:lvl w:ilvl="0">
      <w:start w:val="1"/>
      <w:numFmt w:val="upperRoman"/>
      <w:pStyle w:val="CAPTULO"/>
      <w:suff w:val="space"/>
      <w:lvlText w:val="CAPÍTULO %1 -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0DF4D18"/>
    <w:multiLevelType w:val="hybridMultilevel"/>
    <w:tmpl w:val="2B8AAD50"/>
    <w:lvl w:ilvl="0" w:tplc="9DB2645A">
      <w:start w:val="1"/>
      <w:numFmt w:val="lowerRoman"/>
      <w:lvlText w:val="%1."/>
      <w:lvlJc w:val="right"/>
      <w:pPr>
        <w:ind w:left="284" w:firstLine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213F23D1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E06B98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0F4E67"/>
    <w:multiLevelType w:val="hybridMultilevel"/>
    <w:tmpl w:val="55AABC2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7C5FDB"/>
    <w:multiLevelType w:val="hybridMultilevel"/>
    <w:tmpl w:val="5D2CD0C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3D70EF3"/>
    <w:multiLevelType w:val="hybridMultilevel"/>
    <w:tmpl w:val="1040A7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decimal"/>
      <w:lvlText w:val="%4."/>
      <w:lvlJc w:val="left"/>
      <w:pPr>
        <w:ind w:left="2880" w:hanging="360"/>
      </w:pPr>
    </w:lvl>
    <w:lvl w:ilvl="4" w:tplc="04160003">
      <w:start w:val="1"/>
      <w:numFmt w:val="lowerLetter"/>
      <w:lvlText w:val="%5."/>
      <w:lvlJc w:val="left"/>
      <w:pPr>
        <w:ind w:left="3600" w:hanging="360"/>
      </w:pPr>
    </w:lvl>
    <w:lvl w:ilvl="5" w:tplc="04160005">
      <w:start w:val="1"/>
      <w:numFmt w:val="lowerRoman"/>
      <w:lvlText w:val="%6."/>
      <w:lvlJc w:val="right"/>
      <w:pPr>
        <w:ind w:left="4320" w:hanging="180"/>
      </w:pPr>
    </w:lvl>
    <w:lvl w:ilvl="6" w:tplc="04160001">
      <w:start w:val="1"/>
      <w:numFmt w:val="decimal"/>
      <w:lvlText w:val="%7."/>
      <w:lvlJc w:val="left"/>
      <w:pPr>
        <w:ind w:left="5040" w:hanging="360"/>
      </w:pPr>
    </w:lvl>
    <w:lvl w:ilvl="7" w:tplc="04160003">
      <w:start w:val="1"/>
      <w:numFmt w:val="lowerLetter"/>
      <w:lvlText w:val="%8."/>
      <w:lvlJc w:val="left"/>
      <w:pPr>
        <w:ind w:left="5760" w:hanging="360"/>
      </w:pPr>
    </w:lvl>
    <w:lvl w:ilvl="8" w:tplc="04160005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17B"/>
    <w:multiLevelType w:val="hybridMultilevel"/>
    <w:tmpl w:val="C3F2D67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A3D94"/>
    <w:multiLevelType w:val="hybridMultilevel"/>
    <w:tmpl w:val="BFE2B2F2"/>
    <w:lvl w:ilvl="0" w:tplc="18304EE2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F9455FF"/>
    <w:multiLevelType w:val="multilevel"/>
    <w:tmpl w:val="C3B0C89E"/>
    <w:lvl w:ilvl="0">
      <w:start w:val="1"/>
      <w:numFmt w:val="lowerLetter"/>
      <w:pStyle w:val="BodyText21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>
    <w:nsid w:val="3FA56B81"/>
    <w:multiLevelType w:val="hybridMultilevel"/>
    <w:tmpl w:val="23024B46"/>
    <w:lvl w:ilvl="0" w:tplc="B76880D2">
      <w:start w:val="1"/>
      <w:numFmt w:val="lowerLetter"/>
      <w:lvlText w:val="%1)"/>
      <w:lvlJc w:val="left"/>
      <w:pPr>
        <w:ind w:left="142" w:firstLine="283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F71859"/>
    <w:multiLevelType w:val="hybridMultilevel"/>
    <w:tmpl w:val="865CE92C"/>
    <w:lvl w:ilvl="0" w:tplc="B76880D2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481326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B2D23"/>
    <w:multiLevelType w:val="hybridMultilevel"/>
    <w:tmpl w:val="1F94B278"/>
    <w:lvl w:ilvl="0" w:tplc="38CC5136">
      <w:start w:val="1"/>
      <w:numFmt w:val="lowerLetter"/>
      <w:lvlText w:val="%1)"/>
      <w:lvlJc w:val="left"/>
      <w:pPr>
        <w:ind w:left="142" w:firstLine="14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047BB2"/>
    <w:multiLevelType w:val="hybridMultilevel"/>
    <w:tmpl w:val="D4FA307A"/>
    <w:lvl w:ilvl="0" w:tplc="4D1C9BC8">
      <w:start w:val="1"/>
      <w:numFmt w:val="lowerLetter"/>
      <w:pStyle w:val="TEXTOLETRAS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D6302"/>
    <w:multiLevelType w:val="hybridMultilevel"/>
    <w:tmpl w:val="C3F2D67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A058CB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B65509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33705B"/>
    <w:multiLevelType w:val="hybridMultilevel"/>
    <w:tmpl w:val="C3F2D67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C18FB"/>
    <w:multiLevelType w:val="hybridMultilevel"/>
    <w:tmpl w:val="2B8AAD50"/>
    <w:lvl w:ilvl="0" w:tplc="9DB2645A">
      <w:start w:val="1"/>
      <w:numFmt w:val="lowerRoman"/>
      <w:lvlText w:val="%1."/>
      <w:lvlJc w:val="right"/>
      <w:pPr>
        <w:ind w:left="284" w:firstLine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2">
    <w:nsid w:val="61ED7BA7"/>
    <w:multiLevelType w:val="hybridMultilevel"/>
    <w:tmpl w:val="346C94E0"/>
    <w:lvl w:ilvl="0" w:tplc="045C7CB6">
      <w:start w:val="1"/>
      <w:numFmt w:val="bullet"/>
      <w:lvlText w:val="─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48D4C67"/>
    <w:multiLevelType w:val="hybridMultilevel"/>
    <w:tmpl w:val="87CC1B82"/>
    <w:lvl w:ilvl="0" w:tplc="5ADCFF22">
      <w:start w:val="1"/>
      <w:numFmt w:val="lowerRoman"/>
      <w:lvlText w:val="%1."/>
      <w:lvlJc w:val="right"/>
      <w:pPr>
        <w:ind w:left="425" w:firstLine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783E2E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A67C43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F84330"/>
    <w:multiLevelType w:val="multilevel"/>
    <w:tmpl w:val="8898B2C0"/>
    <w:lvl w:ilvl="0">
      <w:start w:val="1"/>
      <w:numFmt w:val="decimal"/>
      <w:pStyle w:val="TTULO1"/>
      <w:lvlText w:val="%1 -"/>
      <w:lvlJc w:val="left"/>
      <w:pPr>
        <w:tabs>
          <w:tab w:val="num" w:pos="999"/>
        </w:tabs>
        <w:ind w:left="999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SUBTITULO2"/>
      <w:lvlText w:val="%1.%2 -"/>
      <w:lvlJc w:val="left"/>
      <w:pPr>
        <w:tabs>
          <w:tab w:val="num" w:pos="1143"/>
        </w:tabs>
        <w:ind w:left="1143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SUBTITULO3"/>
      <w:lvlText w:val="%1.%2.%3 -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  <w:b w:val="0"/>
        <w:i w:val="0"/>
        <w:caps w:val="0"/>
        <w:color w:val="000000"/>
        <w:sz w:val="22"/>
        <w:szCs w:val="22"/>
        <w:u w:val="none"/>
      </w:rPr>
    </w:lvl>
    <w:lvl w:ilvl="3">
      <w:start w:val="1"/>
      <w:numFmt w:val="decimal"/>
      <w:pStyle w:val="SUBTITULO4"/>
      <w:lvlText w:val="%1.%2.%3.%4 -"/>
      <w:lvlJc w:val="left"/>
      <w:pPr>
        <w:tabs>
          <w:tab w:val="num" w:pos="1431"/>
        </w:tabs>
        <w:ind w:left="1431" w:hanging="864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9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7">
    <w:nsid w:val="6B9448AA"/>
    <w:multiLevelType w:val="multilevel"/>
    <w:tmpl w:val="DE2A7468"/>
    <w:lvl w:ilvl="0">
      <w:start w:val="1"/>
      <w:numFmt w:val="decimal"/>
      <w:pStyle w:val="Ttulo10"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BAF6EA8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F75A05"/>
    <w:multiLevelType w:val="hybridMultilevel"/>
    <w:tmpl w:val="C3F2D67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0D7168"/>
    <w:multiLevelType w:val="hybridMultilevel"/>
    <w:tmpl w:val="9EE43EC4"/>
    <w:lvl w:ilvl="0" w:tplc="44CC9880">
      <w:start w:val="1"/>
      <w:numFmt w:val="decimal"/>
      <w:pStyle w:val="sumario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BC334BA"/>
    <w:multiLevelType w:val="hybridMultilevel"/>
    <w:tmpl w:val="A1EC7512"/>
    <w:lvl w:ilvl="0" w:tplc="63763E4E">
      <w:start w:val="1"/>
      <w:numFmt w:val="lowerLetter"/>
      <w:lvlText w:val="%1)"/>
      <w:lvlJc w:val="left"/>
      <w:pPr>
        <w:ind w:left="142" w:firstLine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3B08C7"/>
    <w:multiLevelType w:val="hybridMultilevel"/>
    <w:tmpl w:val="ED0C867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7"/>
  </w:num>
  <w:num w:numId="4">
    <w:abstractNumId w:val="11"/>
  </w:num>
  <w:num w:numId="5">
    <w:abstractNumId w:val="6"/>
  </w:num>
  <w:num w:numId="6">
    <w:abstractNumId w:val="20"/>
  </w:num>
  <w:num w:numId="7">
    <w:abstractNumId w:val="9"/>
  </w:num>
  <w:num w:numId="8">
    <w:abstractNumId w:val="42"/>
  </w:num>
  <w:num w:numId="9">
    <w:abstractNumId w:val="8"/>
  </w:num>
  <w:num w:numId="10">
    <w:abstractNumId w:val="25"/>
  </w:num>
  <w:num w:numId="11">
    <w:abstractNumId w:val="32"/>
  </w:num>
  <w:num w:numId="12">
    <w:abstractNumId w:val="35"/>
  </w:num>
  <w:num w:numId="13">
    <w:abstractNumId w:val="23"/>
  </w:num>
  <w:num w:numId="14">
    <w:abstractNumId w:val="33"/>
  </w:num>
  <w:num w:numId="15">
    <w:abstractNumId w:val="15"/>
  </w:num>
  <w:num w:numId="16">
    <w:abstractNumId w:val="34"/>
  </w:num>
  <w:num w:numId="17">
    <w:abstractNumId w:val="40"/>
  </w:num>
  <w:num w:numId="18">
    <w:abstractNumId w:val="7"/>
  </w:num>
  <w:num w:numId="19">
    <w:abstractNumId w:val="12"/>
  </w:num>
  <w:num w:numId="20">
    <w:abstractNumId w:val="2"/>
  </w:num>
  <w:num w:numId="21">
    <w:abstractNumId w:val="21"/>
  </w:num>
  <w:num w:numId="22">
    <w:abstractNumId w:val="17"/>
  </w:num>
  <w:num w:numId="23">
    <w:abstractNumId w:val="28"/>
  </w:num>
  <w:num w:numId="24">
    <w:abstractNumId w:val="1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0"/>
  </w:num>
  <w:num w:numId="33">
    <w:abstractNumId w:val="39"/>
  </w:num>
  <w:num w:numId="34">
    <w:abstractNumId w:val="31"/>
  </w:num>
  <w:num w:numId="35">
    <w:abstractNumId w:val="29"/>
  </w:num>
  <w:num w:numId="36">
    <w:abstractNumId w:val="14"/>
  </w:num>
  <w:num w:numId="37">
    <w:abstractNumId w:val="16"/>
  </w:num>
  <w:num w:numId="38">
    <w:abstractNumId w:val="30"/>
  </w:num>
  <w:num w:numId="39">
    <w:abstractNumId w:val="27"/>
  </w:num>
  <w:num w:numId="40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pt-BR" w:vendorID="1" w:dllVersion="513" w:checkStyle="1"/>
  <w:proofState w:spelling="clean" w:grammar="clean"/>
  <w:attachedTemplate r:id="rId1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7472"/>
    <w:rsid w:val="000004C5"/>
    <w:rsid w:val="00000B26"/>
    <w:rsid w:val="00000E45"/>
    <w:rsid w:val="00001505"/>
    <w:rsid w:val="0000152C"/>
    <w:rsid w:val="0000185B"/>
    <w:rsid w:val="000019D8"/>
    <w:rsid w:val="00001D05"/>
    <w:rsid w:val="00001E4F"/>
    <w:rsid w:val="000022A3"/>
    <w:rsid w:val="00002526"/>
    <w:rsid w:val="00002B0B"/>
    <w:rsid w:val="00002F6A"/>
    <w:rsid w:val="00003148"/>
    <w:rsid w:val="00004857"/>
    <w:rsid w:val="00004D79"/>
    <w:rsid w:val="0000513E"/>
    <w:rsid w:val="000053A7"/>
    <w:rsid w:val="0000558C"/>
    <w:rsid w:val="00005597"/>
    <w:rsid w:val="0000563C"/>
    <w:rsid w:val="000056FC"/>
    <w:rsid w:val="00005C70"/>
    <w:rsid w:val="00005DCC"/>
    <w:rsid w:val="00006846"/>
    <w:rsid w:val="000068A9"/>
    <w:rsid w:val="000068AD"/>
    <w:rsid w:val="000069BC"/>
    <w:rsid w:val="00006A9C"/>
    <w:rsid w:val="00006F42"/>
    <w:rsid w:val="0000714A"/>
    <w:rsid w:val="000077BC"/>
    <w:rsid w:val="000105D9"/>
    <w:rsid w:val="0001061A"/>
    <w:rsid w:val="000108BF"/>
    <w:rsid w:val="000108E0"/>
    <w:rsid w:val="00011182"/>
    <w:rsid w:val="00011636"/>
    <w:rsid w:val="00012417"/>
    <w:rsid w:val="00012975"/>
    <w:rsid w:val="00012E56"/>
    <w:rsid w:val="0001389B"/>
    <w:rsid w:val="00013C53"/>
    <w:rsid w:val="00014708"/>
    <w:rsid w:val="00014B63"/>
    <w:rsid w:val="00016643"/>
    <w:rsid w:val="00016E0D"/>
    <w:rsid w:val="00016E95"/>
    <w:rsid w:val="00016FE1"/>
    <w:rsid w:val="000171AA"/>
    <w:rsid w:val="00017D59"/>
    <w:rsid w:val="00017E59"/>
    <w:rsid w:val="00020725"/>
    <w:rsid w:val="00020C87"/>
    <w:rsid w:val="00021242"/>
    <w:rsid w:val="00021249"/>
    <w:rsid w:val="00022437"/>
    <w:rsid w:val="00022DD5"/>
    <w:rsid w:val="00023139"/>
    <w:rsid w:val="00023B09"/>
    <w:rsid w:val="00023CFA"/>
    <w:rsid w:val="00023DBA"/>
    <w:rsid w:val="00023DCD"/>
    <w:rsid w:val="00023F4D"/>
    <w:rsid w:val="0002432C"/>
    <w:rsid w:val="0002448C"/>
    <w:rsid w:val="000244A5"/>
    <w:rsid w:val="000245D1"/>
    <w:rsid w:val="000245E7"/>
    <w:rsid w:val="000247D7"/>
    <w:rsid w:val="00024BE3"/>
    <w:rsid w:val="00024F28"/>
    <w:rsid w:val="00024F79"/>
    <w:rsid w:val="0002552B"/>
    <w:rsid w:val="00025B19"/>
    <w:rsid w:val="00025D71"/>
    <w:rsid w:val="000260DC"/>
    <w:rsid w:val="0002635A"/>
    <w:rsid w:val="000264EA"/>
    <w:rsid w:val="00026A56"/>
    <w:rsid w:val="00026D51"/>
    <w:rsid w:val="00026DE4"/>
    <w:rsid w:val="0002768A"/>
    <w:rsid w:val="000306C4"/>
    <w:rsid w:val="00030C40"/>
    <w:rsid w:val="00030EAE"/>
    <w:rsid w:val="00031A08"/>
    <w:rsid w:val="00031F86"/>
    <w:rsid w:val="00032115"/>
    <w:rsid w:val="000321C7"/>
    <w:rsid w:val="00032268"/>
    <w:rsid w:val="00034368"/>
    <w:rsid w:val="00034F56"/>
    <w:rsid w:val="00035063"/>
    <w:rsid w:val="000356D5"/>
    <w:rsid w:val="00036999"/>
    <w:rsid w:val="00036EA1"/>
    <w:rsid w:val="00036F08"/>
    <w:rsid w:val="000371FE"/>
    <w:rsid w:val="00037E74"/>
    <w:rsid w:val="00040EC4"/>
    <w:rsid w:val="00041970"/>
    <w:rsid w:val="00041ED5"/>
    <w:rsid w:val="00041EF2"/>
    <w:rsid w:val="000423D0"/>
    <w:rsid w:val="00042578"/>
    <w:rsid w:val="000425A9"/>
    <w:rsid w:val="00042BD4"/>
    <w:rsid w:val="00042D48"/>
    <w:rsid w:val="00042ED5"/>
    <w:rsid w:val="0004348E"/>
    <w:rsid w:val="00043631"/>
    <w:rsid w:val="00043669"/>
    <w:rsid w:val="000437AB"/>
    <w:rsid w:val="00043AF0"/>
    <w:rsid w:val="00043C44"/>
    <w:rsid w:val="00043C77"/>
    <w:rsid w:val="000441F3"/>
    <w:rsid w:val="000442CA"/>
    <w:rsid w:val="0004446F"/>
    <w:rsid w:val="0004553F"/>
    <w:rsid w:val="0004557D"/>
    <w:rsid w:val="00045B7A"/>
    <w:rsid w:val="0004612C"/>
    <w:rsid w:val="00046369"/>
    <w:rsid w:val="000475C5"/>
    <w:rsid w:val="000476B3"/>
    <w:rsid w:val="0004782D"/>
    <w:rsid w:val="00047912"/>
    <w:rsid w:val="000500A8"/>
    <w:rsid w:val="00050267"/>
    <w:rsid w:val="0005046B"/>
    <w:rsid w:val="00050A14"/>
    <w:rsid w:val="00051323"/>
    <w:rsid w:val="00051AB0"/>
    <w:rsid w:val="00051D48"/>
    <w:rsid w:val="00051E32"/>
    <w:rsid w:val="0005231F"/>
    <w:rsid w:val="000524B6"/>
    <w:rsid w:val="00052C2B"/>
    <w:rsid w:val="00052F61"/>
    <w:rsid w:val="00053128"/>
    <w:rsid w:val="000533C8"/>
    <w:rsid w:val="00053EAE"/>
    <w:rsid w:val="00053F13"/>
    <w:rsid w:val="000553F3"/>
    <w:rsid w:val="00055C99"/>
    <w:rsid w:val="00055FA6"/>
    <w:rsid w:val="00056610"/>
    <w:rsid w:val="00056BD5"/>
    <w:rsid w:val="00057468"/>
    <w:rsid w:val="0005771F"/>
    <w:rsid w:val="00057A1B"/>
    <w:rsid w:val="00060531"/>
    <w:rsid w:val="00060978"/>
    <w:rsid w:val="00061005"/>
    <w:rsid w:val="000615AC"/>
    <w:rsid w:val="000616AA"/>
    <w:rsid w:val="000617B3"/>
    <w:rsid w:val="000619C5"/>
    <w:rsid w:val="00061BD1"/>
    <w:rsid w:val="00062DA9"/>
    <w:rsid w:val="00063237"/>
    <w:rsid w:val="000635A7"/>
    <w:rsid w:val="00063812"/>
    <w:rsid w:val="000644A7"/>
    <w:rsid w:val="00064520"/>
    <w:rsid w:val="000650C9"/>
    <w:rsid w:val="00065376"/>
    <w:rsid w:val="000656B4"/>
    <w:rsid w:val="00066613"/>
    <w:rsid w:val="00066863"/>
    <w:rsid w:val="00066C71"/>
    <w:rsid w:val="00066D6A"/>
    <w:rsid w:val="000670E1"/>
    <w:rsid w:val="00067B5C"/>
    <w:rsid w:val="00067D35"/>
    <w:rsid w:val="000701FB"/>
    <w:rsid w:val="000704EE"/>
    <w:rsid w:val="00070BB5"/>
    <w:rsid w:val="000711CA"/>
    <w:rsid w:val="000719BB"/>
    <w:rsid w:val="00071DA1"/>
    <w:rsid w:val="00072326"/>
    <w:rsid w:val="00072800"/>
    <w:rsid w:val="000728D3"/>
    <w:rsid w:val="00072E6B"/>
    <w:rsid w:val="000730CF"/>
    <w:rsid w:val="000735AA"/>
    <w:rsid w:val="00073FCB"/>
    <w:rsid w:val="00074DC7"/>
    <w:rsid w:val="00075263"/>
    <w:rsid w:val="00075B5C"/>
    <w:rsid w:val="000763BA"/>
    <w:rsid w:val="00076645"/>
    <w:rsid w:val="000772DF"/>
    <w:rsid w:val="0007758F"/>
    <w:rsid w:val="00080176"/>
    <w:rsid w:val="000802B7"/>
    <w:rsid w:val="0008072E"/>
    <w:rsid w:val="00080AE0"/>
    <w:rsid w:val="00080BD6"/>
    <w:rsid w:val="00081062"/>
    <w:rsid w:val="000810B4"/>
    <w:rsid w:val="000819F6"/>
    <w:rsid w:val="00081D41"/>
    <w:rsid w:val="00082941"/>
    <w:rsid w:val="00082DCF"/>
    <w:rsid w:val="00082E1B"/>
    <w:rsid w:val="00083699"/>
    <w:rsid w:val="00083898"/>
    <w:rsid w:val="00083E78"/>
    <w:rsid w:val="00083FFE"/>
    <w:rsid w:val="0008414A"/>
    <w:rsid w:val="00084534"/>
    <w:rsid w:val="00084928"/>
    <w:rsid w:val="00084F14"/>
    <w:rsid w:val="000852FE"/>
    <w:rsid w:val="0008552D"/>
    <w:rsid w:val="00085641"/>
    <w:rsid w:val="0008571B"/>
    <w:rsid w:val="000857BB"/>
    <w:rsid w:val="00085E3A"/>
    <w:rsid w:val="00086A60"/>
    <w:rsid w:val="00086CDD"/>
    <w:rsid w:val="00086EE7"/>
    <w:rsid w:val="000877A7"/>
    <w:rsid w:val="00087DAA"/>
    <w:rsid w:val="0009034C"/>
    <w:rsid w:val="00090444"/>
    <w:rsid w:val="00090B39"/>
    <w:rsid w:val="00090C92"/>
    <w:rsid w:val="0009106D"/>
    <w:rsid w:val="0009127C"/>
    <w:rsid w:val="000917FD"/>
    <w:rsid w:val="000918A2"/>
    <w:rsid w:val="000919FA"/>
    <w:rsid w:val="000921A7"/>
    <w:rsid w:val="000922B9"/>
    <w:rsid w:val="00092344"/>
    <w:rsid w:val="000923D9"/>
    <w:rsid w:val="00092AE3"/>
    <w:rsid w:val="00092BAA"/>
    <w:rsid w:val="00093222"/>
    <w:rsid w:val="00093713"/>
    <w:rsid w:val="00093924"/>
    <w:rsid w:val="0009397B"/>
    <w:rsid w:val="00093A8C"/>
    <w:rsid w:val="00093B53"/>
    <w:rsid w:val="000940F8"/>
    <w:rsid w:val="00094175"/>
    <w:rsid w:val="00094229"/>
    <w:rsid w:val="00094612"/>
    <w:rsid w:val="000946EF"/>
    <w:rsid w:val="0009541F"/>
    <w:rsid w:val="00095481"/>
    <w:rsid w:val="000957E4"/>
    <w:rsid w:val="00095B79"/>
    <w:rsid w:val="00095DED"/>
    <w:rsid w:val="00096DD0"/>
    <w:rsid w:val="00096DFE"/>
    <w:rsid w:val="000971D5"/>
    <w:rsid w:val="00097731"/>
    <w:rsid w:val="000977EE"/>
    <w:rsid w:val="000978BB"/>
    <w:rsid w:val="00097ECF"/>
    <w:rsid w:val="00097F05"/>
    <w:rsid w:val="000A0A91"/>
    <w:rsid w:val="000A0D20"/>
    <w:rsid w:val="000A0D30"/>
    <w:rsid w:val="000A112A"/>
    <w:rsid w:val="000A13EA"/>
    <w:rsid w:val="000A15C6"/>
    <w:rsid w:val="000A20AD"/>
    <w:rsid w:val="000A224F"/>
    <w:rsid w:val="000A2350"/>
    <w:rsid w:val="000A2A33"/>
    <w:rsid w:val="000A2DE9"/>
    <w:rsid w:val="000A2E67"/>
    <w:rsid w:val="000A2FAF"/>
    <w:rsid w:val="000A3146"/>
    <w:rsid w:val="000A40E6"/>
    <w:rsid w:val="000A4934"/>
    <w:rsid w:val="000A4B63"/>
    <w:rsid w:val="000A4F2C"/>
    <w:rsid w:val="000A56F9"/>
    <w:rsid w:val="000A5B05"/>
    <w:rsid w:val="000A631D"/>
    <w:rsid w:val="000A6584"/>
    <w:rsid w:val="000A6A40"/>
    <w:rsid w:val="000A6D63"/>
    <w:rsid w:val="000A6FE2"/>
    <w:rsid w:val="000A70C6"/>
    <w:rsid w:val="000A71DC"/>
    <w:rsid w:val="000A7571"/>
    <w:rsid w:val="000A762D"/>
    <w:rsid w:val="000A7B12"/>
    <w:rsid w:val="000B013E"/>
    <w:rsid w:val="000B16FC"/>
    <w:rsid w:val="000B1B4C"/>
    <w:rsid w:val="000B2384"/>
    <w:rsid w:val="000B2551"/>
    <w:rsid w:val="000B25EB"/>
    <w:rsid w:val="000B2C19"/>
    <w:rsid w:val="000B31A3"/>
    <w:rsid w:val="000B33B6"/>
    <w:rsid w:val="000B378E"/>
    <w:rsid w:val="000B3AFD"/>
    <w:rsid w:val="000B3EB9"/>
    <w:rsid w:val="000B4555"/>
    <w:rsid w:val="000B4BE5"/>
    <w:rsid w:val="000B4DCF"/>
    <w:rsid w:val="000B571E"/>
    <w:rsid w:val="000B5A41"/>
    <w:rsid w:val="000B5D4B"/>
    <w:rsid w:val="000B5DCD"/>
    <w:rsid w:val="000B6234"/>
    <w:rsid w:val="000B6A5F"/>
    <w:rsid w:val="000B6D5A"/>
    <w:rsid w:val="000B77FB"/>
    <w:rsid w:val="000B7E26"/>
    <w:rsid w:val="000B7E4B"/>
    <w:rsid w:val="000C01CC"/>
    <w:rsid w:val="000C1654"/>
    <w:rsid w:val="000C2211"/>
    <w:rsid w:val="000C2569"/>
    <w:rsid w:val="000C3EEC"/>
    <w:rsid w:val="000C42A1"/>
    <w:rsid w:val="000C5101"/>
    <w:rsid w:val="000C5257"/>
    <w:rsid w:val="000C52C1"/>
    <w:rsid w:val="000C5AFF"/>
    <w:rsid w:val="000C6174"/>
    <w:rsid w:val="000C66CA"/>
    <w:rsid w:val="000C6A2C"/>
    <w:rsid w:val="000C7036"/>
    <w:rsid w:val="000C727F"/>
    <w:rsid w:val="000C7B66"/>
    <w:rsid w:val="000C7B8B"/>
    <w:rsid w:val="000D007A"/>
    <w:rsid w:val="000D03A0"/>
    <w:rsid w:val="000D03DB"/>
    <w:rsid w:val="000D0429"/>
    <w:rsid w:val="000D084D"/>
    <w:rsid w:val="000D0920"/>
    <w:rsid w:val="000D134C"/>
    <w:rsid w:val="000D1933"/>
    <w:rsid w:val="000D4656"/>
    <w:rsid w:val="000D51B8"/>
    <w:rsid w:val="000D587A"/>
    <w:rsid w:val="000D5BDC"/>
    <w:rsid w:val="000D7AA2"/>
    <w:rsid w:val="000D7C01"/>
    <w:rsid w:val="000E0455"/>
    <w:rsid w:val="000E0501"/>
    <w:rsid w:val="000E0586"/>
    <w:rsid w:val="000E0CDA"/>
    <w:rsid w:val="000E1457"/>
    <w:rsid w:val="000E16DB"/>
    <w:rsid w:val="000E1C83"/>
    <w:rsid w:val="000E1D95"/>
    <w:rsid w:val="000E39E4"/>
    <w:rsid w:val="000E3AE1"/>
    <w:rsid w:val="000E41D3"/>
    <w:rsid w:val="000E453C"/>
    <w:rsid w:val="000E4D56"/>
    <w:rsid w:val="000E50DF"/>
    <w:rsid w:val="000E5116"/>
    <w:rsid w:val="000E52CE"/>
    <w:rsid w:val="000E5793"/>
    <w:rsid w:val="000E68B1"/>
    <w:rsid w:val="000E6912"/>
    <w:rsid w:val="000E6D1A"/>
    <w:rsid w:val="000E6DEA"/>
    <w:rsid w:val="000E70BA"/>
    <w:rsid w:val="000E7C42"/>
    <w:rsid w:val="000E7C64"/>
    <w:rsid w:val="000E7CE3"/>
    <w:rsid w:val="000E7D92"/>
    <w:rsid w:val="000E7DBE"/>
    <w:rsid w:val="000E7F90"/>
    <w:rsid w:val="000F00C7"/>
    <w:rsid w:val="000F0AF2"/>
    <w:rsid w:val="000F0E51"/>
    <w:rsid w:val="000F187E"/>
    <w:rsid w:val="000F1D8E"/>
    <w:rsid w:val="000F319E"/>
    <w:rsid w:val="000F31B1"/>
    <w:rsid w:val="000F3B83"/>
    <w:rsid w:val="000F4011"/>
    <w:rsid w:val="000F469E"/>
    <w:rsid w:val="000F4903"/>
    <w:rsid w:val="000F509E"/>
    <w:rsid w:val="000F6030"/>
    <w:rsid w:val="000F6100"/>
    <w:rsid w:val="000F6632"/>
    <w:rsid w:val="000F6CA2"/>
    <w:rsid w:val="000F7393"/>
    <w:rsid w:val="000F7AB6"/>
    <w:rsid w:val="000F7ABA"/>
    <w:rsid w:val="000F7B63"/>
    <w:rsid w:val="000F7BC9"/>
    <w:rsid w:val="0010007B"/>
    <w:rsid w:val="00100A87"/>
    <w:rsid w:val="00100B1A"/>
    <w:rsid w:val="00100DD8"/>
    <w:rsid w:val="001018C6"/>
    <w:rsid w:val="00101F22"/>
    <w:rsid w:val="001022B7"/>
    <w:rsid w:val="00102852"/>
    <w:rsid w:val="001034F3"/>
    <w:rsid w:val="00103937"/>
    <w:rsid w:val="00103987"/>
    <w:rsid w:val="00103F76"/>
    <w:rsid w:val="00104968"/>
    <w:rsid w:val="00104D62"/>
    <w:rsid w:val="00104E46"/>
    <w:rsid w:val="00105130"/>
    <w:rsid w:val="001051F4"/>
    <w:rsid w:val="00105DAB"/>
    <w:rsid w:val="00105F60"/>
    <w:rsid w:val="00105FFE"/>
    <w:rsid w:val="00106681"/>
    <w:rsid w:val="00106745"/>
    <w:rsid w:val="00107220"/>
    <w:rsid w:val="00107BC0"/>
    <w:rsid w:val="001100E8"/>
    <w:rsid w:val="00110131"/>
    <w:rsid w:val="0011027B"/>
    <w:rsid w:val="00110537"/>
    <w:rsid w:val="00110578"/>
    <w:rsid w:val="001106B5"/>
    <w:rsid w:val="001109CC"/>
    <w:rsid w:val="00110B9F"/>
    <w:rsid w:val="00110BDE"/>
    <w:rsid w:val="00111237"/>
    <w:rsid w:val="001112B4"/>
    <w:rsid w:val="001117EF"/>
    <w:rsid w:val="00112057"/>
    <w:rsid w:val="0011276D"/>
    <w:rsid w:val="00112DC8"/>
    <w:rsid w:val="001135D1"/>
    <w:rsid w:val="00113761"/>
    <w:rsid w:val="00113B73"/>
    <w:rsid w:val="00113DC5"/>
    <w:rsid w:val="00114818"/>
    <w:rsid w:val="00114F3A"/>
    <w:rsid w:val="001155E6"/>
    <w:rsid w:val="00115833"/>
    <w:rsid w:val="0011585B"/>
    <w:rsid w:val="00115989"/>
    <w:rsid w:val="00115D8D"/>
    <w:rsid w:val="00115FA2"/>
    <w:rsid w:val="00116A0A"/>
    <w:rsid w:val="00116AE5"/>
    <w:rsid w:val="00116B42"/>
    <w:rsid w:val="00116BF1"/>
    <w:rsid w:val="0011708F"/>
    <w:rsid w:val="00117C55"/>
    <w:rsid w:val="0012060B"/>
    <w:rsid w:val="00120E39"/>
    <w:rsid w:val="00120F95"/>
    <w:rsid w:val="0012104F"/>
    <w:rsid w:val="00121A8C"/>
    <w:rsid w:val="001221D8"/>
    <w:rsid w:val="001226E5"/>
    <w:rsid w:val="00122959"/>
    <w:rsid w:val="00122DF2"/>
    <w:rsid w:val="00122E24"/>
    <w:rsid w:val="00122FC4"/>
    <w:rsid w:val="00123057"/>
    <w:rsid w:val="00123107"/>
    <w:rsid w:val="001235C9"/>
    <w:rsid w:val="001237E2"/>
    <w:rsid w:val="00123F63"/>
    <w:rsid w:val="00123F86"/>
    <w:rsid w:val="00123FB3"/>
    <w:rsid w:val="001248A3"/>
    <w:rsid w:val="001249CC"/>
    <w:rsid w:val="00124DC7"/>
    <w:rsid w:val="00124EC0"/>
    <w:rsid w:val="001255A1"/>
    <w:rsid w:val="00125A1C"/>
    <w:rsid w:val="00125E34"/>
    <w:rsid w:val="0012638B"/>
    <w:rsid w:val="00126468"/>
    <w:rsid w:val="001266F7"/>
    <w:rsid w:val="00126CA7"/>
    <w:rsid w:val="00127037"/>
    <w:rsid w:val="0012725D"/>
    <w:rsid w:val="001279BF"/>
    <w:rsid w:val="00127F50"/>
    <w:rsid w:val="00130203"/>
    <w:rsid w:val="0013067B"/>
    <w:rsid w:val="00130707"/>
    <w:rsid w:val="00130C53"/>
    <w:rsid w:val="00130D28"/>
    <w:rsid w:val="00130DA4"/>
    <w:rsid w:val="00130EB8"/>
    <w:rsid w:val="00130F3C"/>
    <w:rsid w:val="00131193"/>
    <w:rsid w:val="001314FF"/>
    <w:rsid w:val="001320E5"/>
    <w:rsid w:val="00132302"/>
    <w:rsid w:val="00132898"/>
    <w:rsid w:val="001329D9"/>
    <w:rsid w:val="00132F8B"/>
    <w:rsid w:val="00132F92"/>
    <w:rsid w:val="00132FAF"/>
    <w:rsid w:val="00134065"/>
    <w:rsid w:val="00134164"/>
    <w:rsid w:val="00134B5B"/>
    <w:rsid w:val="00135136"/>
    <w:rsid w:val="0013516B"/>
    <w:rsid w:val="00135192"/>
    <w:rsid w:val="00135C83"/>
    <w:rsid w:val="0013692C"/>
    <w:rsid w:val="001369B5"/>
    <w:rsid w:val="00136A06"/>
    <w:rsid w:val="00136EE0"/>
    <w:rsid w:val="0013737D"/>
    <w:rsid w:val="00137809"/>
    <w:rsid w:val="0013792C"/>
    <w:rsid w:val="00140F43"/>
    <w:rsid w:val="00141CED"/>
    <w:rsid w:val="00141D33"/>
    <w:rsid w:val="00141FC2"/>
    <w:rsid w:val="0014234D"/>
    <w:rsid w:val="001423A5"/>
    <w:rsid w:val="001423F7"/>
    <w:rsid w:val="0014269B"/>
    <w:rsid w:val="0014277F"/>
    <w:rsid w:val="00142C21"/>
    <w:rsid w:val="00143061"/>
    <w:rsid w:val="00143FDC"/>
    <w:rsid w:val="00144B8D"/>
    <w:rsid w:val="00144CC5"/>
    <w:rsid w:val="00144EB9"/>
    <w:rsid w:val="00144F44"/>
    <w:rsid w:val="00145DA5"/>
    <w:rsid w:val="00146342"/>
    <w:rsid w:val="001467C1"/>
    <w:rsid w:val="00146ADE"/>
    <w:rsid w:val="00146C91"/>
    <w:rsid w:val="00147CCB"/>
    <w:rsid w:val="00150338"/>
    <w:rsid w:val="0015050D"/>
    <w:rsid w:val="00150933"/>
    <w:rsid w:val="00150AA8"/>
    <w:rsid w:val="00150C2F"/>
    <w:rsid w:val="001511C7"/>
    <w:rsid w:val="00151935"/>
    <w:rsid w:val="00152356"/>
    <w:rsid w:val="001527EF"/>
    <w:rsid w:val="00152A33"/>
    <w:rsid w:val="00152F1E"/>
    <w:rsid w:val="0015396E"/>
    <w:rsid w:val="0015403C"/>
    <w:rsid w:val="0015429F"/>
    <w:rsid w:val="00154B7D"/>
    <w:rsid w:val="00155068"/>
    <w:rsid w:val="0015560C"/>
    <w:rsid w:val="001562A2"/>
    <w:rsid w:val="001569B4"/>
    <w:rsid w:val="00156C5B"/>
    <w:rsid w:val="001571CC"/>
    <w:rsid w:val="001572D2"/>
    <w:rsid w:val="00157313"/>
    <w:rsid w:val="00157B0C"/>
    <w:rsid w:val="00157FC8"/>
    <w:rsid w:val="00160792"/>
    <w:rsid w:val="001609B5"/>
    <w:rsid w:val="00160BF4"/>
    <w:rsid w:val="00160DDC"/>
    <w:rsid w:val="00161077"/>
    <w:rsid w:val="00161E63"/>
    <w:rsid w:val="00161FBB"/>
    <w:rsid w:val="00162369"/>
    <w:rsid w:val="00162C1E"/>
    <w:rsid w:val="00163F27"/>
    <w:rsid w:val="00163F6E"/>
    <w:rsid w:val="00163FFF"/>
    <w:rsid w:val="00164903"/>
    <w:rsid w:val="0016523A"/>
    <w:rsid w:val="001656C7"/>
    <w:rsid w:val="00165868"/>
    <w:rsid w:val="00165BCA"/>
    <w:rsid w:val="00165CFF"/>
    <w:rsid w:val="0016677E"/>
    <w:rsid w:val="00166E4A"/>
    <w:rsid w:val="00167427"/>
    <w:rsid w:val="001674B8"/>
    <w:rsid w:val="00167B90"/>
    <w:rsid w:val="001709E5"/>
    <w:rsid w:val="0017172B"/>
    <w:rsid w:val="00171B63"/>
    <w:rsid w:val="001721C3"/>
    <w:rsid w:val="00172C15"/>
    <w:rsid w:val="0017348D"/>
    <w:rsid w:val="001738F9"/>
    <w:rsid w:val="00173E4B"/>
    <w:rsid w:val="0017449F"/>
    <w:rsid w:val="0017475D"/>
    <w:rsid w:val="001749DB"/>
    <w:rsid w:val="00175D9A"/>
    <w:rsid w:val="001764A1"/>
    <w:rsid w:val="00176556"/>
    <w:rsid w:val="00176C34"/>
    <w:rsid w:val="00177571"/>
    <w:rsid w:val="00177748"/>
    <w:rsid w:val="00177949"/>
    <w:rsid w:val="0018070B"/>
    <w:rsid w:val="001809A7"/>
    <w:rsid w:val="00180AC6"/>
    <w:rsid w:val="00180C3B"/>
    <w:rsid w:val="001814EE"/>
    <w:rsid w:val="00181EA2"/>
    <w:rsid w:val="00181FB8"/>
    <w:rsid w:val="00182137"/>
    <w:rsid w:val="00182782"/>
    <w:rsid w:val="00182F58"/>
    <w:rsid w:val="00182FE2"/>
    <w:rsid w:val="001830B1"/>
    <w:rsid w:val="0018335B"/>
    <w:rsid w:val="001836F7"/>
    <w:rsid w:val="00183E9A"/>
    <w:rsid w:val="001841C6"/>
    <w:rsid w:val="0018458D"/>
    <w:rsid w:val="0018517F"/>
    <w:rsid w:val="001854BE"/>
    <w:rsid w:val="00185B21"/>
    <w:rsid w:val="00185D18"/>
    <w:rsid w:val="001861A9"/>
    <w:rsid w:val="001862B2"/>
    <w:rsid w:val="0018631F"/>
    <w:rsid w:val="0018648F"/>
    <w:rsid w:val="001866B3"/>
    <w:rsid w:val="00186D59"/>
    <w:rsid w:val="001870D2"/>
    <w:rsid w:val="001871AC"/>
    <w:rsid w:val="00187204"/>
    <w:rsid w:val="001872C7"/>
    <w:rsid w:val="001874ED"/>
    <w:rsid w:val="001878F2"/>
    <w:rsid w:val="00187962"/>
    <w:rsid w:val="00187E59"/>
    <w:rsid w:val="0019028E"/>
    <w:rsid w:val="00190805"/>
    <w:rsid w:val="00190A29"/>
    <w:rsid w:val="00190B4C"/>
    <w:rsid w:val="00190C31"/>
    <w:rsid w:val="00190F98"/>
    <w:rsid w:val="00191375"/>
    <w:rsid w:val="00191380"/>
    <w:rsid w:val="001913EE"/>
    <w:rsid w:val="001916B9"/>
    <w:rsid w:val="00191931"/>
    <w:rsid w:val="001919A7"/>
    <w:rsid w:val="00191B08"/>
    <w:rsid w:val="00191C3B"/>
    <w:rsid w:val="00192B82"/>
    <w:rsid w:val="00192E44"/>
    <w:rsid w:val="0019327D"/>
    <w:rsid w:val="00193290"/>
    <w:rsid w:val="00193A2C"/>
    <w:rsid w:val="00193CEC"/>
    <w:rsid w:val="00193E06"/>
    <w:rsid w:val="00194150"/>
    <w:rsid w:val="00194B25"/>
    <w:rsid w:val="00194FB3"/>
    <w:rsid w:val="001950C7"/>
    <w:rsid w:val="001955D2"/>
    <w:rsid w:val="00195636"/>
    <w:rsid w:val="00195657"/>
    <w:rsid w:val="00195ECE"/>
    <w:rsid w:val="00196653"/>
    <w:rsid w:val="00196A4C"/>
    <w:rsid w:val="00196C47"/>
    <w:rsid w:val="00196E11"/>
    <w:rsid w:val="00197162"/>
    <w:rsid w:val="00197312"/>
    <w:rsid w:val="00197317"/>
    <w:rsid w:val="001974CD"/>
    <w:rsid w:val="0019756E"/>
    <w:rsid w:val="00197589"/>
    <w:rsid w:val="00197BD2"/>
    <w:rsid w:val="00197DFA"/>
    <w:rsid w:val="001A0273"/>
    <w:rsid w:val="001A0D72"/>
    <w:rsid w:val="001A0F4A"/>
    <w:rsid w:val="001A1002"/>
    <w:rsid w:val="001A1010"/>
    <w:rsid w:val="001A1C76"/>
    <w:rsid w:val="001A21AF"/>
    <w:rsid w:val="001A327F"/>
    <w:rsid w:val="001A3C6F"/>
    <w:rsid w:val="001A436D"/>
    <w:rsid w:val="001A495C"/>
    <w:rsid w:val="001A4BF7"/>
    <w:rsid w:val="001A5058"/>
    <w:rsid w:val="001A533A"/>
    <w:rsid w:val="001A66FF"/>
    <w:rsid w:val="001A672F"/>
    <w:rsid w:val="001A76CE"/>
    <w:rsid w:val="001A7B4C"/>
    <w:rsid w:val="001A7CAD"/>
    <w:rsid w:val="001B0778"/>
    <w:rsid w:val="001B14EC"/>
    <w:rsid w:val="001B1759"/>
    <w:rsid w:val="001B178C"/>
    <w:rsid w:val="001B26B9"/>
    <w:rsid w:val="001B277D"/>
    <w:rsid w:val="001B3061"/>
    <w:rsid w:val="001B35C4"/>
    <w:rsid w:val="001B3E2E"/>
    <w:rsid w:val="001B4134"/>
    <w:rsid w:val="001B4421"/>
    <w:rsid w:val="001B4516"/>
    <w:rsid w:val="001B4F55"/>
    <w:rsid w:val="001B53CD"/>
    <w:rsid w:val="001B564F"/>
    <w:rsid w:val="001B59CB"/>
    <w:rsid w:val="001B5E21"/>
    <w:rsid w:val="001B62D9"/>
    <w:rsid w:val="001B63BF"/>
    <w:rsid w:val="001B6723"/>
    <w:rsid w:val="001B78AD"/>
    <w:rsid w:val="001B7A6D"/>
    <w:rsid w:val="001C0066"/>
    <w:rsid w:val="001C0176"/>
    <w:rsid w:val="001C05A0"/>
    <w:rsid w:val="001C05E3"/>
    <w:rsid w:val="001C0744"/>
    <w:rsid w:val="001C074F"/>
    <w:rsid w:val="001C131D"/>
    <w:rsid w:val="001C21CE"/>
    <w:rsid w:val="001C28B3"/>
    <w:rsid w:val="001C2C0A"/>
    <w:rsid w:val="001C2DF9"/>
    <w:rsid w:val="001C2F4E"/>
    <w:rsid w:val="001C3DBE"/>
    <w:rsid w:val="001C4132"/>
    <w:rsid w:val="001C4486"/>
    <w:rsid w:val="001C46AD"/>
    <w:rsid w:val="001C4A2E"/>
    <w:rsid w:val="001C4ADF"/>
    <w:rsid w:val="001C4BEF"/>
    <w:rsid w:val="001C4D34"/>
    <w:rsid w:val="001C4FC5"/>
    <w:rsid w:val="001C689C"/>
    <w:rsid w:val="001C6E10"/>
    <w:rsid w:val="001C72CD"/>
    <w:rsid w:val="001C7911"/>
    <w:rsid w:val="001D0148"/>
    <w:rsid w:val="001D0ACC"/>
    <w:rsid w:val="001D10B4"/>
    <w:rsid w:val="001D16DE"/>
    <w:rsid w:val="001D1EFE"/>
    <w:rsid w:val="001D1F46"/>
    <w:rsid w:val="001D2022"/>
    <w:rsid w:val="001D2614"/>
    <w:rsid w:val="001D2626"/>
    <w:rsid w:val="001D2A26"/>
    <w:rsid w:val="001D32DB"/>
    <w:rsid w:val="001D3614"/>
    <w:rsid w:val="001D4517"/>
    <w:rsid w:val="001D5343"/>
    <w:rsid w:val="001D58A2"/>
    <w:rsid w:val="001D5A5E"/>
    <w:rsid w:val="001D60E7"/>
    <w:rsid w:val="001D658C"/>
    <w:rsid w:val="001D67A2"/>
    <w:rsid w:val="001D6AE2"/>
    <w:rsid w:val="001D6CF1"/>
    <w:rsid w:val="001D6F92"/>
    <w:rsid w:val="001E030B"/>
    <w:rsid w:val="001E05B8"/>
    <w:rsid w:val="001E0762"/>
    <w:rsid w:val="001E0A74"/>
    <w:rsid w:val="001E2254"/>
    <w:rsid w:val="001E26D5"/>
    <w:rsid w:val="001E298F"/>
    <w:rsid w:val="001E3657"/>
    <w:rsid w:val="001E376E"/>
    <w:rsid w:val="001E44E1"/>
    <w:rsid w:val="001E48C1"/>
    <w:rsid w:val="001E4B19"/>
    <w:rsid w:val="001E5232"/>
    <w:rsid w:val="001E54F4"/>
    <w:rsid w:val="001E574A"/>
    <w:rsid w:val="001E5CEF"/>
    <w:rsid w:val="001E6042"/>
    <w:rsid w:val="001E609C"/>
    <w:rsid w:val="001E668A"/>
    <w:rsid w:val="001E6750"/>
    <w:rsid w:val="001E6843"/>
    <w:rsid w:val="001E6999"/>
    <w:rsid w:val="001E7617"/>
    <w:rsid w:val="001E782B"/>
    <w:rsid w:val="001F0000"/>
    <w:rsid w:val="001F0297"/>
    <w:rsid w:val="001F075D"/>
    <w:rsid w:val="001F0EDF"/>
    <w:rsid w:val="001F0F05"/>
    <w:rsid w:val="001F15EE"/>
    <w:rsid w:val="001F19E4"/>
    <w:rsid w:val="001F1DB9"/>
    <w:rsid w:val="001F2018"/>
    <w:rsid w:val="001F3283"/>
    <w:rsid w:val="001F3B26"/>
    <w:rsid w:val="001F4152"/>
    <w:rsid w:val="001F47E3"/>
    <w:rsid w:val="001F4AC4"/>
    <w:rsid w:val="001F5060"/>
    <w:rsid w:val="001F5309"/>
    <w:rsid w:val="001F5326"/>
    <w:rsid w:val="001F556E"/>
    <w:rsid w:val="001F59F4"/>
    <w:rsid w:val="001F630F"/>
    <w:rsid w:val="001F6CDC"/>
    <w:rsid w:val="001F706D"/>
    <w:rsid w:val="0020045A"/>
    <w:rsid w:val="00200ABF"/>
    <w:rsid w:val="0020186A"/>
    <w:rsid w:val="00201BCC"/>
    <w:rsid w:val="00202068"/>
    <w:rsid w:val="002024FD"/>
    <w:rsid w:val="00202A11"/>
    <w:rsid w:val="00202B1F"/>
    <w:rsid w:val="00202B7A"/>
    <w:rsid w:val="00202BE9"/>
    <w:rsid w:val="002030F3"/>
    <w:rsid w:val="00203DA1"/>
    <w:rsid w:val="00203DD1"/>
    <w:rsid w:val="00203F65"/>
    <w:rsid w:val="00204090"/>
    <w:rsid w:val="002042BD"/>
    <w:rsid w:val="00204D2F"/>
    <w:rsid w:val="0020589A"/>
    <w:rsid w:val="00205E81"/>
    <w:rsid w:val="00205FD8"/>
    <w:rsid w:val="0020650E"/>
    <w:rsid w:val="00206E7B"/>
    <w:rsid w:val="0020716F"/>
    <w:rsid w:val="0020748B"/>
    <w:rsid w:val="0020756B"/>
    <w:rsid w:val="002079F7"/>
    <w:rsid w:val="00207AA3"/>
    <w:rsid w:val="00207E72"/>
    <w:rsid w:val="00210276"/>
    <w:rsid w:val="002109CC"/>
    <w:rsid w:val="002109F1"/>
    <w:rsid w:val="00211111"/>
    <w:rsid w:val="002114E2"/>
    <w:rsid w:val="002119C6"/>
    <w:rsid w:val="00211FA8"/>
    <w:rsid w:val="002121CF"/>
    <w:rsid w:val="00212466"/>
    <w:rsid w:val="002125A0"/>
    <w:rsid w:val="002126D4"/>
    <w:rsid w:val="00212936"/>
    <w:rsid w:val="0021295B"/>
    <w:rsid w:val="00212C94"/>
    <w:rsid w:val="00212FAA"/>
    <w:rsid w:val="0021360A"/>
    <w:rsid w:val="00213A24"/>
    <w:rsid w:val="00213D0F"/>
    <w:rsid w:val="002149C6"/>
    <w:rsid w:val="00214EA2"/>
    <w:rsid w:val="00214F56"/>
    <w:rsid w:val="00215058"/>
    <w:rsid w:val="00215349"/>
    <w:rsid w:val="00215E73"/>
    <w:rsid w:val="002161EB"/>
    <w:rsid w:val="00216AC0"/>
    <w:rsid w:val="002170DD"/>
    <w:rsid w:val="00217C7E"/>
    <w:rsid w:val="00220124"/>
    <w:rsid w:val="00220CED"/>
    <w:rsid w:val="00220E95"/>
    <w:rsid w:val="00221073"/>
    <w:rsid w:val="00221140"/>
    <w:rsid w:val="00221268"/>
    <w:rsid w:val="00221A32"/>
    <w:rsid w:val="0022208B"/>
    <w:rsid w:val="002221E0"/>
    <w:rsid w:val="002222D6"/>
    <w:rsid w:val="00223323"/>
    <w:rsid w:val="00223731"/>
    <w:rsid w:val="002237A2"/>
    <w:rsid w:val="0022394D"/>
    <w:rsid w:val="002239E8"/>
    <w:rsid w:val="00223ACC"/>
    <w:rsid w:val="002243C2"/>
    <w:rsid w:val="00224962"/>
    <w:rsid w:val="00224BED"/>
    <w:rsid w:val="00225819"/>
    <w:rsid w:val="00226370"/>
    <w:rsid w:val="00226415"/>
    <w:rsid w:val="00226465"/>
    <w:rsid w:val="00226797"/>
    <w:rsid w:val="00226CA4"/>
    <w:rsid w:val="00226FFE"/>
    <w:rsid w:val="002271CA"/>
    <w:rsid w:val="00227245"/>
    <w:rsid w:val="00227427"/>
    <w:rsid w:val="002313D1"/>
    <w:rsid w:val="00231697"/>
    <w:rsid w:val="00231C96"/>
    <w:rsid w:val="00232CBE"/>
    <w:rsid w:val="00232CF6"/>
    <w:rsid w:val="00232F27"/>
    <w:rsid w:val="002333CD"/>
    <w:rsid w:val="002333F5"/>
    <w:rsid w:val="0023377C"/>
    <w:rsid w:val="00234160"/>
    <w:rsid w:val="00234164"/>
    <w:rsid w:val="00234202"/>
    <w:rsid w:val="00234C44"/>
    <w:rsid w:val="00235C3F"/>
    <w:rsid w:val="00235EEA"/>
    <w:rsid w:val="0023687F"/>
    <w:rsid w:val="00236D03"/>
    <w:rsid w:val="00236E2C"/>
    <w:rsid w:val="00236F5F"/>
    <w:rsid w:val="002376F3"/>
    <w:rsid w:val="00237D17"/>
    <w:rsid w:val="00241994"/>
    <w:rsid w:val="002425DE"/>
    <w:rsid w:val="002426CB"/>
    <w:rsid w:val="00242D45"/>
    <w:rsid w:val="00243113"/>
    <w:rsid w:val="00243AD3"/>
    <w:rsid w:val="002443B3"/>
    <w:rsid w:val="00244A9E"/>
    <w:rsid w:val="00245716"/>
    <w:rsid w:val="002469C2"/>
    <w:rsid w:val="00246E3A"/>
    <w:rsid w:val="00247382"/>
    <w:rsid w:val="00247750"/>
    <w:rsid w:val="00247770"/>
    <w:rsid w:val="00247F84"/>
    <w:rsid w:val="0025084E"/>
    <w:rsid w:val="00250946"/>
    <w:rsid w:val="00250C73"/>
    <w:rsid w:val="00250D47"/>
    <w:rsid w:val="002512B8"/>
    <w:rsid w:val="00251685"/>
    <w:rsid w:val="00251C64"/>
    <w:rsid w:val="00251D1E"/>
    <w:rsid w:val="00252660"/>
    <w:rsid w:val="00252B00"/>
    <w:rsid w:val="00252FC9"/>
    <w:rsid w:val="002530DA"/>
    <w:rsid w:val="00253656"/>
    <w:rsid w:val="0025459E"/>
    <w:rsid w:val="0025496A"/>
    <w:rsid w:val="00255608"/>
    <w:rsid w:val="002561E3"/>
    <w:rsid w:val="00256373"/>
    <w:rsid w:val="00256940"/>
    <w:rsid w:val="00256E07"/>
    <w:rsid w:val="002570B7"/>
    <w:rsid w:val="00257385"/>
    <w:rsid w:val="00257877"/>
    <w:rsid w:val="00257E25"/>
    <w:rsid w:val="002603FF"/>
    <w:rsid w:val="002604C4"/>
    <w:rsid w:val="0026055A"/>
    <w:rsid w:val="00260A22"/>
    <w:rsid w:val="002610D1"/>
    <w:rsid w:val="00261370"/>
    <w:rsid w:val="00262A92"/>
    <w:rsid w:val="00262CCA"/>
    <w:rsid w:val="00262F35"/>
    <w:rsid w:val="0026339D"/>
    <w:rsid w:val="002634C1"/>
    <w:rsid w:val="002637CF"/>
    <w:rsid w:val="00263C7A"/>
    <w:rsid w:val="00263ED9"/>
    <w:rsid w:val="00264F0F"/>
    <w:rsid w:val="00265017"/>
    <w:rsid w:val="00265379"/>
    <w:rsid w:val="002653FB"/>
    <w:rsid w:val="00265757"/>
    <w:rsid w:val="002658F4"/>
    <w:rsid w:val="00265B61"/>
    <w:rsid w:val="00265ECA"/>
    <w:rsid w:val="00265FFB"/>
    <w:rsid w:val="002665A7"/>
    <w:rsid w:val="00266673"/>
    <w:rsid w:val="00266B25"/>
    <w:rsid w:val="002677CB"/>
    <w:rsid w:val="00267AA2"/>
    <w:rsid w:val="00267AB4"/>
    <w:rsid w:val="002702A4"/>
    <w:rsid w:val="00270DE6"/>
    <w:rsid w:val="002719FB"/>
    <w:rsid w:val="00271BBB"/>
    <w:rsid w:val="00271C55"/>
    <w:rsid w:val="0027214F"/>
    <w:rsid w:val="00273C83"/>
    <w:rsid w:val="00273FB1"/>
    <w:rsid w:val="002744D4"/>
    <w:rsid w:val="00274534"/>
    <w:rsid w:val="00274637"/>
    <w:rsid w:val="00275366"/>
    <w:rsid w:val="0027569D"/>
    <w:rsid w:val="002756E5"/>
    <w:rsid w:val="00275C8B"/>
    <w:rsid w:val="002762DF"/>
    <w:rsid w:val="00276891"/>
    <w:rsid w:val="0027699F"/>
    <w:rsid w:val="00276AC9"/>
    <w:rsid w:val="00276ACE"/>
    <w:rsid w:val="00276ED3"/>
    <w:rsid w:val="00276FAE"/>
    <w:rsid w:val="002770F1"/>
    <w:rsid w:val="002771AA"/>
    <w:rsid w:val="002772E8"/>
    <w:rsid w:val="0027742D"/>
    <w:rsid w:val="00280076"/>
    <w:rsid w:val="00280157"/>
    <w:rsid w:val="00280897"/>
    <w:rsid w:val="00280AE0"/>
    <w:rsid w:val="00280E6B"/>
    <w:rsid w:val="00280E96"/>
    <w:rsid w:val="0028165A"/>
    <w:rsid w:val="00281D90"/>
    <w:rsid w:val="00281F36"/>
    <w:rsid w:val="00282251"/>
    <w:rsid w:val="002827BA"/>
    <w:rsid w:val="00282FD7"/>
    <w:rsid w:val="0028337A"/>
    <w:rsid w:val="00283C91"/>
    <w:rsid w:val="00284E14"/>
    <w:rsid w:val="00285186"/>
    <w:rsid w:val="00285600"/>
    <w:rsid w:val="0028565A"/>
    <w:rsid w:val="00285EBC"/>
    <w:rsid w:val="00285ECD"/>
    <w:rsid w:val="00286115"/>
    <w:rsid w:val="00286479"/>
    <w:rsid w:val="00286C0D"/>
    <w:rsid w:val="00286E38"/>
    <w:rsid w:val="00287729"/>
    <w:rsid w:val="00287E1B"/>
    <w:rsid w:val="0029162A"/>
    <w:rsid w:val="002916BE"/>
    <w:rsid w:val="00291FD5"/>
    <w:rsid w:val="00292503"/>
    <w:rsid w:val="00293A60"/>
    <w:rsid w:val="00293C35"/>
    <w:rsid w:val="00293EFC"/>
    <w:rsid w:val="00293F0F"/>
    <w:rsid w:val="002941A5"/>
    <w:rsid w:val="00294229"/>
    <w:rsid w:val="002946A5"/>
    <w:rsid w:val="002949C5"/>
    <w:rsid w:val="00296970"/>
    <w:rsid w:val="00296D98"/>
    <w:rsid w:val="00297135"/>
    <w:rsid w:val="002A0498"/>
    <w:rsid w:val="002A0936"/>
    <w:rsid w:val="002A0C31"/>
    <w:rsid w:val="002A1D42"/>
    <w:rsid w:val="002A2265"/>
    <w:rsid w:val="002A2412"/>
    <w:rsid w:val="002A297E"/>
    <w:rsid w:val="002A3053"/>
    <w:rsid w:val="002A3CFE"/>
    <w:rsid w:val="002A3D74"/>
    <w:rsid w:val="002A3F5C"/>
    <w:rsid w:val="002A4AC4"/>
    <w:rsid w:val="002A5044"/>
    <w:rsid w:val="002A5049"/>
    <w:rsid w:val="002A5794"/>
    <w:rsid w:val="002A5DB1"/>
    <w:rsid w:val="002A5DFE"/>
    <w:rsid w:val="002A6079"/>
    <w:rsid w:val="002A65AF"/>
    <w:rsid w:val="002A6C96"/>
    <w:rsid w:val="002A6FDC"/>
    <w:rsid w:val="002A794C"/>
    <w:rsid w:val="002A7C40"/>
    <w:rsid w:val="002A7C73"/>
    <w:rsid w:val="002B0104"/>
    <w:rsid w:val="002B044F"/>
    <w:rsid w:val="002B0694"/>
    <w:rsid w:val="002B166A"/>
    <w:rsid w:val="002B169B"/>
    <w:rsid w:val="002B1A40"/>
    <w:rsid w:val="002B1F4E"/>
    <w:rsid w:val="002B27DF"/>
    <w:rsid w:val="002B3B56"/>
    <w:rsid w:val="002B3DE8"/>
    <w:rsid w:val="002B4197"/>
    <w:rsid w:val="002B41C4"/>
    <w:rsid w:val="002B422D"/>
    <w:rsid w:val="002B4699"/>
    <w:rsid w:val="002B609A"/>
    <w:rsid w:val="002B60A0"/>
    <w:rsid w:val="002B6820"/>
    <w:rsid w:val="002B7124"/>
    <w:rsid w:val="002B73FB"/>
    <w:rsid w:val="002B78C4"/>
    <w:rsid w:val="002B7A76"/>
    <w:rsid w:val="002B7CB5"/>
    <w:rsid w:val="002B7D8B"/>
    <w:rsid w:val="002C0A39"/>
    <w:rsid w:val="002C0B8B"/>
    <w:rsid w:val="002C1053"/>
    <w:rsid w:val="002C126A"/>
    <w:rsid w:val="002C15B6"/>
    <w:rsid w:val="002C1AFA"/>
    <w:rsid w:val="002C2368"/>
    <w:rsid w:val="002C2398"/>
    <w:rsid w:val="002C278B"/>
    <w:rsid w:val="002C28D0"/>
    <w:rsid w:val="002C301F"/>
    <w:rsid w:val="002C431D"/>
    <w:rsid w:val="002C50E0"/>
    <w:rsid w:val="002C5325"/>
    <w:rsid w:val="002C5408"/>
    <w:rsid w:val="002C6496"/>
    <w:rsid w:val="002C6686"/>
    <w:rsid w:val="002C679D"/>
    <w:rsid w:val="002C7080"/>
    <w:rsid w:val="002C75FD"/>
    <w:rsid w:val="002C788D"/>
    <w:rsid w:val="002D0F2D"/>
    <w:rsid w:val="002D0FF7"/>
    <w:rsid w:val="002D10B2"/>
    <w:rsid w:val="002D17C4"/>
    <w:rsid w:val="002D181B"/>
    <w:rsid w:val="002D1A53"/>
    <w:rsid w:val="002D1EA6"/>
    <w:rsid w:val="002D28B6"/>
    <w:rsid w:val="002D29AE"/>
    <w:rsid w:val="002D2E1A"/>
    <w:rsid w:val="002D2E2B"/>
    <w:rsid w:val="002D43BF"/>
    <w:rsid w:val="002D447B"/>
    <w:rsid w:val="002D48D8"/>
    <w:rsid w:val="002D4B97"/>
    <w:rsid w:val="002D5F99"/>
    <w:rsid w:val="002D6B33"/>
    <w:rsid w:val="002D703D"/>
    <w:rsid w:val="002D789D"/>
    <w:rsid w:val="002D7C1D"/>
    <w:rsid w:val="002D7E15"/>
    <w:rsid w:val="002D7E74"/>
    <w:rsid w:val="002D7E83"/>
    <w:rsid w:val="002E180B"/>
    <w:rsid w:val="002E1F49"/>
    <w:rsid w:val="002E22D1"/>
    <w:rsid w:val="002E24D4"/>
    <w:rsid w:val="002E2555"/>
    <w:rsid w:val="002E2556"/>
    <w:rsid w:val="002E2A71"/>
    <w:rsid w:val="002E300B"/>
    <w:rsid w:val="002E33C4"/>
    <w:rsid w:val="002E446B"/>
    <w:rsid w:val="002E4A01"/>
    <w:rsid w:val="002E515A"/>
    <w:rsid w:val="002E53C6"/>
    <w:rsid w:val="002E595E"/>
    <w:rsid w:val="002E6414"/>
    <w:rsid w:val="002E6718"/>
    <w:rsid w:val="002E71D2"/>
    <w:rsid w:val="002E7264"/>
    <w:rsid w:val="002E7271"/>
    <w:rsid w:val="002E7782"/>
    <w:rsid w:val="002E792C"/>
    <w:rsid w:val="002E7DFD"/>
    <w:rsid w:val="002F07C8"/>
    <w:rsid w:val="002F0A1F"/>
    <w:rsid w:val="002F0F15"/>
    <w:rsid w:val="002F1C06"/>
    <w:rsid w:val="002F1E3E"/>
    <w:rsid w:val="002F20C7"/>
    <w:rsid w:val="002F22B4"/>
    <w:rsid w:val="002F3197"/>
    <w:rsid w:val="002F37D5"/>
    <w:rsid w:val="002F3E00"/>
    <w:rsid w:val="002F3FF9"/>
    <w:rsid w:val="002F4370"/>
    <w:rsid w:val="002F47A8"/>
    <w:rsid w:val="002F48F1"/>
    <w:rsid w:val="002F4E01"/>
    <w:rsid w:val="002F726C"/>
    <w:rsid w:val="002F7F08"/>
    <w:rsid w:val="0030028F"/>
    <w:rsid w:val="0030056C"/>
    <w:rsid w:val="00301880"/>
    <w:rsid w:val="00301BDF"/>
    <w:rsid w:val="00301D14"/>
    <w:rsid w:val="00301EF9"/>
    <w:rsid w:val="003020EB"/>
    <w:rsid w:val="00302BF4"/>
    <w:rsid w:val="00302E85"/>
    <w:rsid w:val="0030348A"/>
    <w:rsid w:val="0030382B"/>
    <w:rsid w:val="00303AAC"/>
    <w:rsid w:val="0030433A"/>
    <w:rsid w:val="00304396"/>
    <w:rsid w:val="0030460E"/>
    <w:rsid w:val="00304AFC"/>
    <w:rsid w:val="00304F23"/>
    <w:rsid w:val="00304F61"/>
    <w:rsid w:val="00305504"/>
    <w:rsid w:val="00305CA7"/>
    <w:rsid w:val="00305FD7"/>
    <w:rsid w:val="003063BB"/>
    <w:rsid w:val="003063E1"/>
    <w:rsid w:val="00306B4B"/>
    <w:rsid w:val="00306B9A"/>
    <w:rsid w:val="00306BF7"/>
    <w:rsid w:val="00307FAA"/>
    <w:rsid w:val="00310F1E"/>
    <w:rsid w:val="00310F46"/>
    <w:rsid w:val="00310F7E"/>
    <w:rsid w:val="003112CB"/>
    <w:rsid w:val="00311433"/>
    <w:rsid w:val="00311A8C"/>
    <w:rsid w:val="003120C5"/>
    <w:rsid w:val="0031385F"/>
    <w:rsid w:val="00314281"/>
    <w:rsid w:val="003148E3"/>
    <w:rsid w:val="00314B26"/>
    <w:rsid w:val="00315106"/>
    <w:rsid w:val="00315269"/>
    <w:rsid w:val="003153D2"/>
    <w:rsid w:val="003155B5"/>
    <w:rsid w:val="003157E7"/>
    <w:rsid w:val="00315887"/>
    <w:rsid w:val="00315896"/>
    <w:rsid w:val="00316355"/>
    <w:rsid w:val="003167C2"/>
    <w:rsid w:val="00316B3D"/>
    <w:rsid w:val="00316BE5"/>
    <w:rsid w:val="00316EB1"/>
    <w:rsid w:val="00316F25"/>
    <w:rsid w:val="00316FD0"/>
    <w:rsid w:val="003170CA"/>
    <w:rsid w:val="00317163"/>
    <w:rsid w:val="00317169"/>
    <w:rsid w:val="00317ECF"/>
    <w:rsid w:val="0032017A"/>
    <w:rsid w:val="00320265"/>
    <w:rsid w:val="00320D3B"/>
    <w:rsid w:val="003210F6"/>
    <w:rsid w:val="00321745"/>
    <w:rsid w:val="00321996"/>
    <w:rsid w:val="00321C0B"/>
    <w:rsid w:val="00321E5F"/>
    <w:rsid w:val="00322932"/>
    <w:rsid w:val="0032298A"/>
    <w:rsid w:val="00322AF7"/>
    <w:rsid w:val="00322F2D"/>
    <w:rsid w:val="003233D9"/>
    <w:rsid w:val="0032385E"/>
    <w:rsid w:val="00323927"/>
    <w:rsid w:val="003246F5"/>
    <w:rsid w:val="003248D3"/>
    <w:rsid w:val="00325B16"/>
    <w:rsid w:val="00326141"/>
    <w:rsid w:val="00326344"/>
    <w:rsid w:val="0032653A"/>
    <w:rsid w:val="00326AA6"/>
    <w:rsid w:val="00326BE6"/>
    <w:rsid w:val="00326FAE"/>
    <w:rsid w:val="00327E76"/>
    <w:rsid w:val="003306B9"/>
    <w:rsid w:val="0033095D"/>
    <w:rsid w:val="00330B8D"/>
    <w:rsid w:val="00331845"/>
    <w:rsid w:val="003318E5"/>
    <w:rsid w:val="00331B43"/>
    <w:rsid w:val="00331E0C"/>
    <w:rsid w:val="0033203D"/>
    <w:rsid w:val="00332A5E"/>
    <w:rsid w:val="00332B3B"/>
    <w:rsid w:val="00333047"/>
    <w:rsid w:val="0033361F"/>
    <w:rsid w:val="00334113"/>
    <w:rsid w:val="0033423C"/>
    <w:rsid w:val="0033450C"/>
    <w:rsid w:val="0033457F"/>
    <w:rsid w:val="00334759"/>
    <w:rsid w:val="00334F65"/>
    <w:rsid w:val="00335BD1"/>
    <w:rsid w:val="00336CDD"/>
    <w:rsid w:val="003370B1"/>
    <w:rsid w:val="0033724D"/>
    <w:rsid w:val="003372E1"/>
    <w:rsid w:val="003373FE"/>
    <w:rsid w:val="00337487"/>
    <w:rsid w:val="00340135"/>
    <w:rsid w:val="003408C3"/>
    <w:rsid w:val="00341B7E"/>
    <w:rsid w:val="00342506"/>
    <w:rsid w:val="00342ACF"/>
    <w:rsid w:val="00342BDE"/>
    <w:rsid w:val="00342C21"/>
    <w:rsid w:val="00342CDD"/>
    <w:rsid w:val="00342CE0"/>
    <w:rsid w:val="00343697"/>
    <w:rsid w:val="00343A30"/>
    <w:rsid w:val="00343FD7"/>
    <w:rsid w:val="003442F1"/>
    <w:rsid w:val="00344A34"/>
    <w:rsid w:val="0034511C"/>
    <w:rsid w:val="003452D0"/>
    <w:rsid w:val="0034569F"/>
    <w:rsid w:val="0034641C"/>
    <w:rsid w:val="00346B3F"/>
    <w:rsid w:val="00346B6D"/>
    <w:rsid w:val="003473B5"/>
    <w:rsid w:val="00350454"/>
    <w:rsid w:val="00350664"/>
    <w:rsid w:val="003515EA"/>
    <w:rsid w:val="003516E9"/>
    <w:rsid w:val="00351C1E"/>
    <w:rsid w:val="00352347"/>
    <w:rsid w:val="003526A7"/>
    <w:rsid w:val="00352D15"/>
    <w:rsid w:val="00352EB7"/>
    <w:rsid w:val="00353FAA"/>
    <w:rsid w:val="00354138"/>
    <w:rsid w:val="00354496"/>
    <w:rsid w:val="00354F0E"/>
    <w:rsid w:val="0035502B"/>
    <w:rsid w:val="003558DF"/>
    <w:rsid w:val="00356482"/>
    <w:rsid w:val="00356619"/>
    <w:rsid w:val="0035686A"/>
    <w:rsid w:val="00357A73"/>
    <w:rsid w:val="00357C59"/>
    <w:rsid w:val="00357E99"/>
    <w:rsid w:val="00360000"/>
    <w:rsid w:val="0036170E"/>
    <w:rsid w:val="003619F2"/>
    <w:rsid w:val="00361DB6"/>
    <w:rsid w:val="003622B6"/>
    <w:rsid w:val="00362A3F"/>
    <w:rsid w:val="00362D78"/>
    <w:rsid w:val="00362F38"/>
    <w:rsid w:val="00363187"/>
    <w:rsid w:val="003635F6"/>
    <w:rsid w:val="003640A2"/>
    <w:rsid w:val="003643C5"/>
    <w:rsid w:val="00364AE1"/>
    <w:rsid w:val="00364D02"/>
    <w:rsid w:val="00365328"/>
    <w:rsid w:val="003655FC"/>
    <w:rsid w:val="00365E25"/>
    <w:rsid w:val="00365F76"/>
    <w:rsid w:val="003667B4"/>
    <w:rsid w:val="003670B5"/>
    <w:rsid w:val="00370431"/>
    <w:rsid w:val="003707CF"/>
    <w:rsid w:val="0037088B"/>
    <w:rsid w:val="00371086"/>
    <w:rsid w:val="0037184E"/>
    <w:rsid w:val="0037193C"/>
    <w:rsid w:val="00371D65"/>
    <w:rsid w:val="00371E21"/>
    <w:rsid w:val="00372359"/>
    <w:rsid w:val="00372A3A"/>
    <w:rsid w:val="0037319E"/>
    <w:rsid w:val="00373368"/>
    <w:rsid w:val="003736E2"/>
    <w:rsid w:val="00373AF7"/>
    <w:rsid w:val="00373E87"/>
    <w:rsid w:val="00373EAE"/>
    <w:rsid w:val="00374721"/>
    <w:rsid w:val="00376B6D"/>
    <w:rsid w:val="00376C31"/>
    <w:rsid w:val="00376E32"/>
    <w:rsid w:val="00376E88"/>
    <w:rsid w:val="00377488"/>
    <w:rsid w:val="003776F0"/>
    <w:rsid w:val="00377B95"/>
    <w:rsid w:val="0038001D"/>
    <w:rsid w:val="003802D4"/>
    <w:rsid w:val="00380980"/>
    <w:rsid w:val="00380A18"/>
    <w:rsid w:val="00381078"/>
    <w:rsid w:val="003812E9"/>
    <w:rsid w:val="003815A5"/>
    <w:rsid w:val="00382078"/>
    <w:rsid w:val="003823A5"/>
    <w:rsid w:val="00382430"/>
    <w:rsid w:val="0038392A"/>
    <w:rsid w:val="00383BE5"/>
    <w:rsid w:val="00383DB4"/>
    <w:rsid w:val="003841E1"/>
    <w:rsid w:val="00384A3B"/>
    <w:rsid w:val="00384EE6"/>
    <w:rsid w:val="003856AE"/>
    <w:rsid w:val="003858EB"/>
    <w:rsid w:val="003859C3"/>
    <w:rsid w:val="003859E0"/>
    <w:rsid w:val="00385F2E"/>
    <w:rsid w:val="00386619"/>
    <w:rsid w:val="0038688A"/>
    <w:rsid w:val="00386906"/>
    <w:rsid w:val="00386DFE"/>
    <w:rsid w:val="00387702"/>
    <w:rsid w:val="00387AB5"/>
    <w:rsid w:val="00387BD3"/>
    <w:rsid w:val="00387D1F"/>
    <w:rsid w:val="00387E51"/>
    <w:rsid w:val="00387F9F"/>
    <w:rsid w:val="00390DFF"/>
    <w:rsid w:val="00391990"/>
    <w:rsid w:val="003922B4"/>
    <w:rsid w:val="00392570"/>
    <w:rsid w:val="00392759"/>
    <w:rsid w:val="00392E7A"/>
    <w:rsid w:val="003930BB"/>
    <w:rsid w:val="00393FE6"/>
    <w:rsid w:val="00394CCE"/>
    <w:rsid w:val="003956E6"/>
    <w:rsid w:val="00395A08"/>
    <w:rsid w:val="00395A8E"/>
    <w:rsid w:val="00396089"/>
    <w:rsid w:val="00396958"/>
    <w:rsid w:val="00396D76"/>
    <w:rsid w:val="00397322"/>
    <w:rsid w:val="003973A7"/>
    <w:rsid w:val="00397416"/>
    <w:rsid w:val="00397445"/>
    <w:rsid w:val="003977E2"/>
    <w:rsid w:val="0039780C"/>
    <w:rsid w:val="00397FD8"/>
    <w:rsid w:val="003A09BB"/>
    <w:rsid w:val="003A0A89"/>
    <w:rsid w:val="003A1427"/>
    <w:rsid w:val="003A171D"/>
    <w:rsid w:val="003A172D"/>
    <w:rsid w:val="003A1A41"/>
    <w:rsid w:val="003A1B1F"/>
    <w:rsid w:val="003A1D40"/>
    <w:rsid w:val="003A20D3"/>
    <w:rsid w:val="003A2195"/>
    <w:rsid w:val="003A2E67"/>
    <w:rsid w:val="003A2FB4"/>
    <w:rsid w:val="003A300E"/>
    <w:rsid w:val="003A343D"/>
    <w:rsid w:val="003A3BAF"/>
    <w:rsid w:val="003A3E20"/>
    <w:rsid w:val="003A42C7"/>
    <w:rsid w:val="003A45A3"/>
    <w:rsid w:val="003A45B6"/>
    <w:rsid w:val="003A48A0"/>
    <w:rsid w:val="003A4985"/>
    <w:rsid w:val="003A5169"/>
    <w:rsid w:val="003A582E"/>
    <w:rsid w:val="003A5C34"/>
    <w:rsid w:val="003A6228"/>
    <w:rsid w:val="003A673E"/>
    <w:rsid w:val="003A6D07"/>
    <w:rsid w:val="003A6FCA"/>
    <w:rsid w:val="003A76D6"/>
    <w:rsid w:val="003A78A6"/>
    <w:rsid w:val="003A7A39"/>
    <w:rsid w:val="003B027F"/>
    <w:rsid w:val="003B06AF"/>
    <w:rsid w:val="003B070F"/>
    <w:rsid w:val="003B089A"/>
    <w:rsid w:val="003B0A38"/>
    <w:rsid w:val="003B0F0B"/>
    <w:rsid w:val="003B16EF"/>
    <w:rsid w:val="003B254A"/>
    <w:rsid w:val="003B2628"/>
    <w:rsid w:val="003B26D0"/>
    <w:rsid w:val="003B2798"/>
    <w:rsid w:val="003B2AA3"/>
    <w:rsid w:val="003B2BF0"/>
    <w:rsid w:val="003B3111"/>
    <w:rsid w:val="003B32C8"/>
    <w:rsid w:val="003B3523"/>
    <w:rsid w:val="003B3CAB"/>
    <w:rsid w:val="003B3E2E"/>
    <w:rsid w:val="003B4025"/>
    <w:rsid w:val="003B540F"/>
    <w:rsid w:val="003B5B1A"/>
    <w:rsid w:val="003B606C"/>
    <w:rsid w:val="003B626E"/>
    <w:rsid w:val="003B6649"/>
    <w:rsid w:val="003B67DA"/>
    <w:rsid w:val="003B6F5F"/>
    <w:rsid w:val="003B731F"/>
    <w:rsid w:val="003B7FB3"/>
    <w:rsid w:val="003C05C7"/>
    <w:rsid w:val="003C061D"/>
    <w:rsid w:val="003C0830"/>
    <w:rsid w:val="003C0904"/>
    <w:rsid w:val="003C0CC0"/>
    <w:rsid w:val="003C11ED"/>
    <w:rsid w:val="003C1261"/>
    <w:rsid w:val="003C1B13"/>
    <w:rsid w:val="003C2161"/>
    <w:rsid w:val="003C3893"/>
    <w:rsid w:val="003C3D29"/>
    <w:rsid w:val="003C4A81"/>
    <w:rsid w:val="003C6141"/>
    <w:rsid w:val="003C67E0"/>
    <w:rsid w:val="003C6AD0"/>
    <w:rsid w:val="003D0014"/>
    <w:rsid w:val="003D00E7"/>
    <w:rsid w:val="003D09FD"/>
    <w:rsid w:val="003D0E9F"/>
    <w:rsid w:val="003D0F2A"/>
    <w:rsid w:val="003D198C"/>
    <w:rsid w:val="003D1CEE"/>
    <w:rsid w:val="003D1EDD"/>
    <w:rsid w:val="003D28AA"/>
    <w:rsid w:val="003D2D19"/>
    <w:rsid w:val="003D2DE1"/>
    <w:rsid w:val="003D2FE4"/>
    <w:rsid w:val="003D3AA2"/>
    <w:rsid w:val="003D3D00"/>
    <w:rsid w:val="003D3DFD"/>
    <w:rsid w:val="003D46D5"/>
    <w:rsid w:val="003D4DEB"/>
    <w:rsid w:val="003D521C"/>
    <w:rsid w:val="003D7432"/>
    <w:rsid w:val="003D7935"/>
    <w:rsid w:val="003D7B69"/>
    <w:rsid w:val="003E018D"/>
    <w:rsid w:val="003E0497"/>
    <w:rsid w:val="003E064E"/>
    <w:rsid w:val="003E0664"/>
    <w:rsid w:val="003E0F81"/>
    <w:rsid w:val="003E1463"/>
    <w:rsid w:val="003E1A08"/>
    <w:rsid w:val="003E20AD"/>
    <w:rsid w:val="003E297F"/>
    <w:rsid w:val="003E2BF2"/>
    <w:rsid w:val="003E2EAA"/>
    <w:rsid w:val="003E39EF"/>
    <w:rsid w:val="003E425F"/>
    <w:rsid w:val="003E4E52"/>
    <w:rsid w:val="003E4FCB"/>
    <w:rsid w:val="003E625C"/>
    <w:rsid w:val="003E6289"/>
    <w:rsid w:val="003E62AE"/>
    <w:rsid w:val="003E672F"/>
    <w:rsid w:val="003E6E0A"/>
    <w:rsid w:val="003E6E5B"/>
    <w:rsid w:val="003E6FAB"/>
    <w:rsid w:val="003E6FD2"/>
    <w:rsid w:val="003E70F2"/>
    <w:rsid w:val="003E78E4"/>
    <w:rsid w:val="003E7E0A"/>
    <w:rsid w:val="003F036C"/>
    <w:rsid w:val="003F068D"/>
    <w:rsid w:val="003F06CE"/>
    <w:rsid w:val="003F178B"/>
    <w:rsid w:val="003F24A5"/>
    <w:rsid w:val="003F2B9E"/>
    <w:rsid w:val="003F2F57"/>
    <w:rsid w:val="003F3457"/>
    <w:rsid w:val="003F3C89"/>
    <w:rsid w:val="003F3FFB"/>
    <w:rsid w:val="003F4479"/>
    <w:rsid w:val="003F4F8D"/>
    <w:rsid w:val="003F55DB"/>
    <w:rsid w:val="003F665C"/>
    <w:rsid w:val="003F6B1C"/>
    <w:rsid w:val="003F6D0F"/>
    <w:rsid w:val="003F7001"/>
    <w:rsid w:val="003F7855"/>
    <w:rsid w:val="00400491"/>
    <w:rsid w:val="004007E0"/>
    <w:rsid w:val="00400BE0"/>
    <w:rsid w:val="004012E2"/>
    <w:rsid w:val="00401C1A"/>
    <w:rsid w:val="00401EE3"/>
    <w:rsid w:val="00401F2C"/>
    <w:rsid w:val="004020A3"/>
    <w:rsid w:val="0040212E"/>
    <w:rsid w:val="004021B3"/>
    <w:rsid w:val="00402E2B"/>
    <w:rsid w:val="00402E8E"/>
    <w:rsid w:val="00402F60"/>
    <w:rsid w:val="00403295"/>
    <w:rsid w:val="00403C4B"/>
    <w:rsid w:val="00403F99"/>
    <w:rsid w:val="00404148"/>
    <w:rsid w:val="0040436B"/>
    <w:rsid w:val="00404C2C"/>
    <w:rsid w:val="00404CFD"/>
    <w:rsid w:val="0040535F"/>
    <w:rsid w:val="00405AAC"/>
    <w:rsid w:val="00405C0C"/>
    <w:rsid w:val="00405E77"/>
    <w:rsid w:val="004064AA"/>
    <w:rsid w:val="004067CC"/>
    <w:rsid w:val="00406847"/>
    <w:rsid w:val="00406892"/>
    <w:rsid w:val="0040716A"/>
    <w:rsid w:val="0040736E"/>
    <w:rsid w:val="004073CC"/>
    <w:rsid w:val="004101E8"/>
    <w:rsid w:val="004102CD"/>
    <w:rsid w:val="004106A0"/>
    <w:rsid w:val="0041188A"/>
    <w:rsid w:val="00412170"/>
    <w:rsid w:val="0041233A"/>
    <w:rsid w:val="00412717"/>
    <w:rsid w:val="0041272B"/>
    <w:rsid w:val="00412BA2"/>
    <w:rsid w:val="004134DC"/>
    <w:rsid w:val="00413717"/>
    <w:rsid w:val="004148E1"/>
    <w:rsid w:val="00414942"/>
    <w:rsid w:val="00414C1A"/>
    <w:rsid w:val="00414C1C"/>
    <w:rsid w:val="00414D1F"/>
    <w:rsid w:val="00414F88"/>
    <w:rsid w:val="004150BA"/>
    <w:rsid w:val="00415238"/>
    <w:rsid w:val="0041548E"/>
    <w:rsid w:val="00415E41"/>
    <w:rsid w:val="00415FD7"/>
    <w:rsid w:val="004163C1"/>
    <w:rsid w:val="00416681"/>
    <w:rsid w:val="00416F61"/>
    <w:rsid w:val="00417442"/>
    <w:rsid w:val="00417ED9"/>
    <w:rsid w:val="00420754"/>
    <w:rsid w:val="00420B04"/>
    <w:rsid w:val="00420B1F"/>
    <w:rsid w:val="00420CB2"/>
    <w:rsid w:val="004219DA"/>
    <w:rsid w:val="00421AE3"/>
    <w:rsid w:val="00421E99"/>
    <w:rsid w:val="00421F92"/>
    <w:rsid w:val="004226B6"/>
    <w:rsid w:val="00422C98"/>
    <w:rsid w:val="00423384"/>
    <w:rsid w:val="0042347E"/>
    <w:rsid w:val="00424048"/>
    <w:rsid w:val="00424C84"/>
    <w:rsid w:val="00425AE7"/>
    <w:rsid w:val="00425C00"/>
    <w:rsid w:val="00425E04"/>
    <w:rsid w:val="00425F0F"/>
    <w:rsid w:val="00425F1B"/>
    <w:rsid w:val="00425F4C"/>
    <w:rsid w:val="004263D6"/>
    <w:rsid w:val="00426854"/>
    <w:rsid w:val="00427344"/>
    <w:rsid w:val="00427660"/>
    <w:rsid w:val="00427E16"/>
    <w:rsid w:val="004305E4"/>
    <w:rsid w:val="00430602"/>
    <w:rsid w:val="00430609"/>
    <w:rsid w:val="004309F6"/>
    <w:rsid w:val="0043113C"/>
    <w:rsid w:val="00431192"/>
    <w:rsid w:val="004316B6"/>
    <w:rsid w:val="0043192E"/>
    <w:rsid w:val="00433CB6"/>
    <w:rsid w:val="004351D7"/>
    <w:rsid w:val="00436263"/>
    <w:rsid w:val="00436298"/>
    <w:rsid w:val="0043629D"/>
    <w:rsid w:val="004363F4"/>
    <w:rsid w:val="00436626"/>
    <w:rsid w:val="00436749"/>
    <w:rsid w:val="0043675B"/>
    <w:rsid w:val="00436818"/>
    <w:rsid w:val="004369B1"/>
    <w:rsid w:val="00436CA1"/>
    <w:rsid w:val="004370C0"/>
    <w:rsid w:val="004370DC"/>
    <w:rsid w:val="004372AE"/>
    <w:rsid w:val="004374BD"/>
    <w:rsid w:val="00437A1A"/>
    <w:rsid w:val="00437A5A"/>
    <w:rsid w:val="00437BFE"/>
    <w:rsid w:val="00440321"/>
    <w:rsid w:val="004403E7"/>
    <w:rsid w:val="00440597"/>
    <w:rsid w:val="00440D2E"/>
    <w:rsid w:val="00440E29"/>
    <w:rsid w:val="00440EBA"/>
    <w:rsid w:val="00441373"/>
    <w:rsid w:val="004413C4"/>
    <w:rsid w:val="00441BF7"/>
    <w:rsid w:val="004433AA"/>
    <w:rsid w:val="0044401B"/>
    <w:rsid w:val="00444C0F"/>
    <w:rsid w:val="004453B6"/>
    <w:rsid w:val="0044565C"/>
    <w:rsid w:val="00445AE6"/>
    <w:rsid w:val="00446279"/>
    <w:rsid w:val="00446548"/>
    <w:rsid w:val="00446549"/>
    <w:rsid w:val="00446CEB"/>
    <w:rsid w:val="004474E6"/>
    <w:rsid w:val="004508F6"/>
    <w:rsid w:val="00450AB8"/>
    <w:rsid w:val="00450B32"/>
    <w:rsid w:val="0045124D"/>
    <w:rsid w:val="004518E3"/>
    <w:rsid w:val="00452158"/>
    <w:rsid w:val="00452B2D"/>
    <w:rsid w:val="00452C7B"/>
    <w:rsid w:val="00452FE9"/>
    <w:rsid w:val="004530CC"/>
    <w:rsid w:val="0045327B"/>
    <w:rsid w:val="0045391D"/>
    <w:rsid w:val="00453D67"/>
    <w:rsid w:val="0045460A"/>
    <w:rsid w:val="00454B84"/>
    <w:rsid w:val="0045552E"/>
    <w:rsid w:val="004557A7"/>
    <w:rsid w:val="00455D33"/>
    <w:rsid w:val="00456121"/>
    <w:rsid w:val="004561BC"/>
    <w:rsid w:val="0045649D"/>
    <w:rsid w:val="00456728"/>
    <w:rsid w:val="0045684F"/>
    <w:rsid w:val="00457135"/>
    <w:rsid w:val="00457231"/>
    <w:rsid w:val="004575E8"/>
    <w:rsid w:val="004604FF"/>
    <w:rsid w:val="00460525"/>
    <w:rsid w:val="00461C5B"/>
    <w:rsid w:val="00461DCD"/>
    <w:rsid w:val="004622C9"/>
    <w:rsid w:val="004623EC"/>
    <w:rsid w:val="00462419"/>
    <w:rsid w:val="00462B35"/>
    <w:rsid w:val="00463055"/>
    <w:rsid w:val="004630BB"/>
    <w:rsid w:val="004633B8"/>
    <w:rsid w:val="004638C1"/>
    <w:rsid w:val="00463F9C"/>
    <w:rsid w:val="0046423D"/>
    <w:rsid w:val="004643BA"/>
    <w:rsid w:val="00464778"/>
    <w:rsid w:val="004647F5"/>
    <w:rsid w:val="004653F1"/>
    <w:rsid w:val="00465D12"/>
    <w:rsid w:val="00465D7D"/>
    <w:rsid w:val="00466714"/>
    <w:rsid w:val="0046684E"/>
    <w:rsid w:val="00467128"/>
    <w:rsid w:val="0046737D"/>
    <w:rsid w:val="00467586"/>
    <w:rsid w:val="004678E7"/>
    <w:rsid w:val="00470193"/>
    <w:rsid w:val="00470269"/>
    <w:rsid w:val="0047090D"/>
    <w:rsid w:val="0047112F"/>
    <w:rsid w:val="00471CC6"/>
    <w:rsid w:val="00471F46"/>
    <w:rsid w:val="004721E3"/>
    <w:rsid w:val="00472717"/>
    <w:rsid w:val="0047279B"/>
    <w:rsid w:val="00472842"/>
    <w:rsid w:val="00472A1D"/>
    <w:rsid w:val="00472A40"/>
    <w:rsid w:val="00472D86"/>
    <w:rsid w:val="00473FD3"/>
    <w:rsid w:val="0047509D"/>
    <w:rsid w:val="00475904"/>
    <w:rsid w:val="004759F7"/>
    <w:rsid w:val="00475B12"/>
    <w:rsid w:val="00476C92"/>
    <w:rsid w:val="00476F70"/>
    <w:rsid w:val="00480421"/>
    <w:rsid w:val="004812BA"/>
    <w:rsid w:val="00481806"/>
    <w:rsid w:val="004821DF"/>
    <w:rsid w:val="00482248"/>
    <w:rsid w:val="004826C8"/>
    <w:rsid w:val="0048271B"/>
    <w:rsid w:val="00482965"/>
    <w:rsid w:val="00482B00"/>
    <w:rsid w:val="00482C1D"/>
    <w:rsid w:val="00482FC2"/>
    <w:rsid w:val="00483962"/>
    <w:rsid w:val="00484383"/>
    <w:rsid w:val="004843F7"/>
    <w:rsid w:val="0048459D"/>
    <w:rsid w:val="004845E8"/>
    <w:rsid w:val="0048466F"/>
    <w:rsid w:val="004846DD"/>
    <w:rsid w:val="00484FC5"/>
    <w:rsid w:val="00485104"/>
    <w:rsid w:val="004852BF"/>
    <w:rsid w:val="00485852"/>
    <w:rsid w:val="00485D7A"/>
    <w:rsid w:val="00486B29"/>
    <w:rsid w:val="00486B36"/>
    <w:rsid w:val="00486B6D"/>
    <w:rsid w:val="00487351"/>
    <w:rsid w:val="00487431"/>
    <w:rsid w:val="004876EB"/>
    <w:rsid w:val="004877F0"/>
    <w:rsid w:val="004901FB"/>
    <w:rsid w:val="00490262"/>
    <w:rsid w:val="004902F8"/>
    <w:rsid w:val="00490634"/>
    <w:rsid w:val="0049084A"/>
    <w:rsid w:val="00490CBB"/>
    <w:rsid w:val="00490D2C"/>
    <w:rsid w:val="00490DCB"/>
    <w:rsid w:val="00490E01"/>
    <w:rsid w:val="00491134"/>
    <w:rsid w:val="0049166B"/>
    <w:rsid w:val="004917CC"/>
    <w:rsid w:val="00491946"/>
    <w:rsid w:val="004919B5"/>
    <w:rsid w:val="00491B9B"/>
    <w:rsid w:val="00492BB8"/>
    <w:rsid w:val="00493468"/>
    <w:rsid w:val="00493BE6"/>
    <w:rsid w:val="00493C09"/>
    <w:rsid w:val="004940B5"/>
    <w:rsid w:val="0049479B"/>
    <w:rsid w:val="00494A23"/>
    <w:rsid w:val="004959B9"/>
    <w:rsid w:val="00496577"/>
    <w:rsid w:val="004966CE"/>
    <w:rsid w:val="00496C0D"/>
    <w:rsid w:val="004970D5"/>
    <w:rsid w:val="00497520"/>
    <w:rsid w:val="004A00A6"/>
    <w:rsid w:val="004A0FAA"/>
    <w:rsid w:val="004A16A7"/>
    <w:rsid w:val="004A215B"/>
    <w:rsid w:val="004A215C"/>
    <w:rsid w:val="004A25A3"/>
    <w:rsid w:val="004A2808"/>
    <w:rsid w:val="004A2A6A"/>
    <w:rsid w:val="004A30B3"/>
    <w:rsid w:val="004A35A8"/>
    <w:rsid w:val="004A3CA8"/>
    <w:rsid w:val="004A3E14"/>
    <w:rsid w:val="004A4377"/>
    <w:rsid w:val="004A4E5F"/>
    <w:rsid w:val="004A508D"/>
    <w:rsid w:val="004A537B"/>
    <w:rsid w:val="004A53EC"/>
    <w:rsid w:val="004A6461"/>
    <w:rsid w:val="004A66B3"/>
    <w:rsid w:val="004A69D2"/>
    <w:rsid w:val="004A705D"/>
    <w:rsid w:val="004A762E"/>
    <w:rsid w:val="004B0979"/>
    <w:rsid w:val="004B09AD"/>
    <w:rsid w:val="004B101F"/>
    <w:rsid w:val="004B1D6D"/>
    <w:rsid w:val="004B1E58"/>
    <w:rsid w:val="004B21E7"/>
    <w:rsid w:val="004B2216"/>
    <w:rsid w:val="004B2D3E"/>
    <w:rsid w:val="004B2FD1"/>
    <w:rsid w:val="004B363F"/>
    <w:rsid w:val="004B3D13"/>
    <w:rsid w:val="004B4171"/>
    <w:rsid w:val="004B41C6"/>
    <w:rsid w:val="004B46F3"/>
    <w:rsid w:val="004B4FA1"/>
    <w:rsid w:val="004B5719"/>
    <w:rsid w:val="004B5FC2"/>
    <w:rsid w:val="004B60E0"/>
    <w:rsid w:val="004B677A"/>
    <w:rsid w:val="004B6B09"/>
    <w:rsid w:val="004B6C0E"/>
    <w:rsid w:val="004B720A"/>
    <w:rsid w:val="004B7472"/>
    <w:rsid w:val="004B7BC9"/>
    <w:rsid w:val="004B7F51"/>
    <w:rsid w:val="004C0033"/>
    <w:rsid w:val="004C1400"/>
    <w:rsid w:val="004C18EC"/>
    <w:rsid w:val="004C1C7D"/>
    <w:rsid w:val="004C22C5"/>
    <w:rsid w:val="004C22EB"/>
    <w:rsid w:val="004C31D2"/>
    <w:rsid w:val="004C359B"/>
    <w:rsid w:val="004C38A1"/>
    <w:rsid w:val="004C3F55"/>
    <w:rsid w:val="004C412F"/>
    <w:rsid w:val="004C4E22"/>
    <w:rsid w:val="004C5010"/>
    <w:rsid w:val="004C59DE"/>
    <w:rsid w:val="004C5DC9"/>
    <w:rsid w:val="004C5FB4"/>
    <w:rsid w:val="004C6CFB"/>
    <w:rsid w:val="004C6D81"/>
    <w:rsid w:val="004C7AE3"/>
    <w:rsid w:val="004D03C1"/>
    <w:rsid w:val="004D095B"/>
    <w:rsid w:val="004D0D67"/>
    <w:rsid w:val="004D1A2F"/>
    <w:rsid w:val="004D1B2B"/>
    <w:rsid w:val="004D1DA2"/>
    <w:rsid w:val="004D279C"/>
    <w:rsid w:val="004D2C63"/>
    <w:rsid w:val="004D336C"/>
    <w:rsid w:val="004D38D1"/>
    <w:rsid w:val="004D39B8"/>
    <w:rsid w:val="004D3A2C"/>
    <w:rsid w:val="004D40B0"/>
    <w:rsid w:val="004D4354"/>
    <w:rsid w:val="004D4CE7"/>
    <w:rsid w:val="004D5DBF"/>
    <w:rsid w:val="004D64C4"/>
    <w:rsid w:val="004D66B3"/>
    <w:rsid w:val="004D67AF"/>
    <w:rsid w:val="004D695E"/>
    <w:rsid w:val="004D7AC1"/>
    <w:rsid w:val="004D7B12"/>
    <w:rsid w:val="004D7C5D"/>
    <w:rsid w:val="004E00F6"/>
    <w:rsid w:val="004E147C"/>
    <w:rsid w:val="004E1BEB"/>
    <w:rsid w:val="004E1DDA"/>
    <w:rsid w:val="004E23D9"/>
    <w:rsid w:val="004E24A6"/>
    <w:rsid w:val="004E2614"/>
    <w:rsid w:val="004E27FA"/>
    <w:rsid w:val="004E3079"/>
    <w:rsid w:val="004E3501"/>
    <w:rsid w:val="004E47CB"/>
    <w:rsid w:val="004E512F"/>
    <w:rsid w:val="004E54B4"/>
    <w:rsid w:val="004E5818"/>
    <w:rsid w:val="004E5FD4"/>
    <w:rsid w:val="004E6AF5"/>
    <w:rsid w:val="004E6D94"/>
    <w:rsid w:val="004E6D9B"/>
    <w:rsid w:val="004E7702"/>
    <w:rsid w:val="004E7B99"/>
    <w:rsid w:val="004E7F81"/>
    <w:rsid w:val="004F0695"/>
    <w:rsid w:val="004F06FF"/>
    <w:rsid w:val="004F0AD0"/>
    <w:rsid w:val="004F0C74"/>
    <w:rsid w:val="004F1AE4"/>
    <w:rsid w:val="004F286E"/>
    <w:rsid w:val="004F382C"/>
    <w:rsid w:val="004F411C"/>
    <w:rsid w:val="004F4136"/>
    <w:rsid w:val="004F41A1"/>
    <w:rsid w:val="004F462B"/>
    <w:rsid w:val="004F4B56"/>
    <w:rsid w:val="004F5013"/>
    <w:rsid w:val="004F517E"/>
    <w:rsid w:val="004F59B9"/>
    <w:rsid w:val="004F5AC4"/>
    <w:rsid w:val="004F5D7B"/>
    <w:rsid w:val="004F5EC9"/>
    <w:rsid w:val="004F6903"/>
    <w:rsid w:val="004F780D"/>
    <w:rsid w:val="004F79EE"/>
    <w:rsid w:val="004F7DDA"/>
    <w:rsid w:val="004F7FD6"/>
    <w:rsid w:val="00500131"/>
    <w:rsid w:val="00500244"/>
    <w:rsid w:val="00500D8C"/>
    <w:rsid w:val="00500E19"/>
    <w:rsid w:val="00501DFC"/>
    <w:rsid w:val="005024B6"/>
    <w:rsid w:val="0050279E"/>
    <w:rsid w:val="00502B12"/>
    <w:rsid w:val="00502DFB"/>
    <w:rsid w:val="005032CF"/>
    <w:rsid w:val="00504090"/>
    <w:rsid w:val="005045FC"/>
    <w:rsid w:val="00505067"/>
    <w:rsid w:val="005052AC"/>
    <w:rsid w:val="005052C5"/>
    <w:rsid w:val="00505756"/>
    <w:rsid w:val="00505CD8"/>
    <w:rsid w:val="0050600E"/>
    <w:rsid w:val="005062B2"/>
    <w:rsid w:val="00506DE8"/>
    <w:rsid w:val="00506ED0"/>
    <w:rsid w:val="00507584"/>
    <w:rsid w:val="00510285"/>
    <w:rsid w:val="005107ED"/>
    <w:rsid w:val="0051105E"/>
    <w:rsid w:val="00511461"/>
    <w:rsid w:val="00511731"/>
    <w:rsid w:val="005129C5"/>
    <w:rsid w:val="00512EC7"/>
    <w:rsid w:val="00513902"/>
    <w:rsid w:val="00513990"/>
    <w:rsid w:val="00513A95"/>
    <w:rsid w:val="00513BED"/>
    <w:rsid w:val="00513C7F"/>
    <w:rsid w:val="005146D3"/>
    <w:rsid w:val="0051493D"/>
    <w:rsid w:val="005157BF"/>
    <w:rsid w:val="00515F79"/>
    <w:rsid w:val="00516321"/>
    <w:rsid w:val="005166A1"/>
    <w:rsid w:val="00516ABD"/>
    <w:rsid w:val="00516DAE"/>
    <w:rsid w:val="00516E7C"/>
    <w:rsid w:val="0051735F"/>
    <w:rsid w:val="00517502"/>
    <w:rsid w:val="00517536"/>
    <w:rsid w:val="00517A66"/>
    <w:rsid w:val="00520153"/>
    <w:rsid w:val="00520E42"/>
    <w:rsid w:val="00521343"/>
    <w:rsid w:val="0052143D"/>
    <w:rsid w:val="005215D1"/>
    <w:rsid w:val="00521800"/>
    <w:rsid w:val="0052181A"/>
    <w:rsid w:val="00521CCF"/>
    <w:rsid w:val="00522C08"/>
    <w:rsid w:val="00522F71"/>
    <w:rsid w:val="00522F89"/>
    <w:rsid w:val="00523215"/>
    <w:rsid w:val="00523B7A"/>
    <w:rsid w:val="00523B8E"/>
    <w:rsid w:val="00523CFF"/>
    <w:rsid w:val="00524E45"/>
    <w:rsid w:val="00525D16"/>
    <w:rsid w:val="0052745E"/>
    <w:rsid w:val="005278D0"/>
    <w:rsid w:val="00527E2E"/>
    <w:rsid w:val="00527F97"/>
    <w:rsid w:val="00530294"/>
    <w:rsid w:val="005302E5"/>
    <w:rsid w:val="00530411"/>
    <w:rsid w:val="00530AD2"/>
    <w:rsid w:val="0053194A"/>
    <w:rsid w:val="005319DC"/>
    <w:rsid w:val="00532563"/>
    <w:rsid w:val="00532BB2"/>
    <w:rsid w:val="00532C15"/>
    <w:rsid w:val="00532E59"/>
    <w:rsid w:val="00532FD6"/>
    <w:rsid w:val="005337D9"/>
    <w:rsid w:val="00533B25"/>
    <w:rsid w:val="00533C08"/>
    <w:rsid w:val="00533EC2"/>
    <w:rsid w:val="00533F37"/>
    <w:rsid w:val="00533F8C"/>
    <w:rsid w:val="00534A46"/>
    <w:rsid w:val="00534B40"/>
    <w:rsid w:val="005353D2"/>
    <w:rsid w:val="00535DC1"/>
    <w:rsid w:val="00535E98"/>
    <w:rsid w:val="00536CC9"/>
    <w:rsid w:val="00537ABC"/>
    <w:rsid w:val="00537EA5"/>
    <w:rsid w:val="00540C4C"/>
    <w:rsid w:val="00540FAE"/>
    <w:rsid w:val="0054124F"/>
    <w:rsid w:val="00541382"/>
    <w:rsid w:val="0054177D"/>
    <w:rsid w:val="00541913"/>
    <w:rsid w:val="00541995"/>
    <w:rsid w:val="00541BA2"/>
    <w:rsid w:val="00541E28"/>
    <w:rsid w:val="005423E2"/>
    <w:rsid w:val="005429EB"/>
    <w:rsid w:val="00542EB9"/>
    <w:rsid w:val="005439D6"/>
    <w:rsid w:val="00543B44"/>
    <w:rsid w:val="00544361"/>
    <w:rsid w:val="00544DF7"/>
    <w:rsid w:val="00544E2B"/>
    <w:rsid w:val="00544E4F"/>
    <w:rsid w:val="005450E3"/>
    <w:rsid w:val="0054579C"/>
    <w:rsid w:val="00546C9A"/>
    <w:rsid w:val="005475AA"/>
    <w:rsid w:val="0054766E"/>
    <w:rsid w:val="005501AA"/>
    <w:rsid w:val="00550B8E"/>
    <w:rsid w:val="00550D4F"/>
    <w:rsid w:val="00550E29"/>
    <w:rsid w:val="005514B9"/>
    <w:rsid w:val="0055162D"/>
    <w:rsid w:val="00551BF1"/>
    <w:rsid w:val="005520C3"/>
    <w:rsid w:val="00552293"/>
    <w:rsid w:val="005526E1"/>
    <w:rsid w:val="0055429D"/>
    <w:rsid w:val="00554FD1"/>
    <w:rsid w:val="00556BDA"/>
    <w:rsid w:val="00556C7E"/>
    <w:rsid w:val="00556CE3"/>
    <w:rsid w:val="00557848"/>
    <w:rsid w:val="0056039A"/>
    <w:rsid w:val="00560F49"/>
    <w:rsid w:val="0056146E"/>
    <w:rsid w:val="0056148B"/>
    <w:rsid w:val="005615AE"/>
    <w:rsid w:val="00562D3B"/>
    <w:rsid w:val="00562F9A"/>
    <w:rsid w:val="005632CA"/>
    <w:rsid w:val="00563C8F"/>
    <w:rsid w:val="00564311"/>
    <w:rsid w:val="005646DF"/>
    <w:rsid w:val="0056481D"/>
    <w:rsid w:val="00564988"/>
    <w:rsid w:val="0056507A"/>
    <w:rsid w:val="0056537C"/>
    <w:rsid w:val="00565DE2"/>
    <w:rsid w:val="00565EAE"/>
    <w:rsid w:val="00566393"/>
    <w:rsid w:val="00566469"/>
    <w:rsid w:val="00567169"/>
    <w:rsid w:val="00567C0A"/>
    <w:rsid w:val="005701AF"/>
    <w:rsid w:val="0057087F"/>
    <w:rsid w:val="005710F3"/>
    <w:rsid w:val="00571297"/>
    <w:rsid w:val="00571A1C"/>
    <w:rsid w:val="00571E1B"/>
    <w:rsid w:val="005720DE"/>
    <w:rsid w:val="00572702"/>
    <w:rsid w:val="00572799"/>
    <w:rsid w:val="00572F7D"/>
    <w:rsid w:val="005730CA"/>
    <w:rsid w:val="00573706"/>
    <w:rsid w:val="0057395D"/>
    <w:rsid w:val="005744AB"/>
    <w:rsid w:val="00574F9B"/>
    <w:rsid w:val="00575039"/>
    <w:rsid w:val="00575860"/>
    <w:rsid w:val="005759E6"/>
    <w:rsid w:val="00575B94"/>
    <w:rsid w:val="00575D96"/>
    <w:rsid w:val="0057648F"/>
    <w:rsid w:val="005769B5"/>
    <w:rsid w:val="00577262"/>
    <w:rsid w:val="0057798A"/>
    <w:rsid w:val="005805C3"/>
    <w:rsid w:val="00580D66"/>
    <w:rsid w:val="00580F7F"/>
    <w:rsid w:val="0058140E"/>
    <w:rsid w:val="005821D8"/>
    <w:rsid w:val="0058235F"/>
    <w:rsid w:val="00582383"/>
    <w:rsid w:val="00582895"/>
    <w:rsid w:val="0058356C"/>
    <w:rsid w:val="005839C3"/>
    <w:rsid w:val="00583B4B"/>
    <w:rsid w:val="00583DF7"/>
    <w:rsid w:val="00583E34"/>
    <w:rsid w:val="00584263"/>
    <w:rsid w:val="0058440B"/>
    <w:rsid w:val="00584CAB"/>
    <w:rsid w:val="005852A2"/>
    <w:rsid w:val="005856F9"/>
    <w:rsid w:val="005859F9"/>
    <w:rsid w:val="00585B90"/>
    <w:rsid w:val="00586220"/>
    <w:rsid w:val="0058643E"/>
    <w:rsid w:val="005868F1"/>
    <w:rsid w:val="00587215"/>
    <w:rsid w:val="005905E6"/>
    <w:rsid w:val="005909B8"/>
    <w:rsid w:val="005912A5"/>
    <w:rsid w:val="0059150F"/>
    <w:rsid w:val="00591661"/>
    <w:rsid w:val="0059191D"/>
    <w:rsid w:val="005922EB"/>
    <w:rsid w:val="0059240A"/>
    <w:rsid w:val="00592B3E"/>
    <w:rsid w:val="00593025"/>
    <w:rsid w:val="0059394A"/>
    <w:rsid w:val="00593EB4"/>
    <w:rsid w:val="005947AA"/>
    <w:rsid w:val="00594AF3"/>
    <w:rsid w:val="00594CFE"/>
    <w:rsid w:val="00595447"/>
    <w:rsid w:val="00595956"/>
    <w:rsid w:val="00596659"/>
    <w:rsid w:val="00596961"/>
    <w:rsid w:val="005969DC"/>
    <w:rsid w:val="005970BE"/>
    <w:rsid w:val="0059736A"/>
    <w:rsid w:val="005974B7"/>
    <w:rsid w:val="005975A5"/>
    <w:rsid w:val="005A03FD"/>
    <w:rsid w:val="005A1274"/>
    <w:rsid w:val="005A1621"/>
    <w:rsid w:val="005A2363"/>
    <w:rsid w:val="005A289D"/>
    <w:rsid w:val="005A2D5E"/>
    <w:rsid w:val="005A2D77"/>
    <w:rsid w:val="005A2EFB"/>
    <w:rsid w:val="005A3157"/>
    <w:rsid w:val="005A329B"/>
    <w:rsid w:val="005A3560"/>
    <w:rsid w:val="005A36C8"/>
    <w:rsid w:val="005A3879"/>
    <w:rsid w:val="005A3A65"/>
    <w:rsid w:val="005A4307"/>
    <w:rsid w:val="005A47C8"/>
    <w:rsid w:val="005A4931"/>
    <w:rsid w:val="005A49B5"/>
    <w:rsid w:val="005A49D4"/>
    <w:rsid w:val="005A4ACE"/>
    <w:rsid w:val="005A4E21"/>
    <w:rsid w:val="005A5265"/>
    <w:rsid w:val="005B010F"/>
    <w:rsid w:val="005B09B4"/>
    <w:rsid w:val="005B0D22"/>
    <w:rsid w:val="005B113B"/>
    <w:rsid w:val="005B1272"/>
    <w:rsid w:val="005B1B39"/>
    <w:rsid w:val="005B33A8"/>
    <w:rsid w:val="005B4B1D"/>
    <w:rsid w:val="005B55C1"/>
    <w:rsid w:val="005B5F57"/>
    <w:rsid w:val="005B6778"/>
    <w:rsid w:val="005B6EF3"/>
    <w:rsid w:val="005B6F69"/>
    <w:rsid w:val="005B7109"/>
    <w:rsid w:val="005B74AB"/>
    <w:rsid w:val="005B7AAE"/>
    <w:rsid w:val="005B7F29"/>
    <w:rsid w:val="005B7FCC"/>
    <w:rsid w:val="005C01E6"/>
    <w:rsid w:val="005C0837"/>
    <w:rsid w:val="005C0A63"/>
    <w:rsid w:val="005C0B11"/>
    <w:rsid w:val="005C0FC0"/>
    <w:rsid w:val="005C13C7"/>
    <w:rsid w:val="005C19F9"/>
    <w:rsid w:val="005C1F8E"/>
    <w:rsid w:val="005C2619"/>
    <w:rsid w:val="005C2628"/>
    <w:rsid w:val="005C3DEA"/>
    <w:rsid w:val="005C4028"/>
    <w:rsid w:val="005C44FC"/>
    <w:rsid w:val="005C48AC"/>
    <w:rsid w:val="005C5DC6"/>
    <w:rsid w:val="005C5DF1"/>
    <w:rsid w:val="005C6BD7"/>
    <w:rsid w:val="005C6D09"/>
    <w:rsid w:val="005C6D41"/>
    <w:rsid w:val="005C75FF"/>
    <w:rsid w:val="005C778D"/>
    <w:rsid w:val="005C7FFB"/>
    <w:rsid w:val="005D006E"/>
    <w:rsid w:val="005D06C6"/>
    <w:rsid w:val="005D06FC"/>
    <w:rsid w:val="005D0D11"/>
    <w:rsid w:val="005D0E97"/>
    <w:rsid w:val="005D0F3B"/>
    <w:rsid w:val="005D0F8E"/>
    <w:rsid w:val="005D1A51"/>
    <w:rsid w:val="005D2565"/>
    <w:rsid w:val="005D2586"/>
    <w:rsid w:val="005D2753"/>
    <w:rsid w:val="005D2771"/>
    <w:rsid w:val="005D2A44"/>
    <w:rsid w:val="005D30B5"/>
    <w:rsid w:val="005D3183"/>
    <w:rsid w:val="005D37C6"/>
    <w:rsid w:val="005D3A39"/>
    <w:rsid w:val="005D3E6D"/>
    <w:rsid w:val="005D3EB8"/>
    <w:rsid w:val="005D416D"/>
    <w:rsid w:val="005D44BC"/>
    <w:rsid w:val="005D4ADB"/>
    <w:rsid w:val="005D4F8E"/>
    <w:rsid w:val="005D528F"/>
    <w:rsid w:val="005D571E"/>
    <w:rsid w:val="005D5C1F"/>
    <w:rsid w:val="005D6BD3"/>
    <w:rsid w:val="005D6C8C"/>
    <w:rsid w:val="005D78A9"/>
    <w:rsid w:val="005D7E6F"/>
    <w:rsid w:val="005E05EE"/>
    <w:rsid w:val="005E1A01"/>
    <w:rsid w:val="005E1D66"/>
    <w:rsid w:val="005E246E"/>
    <w:rsid w:val="005E2C6B"/>
    <w:rsid w:val="005E2F62"/>
    <w:rsid w:val="005E30B8"/>
    <w:rsid w:val="005E311F"/>
    <w:rsid w:val="005E31F0"/>
    <w:rsid w:val="005E3270"/>
    <w:rsid w:val="005E3665"/>
    <w:rsid w:val="005E373E"/>
    <w:rsid w:val="005E3BAA"/>
    <w:rsid w:val="005E3C30"/>
    <w:rsid w:val="005E3E97"/>
    <w:rsid w:val="005E3E98"/>
    <w:rsid w:val="005E4082"/>
    <w:rsid w:val="005E4DB6"/>
    <w:rsid w:val="005E4FEB"/>
    <w:rsid w:val="005E511F"/>
    <w:rsid w:val="005E5184"/>
    <w:rsid w:val="005E5AEA"/>
    <w:rsid w:val="005E63D8"/>
    <w:rsid w:val="005E660A"/>
    <w:rsid w:val="005E67D8"/>
    <w:rsid w:val="005E6E37"/>
    <w:rsid w:val="005E6EE7"/>
    <w:rsid w:val="005E79F9"/>
    <w:rsid w:val="005E7CEF"/>
    <w:rsid w:val="005E7E10"/>
    <w:rsid w:val="005E7E76"/>
    <w:rsid w:val="005F02F3"/>
    <w:rsid w:val="005F1262"/>
    <w:rsid w:val="005F156B"/>
    <w:rsid w:val="005F16BD"/>
    <w:rsid w:val="005F1802"/>
    <w:rsid w:val="005F1A25"/>
    <w:rsid w:val="005F1A76"/>
    <w:rsid w:val="005F23E8"/>
    <w:rsid w:val="005F2751"/>
    <w:rsid w:val="005F2A14"/>
    <w:rsid w:val="005F2DA8"/>
    <w:rsid w:val="005F3BAE"/>
    <w:rsid w:val="005F4208"/>
    <w:rsid w:val="005F4AC4"/>
    <w:rsid w:val="005F4B6D"/>
    <w:rsid w:val="005F4C49"/>
    <w:rsid w:val="005F4E41"/>
    <w:rsid w:val="005F55DB"/>
    <w:rsid w:val="005F64B6"/>
    <w:rsid w:val="005F6CD4"/>
    <w:rsid w:val="005F6F6C"/>
    <w:rsid w:val="005F70FA"/>
    <w:rsid w:val="005F73C5"/>
    <w:rsid w:val="005F7B81"/>
    <w:rsid w:val="00600669"/>
    <w:rsid w:val="00602210"/>
    <w:rsid w:val="00602329"/>
    <w:rsid w:val="006038A8"/>
    <w:rsid w:val="00604610"/>
    <w:rsid w:val="006052BB"/>
    <w:rsid w:val="006053C5"/>
    <w:rsid w:val="00605FA6"/>
    <w:rsid w:val="0060633D"/>
    <w:rsid w:val="006065F2"/>
    <w:rsid w:val="006067AD"/>
    <w:rsid w:val="006069DD"/>
    <w:rsid w:val="00607758"/>
    <w:rsid w:val="00607AC2"/>
    <w:rsid w:val="00607BC8"/>
    <w:rsid w:val="00610F4C"/>
    <w:rsid w:val="00610FF7"/>
    <w:rsid w:val="0061204B"/>
    <w:rsid w:val="00612B99"/>
    <w:rsid w:val="00612E9A"/>
    <w:rsid w:val="00613CEF"/>
    <w:rsid w:val="0061476B"/>
    <w:rsid w:val="00614A55"/>
    <w:rsid w:val="0061555D"/>
    <w:rsid w:val="00615857"/>
    <w:rsid w:val="00615CF2"/>
    <w:rsid w:val="006160F4"/>
    <w:rsid w:val="0061614C"/>
    <w:rsid w:val="00616DB8"/>
    <w:rsid w:val="00616E8B"/>
    <w:rsid w:val="006172C9"/>
    <w:rsid w:val="00617638"/>
    <w:rsid w:val="00617956"/>
    <w:rsid w:val="00617AC4"/>
    <w:rsid w:val="00620089"/>
    <w:rsid w:val="00620642"/>
    <w:rsid w:val="006215F3"/>
    <w:rsid w:val="00621845"/>
    <w:rsid w:val="00622AC0"/>
    <w:rsid w:val="00623265"/>
    <w:rsid w:val="00623AD0"/>
    <w:rsid w:val="006241E2"/>
    <w:rsid w:val="006250DA"/>
    <w:rsid w:val="00625163"/>
    <w:rsid w:val="00625297"/>
    <w:rsid w:val="00625699"/>
    <w:rsid w:val="00625A5D"/>
    <w:rsid w:val="00625E9C"/>
    <w:rsid w:val="006264CF"/>
    <w:rsid w:val="00626634"/>
    <w:rsid w:val="00626E62"/>
    <w:rsid w:val="0062731D"/>
    <w:rsid w:val="00627BBD"/>
    <w:rsid w:val="00627F01"/>
    <w:rsid w:val="006303BB"/>
    <w:rsid w:val="00630524"/>
    <w:rsid w:val="006305BB"/>
    <w:rsid w:val="00630F1C"/>
    <w:rsid w:val="00630F82"/>
    <w:rsid w:val="0063107E"/>
    <w:rsid w:val="006310F4"/>
    <w:rsid w:val="006312BC"/>
    <w:rsid w:val="00632033"/>
    <w:rsid w:val="006320FE"/>
    <w:rsid w:val="00632353"/>
    <w:rsid w:val="0063237F"/>
    <w:rsid w:val="00632E2E"/>
    <w:rsid w:val="00633094"/>
    <w:rsid w:val="00633346"/>
    <w:rsid w:val="00633549"/>
    <w:rsid w:val="006335BF"/>
    <w:rsid w:val="00634900"/>
    <w:rsid w:val="00634D22"/>
    <w:rsid w:val="00635B77"/>
    <w:rsid w:val="00635D61"/>
    <w:rsid w:val="006360CF"/>
    <w:rsid w:val="00636638"/>
    <w:rsid w:val="0063690F"/>
    <w:rsid w:val="00636958"/>
    <w:rsid w:val="0063711F"/>
    <w:rsid w:val="00637399"/>
    <w:rsid w:val="00637A02"/>
    <w:rsid w:val="00637A99"/>
    <w:rsid w:val="00637CAF"/>
    <w:rsid w:val="006406BB"/>
    <w:rsid w:val="00640901"/>
    <w:rsid w:val="00640B03"/>
    <w:rsid w:val="00640ED4"/>
    <w:rsid w:val="0064114D"/>
    <w:rsid w:val="006412B0"/>
    <w:rsid w:val="0064159F"/>
    <w:rsid w:val="00641849"/>
    <w:rsid w:val="00641A1B"/>
    <w:rsid w:val="00641C48"/>
    <w:rsid w:val="00641CCC"/>
    <w:rsid w:val="00641EC6"/>
    <w:rsid w:val="006424DD"/>
    <w:rsid w:val="00642892"/>
    <w:rsid w:val="00643E85"/>
    <w:rsid w:val="0064434A"/>
    <w:rsid w:val="00644B41"/>
    <w:rsid w:val="00644D70"/>
    <w:rsid w:val="00644FF0"/>
    <w:rsid w:val="006452C1"/>
    <w:rsid w:val="006453A1"/>
    <w:rsid w:val="006457CB"/>
    <w:rsid w:val="00645A53"/>
    <w:rsid w:val="00645B75"/>
    <w:rsid w:val="00646496"/>
    <w:rsid w:val="00646A2C"/>
    <w:rsid w:val="0064704A"/>
    <w:rsid w:val="00647631"/>
    <w:rsid w:val="00647728"/>
    <w:rsid w:val="00647B14"/>
    <w:rsid w:val="00647C80"/>
    <w:rsid w:val="00647D3B"/>
    <w:rsid w:val="00647F0F"/>
    <w:rsid w:val="00647F93"/>
    <w:rsid w:val="00650748"/>
    <w:rsid w:val="006507E0"/>
    <w:rsid w:val="00650C4B"/>
    <w:rsid w:val="00651FDE"/>
    <w:rsid w:val="006522B5"/>
    <w:rsid w:val="006524EA"/>
    <w:rsid w:val="00653E07"/>
    <w:rsid w:val="00653FD7"/>
    <w:rsid w:val="006541A0"/>
    <w:rsid w:val="006545A3"/>
    <w:rsid w:val="00654672"/>
    <w:rsid w:val="006547E8"/>
    <w:rsid w:val="00654B30"/>
    <w:rsid w:val="00654C75"/>
    <w:rsid w:val="006551FA"/>
    <w:rsid w:val="00655BC5"/>
    <w:rsid w:val="006562FE"/>
    <w:rsid w:val="00656A7A"/>
    <w:rsid w:val="006570FE"/>
    <w:rsid w:val="00657128"/>
    <w:rsid w:val="00657FBC"/>
    <w:rsid w:val="00660049"/>
    <w:rsid w:val="006600C3"/>
    <w:rsid w:val="00660120"/>
    <w:rsid w:val="00660896"/>
    <w:rsid w:val="00660A58"/>
    <w:rsid w:val="00660DA8"/>
    <w:rsid w:val="00661498"/>
    <w:rsid w:val="006617CF"/>
    <w:rsid w:val="006628A1"/>
    <w:rsid w:val="00662FC7"/>
    <w:rsid w:val="0066342A"/>
    <w:rsid w:val="0066388B"/>
    <w:rsid w:val="00663C14"/>
    <w:rsid w:val="006648CC"/>
    <w:rsid w:val="00664DB0"/>
    <w:rsid w:val="006659A2"/>
    <w:rsid w:val="00666735"/>
    <w:rsid w:val="00666F2C"/>
    <w:rsid w:val="00667658"/>
    <w:rsid w:val="00667746"/>
    <w:rsid w:val="00667894"/>
    <w:rsid w:val="006678E4"/>
    <w:rsid w:val="00667D8E"/>
    <w:rsid w:val="00670061"/>
    <w:rsid w:val="00670403"/>
    <w:rsid w:val="006706E4"/>
    <w:rsid w:val="00672449"/>
    <w:rsid w:val="00672907"/>
    <w:rsid w:val="00672BD4"/>
    <w:rsid w:val="00673ABD"/>
    <w:rsid w:val="006747FD"/>
    <w:rsid w:val="00674861"/>
    <w:rsid w:val="00675887"/>
    <w:rsid w:val="0067602F"/>
    <w:rsid w:val="00676066"/>
    <w:rsid w:val="00677464"/>
    <w:rsid w:val="00677954"/>
    <w:rsid w:val="00677ACD"/>
    <w:rsid w:val="006804F4"/>
    <w:rsid w:val="00680DE7"/>
    <w:rsid w:val="006816E3"/>
    <w:rsid w:val="00681CAB"/>
    <w:rsid w:val="00681E85"/>
    <w:rsid w:val="00682970"/>
    <w:rsid w:val="00682D1C"/>
    <w:rsid w:val="00683301"/>
    <w:rsid w:val="00683471"/>
    <w:rsid w:val="0068367A"/>
    <w:rsid w:val="00683E86"/>
    <w:rsid w:val="00683EEF"/>
    <w:rsid w:val="00684650"/>
    <w:rsid w:val="00684B71"/>
    <w:rsid w:val="006852DB"/>
    <w:rsid w:val="006855B6"/>
    <w:rsid w:val="00685C0E"/>
    <w:rsid w:val="00685C51"/>
    <w:rsid w:val="00685C57"/>
    <w:rsid w:val="00685CDE"/>
    <w:rsid w:val="00686086"/>
    <w:rsid w:val="006860E1"/>
    <w:rsid w:val="006861D0"/>
    <w:rsid w:val="0068630A"/>
    <w:rsid w:val="0068641A"/>
    <w:rsid w:val="0068688E"/>
    <w:rsid w:val="00686929"/>
    <w:rsid w:val="00686DD8"/>
    <w:rsid w:val="00687343"/>
    <w:rsid w:val="006874C1"/>
    <w:rsid w:val="006900C0"/>
    <w:rsid w:val="0069016C"/>
    <w:rsid w:val="006904DF"/>
    <w:rsid w:val="006904E8"/>
    <w:rsid w:val="00690834"/>
    <w:rsid w:val="00690A68"/>
    <w:rsid w:val="00690AF1"/>
    <w:rsid w:val="00690EC0"/>
    <w:rsid w:val="006913C8"/>
    <w:rsid w:val="006916C6"/>
    <w:rsid w:val="00691B14"/>
    <w:rsid w:val="00691DFE"/>
    <w:rsid w:val="00692672"/>
    <w:rsid w:val="006927CB"/>
    <w:rsid w:val="006927D9"/>
    <w:rsid w:val="00692AEA"/>
    <w:rsid w:val="00692FE6"/>
    <w:rsid w:val="00693376"/>
    <w:rsid w:val="006933D0"/>
    <w:rsid w:val="0069378B"/>
    <w:rsid w:val="00693D93"/>
    <w:rsid w:val="0069438E"/>
    <w:rsid w:val="006945E9"/>
    <w:rsid w:val="00695E9E"/>
    <w:rsid w:val="00696108"/>
    <w:rsid w:val="00696398"/>
    <w:rsid w:val="00696A34"/>
    <w:rsid w:val="00696BCF"/>
    <w:rsid w:val="00696DA8"/>
    <w:rsid w:val="00696E7C"/>
    <w:rsid w:val="0069755B"/>
    <w:rsid w:val="00697BEB"/>
    <w:rsid w:val="006A0BF7"/>
    <w:rsid w:val="006A0F0E"/>
    <w:rsid w:val="006A0F6A"/>
    <w:rsid w:val="006A11A5"/>
    <w:rsid w:val="006A1788"/>
    <w:rsid w:val="006A19B5"/>
    <w:rsid w:val="006A1BCC"/>
    <w:rsid w:val="006A1CDF"/>
    <w:rsid w:val="006A1D08"/>
    <w:rsid w:val="006A1DB4"/>
    <w:rsid w:val="006A2C45"/>
    <w:rsid w:val="006A30F2"/>
    <w:rsid w:val="006A37F5"/>
    <w:rsid w:val="006A4105"/>
    <w:rsid w:val="006A4392"/>
    <w:rsid w:val="006A47CC"/>
    <w:rsid w:val="006A4B3A"/>
    <w:rsid w:val="006A4E68"/>
    <w:rsid w:val="006A55AC"/>
    <w:rsid w:val="006A5991"/>
    <w:rsid w:val="006A5A85"/>
    <w:rsid w:val="006A67CD"/>
    <w:rsid w:val="006A695C"/>
    <w:rsid w:val="006A6FB1"/>
    <w:rsid w:val="006A7BF5"/>
    <w:rsid w:val="006A7FB4"/>
    <w:rsid w:val="006B15A9"/>
    <w:rsid w:val="006B178E"/>
    <w:rsid w:val="006B1920"/>
    <w:rsid w:val="006B2248"/>
    <w:rsid w:val="006B2D61"/>
    <w:rsid w:val="006B3348"/>
    <w:rsid w:val="006B43B9"/>
    <w:rsid w:val="006B4708"/>
    <w:rsid w:val="006B4901"/>
    <w:rsid w:val="006B5014"/>
    <w:rsid w:val="006B5060"/>
    <w:rsid w:val="006B5B0D"/>
    <w:rsid w:val="006B5C18"/>
    <w:rsid w:val="006B5E07"/>
    <w:rsid w:val="006B6659"/>
    <w:rsid w:val="006B66CE"/>
    <w:rsid w:val="006B6D8B"/>
    <w:rsid w:val="006B6E47"/>
    <w:rsid w:val="006B6ED1"/>
    <w:rsid w:val="006B7339"/>
    <w:rsid w:val="006C0140"/>
    <w:rsid w:val="006C036E"/>
    <w:rsid w:val="006C1406"/>
    <w:rsid w:val="006C156F"/>
    <w:rsid w:val="006C15BD"/>
    <w:rsid w:val="006C1A10"/>
    <w:rsid w:val="006C2B51"/>
    <w:rsid w:val="006C2CC8"/>
    <w:rsid w:val="006C2E5A"/>
    <w:rsid w:val="006C31E5"/>
    <w:rsid w:val="006C4579"/>
    <w:rsid w:val="006C514F"/>
    <w:rsid w:val="006C53B4"/>
    <w:rsid w:val="006C55E7"/>
    <w:rsid w:val="006C5AE9"/>
    <w:rsid w:val="006C5B92"/>
    <w:rsid w:val="006C5F48"/>
    <w:rsid w:val="006C6949"/>
    <w:rsid w:val="006C6CAB"/>
    <w:rsid w:val="006C6E0F"/>
    <w:rsid w:val="006C6E8B"/>
    <w:rsid w:val="006C75F9"/>
    <w:rsid w:val="006C7747"/>
    <w:rsid w:val="006C7AAA"/>
    <w:rsid w:val="006C7DEE"/>
    <w:rsid w:val="006D0147"/>
    <w:rsid w:val="006D060C"/>
    <w:rsid w:val="006D0640"/>
    <w:rsid w:val="006D083F"/>
    <w:rsid w:val="006D09D5"/>
    <w:rsid w:val="006D0E3C"/>
    <w:rsid w:val="006D103D"/>
    <w:rsid w:val="006D118E"/>
    <w:rsid w:val="006D19C0"/>
    <w:rsid w:val="006D1A6A"/>
    <w:rsid w:val="006D22D0"/>
    <w:rsid w:val="006D2811"/>
    <w:rsid w:val="006D2CA1"/>
    <w:rsid w:val="006D2D5E"/>
    <w:rsid w:val="006D2F07"/>
    <w:rsid w:val="006D348A"/>
    <w:rsid w:val="006D39D4"/>
    <w:rsid w:val="006D46C1"/>
    <w:rsid w:val="006D49E9"/>
    <w:rsid w:val="006D50A0"/>
    <w:rsid w:val="006D50A9"/>
    <w:rsid w:val="006D58B1"/>
    <w:rsid w:val="006D5BAD"/>
    <w:rsid w:val="006D5E8C"/>
    <w:rsid w:val="006D603A"/>
    <w:rsid w:val="006D6864"/>
    <w:rsid w:val="006D70C4"/>
    <w:rsid w:val="006D738C"/>
    <w:rsid w:val="006D76A6"/>
    <w:rsid w:val="006D7871"/>
    <w:rsid w:val="006D7A12"/>
    <w:rsid w:val="006D7A29"/>
    <w:rsid w:val="006E0AB0"/>
    <w:rsid w:val="006E1352"/>
    <w:rsid w:val="006E1AB3"/>
    <w:rsid w:val="006E1E00"/>
    <w:rsid w:val="006E1E59"/>
    <w:rsid w:val="006E2059"/>
    <w:rsid w:val="006E207C"/>
    <w:rsid w:val="006E225E"/>
    <w:rsid w:val="006E2B9A"/>
    <w:rsid w:val="006E3670"/>
    <w:rsid w:val="006E3AF9"/>
    <w:rsid w:val="006E4524"/>
    <w:rsid w:val="006E5364"/>
    <w:rsid w:val="006E581F"/>
    <w:rsid w:val="006E5E20"/>
    <w:rsid w:val="006E5EBC"/>
    <w:rsid w:val="006E5ECD"/>
    <w:rsid w:val="006E62C5"/>
    <w:rsid w:val="006E6465"/>
    <w:rsid w:val="006E6A0B"/>
    <w:rsid w:val="006E6D1F"/>
    <w:rsid w:val="006E6D9E"/>
    <w:rsid w:val="006E6ED7"/>
    <w:rsid w:val="006E6F88"/>
    <w:rsid w:val="006E752C"/>
    <w:rsid w:val="006E76F2"/>
    <w:rsid w:val="006E78CB"/>
    <w:rsid w:val="006F0335"/>
    <w:rsid w:val="006F1063"/>
    <w:rsid w:val="006F10DF"/>
    <w:rsid w:val="006F275B"/>
    <w:rsid w:val="006F2BD2"/>
    <w:rsid w:val="006F2F2E"/>
    <w:rsid w:val="006F33FE"/>
    <w:rsid w:val="006F372A"/>
    <w:rsid w:val="006F37DB"/>
    <w:rsid w:val="006F3861"/>
    <w:rsid w:val="006F3B0A"/>
    <w:rsid w:val="006F3E46"/>
    <w:rsid w:val="006F4059"/>
    <w:rsid w:val="006F43E4"/>
    <w:rsid w:val="006F467D"/>
    <w:rsid w:val="006F4A74"/>
    <w:rsid w:val="006F5AAF"/>
    <w:rsid w:val="006F5EED"/>
    <w:rsid w:val="006F630A"/>
    <w:rsid w:val="006F6347"/>
    <w:rsid w:val="006F73EB"/>
    <w:rsid w:val="006F75B3"/>
    <w:rsid w:val="006F7626"/>
    <w:rsid w:val="006F7C0F"/>
    <w:rsid w:val="006F7D5B"/>
    <w:rsid w:val="00700A26"/>
    <w:rsid w:val="007012B9"/>
    <w:rsid w:val="00701ABF"/>
    <w:rsid w:val="00701F8C"/>
    <w:rsid w:val="00702673"/>
    <w:rsid w:val="00702E72"/>
    <w:rsid w:val="007033DD"/>
    <w:rsid w:val="00703C8A"/>
    <w:rsid w:val="00703D4A"/>
    <w:rsid w:val="00703ED6"/>
    <w:rsid w:val="00704B33"/>
    <w:rsid w:val="00704CB0"/>
    <w:rsid w:val="0070575B"/>
    <w:rsid w:val="00705791"/>
    <w:rsid w:val="007059D1"/>
    <w:rsid w:val="00705CC9"/>
    <w:rsid w:val="007060A7"/>
    <w:rsid w:val="00706671"/>
    <w:rsid w:val="0070703F"/>
    <w:rsid w:val="00707685"/>
    <w:rsid w:val="007076D7"/>
    <w:rsid w:val="007077A5"/>
    <w:rsid w:val="007100BE"/>
    <w:rsid w:val="00710332"/>
    <w:rsid w:val="00710680"/>
    <w:rsid w:val="00710D84"/>
    <w:rsid w:val="00710DBE"/>
    <w:rsid w:val="00711010"/>
    <w:rsid w:val="0071159B"/>
    <w:rsid w:val="00711813"/>
    <w:rsid w:val="0071212D"/>
    <w:rsid w:val="00712B1E"/>
    <w:rsid w:val="00713862"/>
    <w:rsid w:val="00714124"/>
    <w:rsid w:val="007145AF"/>
    <w:rsid w:val="00714ED0"/>
    <w:rsid w:val="007156CD"/>
    <w:rsid w:val="00715A73"/>
    <w:rsid w:val="00715FB8"/>
    <w:rsid w:val="007163CB"/>
    <w:rsid w:val="0071698B"/>
    <w:rsid w:val="00716B22"/>
    <w:rsid w:val="00716F66"/>
    <w:rsid w:val="00717802"/>
    <w:rsid w:val="00717CDE"/>
    <w:rsid w:val="00717DA9"/>
    <w:rsid w:val="00717F1A"/>
    <w:rsid w:val="0072072C"/>
    <w:rsid w:val="00720BC6"/>
    <w:rsid w:val="00720E21"/>
    <w:rsid w:val="0072130B"/>
    <w:rsid w:val="00721730"/>
    <w:rsid w:val="00721B93"/>
    <w:rsid w:val="00721F9F"/>
    <w:rsid w:val="0072224F"/>
    <w:rsid w:val="00722598"/>
    <w:rsid w:val="00722848"/>
    <w:rsid w:val="00723686"/>
    <w:rsid w:val="00723A80"/>
    <w:rsid w:val="00723FAB"/>
    <w:rsid w:val="007242B0"/>
    <w:rsid w:val="00724426"/>
    <w:rsid w:val="007257C1"/>
    <w:rsid w:val="00725A02"/>
    <w:rsid w:val="00725B80"/>
    <w:rsid w:val="00726391"/>
    <w:rsid w:val="007264DC"/>
    <w:rsid w:val="00731B77"/>
    <w:rsid w:val="00731B96"/>
    <w:rsid w:val="00731BDF"/>
    <w:rsid w:val="007327AF"/>
    <w:rsid w:val="00733206"/>
    <w:rsid w:val="00733369"/>
    <w:rsid w:val="007335DF"/>
    <w:rsid w:val="00734271"/>
    <w:rsid w:val="00734B3F"/>
    <w:rsid w:val="00735152"/>
    <w:rsid w:val="00735DEC"/>
    <w:rsid w:val="00736136"/>
    <w:rsid w:val="00736D02"/>
    <w:rsid w:val="00737273"/>
    <w:rsid w:val="00737A85"/>
    <w:rsid w:val="00740431"/>
    <w:rsid w:val="00740EB8"/>
    <w:rsid w:val="007410EB"/>
    <w:rsid w:val="00741315"/>
    <w:rsid w:val="007426A4"/>
    <w:rsid w:val="00742A4B"/>
    <w:rsid w:val="00742DD3"/>
    <w:rsid w:val="00744BAA"/>
    <w:rsid w:val="00744F53"/>
    <w:rsid w:val="00745651"/>
    <w:rsid w:val="0074583B"/>
    <w:rsid w:val="007470D7"/>
    <w:rsid w:val="007476AD"/>
    <w:rsid w:val="00747BF8"/>
    <w:rsid w:val="00747C8A"/>
    <w:rsid w:val="00747F25"/>
    <w:rsid w:val="0075028E"/>
    <w:rsid w:val="0075038F"/>
    <w:rsid w:val="00750399"/>
    <w:rsid w:val="00750959"/>
    <w:rsid w:val="00750AC8"/>
    <w:rsid w:val="00751013"/>
    <w:rsid w:val="00751179"/>
    <w:rsid w:val="007513E4"/>
    <w:rsid w:val="00751475"/>
    <w:rsid w:val="00751DFD"/>
    <w:rsid w:val="00752373"/>
    <w:rsid w:val="00752830"/>
    <w:rsid w:val="00753567"/>
    <w:rsid w:val="007536DD"/>
    <w:rsid w:val="007538C1"/>
    <w:rsid w:val="00753ACA"/>
    <w:rsid w:val="00753B49"/>
    <w:rsid w:val="0075536B"/>
    <w:rsid w:val="00755A2B"/>
    <w:rsid w:val="007566A6"/>
    <w:rsid w:val="00756A43"/>
    <w:rsid w:val="00757D94"/>
    <w:rsid w:val="0076002F"/>
    <w:rsid w:val="0076043E"/>
    <w:rsid w:val="0076054A"/>
    <w:rsid w:val="00760CED"/>
    <w:rsid w:val="0076174F"/>
    <w:rsid w:val="007619F1"/>
    <w:rsid w:val="00761A43"/>
    <w:rsid w:val="00761C34"/>
    <w:rsid w:val="007620BD"/>
    <w:rsid w:val="00762218"/>
    <w:rsid w:val="007623EF"/>
    <w:rsid w:val="00762482"/>
    <w:rsid w:val="0076248C"/>
    <w:rsid w:val="007628B2"/>
    <w:rsid w:val="00762BC3"/>
    <w:rsid w:val="00762F84"/>
    <w:rsid w:val="007630DF"/>
    <w:rsid w:val="0076322A"/>
    <w:rsid w:val="007638C3"/>
    <w:rsid w:val="00763C47"/>
    <w:rsid w:val="00763CCA"/>
    <w:rsid w:val="0076403F"/>
    <w:rsid w:val="0076437B"/>
    <w:rsid w:val="007645A8"/>
    <w:rsid w:val="00764B26"/>
    <w:rsid w:val="0076551C"/>
    <w:rsid w:val="00765D91"/>
    <w:rsid w:val="00766B8B"/>
    <w:rsid w:val="0076724E"/>
    <w:rsid w:val="0076728A"/>
    <w:rsid w:val="00767B52"/>
    <w:rsid w:val="00767C73"/>
    <w:rsid w:val="007702A4"/>
    <w:rsid w:val="00770D67"/>
    <w:rsid w:val="00771B08"/>
    <w:rsid w:val="00772093"/>
    <w:rsid w:val="00772264"/>
    <w:rsid w:val="00772460"/>
    <w:rsid w:val="00772718"/>
    <w:rsid w:val="00772829"/>
    <w:rsid w:val="0077297C"/>
    <w:rsid w:val="00772998"/>
    <w:rsid w:val="007732A1"/>
    <w:rsid w:val="00773A27"/>
    <w:rsid w:val="00773AFD"/>
    <w:rsid w:val="00773E41"/>
    <w:rsid w:val="007740DC"/>
    <w:rsid w:val="0077454E"/>
    <w:rsid w:val="00774B99"/>
    <w:rsid w:val="00774D0F"/>
    <w:rsid w:val="00774FB6"/>
    <w:rsid w:val="00774FDD"/>
    <w:rsid w:val="00775859"/>
    <w:rsid w:val="00776021"/>
    <w:rsid w:val="00776368"/>
    <w:rsid w:val="00777E00"/>
    <w:rsid w:val="00780B92"/>
    <w:rsid w:val="00780E20"/>
    <w:rsid w:val="007811F6"/>
    <w:rsid w:val="007812F5"/>
    <w:rsid w:val="007819FE"/>
    <w:rsid w:val="00782184"/>
    <w:rsid w:val="00782690"/>
    <w:rsid w:val="00782BCF"/>
    <w:rsid w:val="00782D85"/>
    <w:rsid w:val="00783367"/>
    <w:rsid w:val="00783F01"/>
    <w:rsid w:val="007844EF"/>
    <w:rsid w:val="00784703"/>
    <w:rsid w:val="00785943"/>
    <w:rsid w:val="007865F6"/>
    <w:rsid w:val="00786C95"/>
    <w:rsid w:val="00786CB8"/>
    <w:rsid w:val="0078736C"/>
    <w:rsid w:val="007900A0"/>
    <w:rsid w:val="00790571"/>
    <w:rsid w:val="00790E6C"/>
    <w:rsid w:val="007910B0"/>
    <w:rsid w:val="007912F8"/>
    <w:rsid w:val="00791305"/>
    <w:rsid w:val="00791478"/>
    <w:rsid w:val="007915C1"/>
    <w:rsid w:val="00791BD7"/>
    <w:rsid w:val="0079207A"/>
    <w:rsid w:val="0079248C"/>
    <w:rsid w:val="00792513"/>
    <w:rsid w:val="00794F60"/>
    <w:rsid w:val="00795710"/>
    <w:rsid w:val="00795A73"/>
    <w:rsid w:val="00795C0E"/>
    <w:rsid w:val="00795FEF"/>
    <w:rsid w:val="00796189"/>
    <w:rsid w:val="007963F9"/>
    <w:rsid w:val="007965B5"/>
    <w:rsid w:val="007968E2"/>
    <w:rsid w:val="00796A31"/>
    <w:rsid w:val="00796ADF"/>
    <w:rsid w:val="00797E06"/>
    <w:rsid w:val="007A009A"/>
    <w:rsid w:val="007A0BB4"/>
    <w:rsid w:val="007A0E87"/>
    <w:rsid w:val="007A0F62"/>
    <w:rsid w:val="007A1A5D"/>
    <w:rsid w:val="007A1B85"/>
    <w:rsid w:val="007A1FA8"/>
    <w:rsid w:val="007A20F6"/>
    <w:rsid w:val="007A248D"/>
    <w:rsid w:val="007A27E2"/>
    <w:rsid w:val="007A2C74"/>
    <w:rsid w:val="007A31EC"/>
    <w:rsid w:val="007A33E5"/>
    <w:rsid w:val="007A3BF0"/>
    <w:rsid w:val="007A4470"/>
    <w:rsid w:val="007A4837"/>
    <w:rsid w:val="007A4A72"/>
    <w:rsid w:val="007A4FA0"/>
    <w:rsid w:val="007A5275"/>
    <w:rsid w:val="007A54C5"/>
    <w:rsid w:val="007A57B3"/>
    <w:rsid w:val="007A58A6"/>
    <w:rsid w:val="007A5B6E"/>
    <w:rsid w:val="007A5EA3"/>
    <w:rsid w:val="007A5F9B"/>
    <w:rsid w:val="007A6001"/>
    <w:rsid w:val="007A6F4B"/>
    <w:rsid w:val="007A6FAC"/>
    <w:rsid w:val="007A7427"/>
    <w:rsid w:val="007A7890"/>
    <w:rsid w:val="007A7973"/>
    <w:rsid w:val="007B0614"/>
    <w:rsid w:val="007B0A6D"/>
    <w:rsid w:val="007B109C"/>
    <w:rsid w:val="007B1253"/>
    <w:rsid w:val="007B12EF"/>
    <w:rsid w:val="007B18C2"/>
    <w:rsid w:val="007B1D41"/>
    <w:rsid w:val="007B24A3"/>
    <w:rsid w:val="007B2CE2"/>
    <w:rsid w:val="007B2F20"/>
    <w:rsid w:val="007B2F97"/>
    <w:rsid w:val="007B43DB"/>
    <w:rsid w:val="007B46C4"/>
    <w:rsid w:val="007B4846"/>
    <w:rsid w:val="007B4B83"/>
    <w:rsid w:val="007B5C6E"/>
    <w:rsid w:val="007B5F1D"/>
    <w:rsid w:val="007B6F55"/>
    <w:rsid w:val="007B7F68"/>
    <w:rsid w:val="007C0783"/>
    <w:rsid w:val="007C0C1D"/>
    <w:rsid w:val="007C1D19"/>
    <w:rsid w:val="007C24EA"/>
    <w:rsid w:val="007C2A90"/>
    <w:rsid w:val="007C41A7"/>
    <w:rsid w:val="007C4901"/>
    <w:rsid w:val="007C50F6"/>
    <w:rsid w:val="007C52CF"/>
    <w:rsid w:val="007C5406"/>
    <w:rsid w:val="007C541A"/>
    <w:rsid w:val="007C5789"/>
    <w:rsid w:val="007C5B81"/>
    <w:rsid w:val="007C5CE8"/>
    <w:rsid w:val="007C639E"/>
    <w:rsid w:val="007C668D"/>
    <w:rsid w:val="007C6D44"/>
    <w:rsid w:val="007C70EC"/>
    <w:rsid w:val="007C73BC"/>
    <w:rsid w:val="007D018B"/>
    <w:rsid w:val="007D0A07"/>
    <w:rsid w:val="007D100C"/>
    <w:rsid w:val="007D19DA"/>
    <w:rsid w:val="007D1D5D"/>
    <w:rsid w:val="007D2C4C"/>
    <w:rsid w:val="007D34E3"/>
    <w:rsid w:val="007D3838"/>
    <w:rsid w:val="007D42F6"/>
    <w:rsid w:val="007D4A79"/>
    <w:rsid w:val="007D502E"/>
    <w:rsid w:val="007D5F19"/>
    <w:rsid w:val="007D5FEB"/>
    <w:rsid w:val="007D7708"/>
    <w:rsid w:val="007D78AE"/>
    <w:rsid w:val="007E082B"/>
    <w:rsid w:val="007E0F8C"/>
    <w:rsid w:val="007E11B1"/>
    <w:rsid w:val="007E16BE"/>
    <w:rsid w:val="007E16E8"/>
    <w:rsid w:val="007E1D2D"/>
    <w:rsid w:val="007E268E"/>
    <w:rsid w:val="007E2BA0"/>
    <w:rsid w:val="007E2E70"/>
    <w:rsid w:val="007E3161"/>
    <w:rsid w:val="007E47BD"/>
    <w:rsid w:val="007E47E7"/>
    <w:rsid w:val="007E4F2C"/>
    <w:rsid w:val="007E5061"/>
    <w:rsid w:val="007E56B2"/>
    <w:rsid w:val="007E6446"/>
    <w:rsid w:val="007E6613"/>
    <w:rsid w:val="007E6A38"/>
    <w:rsid w:val="007E6C34"/>
    <w:rsid w:val="007E6CA1"/>
    <w:rsid w:val="007E6CC3"/>
    <w:rsid w:val="007E72FB"/>
    <w:rsid w:val="007E7F8F"/>
    <w:rsid w:val="007F0F3B"/>
    <w:rsid w:val="007F13DA"/>
    <w:rsid w:val="007F1462"/>
    <w:rsid w:val="007F1A22"/>
    <w:rsid w:val="007F2432"/>
    <w:rsid w:val="007F32E2"/>
    <w:rsid w:val="007F4377"/>
    <w:rsid w:val="007F43BC"/>
    <w:rsid w:val="007F4840"/>
    <w:rsid w:val="007F5FF2"/>
    <w:rsid w:val="007F63EC"/>
    <w:rsid w:val="007F64FA"/>
    <w:rsid w:val="007F69C9"/>
    <w:rsid w:val="007F6F93"/>
    <w:rsid w:val="007F7659"/>
    <w:rsid w:val="007F77E5"/>
    <w:rsid w:val="007F7CC8"/>
    <w:rsid w:val="008002DD"/>
    <w:rsid w:val="00800332"/>
    <w:rsid w:val="008005C1"/>
    <w:rsid w:val="00801378"/>
    <w:rsid w:val="0080156F"/>
    <w:rsid w:val="00801776"/>
    <w:rsid w:val="00801A6A"/>
    <w:rsid w:val="00801CA1"/>
    <w:rsid w:val="00801E2F"/>
    <w:rsid w:val="00801F40"/>
    <w:rsid w:val="008030C4"/>
    <w:rsid w:val="0080368D"/>
    <w:rsid w:val="008046DA"/>
    <w:rsid w:val="00804A9C"/>
    <w:rsid w:val="00804B3D"/>
    <w:rsid w:val="008052B8"/>
    <w:rsid w:val="00805A43"/>
    <w:rsid w:val="00805AAB"/>
    <w:rsid w:val="0080699E"/>
    <w:rsid w:val="00807F80"/>
    <w:rsid w:val="00810178"/>
    <w:rsid w:val="00810179"/>
    <w:rsid w:val="00810705"/>
    <w:rsid w:val="008107EF"/>
    <w:rsid w:val="00810CEF"/>
    <w:rsid w:val="008116DB"/>
    <w:rsid w:val="00811B59"/>
    <w:rsid w:val="00811B90"/>
    <w:rsid w:val="00812B43"/>
    <w:rsid w:val="00812CCC"/>
    <w:rsid w:val="008135B0"/>
    <w:rsid w:val="0081393A"/>
    <w:rsid w:val="00813967"/>
    <w:rsid w:val="00814682"/>
    <w:rsid w:val="0081470F"/>
    <w:rsid w:val="0081490C"/>
    <w:rsid w:val="00815BBC"/>
    <w:rsid w:val="00815D72"/>
    <w:rsid w:val="00815F47"/>
    <w:rsid w:val="00816773"/>
    <w:rsid w:val="008168DE"/>
    <w:rsid w:val="00816D58"/>
    <w:rsid w:val="00816E56"/>
    <w:rsid w:val="008176E8"/>
    <w:rsid w:val="0081773F"/>
    <w:rsid w:val="00817910"/>
    <w:rsid w:val="00817D55"/>
    <w:rsid w:val="00820445"/>
    <w:rsid w:val="00821079"/>
    <w:rsid w:val="00821185"/>
    <w:rsid w:val="008213F5"/>
    <w:rsid w:val="008214D1"/>
    <w:rsid w:val="0082211A"/>
    <w:rsid w:val="00822AB4"/>
    <w:rsid w:val="0082383D"/>
    <w:rsid w:val="00823904"/>
    <w:rsid w:val="00823DAA"/>
    <w:rsid w:val="0082405D"/>
    <w:rsid w:val="008242FA"/>
    <w:rsid w:val="00824BB4"/>
    <w:rsid w:val="00824EA6"/>
    <w:rsid w:val="008256F2"/>
    <w:rsid w:val="00825860"/>
    <w:rsid w:val="00825A42"/>
    <w:rsid w:val="008269D0"/>
    <w:rsid w:val="0082722B"/>
    <w:rsid w:val="00827270"/>
    <w:rsid w:val="00830076"/>
    <w:rsid w:val="0083009A"/>
    <w:rsid w:val="00830A7E"/>
    <w:rsid w:val="008318BF"/>
    <w:rsid w:val="00831D45"/>
    <w:rsid w:val="0083215E"/>
    <w:rsid w:val="00832A03"/>
    <w:rsid w:val="00832A5D"/>
    <w:rsid w:val="008332C4"/>
    <w:rsid w:val="00833305"/>
    <w:rsid w:val="00833400"/>
    <w:rsid w:val="008338F2"/>
    <w:rsid w:val="00833B1D"/>
    <w:rsid w:val="00833C58"/>
    <w:rsid w:val="008347AB"/>
    <w:rsid w:val="00834C5D"/>
    <w:rsid w:val="00835245"/>
    <w:rsid w:val="00835567"/>
    <w:rsid w:val="0083573C"/>
    <w:rsid w:val="00835847"/>
    <w:rsid w:val="0083596F"/>
    <w:rsid w:val="00835BAD"/>
    <w:rsid w:val="00835EE4"/>
    <w:rsid w:val="008360DA"/>
    <w:rsid w:val="00836190"/>
    <w:rsid w:val="008363F9"/>
    <w:rsid w:val="0083650A"/>
    <w:rsid w:val="00836881"/>
    <w:rsid w:val="008368B8"/>
    <w:rsid w:val="00836E5B"/>
    <w:rsid w:val="008379E1"/>
    <w:rsid w:val="0084032E"/>
    <w:rsid w:val="008406B5"/>
    <w:rsid w:val="008406E5"/>
    <w:rsid w:val="00841199"/>
    <w:rsid w:val="00841248"/>
    <w:rsid w:val="00841750"/>
    <w:rsid w:val="00841838"/>
    <w:rsid w:val="00841BA0"/>
    <w:rsid w:val="00841FDD"/>
    <w:rsid w:val="00842300"/>
    <w:rsid w:val="00842517"/>
    <w:rsid w:val="00842597"/>
    <w:rsid w:val="0084260B"/>
    <w:rsid w:val="0084358C"/>
    <w:rsid w:val="008437BB"/>
    <w:rsid w:val="00843818"/>
    <w:rsid w:val="008438C4"/>
    <w:rsid w:val="00843C8D"/>
    <w:rsid w:val="00843DD0"/>
    <w:rsid w:val="00844534"/>
    <w:rsid w:val="00844837"/>
    <w:rsid w:val="00844CF3"/>
    <w:rsid w:val="00844D41"/>
    <w:rsid w:val="00844DE0"/>
    <w:rsid w:val="00845149"/>
    <w:rsid w:val="00845722"/>
    <w:rsid w:val="008458F7"/>
    <w:rsid w:val="00845BC8"/>
    <w:rsid w:val="00845ED8"/>
    <w:rsid w:val="0084626F"/>
    <w:rsid w:val="0084628C"/>
    <w:rsid w:val="0084634C"/>
    <w:rsid w:val="0084704F"/>
    <w:rsid w:val="008470AA"/>
    <w:rsid w:val="008478A1"/>
    <w:rsid w:val="00847C70"/>
    <w:rsid w:val="0085007F"/>
    <w:rsid w:val="008500DC"/>
    <w:rsid w:val="00850130"/>
    <w:rsid w:val="00850EFF"/>
    <w:rsid w:val="0085116F"/>
    <w:rsid w:val="00852085"/>
    <w:rsid w:val="008524B7"/>
    <w:rsid w:val="00852F90"/>
    <w:rsid w:val="008530DE"/>
    <w:rsid w:val="0085327F"/>
    <w:rsid w:val="00853AE2"/>
    <w:rsid w:val="008541C8"/>
    <w:rsid w:val="008542F1"/>
    <w:rsid w:val="0085485A"/>
    <w:rsid w:val="00854DD3"/>
    <w:rsid w:val="00855379"/>
    <w:rsid w:val="00855C83"/>
    <w:rsid w:val="00855CA9"/>
    <w:rsid w:val="00855DAA"/>
    <w:rsid w:val="00855EC7"/>
    <w:rsid w:val="00856A43"/>
    <w:rsid w:val="00856C4B"/>
    <w:rsid w:val="00857B9C"/>
    <w:rsid w:val="00857F67"/>
    <w:rsid w:val="008600C0"/>
    <w:rsid w:val="00860382"/>
    <w:rsid w:val="00861025"/>
    <w:rsid w:val="008610B6"/>
    <w:rsid w:val="00861EC3"/>
    <w:rsid w:val="00862042"/>
    <w:rsid w:val="00862185"/>
    <w:rsid w:val="0086293A"/>
    <w:rsid w:val="00862AA1"/>
    <w:rsid w:val="00862CE9"/>
    <w:rsid w:val="00862DEC"/>
    <w:rsid w:val="00863047"/>
    <w:rsid w:val="00863D04"/>
    <w:rsid w:val="0086436D"/>
    <w:rsid w:val="0086483F"/>
    <w:rsid w:val="00864916"/>
    <w:rsid w:val="00864C4F"/>
    <w:rsid w:val="00864D79"/>
    <w:rsid w:val="0086586B"/>
    <w:rsid w:val="00866761"/>
    <w:rsid w:val="00866775"/>
    <w:rsid w:val="00866BC7"/>
    <w:rsid w:val="00866C0E"/>
    <w:rsid w:val="00866E57"/>
    <w:rsid w:val="00866FF5"/>
    <w:rsid w:val="00867010"/>
    <w:rsid w:val="008677CA"/>
    <w:rsid w:val="00867A65"/>
    <w:rsid w:val="00867AC5"/>
    <w:rsid w:val="00867F50"/>
    <w:rsid w:val="00870562"/>
    <w:rsid w:val="00870761"/>
    <w:rsid w:val="0087140F"/>
    <w:rsid w:val="00871AFE"/>
    <w:rsid w:val="00871E7C"/>
    <w:rsid w:val="008724C1"/>
    <w:rsid w:val="00872A4B"/>
    <w:rsid w:val="00872FF2"/>
    <w:rsid w:val="00873352"/>
    <w:rsid w:val="00873CD3"/>
    <w:rsid w:val="00874413"/>
    <w:rsid w:val="00874E0A"/>
    <w:rsid w:val="00874E6A"/>
    <w:rsid w:val="0087530D"/>
    <w:rsid w:val="00875414"/>
    <w:rsid w:val="00875B6F"/>
    <w:rsid w:val="00875D12"/>
    <w:rsid w:val="00875D45"/>
    <w:rsid w:val="00876489"/>
    <w:rsid w:val="00876A11"/>
    <w:rsid w:val="00876DDA"/>
    <w:rsid w:val="0088048C"/>
    <w:rsid w:val="00880982"/>
    <w:rsid w:val="00880FE4"/>
    <w:rsid w:val="00882030"/>
    <w:rsid w:val="008824C1"/>
    <w:rsid w:val="008824EE"/>
    <w:rsid w:val="00882D9A"/>
    <w:rsid w:val="00882F99"/>
    <w:rsid w:val="00883686"/>
    <w:rsid w:val="00883B4A"/>
    <w:rsid w:val="0088486D"/>
    <w:rsid w:val="0088490C"/>
    <w:rsid w:val="00884D92"/>
    <w:rsid w:val="00886525"/>
    <w:rsid w:val="00890420"/>
    <w:rsid w:val="00890E2D"/>
    <w:rsid w:val="008922A1"/>
    <w:rsid w:val="0089285B"/>
    <w:rsid w:val="0089343A"/>
    <w:rsid w:val="0089358E"/>
    <w:rsid w:val="008945CC"/>
    <w:rsid w:val="008946E6"/>
    <w:rsid w:val="00894DC9"/>
    <w:rsid w:val="0089505C"/>
    <w:rsid w:val="00895160"/>
    <w:rsid w:val="0089517D"/>
    <w:rsid w:val="008957ED"/>
    <w:rsid w:val="00895D1E"/>
    <w:rsid w:val="0089622F"/>
    <w:rsid w:val="00896AD4"/>
    <w:rsid w:val="00897554"/>
    <w:rsid w:val="00897752"/>
    <w:rsid w:val="00897849"/>
    <w:rsid w:val="00897A7E"/>
    <w:rsid w:val="00897CF8"/>
    <w:rsid w:val="008A0D55"/>
    <w:rsid w:val="008A19A3"/>
    <w:rsid w:val="008A1DD7"/>
    <w:rsid w:val="008A2149"/>
    <w:rsid w:val="008A22D3"/>
    <w:rsid w:val="008A23E2"/>
    <w:rsid w:val="008A25A2"/>
    <w:rsid w:val="008A27C8"/>
    <w:rsid w:val="008A297C"/>
    <w:rsid w:val="008A30F1"/>
    <w:rsid w:val="008A35AD"/>
    <w:rsid w:val="008A3BC3"/>
    <w:rsid w:val="008A417E"/>
    <w:rsid w:val="008A45CE"/>
    <w:rsid w:val="008A4700"/>
    <w:rsid w:val="008A4BFD"/>
    <w:rsid w:val="008A4D00"/>
    <w:rsid w:val="008A4EE2"/>
    <w:rsid w:val="008A5039"/>
    <w:rsid w:val="008A5229"/>
    <w:rsid w:val="008A5981"/>
    <w:rsid w:val="008A5CE2"/>
    <w:rsid w:val="008A6995"/>
    <w:rsid w:val="008A6FC6"/>
    <w:rsid w:val="008A71CA"/>
    <w:rsid w:val="008A7575"/>
    <w:rsid w:val="008A7C1A"/>
    <w:rsid w:val="008A7CFF"/>
    <w:rsid w:val="008A7D11"/>
    <w:rsid w:val="008B01F3"/>
    <w:rsid w:val="008B041D"/>
    <w:rsid w:val="008B0486"/>
    <w:rsid w:val="008B1263"/>
    <w:rsid w:val="008B1312"/>
    <w:rsid w:val="008B1BEE"/>
    <w:rsid w:val="008B1EC8"/>
    <w:rsid w:val="008B2963"/>
    <w:rsid w:val="008B300F"/>
    <w:rsid w:val="008B3167"/>
    <w:rsid w:val="008B33D5"/>
    <w:rsid w:val="008B372F"/>
    <w:rsid w:val="008B38FF"/>
    <w:rsid w:val="008B3916"/>
    <w:rsid w:val="008B3A13"/>
    <w:rsid w:val="008B3FBC"/>
    <w:rsid w:val="008B4F7F"/>
    <w:rsid w:val="008B5122"/>
    <w:rsid w:val="008B5129"/>
    <w:rsid w:val="008B5629"/>
    <w:rsid w:val="008B5D5D"/>
    <w:rsid w:val="008B5E09"/>
    <w:rsid w:val="008B5EDF"/>
    <w:rsid w:val="008B6488"/>
    <w:rsid w:val="008B66D6"/>
    <w:rsid w:val="008B7463"/>
    <w:rsid w:val="008B7818"/>
    <w:rsid w:val="008C025C"/>
    <w:rsid w:val="008C0518"/>
    <w:rsid w:val="008C062D"/>
    <w:rsid w:val="008C084F"/>
    <w:rsid w:val="008C0AD0"/>
    <w:rsid w:val="008C15AE"/>
    <w:rsid w:val="008C2060"/>
    <w:rsid w:val="008C247E"/>
    <w:rsid w:val="008C2652"/>
    <w:rsid w:val="008C2D03"/>
    <w:rsid w:val="008C2E5F"/>
    <w:rsid w:val="008C3067"/>
    <w:rsid w:val="008C3228"/>
    <w:rsid w:val="008C37A2"/>
    <w:rsid w:val="008C3877"/>
    <w:rsid w:val="008C3CE6"/>
    <w:rsid w:val="008C3EC8"/>
    <w:rsid w:val="008C4312"/>
    <w:rsid w:val="008C4A0B"/>
    <w:rsid w:val="008C4AD3"/>
    <w:rsid w:val="008C4BAB"/>
    <w:rsid w:val="008C4ED0"/>
    <w:rsid w:val="008C560B"/>
    <w:rsid w:val="008C5D07"/>
    <w:rsid w:val="008C6759"/>
    <w:rsid w:val="008C68CA"/>
    <w:rsid w:val="008C7000"/>
    <w:rsid w:val="008C74D2"/>
    <w:rsid w:val="008C7539"/>
    <w:rsid w:val="008C75EA"/>
    <w:rsid w:val="008C7D99"/>
    <w:rsid w:val="008C7DB2"/>
    <w:rsid w:val="008D0412"/>
    <w:rsid w:val="008D05EC"/>
    <w:rsid w:val="008D0CB5"/>
    <w:rsid w:val="008D10C0"/>
    <w:rsid w:val="008D150D"/>
    <w:rsid w:val="008D183C"/>
    <w:rsid w:val="008D29C3"/>
    <w:rsid w:val="008D2EAB"/>
    <w:rsid w:val="008D31BC"/>
    <w:rsid w:val="008D3694"/>
    <w:rsid w:val="008D3B5D"/>
    <w:rsid w:val="008D3FBE"/>
    <w:rsid w:val="008D3FEA"/>
    <w:rsid w:val="008D426C"/>
    <w:rsid w:val="008D45EE"/>
    <w:rsid w:val="008D473A"/>
    <w:rsid w:val="008D48D7"/>
    <w:rsid w:val="008D49DA"/>
    <w:rsid w:val="008D4EB1"/>
    <w:rsid w:val="008D4F01"/>
    <w:rsid w:val="008D5229"/>
    <w:rsid w:val="008D5686"/>
    <w:rsid w:val="008D5C88"/>
    <w:rsid w:val="008D5EEA"/>
    <w:rsid w:val="008D6749"/>
    <w:rsid w:val="008D6D92"/>
    <w:rsid w:val="008D715B"/>
    <w:rsid w:val="008D71AF"/>
    <w:rsid w:val="008D72AA"/>
    <w:rsid w:val="008D7496"/>
    <w:rsid w:val="008D7ED5"/>
    <w:rsid w:val="008E014A"/>
    <w:rsid w:val="008E074F"/>
    <w:rsid w:val="008E0CA9"/>
    <w:rsid w:val="008E0F88"/>
    <w:rsid w:val="008E1493"/>
    <w:rsid w:val="008E14F6"/>
    <w:rsid w:val="008E16BB"/>
    <w:rsid w:val="008E1A53"/>
    <w:rsid w:val="008E2167"/>
    <w:rsid w:val="008E228E"/>
    <w:rsid w:val="008E230B"/>
    <w:rsid w:val="008E2342"/>
    <w:rsid w:val="008E304F"/>
    <w:rsid w:val="008E331A"/>
    <w:rsid w:val="008E39E8"/>
    <w:rsid w:val="008E3D4A"/>
    <w:rsid w:val="008E413B"/>
    <w:rsid w:val="008E47A3"/>
    <w:rsid w:val="008E49FB"/>
    <w:rsid w:val="008E52A2"/>
    <w:rsid w:val="008E5951"/>
    <w:rsid w:val="008E5DC6"/>
    <w:rsid w:val="008E6240"/>
    <w:rsid w:val="008E733D"/>
    <w:rsid w:val="008E75BB"/>
    <w:rsid w:val="008E7CDA"/>
    <w:rsid w:val="008F0922"/>
    <w:rsid w:val="008F1888"/>
    <w:rsid w:val="008F239C"/>
    <w:rsid w:val="008F289A"/>
    <w:rsid w:val="008F2D55"/>
    <w:rsid w:val="008F3609"/>
    <w:rsid w:val="008F4112"/>
    <w:rsid w:val="008F4B51"/>
    <w:rsid w:val="008F5698"/>
    <w:rsid w:val="008F628A"/>
    <w:rsid w:val="008F746D"/>
    <w:rsid w:val="008F7534"/>
    <w:rsid w:val="008F7E73"/>
    <w:rsid w:val="0090030B"/>
    <w:rsid w:val="009003BF"/>
    <w:rsid w:val="00900B52"/>
    <w:rsid w:val="00900BFE"/>
    <w:rsid w:val="00900C78"/>
    <w:rsid w:val="00900E19"/>
    <w:rsid w:val="009010B6"/>
    <w:rsid w:val="009019BD"/>
    <w:rsid w:val="00901C14"/>
    <w:rsid w:val="00901F3C"/>
    <w:rsid w:val="009026D7"/>
    <w:rsid w:val="00902C22"/>
    <w:rsid w:val="009033A7"/>
    <w:rsid w:val="0090367B"/>
    <w:rsid w:val="00903DB0"/>
    <w:rsid w:val="00904510"/>
    <w:rsid w:val="009048E2"/>
    <w:rsid w:val="00904A88"/>
    <w:rsid w:val="00904B8C"/>
    <w:rsid w:val="00904F0A"/>
    <w:rsid w:val="00904F49"/>
    <w:rsid w:val="00906DC5"/>
    <w:rsid w:val="00907252"/>
    <w:rsid w:val="00907291"/>
    <w:rsid w:val="00907DED"/>
    <w:rsid w:val="009104C2"/>
    <w:rsid w:val="00910F5F"/>
    <w:rsid w:val="009112BF"/>
    <w:rsid w:val="0091335E"/>
    <w:rsid w:val="00913DDB"/>
    <w:rsid w:val="0091407A"/>
    <w:rsid w:val="00914435"/>
    <w:rsid w:val="0091450C"/>
    <w:rsid w:val="00915463"/>
    <w:rsid w:val="009154E1"/>
    <w:rsid w:val="009154FB"/>
    <w:rsid w:val="009156D2"/>
    <w:rsid w:val="0091572F"/>
    <w:rsid w:val="00915BFF"/>
    <w:rsid w:val="00915CF3"/>
    <w:rsid w:val="00916729"/>
    <w:rsid w:val="00916DFB"/>
    <w:rsid w:val="0091759E"/>
    <w:rsid w:val="00920718"/>
    <w:rsid w:val="00920ACD"/>
    <w:rsid w:val="00920CA6"/>
    <w:rsid w:val="009227A7"/>
    <w:rsid w:val="009228C3"/>
    <w:rsid w:val="00922D10"/>
    <w:rsid w:val="00922E24"/>
    <w:rsid w:val="00923228"/>
    <w:rsid w:val="009234EC"/>
    <w:rsid w:val="009240AA"/>
    <w:rsid w:val="00924C52"/>
    <w:rsid w:val="009250BC"/>
    <w:rsid w:val="009250F7"/>
    <w:rsid w:val="009254BF"/>
    <w:rsid w:val="009257FB"/>
    <w:rsid w:val="0092584E"/>
    <w:rsid w:val="009259A0"/>
    <w:rsid w:val="00925A90"/>
    <w:rsid w:val="00925A9A"/>
    <w:rsid w:val="00925D2A"/>
    <w:rsid w:val="00926030"/>
    <w:rsid w:val="009264ED"/>
    <w:rsid w:val="00926B53"/>
    <w:rsid w:val="00926CA3"/>
    <w:rsid w:val="00927268"/>
    <w:rsid w:val="009272E9"/>
    <w:rsid w:val="009274AA"/>
    <w:rsid w:val="00927E22"/>
    <w:rsid w:val="00927EA1"/>
    <w:rsid w:val="009301E8"/>
    <w:rsid w:val="00930232"/>
    <w:rsid w:val="00930467"/>
    <w:rsid w:val="0093068A"/>
    <w:rsid w:val="00930C9A"/>
    <w:rsid w:val="00931200"/>
    <w:rsid w:val="00931498"/>
    <w:rsid w:val="00932076"/>
    <w:rsid w:val="00932512"/>
    <w:rsid w:val="009325F5"/>
    <w:rsid w:val="00932D25"/>
    <w:rsid w:val="009333D7"/>
    <w:rsid w:val="00933E40"/>
    <w:rsid w:val="009345D6"/>
    <w:rsid w:val="00935345"/>
    <w:rsid w:val="009356CF"/>
    <w:rsid w:val="00936940"/>
    <w:rsid w:val="00936BB5"/>
    <w:rsid w:val="00936D1D"/>
    <w:rsid w:val="00937194"/>
    <w:rsid w:val="00937D4E"/>
    <w:rsid w:val="00937F32"/>
    <w:rsid w:val="00940080"/>
    <w:rsid w:val="00940848"/>
    <w:rsid w:val="00940C2E"/>
    <w:rsid w:val="00941802"/>
    <w:rsid w:val="0094194C"/>
    <w:rsid w:val="00941ADE"/>
    <w:rsid w:val="00941AED"/>
    <w:rsid w:val="00941DE6"/>
    <w:rsid w:val="00942434"/>
    <w:rsid w:val="0094252C"/>
    <w:rsid w:val="00942BCE"/>
    <w:rsid w:val="00942F33"/>
    <w:rsid w:val="00943852"/>
    <w:rsid w:val="00943E4E"/>
    <w:rsid w:val="0094446D"/>
    <w:rsid w:val="009444E8"/>
    <w:rsid w:val="00945935"/>
    <w:rsid w:val="00945DD7"/>
    <w:rsid w:val="00946160"/>
    <w:rsid w:val="009462A1"/>
    <w:rsid w:val="009465E2"/>
    <w:rsid w:val="00946B9E"/>
    <w:rsid w:val="00946F5F"/>
    <w:rsid w:val="00947505"/>
    <w:rsid w:val="00947B4F"/>
    <w:rsid w:val="00951296"/>
    <w:rsid w:val="009515CB"/>
    <w:rsid w:val="009515DD"/>
    <w:rsid w:val="0095194F"/>
    <w:rsid w:val="00952852"/>
    <w:rsid w:val="009529A0"/>
    <w:rsid w:val="00952F49"/>
    <w:rsid w:val="00953CBD"/>
    <w:rsid w:val="00953EA4"/>
    <w:rsid w:val="009540A9"/>
    <w:rsid w:val="00954203"/>
    <w:rsid w:val="00954667"/>
    <w:rsid w:val="00954BE3"/>
    <w:rsid w:val="009555BB"/>
    <w:rsid w:val="00956154"/>
    <w:rsid w:val="0095624B"/>
    <w:rsid w:val="009562D0"/>
    <w:rsid w:val="009569E3"/>
    <w:rsid w:val="00956AF6"/>
    <w:rsid w:val="00957B45"/>
    <w:rsid w:val="00960434"/>
    <w:rsid w:val="009607B0"/>
    <w:rsid w:val="00960B2F"/>
    <w:rsid w:val="00961177"/>
    <w:rsid w:val="00961200"/>
    <w:rsid w:val="009612F3"/>
    <w:rsid w:val="00961592"/>
    <w:rsid w:val="00961743"/>
    <w:rsid w:val="00961851"/>
    <w:rsid w:val="00961919"/>
    <w:rsid w:val="00962A3A"/>
    <w:rsid w:val="00962C3E"/>
    <w:rsid w:val="00962F8B"/>
    <w:rsid w:val="009634F8"/>
    <w:rsid w:val="00963A50"/>
    <w:rsid w:val="00963D5D"/>
    <w:rsid w:val="00963F2E"/>
    <w:rsid w:val="009643DD"/>
    <w:rsid w:val="00964C65"/>
    <w:rsid w:val="00964E64"/>
    <w:rsid w:val="009659B1"/>
    <w:rsid w:val="0096624E"/>
    <w:rsid w:val="0096647E"/>
    <w:rsid w:val="00966658"/>
    <w:rsid w:val="00966C17"/>
    <w:rsid w:val="00966E37"/>
    <w:rsid w:val="009674E0"/>
    <w:rsid w:val="00967763"/>
    <w:rsid w:val="00967C3B"/>
    <w:rsid w:val="009705B9"/>
    <w:rsid w:val="00970AC6"/>
    <w:rsid w:val="00970EE8"/>
    <w:rsid w:val="00971205"/>
    <w:rsid w:val="00971446"/>
    <w:rsid w:val="00971701"/>
    <w:rsid w:val="009717AE"/>
    <w:rsid w:val="009718AB"/>
    <w:rsid w:val="00971B50"/>
    <w:rsid w:val="00971D00"/>
    <w:rsid w:val="00971E90"/>
    <w:rsid w:val="009727A2"/>
    <w:rsid w:val="00973062"/>
    <w:rsid w:val="009732F6"/>
    <w:rsid w:val="0097354A"/>
    <w:rsid w:val="00973C1D"/>
    <w:rsid w:val="009747BE"/>
    <w:rsid w:val="0097486E"/>
    <w:rsid w:val="00974B5F"/>
    <w:rsid w:val="00974B6A"/>
    <w:rsid w:val="00974DB7"/>
    <w:rsid w:val="0097500A"/>
    <w:rsid w:val="00975722"/>
    <w:rsid w:val="009759C5"/>
    <w:rsid w:val="00975A65"/>
    <w:rsid w:val="00975BFF"/>
    <w:rsid w:val="00975C1A"/>
    <w:rsid w:val="00975E07"/>
    <w:rsid w:val="00976CDD"/>
    <w:rsid w:val="0097742F"/>
    <w:rsid w:val="0097791C"/>
    <w:rsid w:val="00980A10"/>
    <w:rsid w:val="00981028"/>
    <w:rsid w:val="009813B5"/>
    <w:rsid w:val="0098153C"/>
    <w:rsid w:val="00981793"/>
    <w:rsid w:val="00981B7F"/>
    <w:rsid w:val="0098212D"/>
    <w:rsid w:val="00982423"/>
    <w:rsid w:val="00982679"/>
    <w:rsid w:val="00982AA8"/>
    <w:rsid w:val="00982FF1"/>
    <w:rsid w:val="009831C6"/>
    <w:rsid w:val="00983673"/>
    <w:rsid w:val="0098401F"/>
    <w:rsid w:val="00984780"/>
    <w:rsid w:val="00984A96"/>
    <w:rsid w:val="00984A9C"/>
    <w:rsid w:val="00984EFE"/>
    <w:rsid w:val="0098697C"/>
    <w:rsid w:val="009876C9"/>
    <w:rsid w:val="00987BE4"/>
    <w:rsid w:val="00990712"/>
    <w:rsid w:val="009909C3"/>
    <w:rsid w:val="00990AC3"/>
    <w:rsid w:val="0099171F"/>
    <w:rsid w:val="00991A47"/>
    <w:rsid w:val="00991F5A"/>
    <w:rsid w:val="009924C8"/>
    <w:rsid w:val="009928D4"/>
    <w:rsid w:val="00992C05"/>
    <w:rsid w:val="00992C39"/>
    <w:rsid w:val="00993498"/>
    <w:rsid w:val="0099358C"/>
    <w:rsid w:val="009935BC"/>
    <w:rsid w:val="00993D04"/>
    <w:rsid w:val="00994133"/>
    <w:rsid w:val="00994473"/>
    <w:rsid w:val="00994571"/>
    <w:rsid w:val="00994A8E"/>
    <w:rsid w:val="00994C28"/>
    <w:rsid w:val="00995B6C"/>
    <w:rsid w:val="0099642B"/>
    <w:rsid w:val="00996B7B"/>
    <w:rsid w:val="00996B8B"/>
    <w:rsid w:val="00996B9A"/>
    <w:rsid w:val="00996F03"/>
    <w:rsid w:val="0099719E"/>
    <w:rsid w:val="00997C6B"/>
    <w:rsid w:val="009A057B"/>
    <w:rsid w:val="009A0BFA"/>
    <w:rsid w:val="009A0DF5"/>
    <w:rsid w:val="009A0FA3"/>
    <w:rsid w:val="009A1A89"/>
    <w:rsid w:val="009A1CBB"/>
    <w:rsid w:val="009A22AA"/>
    <w:rsid w:val="009A2829"/>
    <w:rsid w:val="009A2D92"/>
    <w:rsid w:val="009A2EE4"/>
    <w:rsid w:val="009A3177"/>
    <w:rsid w:val="009A3565"/>
    <w:rsid w:val="009A38D0"/>
    <w:rsid w:val="009A3E6F"/>
    <w:rsid w:val="009A4213"/>
    <w:rsid w:val="009A482D"/>
    <w:rsid w:val="009A49CE"/>
    <w:rsid w:val="009A4AD1"/>
    <w:rsid w:val="009A4AF3"/>
    <w:rsid w:val="009A51FD"/>
    <w:rsid w:val="009A55BA"/>
    <w:rsid w:val="009A5FAB"/>
    <w:rsid w:val="009A68DF"/>
    <w:rsid w:val="009A71B7"/>
    <w:rsid w:val="009A73D8"/>
    <w:rsid w:val="009A786B"/>
    <w:rsid w:val="009A7BDD"/>
    <w:rsid w:val="009A7ECA"/>
    <w:rsid w:val="009B00AC"/>
    <w:rsid w:val="009B1123"/>
    <w:rsid w:val="009B121D"/>
    <w:rsid w:val="009B12DE"/>
    <w:rsid w:val="009B13FD"/>
    <w:rsid w:val="009B1743"/>
    <w:rsid w:val="009B1E2A"/>
    <w:rsid w:val="009B2256"/>
    <w:rsid w:val="009B287C"/>
    <w:rsid w:val="009B28C0"/>
    <w:rsid w:val="009B358B"/>
    <w:rsid w:val="009B37F2"/>
    <w:rsid w:val="009B3C4E"/>
    <w:rsid w:val="009B404F"/>
    <w:rsid w:val="009B414B"/>
    <w:rsid w:val="009B42AD"/>
    <w:rsid w:val="009B4C4F"/>
    <w:rsid w:val="009B5153"/>
    <w:rsid w:val="009B5B15"/>
    <w:rsid w:val="009B64B1"/>
    <w:rsid w:val="009B6D87"/>
    <w:rsid w:val="009B71C7"/>
    <w:rsid w:val="009B71DA"/>
    <w:rsid w:val="009B7595"/>
    <w:rsid w:val="009B7BC9"/>
    <w:rsid w:val="009C04F9"/>
    <w:rsid w:val="009C0942"/>
    <w:rsid w:val="009C0A5A"/>
    <w:rsid w:val="009C0AD0"/>
    <w:rsid w:val="009C103A"/>
    <w:rsid w:val="009C1345"/>
    <w:rsid w:val="009C17E4"/>
    <w:rsid w:val="009C1870"/>
    <w:rsid w:val="009C1E5A"/>
    <w:rsid w:val="009C2649"/>
    <w:rsid w:val="009C28E9"/>
    <w:rsid w:val="009C2AC4"/>
    <w:rsid w:val="009C3979"/>
    <w:rsid w:val="009C3ECC"/>
    <w:rsid w:val="009C432C"/>
    <w:rsid w:val="009C46C5"/>
    <w:rsid w:val="009C4CCD"/>
    <w:rsid w:val="009C5603"/>
    <w:rsid w:val="009C5651"/>
    <w:rsid w:val="009C5A82"/>
    <w:rsid w:val="009C5A8F"/>
    <w:rsid w:val="009C5DB4"/>
    <w:rsid w:val="009C66DC"/>
    <w:rsid w:val="009C6B96"/>
    <w:rsid w:val="009C7082"/>
    <w:rsid w:val="009C708C"/>
    <w:rsid w:val="009C72C5"/>
    <w:rsid w:val="009C7DB8"/>
    <w:rsid w:val="009D0541"/>
    <w:rsid w:val="009D0A55"/>
    <w:rsid w:val="009D0BE1"/>
    <w:rsid w:val="009D0F73"/>
    <w:rsid w:val="009D1129"/>
    <w:rsid w:val="009D18B0"/>
    <w:rsid w:val="009D1F30"/>
    <w:rsid w:val="009D2007"/>
    <w:rsid w:val="009D250B"/>
    <w:rsid w:val="009D2D2C"/>
    <w:rsid w:val="009D3507"/>
    <w:rsid w:val="009D35A0"/>
    <w:rsid w:val="009D3B27"/>
    <w:rsid w:val="009D3EB1"/>
    <w:rsid w:val="009D4CE4"/>
    <w:rsid w:val="009D5016"/>
    <w:rsid w:val="009D56D9"/>
    <w:rsid w:val="009D576B"/>
    <w:rsid w:val="009D5985"/>
    <w:rsid w:val="009D64BD"/>
    <w:rsid w:val="009D67D2"/>
    <w:rsid w:val="009D6D92"/>
    <w:rsid w:val="009D79F8"/>
    <w:rsid w:val="009D7DE8"/>
    <w:rsid w:val="009E0191"/>
    <w:rsid w:val="009E01C5"/>
    <w:rsid w:val="009E04C7"/>
    <w:rsid w:val="009E08F6"/>
    <w:rsid w:val="009E1D27"/>
    <w:rsid w:val="009E2145"/>
    <w:rsid w:val="009E21F2"/>
    <w:rsid w:val="009E240F"/>
    <w:rsid w:val="009E2C1D"/>
    <w:rsid w:val="009E2DAD"/>
    <w:rsid w:val="009E2F24"/>
    <w:rsid w:val="009E37B3"/>
    <w:rsid w:val="009E3D02"/>
    <w:rsid w:val="009E3D7D"/>
    <w:rsid w:val="009E4593"/>
    <w:rsid w:val="009E4E13"/>
    <w:rsid w:val="009E4EAF"/>
    <w:rsid w:val="009E54AD"/>
    <w:rsid w:val="009E5B73"/>
    <w:rsid w:val="009E5DD5"/>
    <w:rsid w:val="009E6480"/>
    <w:rsid w:val="009E6B9D"/>
    <w:rsid w:val="009E71A6"/>
    <w:rsid w:val="009E71B7"/>
    <w:rsid w:val="009E75DA"/>
    <w:rsid w:val="009E7926"/>
    <w:rsid w:val="009F0203"/>
    <w:rsid w:val="009F04FB"/>
    <w:rsid w:val="009F09E0"/>
    <w:rsid w:val="009F0D06"/>
    <w:rsid w:val="009F1008"/>
    <w:rsid w:val="009F1D65"/>
    <w:rsid w:val="009F25C6"/>
    <w:rsid w:val="009F25FA"/>
    <w:rsid w:val="009F2B9B"/>
    <w:rsid w:val="009F2EF6"/>
    <w:rsid w:val="009F30D8"/>
    <w:rsid w:val="009F41BA"/>
    <w:rsid w:val="009F4889"/>
    <w:rsid w:val="009F5008"/>
    <w:rsid w:val="009F5222"/>
    <w:rsid w:val="009F5FB0"/>
    <w:rsid w:val="009F6874"/>
    <w:rsid w:val="009F690A"/>
    <w:rsid w:val="009F6B9A"/>
    <w:rsid w:val="009F6E5F"/>
    <w:rsid w:val="009F7124"/>
    <w:rsid w:val="009F7DA1"/>
    <w:rsid w:val="00A00B8A"/>
    <w:rsid w:val="00A00E9D"/>
    <w:rsid w:val="00A00EB4"/>
    <w:rsid w:val="00A00F03"/>
    <w:rsid w:val="00A00F20"/>
    <w:rsid w:val="00A0118E"/>
    <w:rsid w:val="00A014F7"/>
    <w:rsid w:val="00A02417"/>
    <w:rsid w:val="00A02762"/>
    <w:rsid w:val="00A033BF"/>
    <w:rsid w:val="00A03443"/>
    <w:rsid w:val="00A03506"/>
    <w:rsid w:val="00A03840"/>
    <w:rsid w:val="00A03974"/>
    <w:rsid w:val="00A03AB8"/>
    <w:rsid w:val="00A043C3"/>
    <w:rsid w:val="00A044B6"/>
    <w:rsid w:val="00A04758"/>
    <w:rsid w:val="00A0539E"/>
    <w:rsid w:val="00A054E5"/>
    <w:rsid w:val="00A058F7"/>
    <w:rsid w:val="00A05BCB"/>
    <w:rsid w:val="00A05BDA"/>
    <w:rsid w:val="00A05C2F"/>
    <w:rsid w:val="00A05FEA"/>
    <w:rsid w:val="00A0619F"/>
    <w:rsid w:val="00A066E9"/>
    <w:rsid w:val="00A06E76"/>
    <w:rsid w:val="00A07D9B"/>
    <w:rsid w:val="00A10466"/>
    <w:rsid w:val="00A10997"/>
    <w:rsid w:val="00A10AF5"/>
    <w:rsid w:val="00A10D93"/>
    <w:rsid w:val="00A11456"/>
    <w:rsid w:val="00A11575"/>
    <w:rsid w:val="00A11A7D"/>
    <w:rsid w:val="00A1231E"/>
    <w:rsid w:val="00A129C9"/>
    <w:rsid w:val="00A1303D"/>
    <w:rsid w:val="00A1303E"/>
    <w:rsid w:val="00A13555"/>
    <w:rsid w:val="00A13D81"/>
    <w:rsid w:val="00A13F3E"/>
    <w:rsid w:val="00A14305"/>
    <w:rsid w:val="00A144BB"/>
    <w:rsid w:val="00A14696"/>
    <w:rsid w:val="00A14CB4"/>
    <w:rsid w:val="00A14F91"/>
    <w:rsid w:val="00A15367"/>
    <w:rsid w:val="00A16807"/>
    <w:rsid w:val="00A1716B"/>
    <w:rsid w:val="00A1727F"/>
    <w:rsid w:val="00A1728D"/>
    <w:rsid w:val="00A1743C"/>
    <w:rsid w:val="00A1760E"/>
    <w:rsid w:val="00A179ED"/>
    <w:rsid w:val="00A2021E"/>
    <w:rsid w:val="00A20546"/>
    <w:rsid w:val="00A206D0"/>
    <w:rsid w:val="00A207DB"/>
    <w:rsid w:val="00A21349"/>
    <w:rsid w:val="00A22290"/>
    <w:rsid w:val="00A22DD5"/>
    <w:rsid w:val="00A23161"/>
    <w:rsid w:val="00A233F7"/>
    <w:rsid w:val="00A23445"/>
    <w:rsid w:val="00A238A5"/>
    <w:rsid w:val="00A23935"/>
    <w:rsid w:val="00A243FE"/>
    <w:rsid w:val="00A246C7"/>
    <w:rsid w:val="00A24C34"/>
    <w:rsid w:val="00A24D34"/>
    <w:rsid w:val="00A24E5F"/>
    <w:rsid w:val="00A25135"/>
    <w:rsid w:val="00A25360"/>
    <w:rsid w:val="00A2552D"/>
    <w:rsid w:val="00A25FF2"/>
    <w:rsid w:val="00A26351"/>
    <w:rsid w:val="00A2647E"/>
    <w:rsid w:val="00A266FD"/>
    <w:rsid w:val="00A2676F"/>
    <w:rsid w:val="00A267DE"/>
    <w:rsid w:val="00A26FAE"/>
    <w:rsid w:val="00A27317"/>
    <w:rsid w:val="00A2731E"/>
    <w:rsid w:val="00A278D3"/>
    <w:rsid w:val="00A309E4"/>
    <w:rsid w:val="00A312BE"/>
    <w:rsid w:val="00A31765"/>
    <w:rsid w:val="00A317AC"/>
    <w:rsid w:val="00A319FA"/>
    <w:rsid w:val="00A31D80"/>
    <w:rsid w:val="00A32174"/>
    <w:rsid w:val="00A3262E"/>
    <w:rsid w:val="00A32996"/>
    <w:rsid w:val="00A329C2"/>
    <w:rsid w:val="00A33575"/>
    <w:rsid w:val="00A33858"/>
    <w:rsid w:val="00A33EEF"/>
    <w:rsid w:val="00A345A6"/>
    <w:rsid w:val="00A34877"/>
    <w:rsid w:val="00A34916"/>
    <w:rsid w:val="00A34C66"/>
    <w:rsid w:val="00A35120"/>
    <w:rsid w:val="00A355B4"/>
    <w:rsid w:val="00A36028"/>
    <w:rsid w:val="00A378B7"/>
    <w:rsid w:val="00A3794F"/>
    <w:rsid w:val="00A3795B"/>
    <w:rsid w:val="00A4095C"/>
    <w:rsid w:val="00A40BC4"/>
    <w:rsid w:val="00A40DA8"/>
    <w:rsid w:val="00A41076"/>
    <w:rsid w:val="00A4129A"/>
    <w:rsid w:val="00A41E32"/>
    <w:rsid w:val="00A424CC"/>
    <w:rsid w:val="00A43BF1"/>
    <w:rsid w:val="00A43CD6"/>
    <w:rsid w:val="00A442A1"/>
    <w:rsid w:val="00A44611"/>
    <w:rsid w:val="00A44C22"/>
    <w:rsid w:val="00A45025"/>
    <w:rsid w:val="00A45118"/>
    <w:rsid w:val="00A45F88"/>
    <w:rsid w:val="00A46483"/>
    <w:rsid w:val="00A4672D"/>
    <w:rsid w:val="00A46A22"/>
    <w:rsid w:val="00A46FEF"/>
    <w:rsid w:val="00A4751D"/>
    <w:rsid w:val="00A47E61"/>
    <w:rsid w:val="00A5027F"/>
    <w:rsid w:val="00A5096E"/>
    <w:rsid w:val="00A5132E"/>
    <w:rsid w:val="00A52270"/>
    <w:rsid w:val="00A52432"/>
    <w:rsid w:val="00A527F3"/>
    <w:rsid w:val="00A528FE"/>
    <w:rsid w:val="00A52D98"/>
    <w:rsid w:val="00A52E99"/>
    <w:rsid w:val="00A539C5"/>
    <w:rsid w:val="00A53B47"/>
    <w:rsid w:val="00A53C1E"/>
    <w:rsid w:val="00A548A1"/>
    <w:rsid w:val="00A548B2"/>
    <w:rsid w:val="00A55252"/>
    <w:rsid w:val="00A553D6"/>
    <w:rsid w:val="00A56A07"/>
    <w:rsid w:val="00A56AA6"/>
    <w:rsid w:val="00A57208"/>
    <w:rsid w:val="00A5765C"/>
    <w:rsid w:val="00A57AB3"/>
    <w:rsid w:val="00A57B14"/>
    <w:rsid w:val="00A57C1D"/>
    <w:rsid w:val="00A57DD2"/>
    <w:rsid w:val="00A604EA"/>
    <w:rsid w:val="00A605B7"/>
    <w:rsid w:val="00A606B0"/>
    <w:rsid w:val="00A607F2"/>
    <w:rsid w:val="00A61140"/>
    <w:rsid w:val="00A611E7"/>
    <w:rsid w:val="00A61BC4"/>
    <w:rsid w:val="00A61E9F"/>
    <w:rsid w:val="00A62056"/>
    <w:rsid w:val="00A63274"/>
    <w:rsid w:val="00A63E0C"/>
    <w:rsid w:val="00A64112"/>
    <w:rsid w:val="00A64299"/>
    <w:rsid w:val="00A64315"/>
    <w:rsid w:val="00A64685"/>
    <w:rsid w:val="00A6487F"/>
    <w:rsid w:val="00A64D41"/>
    <w:rsid w:val="00A657DA"/>
    <w:rsid w:val="00A6696D"/>
    <w:rsid w:val="00A66B9C"/>
    <w:rsid w:val="00A67107"/>
    <w:rsid w:val="00A672CC"/>
    <w:rsid w:val="00A673FC"/>
    <w:rsid w:val="00A6740D"/>
    <w:rsid w:val="00A6765E"/>
    <w:rsid w:val="00A67A74"/>
    <w:rsid w:val="00A67B34"/>
    <w:rsid w:val="00A67CE2"/>
    <w:rsid w:val="00A67E01"/>
    <w:rsid w:val="00A7000D"/>
    <w:rsid w:val="00A70452"/>
    <w:rsid w:val="00A7057D"/>
    <w:rsid w:val="00A70E7D"/>
    <w:rsid w:val="00A71629"/>
    <w:rsid w:val="00A716D3"/>
    <w:rsid w:val="00A71748"/>
    <w:rsid w:val="00A71ADB"/>
    <w:rsid w:val="00A71DAE"/>
    <w:rsid w:val="00A71E22"/>
    <w:rsid w:val="00A71F98"/>
    <w:rsid w:val="00A72D8C"/>
    <w:rsid w:val="00A73974"/>
    <w:rsid w:val="00A73DEA"/>
    <w:rsid w:val="00A740F1"/>
    <w:rsid w:val="00A74103"/>
    <w:rsid w:val="00A743F9"/>
    <w:rsid w:val="00A746EF"/>
    <w:rsid w:val="00A74C1F"/>
    <w:rsid w:val="00A75EAB"/>
    <w:rsid w:val="00A762FE"/>
    <w:rsid w:val="00A7675D"/>
    <w:rsid w:val="00A768E4"/>
    <w:rsid w:val="00A768F3"/>
    <w:rsid w:val="00A80B90"/>
    <w:rsid w:val="00A81131"/>
    <w:rsid w:val="00A81733"/>
    <w:rsid w:val="00A82000"/>
    <w:rsid w:val="00A8207B"/>
    <w:rsid w:val="00A824EB"/>
    <w:rsid w:val="00A826C7"/>
    <w:rsid w:val="00A8288C"/>
    <w:rsid w:val="00A82FD0"/>
    <w:rsid w:val="00A834F9"/>
    <w:rsid w:val="00A83924"/>
    <w:rsid w:val="00A83C75"/>
    <w:rsid w:val="00A83DAF"/>
    <w:rsid w:val="00A83E9F"/>
    <w:rsid w:val="00A83F5F"/>
    <w:rsid w:val="00A8407E"/>
    <w:rsid w:val="00A842F6"/>
    <w:rsid w:val="00A844EA"/>
    <w:rsid w:val="00A8473A"/>
    <w:rsid w:val="00A8495E"/>
    <w:rsid w:val="00A849EF"/>
    <w:rsid w:val="00A84A56"/>
    <w:rsid w:val="00A84B29"/>
    <w:rsid w:val="00A856EC"/>
    <w:rsid w:val="00A86674"/>
    <w:rsid w:val="00A86EB8"/>
    <w:rsid w:val="00A86FBB"/>
    <w:rsid w:val="00A87270"/>
    <w:rsid w:val="00A87981"/>
    <w:rsid w:val="00A87E4B"/>
    <w:rsid w:val="00A9002B"/>
    <w:rsid w:val="00A9091E"/>
    <w:rsid w:val="00A90A68"/>
    <w:rsid w:val="00A90CB6"/>
    <w:rsid w:val="00A92727"/>
    <w:rsid w:val="00A92B19"/>
    <w:rsid w:val="00A92D50"/>
    <w:rsid w:val="00A9314E"/>
    <w:rsid w:val="00A9395A"/>
    <w:rsid w:val="00A93C2E"/>
    <w:rsid w:val="00A944CE"/>
    <w:rsid w:val="00A94D12"/>
    <w:rsid w:val="00A95077"/>
    <w:rsid w:val="00A969BB"/>
    <w:rsid w:val="00A96B2E"/>
    <w:rsid w:val="00A96EBE"/>
    <w:rsid w:val="00A97479"/>
    <w:rsid w:val="00A9777E"/>
    <w:rsid w:val="00A978EE"/>
    <w:rsid w:val="00AA007E"/>
    <w:rsid w:val="00AA05EA"/>
    <w:rsid w:val="00AA0D6D"/>
    <w:rsid w:val="00AA1380"/>
    <w:rsid w:val="00AA1836"/>
    <w:rsid w:val="00AA18B7"/>
    <w:rsid w:val="00AA19C3"/>
    <w:rsid w:val="00AA1E84"/>
    <w:rsid w:val="00AA2381"/>
    <w:rsid w:val="00AA26A6"/>
    <w:rsid w:val="00AA26DF"/>
    <w:rsid w:val="00AA2C8E"/>
    <w:rsid w:val="00AA3920"/>
    <w:rsid w:val="00AA39EE"/>
    <w:rsid w:val="00AA3B9A"/>
    <w:rsid w:val="00AA3DC9"/>
    <w:rsid w:val="00AA4046"/>
    <w:rsid w:val="00AA447F"/>
    <w:rsid w:val="00AA4574"/>
    <w:rsid w:val="00AA4728"/>
    <w:rsid w:val="00AA4FE2"/>
    <w:rsid w:val="00AA5090"/>
    <w:rsid w:val="00AA5240"/>
    <w:rsid w:val="00AA5575"/>
    <w:rsid w:val="00AA5B60"/>
    <w:rsid w:val="00AA6057"/>
    <w:rsid w:val="00AA60EA"/>
    <w:rsid w:val="00AA6124"/>
    <w:rsid w:val="00AA63C3"/>
    <w:rsid w:val="00AA65FF"/>
    <w:rsid w:val="00AA6917"/>
    <w:rsid w:val="00AA75F1"/>
    <w:rsid w:val="00AA7C7D"/>
    <w:rsid w:val="00AA7E71"/>
    <w:rsid w:val="00AB00CF"/>
    <w:rsid w:val="00AB0636"/>
    <w:rsid w:val="00AB0D46"/>
    <w:rsid w:val="00AB151C"/>
    <w:rsid w:val="00AB1C87"/>
    <w:rsid w:val="00AB1EAE"/>
    <w:rsid w:val="00AB25A6"/>
    <w:rsid w:val="00AB26C7"/>
    <w:rsid w:val="00AB2CDD"/>
    <w:rsid w:val="00AB2EDF"/>
    <w:rsid w:val="00AB2EE3"/>
    <w:rsid w:val="00AB337D"/>
    <w:rsid w:val="00AB39C9"/>
    <w:rsid w:val="00AB476A"/>
    <w:rsid w:val="00AB4972"/>
    <w:rsid w:val="00AB51B2"/>
    <w:rsid w:val="00AB51CF"/>
    <w:rsid w:val="00AB5DAB"/>
    <w:rsid w:val="00AB6697"/>
    <w:rsid w:val="00AB6B70"/>
    <w:rsid w:val="00AB7448"/>
    <w:rsid w:val="00AB7932"/>
    <w:rsid w:val="00AB7AC7"/>
    <w:rsid w:val="00AC0937"/>
    <w:rsid w:val="00AC1196"/>
    <w:rsid w:val="00AC13E8"/>
    <w:rsid w:val="00AC1677"/>
    <w:rsid w:val="00AC17EA"/>
    <w:rsid w:val="00AC1847"/>
    <w:rsid w:val="00AC1B6B"/>
    <w:rsid w:val="00AC1E6F"/>
    <w:rsid w:val="00AC1FA2"/>
    <w:rsid w:val="00AC21C5"/>
    <w:rsid w:val="00AC25F6"/>
    <w:rsid w:val="00AC2655"/>
    <w:rsid w:val="00AC2EC1"/>
    <w:rsid w:val="00AC37C7"/>
    <w:rsid w:val="00AC3991"/>
    <w:rsid w:val="00AC413C"/>
    <w:rsid w:val="00AC4695"/>
    <w:rsid w:val="00AC4AAA"/>
    <w:rsid w:val="00AC4F25"/>
    <w:rsid w:val="00AC5056"/>
    <w:rsid w:val="00AC50F2"/>
    <w:rsid w:val="00AC52AB"/>
    <w:rsid w:val="00AC546D"/>
    <w:rsid w:val="00AC54F4"/>
    <w:rsid w:val="00AC58D0"/>
    <w:rsid w:val="00AC5989"/>
    <w:rsid w:val="00AC5CE9"/>
    <w:rsid w:val="00AC5DA1"/>
    <w:rsid w:val="00AC5F4A"/>
    <w:rsid w:val="00AC66F7"/>
    <w:rsid w:val="00AC6BB9"/>
    <w:rsid w:val="00AC6C8F"/>
    <w:rsid w:val="00AC6E1A"/>
    <w:rsid w:val="00AC70CF"/>
    <w:rsid w:val="00AD009F"/>
    <w:rsid w:val="00AD07C3"/>
    <w:rsid w:val="00AD0CAF"/>
    <w:rsid w:val="00AD1840"/>
    <w:rsid w:val="00AD1BDE"/>
    <w:rsid w:val="00AD1C86"/>
    <w:rsid w:val="00AD1CA8"/>
    <w:rsid w:val="00AD20AD"/>
    <w:rsid w:val="00AD236E"/>
    <w:rsid w:val="00AD23D3"/>
    <w:rsid w:val="00AD2DA7"/>
    <w:rsid w:val="00AD3051"/>
    <w:rsid w:val="00AD3507"/>
    <w:rsid w:val="00AD39F4"/>
    <w:rsid w:val="00AD3D30"/>
    <w:rsid w:val="00AD3E3F"/>
    <w:rsid w:val="00AD3F78"/>
    <w:rsid w:val="00AD4087"/>
    <w:rsid w:val="00AD40EC"/>
    <w:rsid w:val="00AD450A"/>
    <w:rsid w:val="00AD4616"/>
    <w:rsid w:val="00AD469F"/>
    <w:rsid w:val="00AD48F2"/>
    <w:rsid w:val="00AD4E13"/>
    <w:rsid w:val="00AD51CD"/>
    <w:rsid w:val="00AD569A"/>
    <w:rsid w:val="00AD61DD"/>
    <w:rsid w:val="00AD6204"/>
    <w:rsid w:val="00AD69AE"/>
    <w:rsid w:val="00AD6AA6"/>
    <w:rsid w:val="00AD6E44"/>
    <w:rsid w:val="00AD70CA"/>
    <w:rsid w:val="00AD72CE"/>
    <w:rsid w:val="00AE0565"/>
    <w:rsid w:val="00AE130E"/>
    <w:rsid w:val="00AE1431"/>
    <w:rsid w:val="00AE1532"/>
    <w:rsid w:val="00AE175C"/>
    <w:rsid w:val="00AE2D90"/>
    <w:rsid w:val="00AE2DED"/>
    <w:rsid w:val="00AE3F5D"/>
    <w:rsid w:val="00AE424D"/>
    <w:rsid w:val="00AE4C2A"/>
    <w:rsid w:val="00AE5239"/>
    <w:rsid w:val="00AE5B77"/>
    <w:rsid w:val="00AE600F"/>
    <w:rsid w:val="00AE64EC"/>
    <w:rsid w:val="00AE68AE"/>
    <w:rsid w:val="00AE6B36"/>
    <w:rsid w:val="00AE6E02"/>
    <w:rsid w:val="00AE6E53"/>
    <w:rsid w:val="00AE6EAB"/>
    <w:rsid w:val="00AE71EC"/>
    <w:rsid w:val="00AE7B5A"/>
    <w:rsid w:val="00AF011B"/>
    <w:rsid w:val="00AF04AB"/>
    <w:rsid w:val="00AF07BA"/>
    <w:rsid w:val="00AF0927"/>
    <w:rsid w:val="00AF1375"/>
    <w:rsid w:val="00AF16C0"/>
    <w:rsid w:val="00AF221D"/>
    <w:rsid w:val="00AF41C6"/>
    <w:rsid w:val="00AF41EC"/>
    <w:rsid w:val="00AF4EA3"/>
    <w:rsid w:val="00AF5031"/>
    <w:rsid w:val="00AF5632"/>
    <w:rsid w:val="00AF5911"/>
    <w:rsid w:val="00AF669B"/>
    <w:rsid w:val="00AF686B"/>
    <w:rsid w:val="00AF6ACC"/>
    <w:rsid w:val="00AF70AD"/>
    <w:rsid w:val="00AF7D22"/>
    <w:rsid w:val="00B002C1"/>
    <w:rsid w:val="00B00A59"/>
    <w:rsid w:val="00B0201F"/>
    <w:rsid w:val="00B022CC"/>
    <w:rsid w:val="00B02B6E"/>
    <w:rsid w:val="00B02D41"/>
    <w:rsid w:val="00B03084"/>
    <w:rsid w:val="00B03AB6"/>
    <w:rsid w:val="00B03DF0"/>
    <w:rsid w:val="00B040E8"/>
    <w:rsid w:val="00B04363"/>
    <w:rsid w:val="00B047E5"/>
    <w:rsid w:val="00B05370"/>
    <w:rsid w:val="00B054CE"/>
    <w:rsid w:val="00B0573F"/>
    <w:rsid w:val="00B05E06"/>
    <w:rsid w:val="00B0608E"/>
    <w:rsid w:val="00B06335"/>
    <w:rsid w:val="00B0686C"/>
    <w:rsid w:val="00B07014"/>
    <w:rsid w:val="00B072BE"/>
    <w:rsid w:val="00B0757B"/>
    <w:rsid w:val="00B075A6"/>
    <w:rsid w:val="00B07C07"/>
    <w:rsid w:val="00B07C19"/>
    <w:rsid w:val="00B10C6C"/>
    <w:rsid w:val="00B1121D"/>
    <w:rsid w:val="00B1137C"/>
    <w:rsid w:val="00B115AA"/>
    <w:rsid w:val="00B117B4"/>
    <w:rsid w:val="00B11A63"/>
    <w:rsid w:val="00B1222C"/>
    <w:rsid w:val="00B12DB7"/>
    <w:rsid w:val="00B13354"/>
    <w:rsid w:val="00B135C9"/>
    <w:rsid w:val="00B13C40"/>
    <w:rsid w:val="00B13D13"/>
    <w:rsid w:val="00B13EED"/>
    <w:rsid w:val="00B1449B"/>
    <w:rsid w:val="00B14CD8"/>
    <w:rsid w:val="00B1511B"/>
    <w:rsid w:val="00B156AF"/>
    <w:rsid w:val="00B157B1"/>
    <w:rsid w:val="00B15AE6"/>
    <w:rsid w:val="00B15D7C"/>
    <w:rsid w:val="00B15E2F"/>
    <w:rsid w:val="00B15F58"/>
    <w:rsid w:val="00B16596"/>
    <w:rsid w:val="00B167AB"/>
    <w:rsid w:val="00B16991"/>
    <w:rsid w:val="00B16AF2"/>
    <w:rsid w:val="00B174B0"/>
    <w:rsid w:val="00B179AB"/>
    <w:rsid w:val="00B20C5A"/>
    <w:rsid w:val="00B20FED"/>
    <w:rsid w:val="00B211E0"/>
    <w:rsid w:val="00B21864"/>
    <w:rsid w:val="00B228CA"/>
    <w:rsid w:val="00B233F5"/>
    <w:rsid w:val="00B235F8"/>
    <w:rsid w:val="00B23751"/>
    <w:rsid w:val="00B23866"/>
    <w:rsid w:val="00B2391C"/>
    <w:rsid w:val="00B23C98"/>
    <w:rsid w:val="00B23CFE"/>
    <w:rsid w:val="00B24061"/>
    <w:rsid w:val="00B2434D"/>
    <w:rsid w:val="00B249C0"/>
    <w:rsid w:val="00B24C0E"/>
    <w:rsid w:val="00B24C6F"/>
    <w:rsid w:val="00B25166"/>
    <w:rsid w:val="00B251C1"/>
    <w:rsid w:val="00B25239"/>
    <w:rsid w:val="00B25930"/>
    <w:rsid w:val="00B25CB6"/>
    <w:rsid w:val="00B25D7A"/>
    <w:rsid w:val="00B26377"/>
    <w:rsid w:val="00B26C94"/>
    <w:rsid w:val="00B26CAC"/>
    <w:rsid w:val="00B26F02"/>
    <w:rsid w:val="00B27F40"/>
    <w:rsid w:val="00B30147"/>
    <w:rsid w:val="00B3032B"/>
    <w:rsid w:val="00B304EB"/>
    <w:rsid w:val="00B3054E"/>
    <w:rsid w:val="00B31405"/>
    <w:rsid w:val="00B316FA"/>
    <w:rsid w:val="00B318B0"/>
    <w:rsid w:val="00B318E8"/>
    <w:rsid w:val="00B31C69"/>
    <w:rsid w:val="00B320F1"/>
    <w:rsid w:val="00B32DEE"/>
    <w:rsid w:val="00B33751"/>
    <w:rsid w:val="00B33773"/>
    <w:rsid w:val="00B33B02"/>
    <w:rsid w:val="00B33BF5"/>
    <w:rsid w:val="00B33E0C"/>
    <w:rsid w:val="00B34882"/>
    <w:rsid w:val="00B34AD4"/>
    <w:rsid w:val="00B34B46"/>
    <w:rsid w:val="00B3538F"/>
    <w:rsid w:val="00B353C4"/>
    <w:rsid w:val="00B35571"/>
    <w:rsid w:val="00B3663D"/>
    <w:rsid w:val="00B36B5D"/>
    <w:rsid w:val="00B37278"/>
    <w:rsid w:val="00B375E2"/>
    <w:rsid w:val="00B377B9"/>
    <w:rsid w:val="00B4036C"/>
    <w:rsid w:val="00B4042E"/>
    <w:rsid w:val="00B409B8"/>
    <w:rsid w:val="00B40A3F"/>
    <w:rsid w:val="00B41482"/>
    <w:rsid w:val="00B418BE"/>
    <w:rsid w:val="00B41DBC"/>
    <w:rsid w:val="00B420F3"/>
    <w:rsid w:val="00B422CD"/>
    <w:rsid w:val="00B42457"/>
    <w:rsid w:val="00B42631"/>
    <w:rsid w:val="00B427EE"/>
    <w:rsid w:val="00B429B3"/>
    <w:rsid w:val="00B42AB1"/>
    <w:rsid w:val="00B430F5"/>
    <w:rsid w:val="00B43104"/>
    <w:rsid w:val="00B43108"/>
    <w:rsid w:val="00B43432"/>
    <w:rsid w:val="00B43F90"/>
    <w:rsid w:val="00B44047"/>
    <w:rsid w:val="00B4432D"/>
    <w:rsid w:val="00B4488A"/>
    <w:rsid w:val="00B44AF2"/>
    <w:rsid w:val="00B44CB3"/>
    <w:rsid w:val="00B45275"/>
    <w:rsid w:val="00B453EE"/>
    <w:rsid w:val="00B45578"/>
    <w:rsid w:val="00B45D83"/>
    <w:rsid w:val="00B4617F"/>
    <w:rsid w:val="00B468BF"/>
    <w:rsid w:val="00B46A61"/>
    <w:rsid w:val="00B46E24"/>
    <w:rsid w:val="00B470EE"/>
    <w:rsid w:val="00B476D3"/>
    <w:rsid w:val="00B47857"/>
    <w:rsid w:val="00B479C4"/>
    <w:rsid w:val="00B50345"/>
    <w:rsid w:val="00B512DB"/>
    <w:rsid w:val="00B517C7"/>
    <w:rsid w:val="00B51803"/>
    <w:rsid w:val="00B5192C"/>
    <w:rsid w:val="00B51C0B"/>
    <w:rsid w:val="00B52033"/>
    <w:rsid w:val="00B5247F"/>
    <w:rsid w:val="00B52A7B"/>
    <w:rsid w:val="00B52C87"/>
    <w:rsid w:val="00B52D11"/>
    <w:rsid w:val="00B53E7D"/>
    <w:rsid w:val="00B5468C"/>
    <w:rsid w:val="00B54CA7"/>
    <w:rsid w:val="00B551B4"/>
    <w:rsid w:val="00B554B1"/>
    <w:rsid w:val="00B55712"/>
    <w:rsid w:val="00B55E0D"/>
    <w:rsid w:val="00B55ED7"/>
    <w:rsid w:val="00B56A8A"/>
    <w:rsid w:val="00B57891"/>
    <w:rsid w:val="00B57A08"/>
    <w:rsid w:val="00B57A3B"/>
    <w:rsid w:val="00B57E22"/>
    <w:rsid w:val="00B60316"/>
    <w:rsid w:val="00B6040F"/>
    <w:rsid w:val="00B60DF6"/>
    <w:rsid w:val="00B613BE"/>
    <w:rsid w:val="00B61843"/>
    <w:rsid w:val="00B6193D"/>
    <w:rsid w:val="00B61A02"/>
    <w:rsid w:val="00B62286"/>
    <w:rsid w:val="00B624E8"/>
    <w:rsid w:val="00B627FB"/>
    <w:rsid w:val="00B6395E"/>
    <w:rsid w:val="00B63AB0"/>
    <w:rsid w:val="00B63B03"/>
    <w:rsid w:val="00B63C32"/>
    <w:rsid w:val="00B6411A"/>
    <w:rsid w:val="00B641F2"/>
    <w:rsid w:val="00B642DE"/>
    <w:rsid w:val="00B6478C"/>
    <w:rsid w:val="00B64F37"/>
    <w:rsid w:val="00B65235"/>
    <w:rsid w:val="00B654EC"/>
    <w:rsid w:val="00B658BA"/>
    <w:rsid w:val="00B65DEF"/>
    <w:rsid w:val="00B673AC"/>
    <w:rsid w:val="00B7047A"/>
    <w:rsid w:val="00B7056E"/>
    <w:rsid w:val="00B7065B"/>
    <w:rsid w:val="00B70802"/>
    <w:rsid w:val="00B70A0F"/>
    <w:rsid w:val="00B70C31"/>
    <w:rsid w:val="00B70E65"/>
    <w:rsid w:val="00B7141A"/>
    <w:rsid w:val="00B715B5"/>
    <w:rsid w:val="00B715C8"/>
    <w:rsid w:val="00B718A6"/>
    <w:rsid w:val="00B71AEA"/>
    <w:rsid w:val="00B71C16"/>
    <w:rsid w:val="00B71E1D"/>
    <w:rsid w:val="00B72072"/>
    <w:rsid w:val="00B72530"/>
    <w:rsid w:val="00B725BB"/>
    <w:rsid w:val="00B7260C"/>
    <w:rsid w:val="00B73287"/>
    <w:rsid w:val="00B73875"/>
    <w:rsid w:val="00B748BE"/>
    <w:rsid w:val="00B74FAF"/>
    <w:rsid w:val="00B756ED"/>
    <w:rsid w:val="00B7580C"/>
    <w:rsid w:val="00B76357"/>
    <w:rsid w:val="00B76F64"/>
    <w:rsid w:val="00B7706F"/>
    <w:rsid w:val="00B770C7"/>
    <w:rsid w:val="00B7788E"/>
    <w:rsid w:val="00B77ABD"/>
    <w:rsid w:val="00B77D17"/>
    <w:rsid w:val="00B77D84"/>
    <w:rsid w:val="00B80245"/>
    <w:rsid w:val="00B803CC"/>
    <w:rsid w:val="00B80652"/>
    <w:rsid w:val="00B81072"/>
    <w:rsid w:val="00B81148"/>
    <w:rsid w:val="00B81C67"/>
    <w:rsid w:val="00B81DD8"/>
    <w:rsid w:val="00B8255F"/>
    <w:rsid w:val="00B825B0"/>
    <w:rsid w:val="00B82FD7"/>
    <w:rsid w:val="00B83731"/>
    <w:rsid w:val="00B83F61"/>
    <w:rsid w:val="00B8427A"/>
    <w:rsid w:val="00B8436D"/>
    <w:rsid w:val="00B844E2"/>
    <w:rsid w:val="00B84612"/>
    <w:rsid w:val="00B84A53"/>
    <w:rsid w:val="00B85CF5"/>
    <w:rsid w:val="00B85F30"/>
    <w:rsid w:val="00B86446"/>
    <w:rsid w:val="00B86A2B"/>
    <w:rsid w:val="00B86C1A"/>
    <w:rsid w:val="00B87503"/>
    <w:rsid w:val="00B8753C"/>
    <w:rsid w:val="00B87F99"/>
    <w:rsid w:val="00B9085B"/>
    <w:rsid w:val="00B9090E"/>
    <w:rsid w:val="00B90B27"/>
    <w:rsid w:val="00B90CE4"/>
    <w:rsid w:val="00B912C3"/>
    <w:rsid w:val="00B915BE"/>
    <w:rsid w:val="00B92527"/>
    <w:rsid w:val="00B92CF0"/>
    <w:rsid w:val="00B931DB"/>
    <w:rsid w:val="00B936F7"/>
    <w:rsid w:val="00B937B8"/>
    <w:rsid w:val="00B938EB"/>
    <w:rsid w:val="00B93FD8"/>
    <w:rsid w:val="00B94566"/>
    <w:rsid w:val="00B951E5"/>
    <w:rsid w:val="00B95B3E"/>
    <w:rsid w:val="00B95C61"/>
    <w:rsid w:val="00B96322"/>
    <w:rsid w:val="00B969D3"/>
    <w:rsid w:val="00B96A3D"/>
    <w:rsid w:val="00B96D17"/>
    <w:rsid w:val="00B96F65"/>
    <w:rsid w:val="00B9710A"/>
    <w:rsid w:val="00B973C5"/>
    <w:rsid w:val="00B974EF"/>
    <w:rsid w:val="00B976D3"/>
    <w:rsid w:val="00B976EF"/>
    <w:rsid w:val="00B97A38"/>
    <w:rsid w:val="00B97A55"/>
    <w:rsid w:val="00B97E4C"/>
    <w:rsid w:val="00B97EB2"/>
    <w:rsid w:val="00BA03CC"/>
    <w:rsid w:val="00BA0A16"/>
    <w:rsid w:val="00BA118D"/>
    <w:rsid w:val="00BA12F7"/>
    <w:rsid w:val="00BA14C2"/>
    <w:rsid w:val="00BA153A"/>
    <w:rsid w:val="00BA172E"/>
    <w:rsid w:val="00BA1B91"/>
    <w:rsid w:val="00BA1E1A"/>
    <w:rsid w:val="00BA1F92"/>
    <w:rsid w:val="00BA2517"/>
    <w:rsid w:val="00BA26C4"/>
    <w:rsid w:val="00BA26DB"/>
    <w:rsid w:val="00BA289E"/>
    <w:rsid w:val="00BA2E06"/>
    <w:rsid w:val="00BA37FF"/>
    <w:rsid w:val="00BA39F3"/>
    <w:rsid w:val="00BA3A59"/>
    <w:rsid w:val="00BA3BDD"/>
    <w:rsid w:val="00BA5145"/>
    <w:rsid w:val="00BA522C"/>
    <w:rsid w:val="00BA5A30"/>
    <w:rsid w:val="00BA669F"/>
    <w:rsid w:val="00BA7160"/>
    <w:rsid w:val="00BA7574"/>
    <w:rsid w:val="00BA7878"/>
    <w:rsid w:val="00BA7E3C"/>
    <w:rsid w:val="00BB010A"/>
    <w:rsid w:val="00BB0541"/>
    <w:rsid w:val="00BB08A4"/>
    <w:rsid w:val="00BB08C1"/>
    <w:rsid w:val="00BB09D8"/>
    <w:rsid w:val="00BB0A8F"/>
    <w:rsid w:val="00BB0BBC"/>
    <w:rsid w:val="00BB1330"/>
    <w:rsid w:val="00BB20BC"/>
    <w:rsid w:val="00BB2152"/>
    <w:rsid w:val="00BB3E68"/>
    <w:rsid w:val="00BB3E6E"/>
    <w:rsid w:val="00BB4190"/>
    <w:rsid w:val="00BB441B"/>
    <w:rsid w:val="00BB4770"/>
    <w:rsid w:val="00BB594F"/>
    <w:rsid w:val="00BB6068"/>
    <w:rsid w:val="00BB62B9"/>
    <w:rsid w:val="00BB683B"/>
    <w:rsid w:val="00BB69C7"/>
    <w:rsid w:val="00BB6E0F"/>
    <w:rsid w:val="00BB7608"/>
    <w:rsid w:val="00BB7913"/>
    <w:rsid w:val="00BB7FDF"/>
    <w:rsid w:val="00BC00CD"/>
    <w:rsid w:val="00BC07DE"/>
    <w:rsid w:val="00BC107F"/>
    <w:rsid w:val="00BC1702"/>
    <w:rsid w:val="00BC1803"/>
    <w:rsid w:val="00BC1866"/>
    <w:rsid w:val="00BC1895"/>
    <w:rsid w:val="00BC1D0D"/>
    <w:rsid w:val="00BC20F0"/>
    <w:rsid w:val="00BC22C6"/>
    <w:rsid w:val="00BC257B"/>
    <w:rsid w:val="00BC2898"/>
    <w:rsid w:val="00BC2E73"/>
    <w:rsid w:val="00BC325F"/>
    <w:rsid w:val="00BC3413"/>
    <w:rsid w:val="00BC341D"/>
    <w:rsid w:val="00BC4095"/>
    <w:rsid w:val="00BC4166"/>
    <w:rsid w:val="00BC512B"/>
    <w:rsid w:val="00BC5C8B"/>
    <w:rsid w:val="00BC636E"/>
    <w:rsid w:val="00BC679B"/>
    <w:rsid w:val="00BC6C27"/>
    <w:rsid w:val="00BC75D0"/>
    <w:rsid w:val="00BC7B50"/>
    <w:rsid w:val="00BC7F80"/>
    <w:rsid w:val="00BD0075"/>
    <w:rsid w:val="00BD0417"/>
    <w:rsid w:val="00BD0446"/>
    <w:rsid w:val="00BD04FD"/>
    <w:rsid w:val="00BD0601"/>
    <w:rsid w:val="00BD07AC"/>
    <w:rsid w:val="00BD0C2A"/>
    <w:rsid w:val="00BD139A"/>
    <w:rsid w:val="00BD1974"/>
    <w:rsid w:val="00BD2220"/>
    <w:rsid w:val="00BD320D"/>
    <w:rsid w:val="00BD3D4A"/>
    <w:rsid w:val="00BD457A"/>
    <w:rsid w:val="00BD4B84"/>
    <w:rsid w:val="00BD50F1"/>
    <w:rsid w:val="00BD59AE"/>
    <w:rsid w:val="00BD59B8"/>
    <w:rsid w:val="00BD5FAC"/>
    <w:rsid w:val="00BD68ED"/>
    <w:rsid w:val="00BD6A05"/>
    <w:rsid w:val="00BD7112"/>
    <w:rsid w:val="00BD7394"/>
    <w:rsid w:val="00BD73BF"/>
    <w:rsid w:val="00BD7856"/>
    <w:rsid w:val="00BD7C71"/>
    <w:rsid w:val="00BE00BE"/>
    <w:rsid w:val="00BE02D6"/>
    <w:rsid w:val="00BE0583"/>
    <w:rsid w:val="00BE08A8"/>
    <w:rsid w:val="00BE08C6"/>
    <w:rsid w:val="00BE0D5A"/>
    <w:rsid w:val="00BE0D7D"/>
    <w:rsid w:val="00BE125B"/>
    <w:rsid w:val="00BE174B"/>
    <w:rsid w:val="00BE2140"/>
    <w:rsid w:val="00BE2636"/>
    <w:rsid w:val="00BE3396"/>
    <w:rsid w:val="00BE3868"/>
    <w:rsid w:val="00BE3E15"/>
    <w:rsid w:val="00BE468D"/>
    <w:rsid w:val="00BE4AE7"/>
    <w:rsid w:val="00BE4B95"/>
    <w:rsid w:val="00BE4BAE"/>
    <w:rsid w:val="00BE4EA2"/>
    <w:rsid w:val="00BE5C36"/>
    <w:rsid w:val="00BE5CD2"/>
    <w:rsid w:val="00BE68A8"/>
    <w:rsid w:val="00BE6990"/>
    <w:rsid w:val="00BE6A31"/>
    <w:rsid w:val="00BE6BA1"/>
    <w:rsid w:val="00BE6D91"/>
    <w:rsid w:val="00BE7017"/>
    <w:rsid w:val="00BE72F0"/>
    <w:rsid w:val="00BE738B"/>
    <w:rsid w:val="00BE750A"/>
    <w:rsid w:val="00BE76BD"/>
    <w:rsid w:val="00BE7778"/>
    <w:rsid w:val="00BE7D7D"/>
    <w:rsid w:val="00BF0EA2"/>
    <w:rsid w:val="00BF14B0"/>
    <w:rsid w:val="00BF14F2"/>
    <w:rsid w:val="00BF1503"/>
    <w:rsid w:val="00BF1872"/>
    <w:rsid w:val="00BF2A33"/>
    <w:rsid w:val="00BF2B21"/>
    <w:rsid w:val="00BF34CD"/>
    <w:rsid w:val="00BF3F9B"/>
    <w:rsid w:val="00BF42F9"/>
    <w:rsid w:val="00BF4730"/>
    <w:rsid w:val="00BF4A72"/>
    <w:rsid w:val="00BF4D7A"/>
    <w:rsid w:val="00BF4E91"/>
    <w:rsid w:val="00BF5308"/>
    <w:rsid w:val="00BF5881"/>
    <w:rsid w:val="00BF5B01"/>
    <w:rsid w:val="00BF5BF3"/>
    <w:rsid w:val="00BF5EA4"/>
    <w:rsid w:val="00BF6112"/>
    <w:rsid w:val="00BF631F"/>
    <w:rsid w:val="00BF6C00"/>
    <w:rsid w:val="00C00379"/>
    <w:rsid w:val="00C00513"/>
    <w:rsid w:val="00C0163B"/>
    <w:rsid w:val="00C017AF"/>
    <w:rsid w:val="00C01B5C"/>
    <w:rsid w:val="00C02915"/>
    <w:rsid w:val="00C02A84"/>
    <w:rsid w:val="00C02E0E"/>
    <w:rsid w:val="00C02EE2"/>
    <w:rsid w:val="00C037DE"/>
    <w:rsid w:val="00C03CEA"/>
    <w:rsid w:val="00C040FF"/>
    <w:rsid w:val="00C04209"/>
    <w:rsid w:val="00C0460E"/>
    <w:rsid w:val="00C05513"/>
    <w:rsid w:val="00C065ED"/>
    <w:rsid w:val="00C06B29"/>
    <w:rsid w:val="00C06CDF"/>
    <w:rsid w:val="00C07026"/>
    <w:rsid w:val="00C077EB"/>
    <w:rsid w:val="00C07859"/>
    <w:rsid w:val="00C07F0E"/>
    <w:rsid w:val="00C101CE"/>
    <w:rsid w:val="00C10D66"/>
    <w:rsid w:val="00C11488"/>
    <w:rsid w:val="00C11BCB"/>
    <w:rsid w:val="00C11F6E"/>
    <w:rsid w:val="00C1231D"/>
    <w:rsid w:val="00C12929"/>
    <w:rsid w:val="00C12EE9"/>
    <w:rsid w:val="00C135C9"/>
    <w:rsid w:val="00C1425E"/>
    <w:rsid w:val="00C1493A"/>
    <w:rsid w:val="00C1670A"/>
    <w:rsid w:val="00C16968"/>
    <w:rsid w:val="00C16AAD"/>
    <w:rsid w:val="00C204AB"/>
    <w:rsid w:val="00C20739"/>
    <w:rsid w:val="00C21A29"/>
    <w:rsid w:val="00C21A48"/>
    <w:rsid w:val="00C21B32"/>
    <w:rsid w:val="00C21B42"/>
    <w:rsid w:val="00C21DC1"/>
    <w:rsid w:val="00C22104"/>
    <w:rsid w:val="00C226E1"/>
    <w:rsid w:val="00C22743"/>
    <w:rsid w:val="00C2276A"/>
    <w:rsid w:val="00C2285B"/>
    <w:rsid w:val="00C228B4"/>
    <w:rsid w:val="00C230A2"/>
    <w:rsid w:val="00C23195"/>
    <w:rsid w:val="00C231AD"/>
    <w:rsid w:val="00C23200"/>
    <w:rsid w:val="00C236A7"/>
    <w:rsid w:val="00C2373A"/>
    <w:rsid w:val="00C23DAA"/>
    <w:rsid w:val="00C240B2"/>
    <w:rsid w:val="00C247CE"/>
    <w:rsid w:val="00C24878"/>
    <w:rsid w:val="00C253F9"/>
    <w:rsid w:val="00C25691"/>
    <w:rsid w:val="00C26919"/>
    <w:rsid w:val="00C26A83"/>
    <w:rsid w:val="00C26BC2"/>
    <w:rsid w:val="00C26BD1"/>
    <w:rsid w:val="00C26C58"/>
    <w:rsid w:val="00C274B8"/>
    <w:rsid w:val="00C27D16"/>
    <w:rsid w:val="00C30322"/>
    <w:rsid w:val="00C30450"/>
    <w:rsid w:val="00C30C52"/>
    <w:rsid w:val="00C30DAE"/>
    <w:rsid w:val="00C30E91"/>
    <w:rsid w:val="00C31392"/>
    <w:rsid w:val="00C317AE"/>
    <w:rsid w:val="00C31D42"/>
    <w:rsid w:val="00C323A8"/>
    <w:rsid w:val="00C327EE"/>
    <w:rsid w:val="00C33137"/>
    <w:rsid w:val="00C333BD"/>
    <w:rsid w:val="00C3393E"/>
    <w:rsid w:val="00C3482A"/>
    <w:rsid w:val="00C34897"/>
    <w:rsid w:val="00C34DF5"/>
    <w:rsid w:val="00C34ED2"/>
    <w:rsid w:val="00C358CE"/>
    <w:rsid w:val="00C358D1"/>
    <w:rsid w:val="00C360F0"/>
    <w:rsid w:val="00C36690"/>
    <w:rsid w:val="00C3673C"/>
    <w:rsid w:val="00C36EC1"/>
    <w:rsid w:val="00C37426"/>
    <w:rsid w:val="00C37C01"/>
    <w:rsid w:val="00C37EA8"/>
    <w:rsid w:val="00C40898"/>
    <w:rsid w:val="00C408C6"/>
    <w:rsid w:val="00C410F9"/>
    <w:rsid w:val="00C4186A"/>
    <w:rsid w:val="00C418A0"/>
    <w:rsid w:val="00C41929"/>
    <w:rsid w:val="00C42D32"/>
    <w:rsid w:val="00C43014"/>
    <w:rsid w:val="00C432E3"/>
    <w:rsid w:val="00C43B7E"/>
    <w:rsid w:val="00C43BF9"/>
    <w:rsid w:val="00C43D2F"/>
    <w:rsid w:val="00C4533D"/>
    <w:rsid w:val="00C453AC"/>
    <w:rsid w:val="00C45526"/>
    <w:rsid w:val="00C46DFF"/>
    <w:rsid w:val="00C472EB"/>
    <w:rsid w:val="00C478B6"/>
    <w:rsid w:val="00C47AAA"/>
    <w:rsid w:val="00C47ACC"/>
    <w:rsid w:val="00C47B2F"/>
    <w:rsid w:val="00C506EE"/>
    <w:rsid w:val="00C50806"/>
    <w:rsid w:val="00C510EA"/>
    <w:rsid w:val="00C51855"/>
    <w:rsid w:val="00C51A43"/>
    <w:rsid w:val="00C52F14"/>
    <w:rsid w:val="00C5336A"/>
    <w:rsid w:val="00C53CAF"/>
    <w:rsid w:val="00C53D48"/>
    <w:rsid w:val="00C53D65"/>
    <w:rsid w:val="00C53DFA"/>
    <w:rsid w:val="00C542EC"/>
    <w:rsid w:val="00C54301"/>
    <w:rsid w:val="00C54605"/>
    <w:rsid w:val="00C54A09"/>
    <w:rsid w:val="00C54D7B"/>
    <w:rsid w:val="00C55BBA"/>
    <w:rsid w:val="00C55ED9"/>
    <w:rsid w:val="00C560FE"/>
    <w:rsid w:val="00C57392"/>
    <w:rsid w:val="00C576B0"/>
    <w:rsid w:val="00C60333"/>
    <w:rsid w:val="00C60409"/>
    <w:rsid w:val="00C60421"/>
    <w:rsid w:val="00C60C14"/>
    <w:rsid w:val="00C60ED4"/>
    <w:rsid w:val="00C61397"/>
    <w:rsid w:val="00C615DE"/>
    <w:rsid w:val="00C61A79"/>
    <w:rsid w:val="00C61C36"/>
    <w:rsid w:val="00C61FA2"/>
    <w:rsid w:val="00C62227"/>
    <w:rsid w:val="00C6222D"/>
    <w:rsid w:val="00C626A7"/>
    <w:rsid w:val="00C627E9"/>
    <w:rsid w:val="00C628C9"/>
    <w:rsid w:val="00C62AEF"/>
    <w:rsid w:val="00C62C18"/>
    <w:rsid w:val="00C633CC"/>
    <w:rsid w:val="00C63559"/>
    <w:rsid w:val="00C6377D"/>
    <w:rsid w:val="00C63AD3"/>
    <w:rsid w:val="00C63D71"/>
    <w:rsid w:val="00C640EC"/>
    <w:rsid w:val="00C642F5"/>
    <w:rsid w:val="00C66450"/>
    <w:rsid w:val="00C6680A"/>
    <w:rsid w:val="00C6728E"/>
    <w:rsid w:val="00C67464"/>
    <w:rsid w:val="00C67DD7"/>
    <w:rsid w:val="00C67F4C"/>
    <w:rsid w:val="00C70375"/>
    <w:rsid w:val="00C7067D"/>
    <w:rsid w:val="00C706C5"/>
    <w:rsid w:val="00C7073A"/>
    <w:rsid w:val="00C707C0"/>
    <w:rsid w:val="00C70A04"/>
    <w:rsid w:val="00C7158E"/>
    <w:rsid w:val="00C71797"/>
    <w:rsid w:val="00C71C47"/>
    <w:rsid w:val="00C721DA"/>
    <w:rsid w:val="00C7238B"/>
    <w:rsid w:val="00C734C4"/>
    <w:rsid w:val="00C73B72"/>
    <w:rsid w:val="00C74D39"/>
    <w:rsid w:val="00C74F38"/>
    <w:rsid w:val="00C75A44"/>
    <w:rsid w:val="00C75DC3"/>
    <w:rsid w:val="00C75FE7"/>
    <w:rsid w:val="00C7637D"/>
    <w:rsid w:val="00C7658C"/>
    <w:rsid w:val="00C77131"/>
    <w:rsid w:val="00C7790C"/>
    <w:rsid w:val="00C77D7E"/>
    <w:rsid w:val="00C809F9"/>
    <w:rsid w:val="00C80C0D"/>
    <w:rsid w:val="00C8119F"/>
    <w:rsid w:val="00C81846"/>
    <w:rsid w:val="00C81960"/>
    <w:rsid w:val="00C8209D"/>
    <w:rsid w:val="00C82181"/>
    <w:rsid w:val="00C821E8"/>
    <w:rsid w:val="00C822EA"/>
    <w:rsid w:val="00C827BE"/>
    <w:rsid w:val="00C82A40"/>
    <w:rsid w:val="00C82C2A"/>
    <w:rsid w:val="00C82F8C"/>
    <w:rsid w:val="00C837EE"/>
    <w:rsid w:val="00C83A60"/>
    <w:rsid w:val="00C83BDC"/>
    <w:rsid w:val="00C83C14"/>
    <w:rsid w:val="00C83D54"/>
    <w:rsid w:val="00C84302"/>
    <w:rsid w:val="00C848DD"/>
    <w:rsid w:val="00C84A7B"/>
    <w:rsid w:val="00C855CB"/>
    <w:rsid w:val="00C856D8"/>
    <w:rsid w:val="00C85CAC"/>
    <w:rsid w:val="00C86990"/>
    <w:rsid w:val="00C86E2B"/>
    <w:rsid w:val="00C87602"/>
    <w:rsid w:val="00C87BC4"/>
    <w:rsid w:val="00C87E96"/>
    <w:rsid w:val="00C90BA5"/>
    <w:rsid w:val="00C90E92"/>
    <w:rsid w:val="00C92888"/>
    <w:rsid w:val="00C92A39"/>
    <w:rsid w:val="00C92CB7"/>
    <w:rsid w:val="00C933DC"/>
    <w:rsid w:val="00C940DB"/>
    <w:rsid w:val="00C944F4"/>
    <w:rsid w:val="00C946F2"/>
    <w:rsid w:val="00C95382"/>
    <w:rsid w:val="00C95795"/>
    <w:rsid w:val="00C9617B"/>
    <w:rsid w:val="00C968EE"/>
    <w:rsid w:val="00C96B41"/>
    <w:rsid w:val="00C96CAB"/>
    <w:rsid w:val="00C96D6D"/>
    <w:rsid w:val="00C9737F"/>
    <w:rsid w:val="00C978B6"/>
    <w:rsid w:val="00CA08F0"/>
    <w:rsid w:val="00CA1042"/>
    <w:rsid w:val="00CA2AC2"/>
    <w:rsid w:val="00CA2D7B"/>
    <w:rsid w:val="00CA315F"/>
    <w:rsid w:val="00CA3346"/>
    <w:rsid w:val="00CA33AA"/>
    <w:rsid w:val="00CA3932"/>
    <w:rsid w:val="00CA39C9"/>
    <w:rsid w:val="00CA3A8A"/>
    <w:rsid w:val="00CA3B82"/>
    <w:rsid w:val="00CA3CD4"/>
    <w:rsid w:val="00CA4292"/>
    <w:rsid w:val="00CA4ADF"/>
    <w:rsid w:val="00CA4EAA"/>
    <w:rsid w:val="00CA5037"/>
    <w:rsid w:val="00CA5B39"/>
    <w:rsid w:val="00CA6046"/>
    <w:rsid w:val="00CA608E"/>
    <w:rsid w:val="00CA65C1"/>
    <w:rsid w:val="00CA66DD"/>
    <w:rsid w:val="00CA6862"/>
    <w:rsid w:val="00CA70F0"/>
    <w:rsid w:val="00CA7D8E"/>
    <w:rsid w:val="00CB06F5"/>
    <w:rsid w:val="00CB08B9"/>
    <w:rsid w:val="00CB0B30"/>
    <w:rsid w:val="00CB0EDF"/>
    <w:rsid w:val="00CB152C"/>
    <w:rsid w:val="00CB1C04"/>
    <w:rsid w:val="00CB2025"/>
    <w:rsid w:val="00CB29D8"/>
    <w:rsid w:val="00CB2B20"/>
    <w:rsid w:val="00CB346E"/>
    <w:rsid w:val="00CB3517"/>
    <w:rsid w:val="00CB37F7"/>
    <w:rsid w:val="00CB3D7A"/>
    <w:rsid w:val="00CB427A"/>
    <w:rsid w:val="00CB4A85"/>
    <w:rsid w:val="00CB51D5"/>
    <w:rsid w:val="00CB531B"/>
    <w:rsid w:val="00CB58E1"/>
    <w:rsid w:val="00CB5CFA"/>
    <w:rsid w:val="00CB6152"/>
    <w:rsid w:val="00CB6417"/>
    <w:rsid w:val="00CB6902"/>
    <w:rsid w:val="00CB6A8A"/>
    <w:rsid w:val="00CB6BFE"/>
    <w:rsid w:val="00CB7032"/>
    <w:rsid w:val="00CB73E9"/>
    <w:rsid w:val="00CB75C2"/>
    <w:rsid w:val="00CB7907"/>
    <w:rsid w:val="00CB7C7B"/>
    <w:rsid w:val="00CB7FFE"/>
    <w:rsid w:val="00CC039B"/>
    <w:rsid w:val="00CC0ADB"/>
    <w:rsid w:val="00CC0FBE"/>
    <w:rsid w:val="00CC1046"/>
    <w:rsid w:val="00CC1100"/>
    <w:rsid w:val="00CC17AE"/>
    <w:rsid w:val="00CC1A63"/>
    <w:rsid w:val="00CC2483"/>
    <w:rsid w:val="00CC2AA3"/>
    <w:rsid w:val="00CC2B65"/>
    <w:rsid w:val="00CC3517"/>
    <w:rsid w:val="00CC3B0F"/>
    <w:rsid w:val="00CC3C80"/>
    <w:rsid w:val="00CC5565"/>
    <w:rsid w:val="00CC5ECC"/>
    <w:rsid w:val="00CC6C46"/>
    <w:rsid w:val="00CC71B0"/>
    <w:rsid w:val="00CC71E3"/>
    <w:rsid w:val="00CC731F"/>
    <w:rsid w:val="00CC7530"/>
    <w:rsid w:val="00CD0236"/>
    <w:rsid w:val="00CD0732"/>
    <w:rsid w:val="00CD0DC9"/>
    <w:rsid w:val="00CD0F3C"/>
    <w:rsid w:val="00CD1967"/>
    <w:rsid w:val="00CD1B4C"/>
    <w:rsid w:val="00CD1C60"/>
    <w:rsid w:val="00CD29CC"/>
    <w:rsid w:val="00CD2AA3"/>
    <w:rsid w:val="00CD2C08"/>
    <w:rsid w:val="00CD3194"/>
    <w:rsid w:val="00CD3687"/>
    <w:rsid w:val="00CD3846"/>
    <w:rsid w:val="00CD3FBF"/>
    <w:rsid w:val="00CD4480"/>
    <w:rsid w:val="00CD454B"/>
    <w:rsid w:val="00CD4BC3"/>
    <w:rsid w:val="00CD4D1D"/>
    <w:rsid w:val="00CD507D"/>
    <w:rsid w:val="00CD5150"/>
    <w:rsid w:val="00CD52F6"/>
    <w:rsid w:val="00CD5A53"/>
    <w:rsid w:val="00CD61BD"/>
    <w:rsid w:val="00CD61C5"/>
    <w:rsid w:val="00CD6E97"/>
    <w:rsid w:val="00CD77D3"/>
    <w:rsid w:val="00CD7D20"/>
    <w:rsid w:val="00CE08E4"/>
    <w:rsid w:val="00CE0C76"/>
    <w:rsid w:val="00CE1793"/>
    <w:rsid w:val="00CE1C09"/>
    <w:rsid w:val="00CE1FE4"/>
    <w:rsid w:val="00CE23E1"/>
    <w:rsid w:val="00CE2CCD"/>
    <w:rsid w:val="00CE38E1"/>
    <w:rsid w:val="00CE3B8E"/>
    <w:rsid w:val="00CE3C10"/>
    <w:rsid w:val="00CE3F03"/>
    <w:rsid w:val="00CE4434"/>
    <w:rsid w:val="00CE47DD"/>
    <w:rsid w:val="00CE6317"/>
    <w:rsid w:val="00CE6793"/>
    <w:rsid w:val="00CE680F"/>
    <w:rsid w:val="00CE6FA3"/>
    <w:rsid w:val="00CE7130"/>
    <w:rsid w:val="00CE7D31"/>
    <w:rsid w:val="00CE7D79"/>
    <w:rsid w:val="00CF0454"/>
    <w:rsid w:val="00CF0849"/>
    <w:rsid w:val="00CF085C"/>
    <w:rsid w:val="00CF0A18"/>
    <w:rsid w:val="00CF0BA5"/>
    <w:rsid w:val="00CF112C"/>
    <w:rsid w:val="00CF16A0"/>
    <w:rsid w:val="00CF17AD"/>
    <w:rsid w:val="00CF1EC2"/>
    <w:rsid w:val="00CF2EA4"/>
    <w:rsid w:val="00CF3545"/>
    <w:rsid w:val="00CF3D9D"/>
    <w:rsid w:val="00CF41B9"/>
    <w:rsid w:val="00CF42A8"/>
    <w:rsid w:val="00CF48A0"/>
    <w:rsid w:val="00CF49F7"/>
    <w:rsid w:val="00CF4AA6"/>
    <w:rsid w:val="00CF4D19"/>
    <w:rsid w:val="00CF53F5"/>
    <w:rsid w:val="00CF5D9B"/>
    <w:rsid w:val="00CF5EA7"/>
    <w:rsid w:val="00CF6414"/>
    <w:rsid w:val="00CF6687"/>
    <w:rsid w:val="00CF6A04"/>
    <w:rsid w:val="00CF6F99"/>
    <w:rsid w:val="00CF7383"/>
    <w:rsid w:val="00CF741E"/>
    <w:rsid w:val="00CF7B18"/>
    <w:rsid w:val="00CF7C18"/>
    <w:rsid w:val="00D0103A"/>
    <w:rsid w:val="00D012F0"/>
    <w:rsid w:val="00D016FF"/>
    <w:rsid w:val="00D0192D"/>
    <w:rsid w:val="00D020EF"/>
    <w:rsid w:val="00D02382"/>
    <w:rsid w:val="00D02677"/>
    <w:rsid w:val="00D02956"/>
    <w:rsid w:val="00D02BA1"/>
    <w:rsid w:val="00D04362"/>
    <w:rsid w:val="00D04B8A"/>
    <w:rsid w:val="00D0545E"/>
    <w:rsid w:val="00D059B1"/>
    <w:rsid w:val="00D05B98"/>
    <w:rsid w:val="00D060B3"/>
    <w:rsid w:val="00D0642B"/>
    <w:rsid w:val="00D068B7"/>
    <w:rsid w:val="00D06900"/>
    <w:rsid w:val="00D06E11"/>
    <w:rsid w:val="00D07396"/>
    <w:rsid w:val="00D07852"/>
    <w:rsid w:val="00D07E68"/>
    <w:rsid w:val="00D1002E"/>
    <w:rsid w:val="00D10087"/>
    <w:rsid w:val="00D1049D"/>
    <w:rsid w:val="00D110AC"/>
    <w:rsid w:val="00D1110C"/>
    <w:rsid w:val="00D1186C"/>
    <w:rsid w:val="00D11891"/>
    <w:rsid w:val="00D1199B"/>
    <w:rsid w:val="00D119DD"/>
    <w:rsid w:val="00D11C9C"/>
    <w:rsid w:val="00D12757"/>
    <w:rsid w:val="00D1509A"/>
    <w:rsid w:val="00D153B6"/>
    <w:rsid w:val="00D158AD"/>
    <w:rsid w:val="00D15BB4"/>
    <w:rsid w:val="00D15BF6"/>
    <w:rsid w:val="00D15F37"/>
    <w:rsid w:val="00D16298"/>
    <w:rsid w:val="00D16A56"/>
    <w:rsid w:val="00D16C58"/>
    <w:rsid w:val="00D16DD9"/>
    <w:rsid w:val="00D16E74"/>
    <w:rsid w:val="00D1704C"/>
    <w:rsid w:val="00D1720A"/>
    <w:rsid w:val="00D179D4"/>
    <w:rsid w:val="00D17FC3"/>
    <w:rsid w:val="00D20234"/>
    <w:rsid w:val="00D20473"/>
    <w:rsid w:val="00D208FC"/>
    <w:rsid w:val="00D21003"/>
    <w:rsid w:val="00D214D5"/>
    <w:rsid w:val="00D2183E"/>
    <w:rsid w:val="00D21855"/>
    <w:rsid w:val="00D2212C"/>
    <w:rsid w:val="00D22895"/>
    <w:rsid w:val="00D22BDE"/>
    <w:rsid w:val="00D23297"/>
    <w:rsid w:val="00D235B6"/>
    <w:rsid w:val="00D2417D"/>
    <w:rsid w:val="00D247D7"/>
    <w:rsid w:val="00D24C2A"/>
    <w:rsid w:val="00D24CE5"/>
    <w:rsid w:val="00D25073"/>
    <w:rsid w:val="00D2552C"/>
    <w:rsid w:val="00D2572D"/>
    <w:rsid w:val="00D2599B"/>
    <w:rsid w:val="00D26532"/>
    <w:rsid w:val="00D274D8"/>
    <w:rsid w:val="00D30477"/>
    <w:rsid w:val="00D31916"/>
    <w:rsid w:val="00D31A54"/>
    <w:rsid w:val="00D32027"/>
    <w:rsid w:val="00D3215C"/>
    <w:rsid w:val="00D32242"/>
    <w:rsid w:val="00D32BF3"/>
    <w:rsid w:val="00D335AD"/>
    <w:rsid w:val="00D33AF0"/>
    <w:rsid w:val="00D33EC1"/>
    <w:rsid w:val="00D3445B"/>
    <w:rsid w:val="00D34770"/>
    <w:rsid w:val="00D34B8A"/>
    <w:rsid w:val="00D34C9F"/>
    <w:rsid w:val="00D3534D"/>
    <w:rsid w:val="00D35592"/>
    <w:rsid w:val="00D355A5"/>
    <w:rsid w:val="00D35B3F"/>
    <w:rsid w:val="00D360CF"/>
    <w:rsid w:val="00D36326"/>
    <w:rsid w:val="00D36C58"/>
    <w:rsid w:val="00D36D63"/>
    <w:rsid w:val="00D36F25"/>
    <w:rsid w:val="00D37012"/>
    <w:rsid w:val="00D4014F"/>
    <w:rsid w:val="00D40735"/>
    <w:rsid w:val="00D40A0F"/>
    <w:rsid w:val="00D41876"/>
    <w:rsid w:val="00D41F3A"/>
    <w:rsid w:val="00D42128"/>
    <w:rsid w:val="00D42354"/>
    <w:rsid w:val="00D427DC"/>
    <w:rsid w:val="00D429BE"/>
    <w:rsid w:val="00D429F0"/>
    <w:rsid w:val="00D431FA"/>
    <w:rsid w:val="00D4455F"/>
    <w:rsid w:val="00D44929"/>
    <w:rsid w:val="00D44D31"/>
    <w:rsid w:val="00D45142"/>
    <w:rsid w:val="00D45F76"/>
    <w:rsid w:val="00D46BA2"/>
    <w:rsid w:val="00D470E8"/>
    <w:rsid w:val="00D47385"/>
    <w:rsid w:val="00D4758C"/>
    <w:rsid w:val="00D477B0"/>
    <w:rsid w:val="00D478F5"/>
    <w:rsid w:val="00D47DC0"/>
    <w:rsid w:val="00D47E46"/>
    <w:rsid w:val="00D47F23"/>
    <w:rsid w:val="00D47F45"/>
    <w:rsid w:val="00D5001F"/>
    <w:rsid w:val="00D50106"/>
    <w:rsid w:val="00D5036C"/>
    <w:rsid w:val="00D506C6"/>
    <w:rsid w:val="00D50C54"/>
    <w:rsid w:val="00D50D27"/>
    <w:rsid w:val="00D50F6F"/>
    <w:rsid w:val="00D5140B"/>
    <w:rsid w:val="00D51412"/>
    <w:rsid w:val="00D514C8"/>
    <w:rsid w:val="00D519BC"/>
    <w:rsid w:val="00D51E31"/>
    <w:rsid w:val="00D52133"/>
    <w:rsid w:val="00D53C7A"/>
    <w:rsid w:val="00D54823"/>
    <w:rsid w:val="00D5529D"/>
    <w:rsid w:val="00D56216"/>
    <w:rsid w:val="00D5627B"/>
    <w:rsid w:val="00D56607"/>
    <w:rsid w:val="00D568C1"/>
    <w:rsid w:val="00D5690A"/>
    <w:rsid w:val="00D56F28"/>
    <w:rsid w:val="00D571C1"/>
    <w:rsid w:val="00D57BB8"/>
    <w:rsid w:val="00D57C2E"/>
    <w:rsid w:val="00D57E2E"/>
    <w:rsid w:val="00D601E8"/>
    <w:rsid w:val="00D60409"/>
    <w:rsid w:val="00D6067E"/>
    <w:rsid w:val="00D60793"/>
    <w:rsid w:val="00D60F46"/>
    <w:rsid w:val="00D625C5"/>
    <w:rsid w:val="00D627A0"/>
    <w:rsid w:val="00D628FB"/>
    <w:rsid w:val="00D62E1C"/>
    <w:rsid w:val="00D635E6"/>
    <w:rsid w:val="00D636B6"/>
    <w:rsid w:val="00D636DF"/>
    <w:rsid w:val="00D63953"/>
    <w:rsid w:val="00D63DA2"/>
    <w:rsid w:val="00D63E71"/>
    <w:rsid w:val="00D64B59"/>
    <w:rsid w:val="00D64D07"/>
    <w:rsid w:val="00D64FFB"/>
    <w:rsid w:val="00D651E9"/>
    <w:rsid w:val="00D6573E"/>
    <w:rsid w:val="00D65DAA"/>
    <w:rsid w:val="00D65DF8"/>
    <w:rsid w:val="00D660F5"/>
    <w:rsid w:val="00D668E2"/>
    <w:rsid w:val="00D66C6B"/>
    <w:rsid w:val="00D66DA3"/>
    <w:rsid w:val="00D7062B"/>
    <w:rsid w:val="00D7088F"/>
    <w:rsid w:val="00D70A70"/>
    <w:rsid w:val="00D70CCF"/>
    <w:rsid w:val="00D71038"/>
    <w:rsid w:val="00D71356"/>
    <w:rsid w:val="00D72028"/>
    <w:rsid w:val="00D72054"/>
    <w:rsid w:val="00D720CD"/>
    <w:rsid w:val="00D73101"/>
    <w:rsid w:val="00D733E9"/>
    <w:rsid w:val="00D7356D"/>
    <w:rsid w:val="00D7366E"/>
    <w:rsid w:val="00D73F98"/>
    <w:rsid w:val="00D74919"/>
    <w:rsid w:val="00D74D09"/>
    <w:rsid w:val="00D74D69"/>
    <w:rsid w:val="00D74E00"/>
    <w:rsid w:val="00D75138"/>
    <w:rsid w:val="00D753F3"/>
    <w:rsid w:val="00D758B5"/>
    <w:rsid w:val="00D75C0D"/>
    <w:rsid w:val="00D767BC"/>
    <w:rsid w:val="00D77388"/>
    <w:rsid w:val="00D774A6"/>
    <w:rsid w:val="00D7760E"/>
    <w:rsid w:val="00D77692"/>
    <w:rsid w:val="00D77B73"/>
    <w:rsid w:val="00D77C42"/>
    <w:rsid w:val="00D80397"/>
    <w:rsid w:val="00D81342"/>
    <w:rsid w:val="00D81FBE"/>
    <w:rsid w:val="00D822BE"/>
    <w:rsid w:val="00D826BA"/>
    <w:rsid w:val="00D8280D"/>
    <w:rsid w:val="00D82B84"/>
    <w:rsid w:val="00D82C83"/>
    <w:rsid w:val="00D83393"/>
    <w:rsid w:val="00D83644"/>
    <w:rsid w:val="00D84EC2"/>
    <w:rsid w:val="00D852A3"/>
    <w:rsid w:val="00D855FF"/>
    <w:rsid w:val="00D857D5"/>
    <w:rsid w:val="00D8587B"/>
    <w:rsid w:val="00D859DA"/>
    <w:rsid w:val="00D85BE6"/>
    <w:rsid w:val="00D8642C"/>
    <w:rsid w:val="00D86853"/>
    <w:rsid w:val="00D869F9"/>
    <w:rsid w:val="00D86D42"/>
    <w:rsid w:val="00D872DA"/>
    <w:rsid w:val="00D8747A"/>
    <w:rsid w:val="00D87A00"/>
    <w:rsid w:val="00D90291"/>
    <w:rsid w:val="00D90D2B"/>
    <w:rsid w:val="00D91178"/>
    <w:rsid w:val="00D913C6"/>
    <w:rsid w:val="00D918C3"/>
    <w:rsid w:val="00D91AA9"/>
    <w:rsid w:val="00D922E4"/>
    <w:rsid w:val="00D92368"/>
    <w:rsid w:val="00D926C4"/>
    <w:rsid w:val="00D928E7"/>
    <w:rsid w:val="00D93464"/>
    <w:rsid w:val="00D93ADD"/>
    <w:rsid w:val="00D93DF2"/>
    <w:rsid w:val="00D94129"/>
    <w:rsid w:val="00D9588A"/>
    <w:rsid w:val="00D9645E"/>
    <w:rsid w:val="00D966F4"/>
    <w:rsid w:val="00D96F8A"/>
    <w:rsid w:val="00D97210"/>
    <w:rsid w:val="00D97E49"/>
    <w:rsid w:val="00DA008A"/>
    <w:rsid w:val="00DA03AC"/>
    <w:rsid w:val="00DA03D3"/>
    <w:rsid w:val="00DA0A98"/>
    <w:rsid w:val="00DA11A2"/>
    <w:rsid w:val="00DA16CF"/>
    <w:rsid w:val="00DA1B6C"/>
    <w:rsid w:val="00DA1C73"/>
    <w:rsid w:val="00DA21B6"/>
    <w:rsid w:val="00DA2581"/>
    <w:rsid w:val="00DA2D05"/>
    <w:rsid w:val="00DA34BF"/>
    <w:rsid w:val="00DA3C55"/>
    <w:rsid w:val="00DA41EE"/>
    <w:rsid w:val="00DA4324"/>
    <w:rsid w:val="00DA47FB"/>
    <w:rsid w:val="00DA4A8D"/>
    <w:rsid w:val="00DA5B23"/>
    <w:rsid w:val="00DA5C33"/>
    <w:rsid w:val="00DA6331"/>
    <w:rsid w:val="00DA684B"/>
    <w:rsid w:val="00DA6AE5"/>
    <w:rsid w:val="00DA6CEA"/>
    <w:rsid w:val="00DA7184"/>
    <w:rsid w:val="00DA79BB"/>
    <w:rsid w:val="00DA7E9B"/>
    <w:rsid w:val="00DB047B"/>
    <w:rsid w:val="00DB056C"/>
    <w:rsid w:val="00DB0C35"/>
    <w:rsid w:val="00DB0D2A"/>
    <w:rsid w:val="00DB1095"/>
    <w:rsid w:val="00DB3978"/>
    <w:rsid w:val="00DB3A1A"/>
    <w:rsid w:val="00DB3E93"/>
    <w:rsid w:val="00DB4312"/>
    <w:rsid w:val="00DB4316"/>
    <w:rsid w:val="00DB4802"/>
    <w:rsid w:val="00DB50DD"/>
    <w:rsid w:val="00DB5110"/>
    <w:rsid w:val="00DB5B96"/>
    <w:rsid w:val="00DB678C"/>
    <w:rsid w:val="00DB787E"/>
    <w:rsid w:val="00DB7AC4"/>
    <w:rsid w:val="00DB7BA7"/>
    <w:rsid w:val="00DB7BF1"/>
    <w:rsid w:val="00DB7DEB"/>
    <w:rsid w:val="00DC04B7"/>
    <w:rsid w:val="00DC091D"/>
    <w:rsid w:val="00DC1398"/>
    <w:rsid w:val="00DC167F"/>
    <w:rsid w:val="00DC16FE"/>
    <w:rsid w:val="00DC1AE9"/>
    <w:rsid w:val="00DC1F9C"/>
    <w:rsid w:val="00DC2748"/>
    <w:rsid w:val="00DC28CB"/>
    <w:rsid w:val="00DC291E"/>
    <w:rsid w:val="00DC2C75"/>
    <w:rsid w:val="00DC35BE"/>
    <w:rsid w:val="00DC4F83"/>
    <w:rsid w:val="00DC4FBF"/>
    <w:rsid w:val="00DC5538"/>
    <w:rsid w:val="00DC5844"/>
    <w:rsid w:val="00DC6005"/>
    <w:rsid w:val="00DC60D9"/>
    <w:rsid w:val="00DC6C8D"/>
    <w:rsid w:val="00DC7748"/>
    <w:rsid w:val="00DC782B"/>
    <w:rsid w:val="00DD03B4"/>
    <w:rsid w:val="00DD0425"/>
    <w:rsid w:val="00DD066D"/>
    <w:rsid w:val="00DD06D8"/>
    <w:rsid w:val="00DD0803"/>
    <w:rsid w:val="00DD19B0"/>
    <w:rsid w:val="00DD23CC"/>
    <w:rsid w:val="00DD28BC"/>
    <w:rsid w:val="00DD316F"/>
    <w:rsid w:val="00DD33C7"/>
    <w:rsid w:val="00DD34BC"/>
    <w:rsid w:val="00DD450E"/>
    <w:rsid w:val="00DD46AD"/>
    <w:rsid w:val="00DD4A8E"/>
    <w:rsid w:val="00DD51A1"/>
    <w:rsid w:val="00DD5792"/>
    <w:rsid w:val="00DD5CAC"/>
    <w:rsid w:val="00DD5EC3"/>
    <w:rsid w:val="00DD610E"/>
    <w:rsid w:val="00DD614E"/>
    <w:rsid w:val="00DD647C"/>
    <w:rsid w:val="00DD6520"/>
    <w:rsid w:val="00DD69EF"/>
    <w:rsid w:val="00DD6CD3"/>
    <w:rsid w:val="00DD75C4"/>
    <w:rsid w:val="00DD79B9"/>
    <w:rsid w:val="00DD7BB3"/>
    <w:rsid w:val="00DD7F0C"/>
    <w:rsid w:val="00DE0B01"/>
    <w:rsid w:val="00DE0CA2"/>
    <w:rsid w:val="00DE142C"/>
    <w:rsid w:val="00DE14CD"/>
    <w:rsid w:val="00DE194C"/>
    <w:rsid w:val="00DE2313"/>
    <w:rsid w:val="00DE244E"/>
    <w:rsid w:val="00DE291F"/>
    <w:rsid w:val="00DE2FFD"/>
    <w:rsid w:val="00DE3149"/>
    <w:rsid w:val="00DE37A7"/>
    <w:rsid w:val="00DE48C9"/>
    <w:rsid w:val="00DE4D66"/>
    <w:rsid w:val="00DE4DF2"/>
    <w:rsid w:val="00DE4FCC"/>
    <w:rsid w:val="00DE612D"/>
    <w:rsid w:val="00DE664E"/>
    <w:rsid w:val="00DE69C1"/>
    <w:rsid w:val="00DE6C3B"/>
    <w:rsid w:val="00DE6FFB"/>
    <w:rsid w:val="00DE720C"/>
    <w:rsid w:val="00DE74B3"/>
    <w:rsid w:val="00DE7936"/>
    <w:rsid w:val="00DE7F5F"/>
    <w:rsid w:val="00DF0DDC"/>
    <w:rsid w:val="00DF0F55"/>
    <w:rsid w:val="00DF13C3"/>
    <w:rsid w:val="00DF1A17"/>
    <w:rsid w:val="00DF1EAE"/>
    <w:rsid w:val="00DF2241"/>
    <w:rsid w:val="00DF2530"/>
    <w:rsid w:val="00DF2B3A"/>
    <w:rsid w:val="00DF30FD"/>
    <w:rsid w:val="00DF3735"/>
    <w:rsid w:val="00DF3A7D"/>
    <w:rsid w:val="00DF3DA1"/>
    <w:rsid w:val="00DF3FC6"/>
    <w:rsid w:val="00DF4021"/>
    <w:rsid w:val="00DF49EB"/>
    <w:rsid w:val="00DF5E38"/>
    <w:rsid w:val="00DF6380"/>
    <w:rsid w:val="00DF68D9"/>
    <w:rsid w:val="00DF6AE2"/>
    <w:rsid w:val="00DF6E16"/>
    <w:rsid w:val="00DF7224"/>
    <w:rsid w:val="00DF7846"/>
    <w:rsid w:val="00DF7A2F"/>
    <w:rsid w:val="00DF7FED"/>
    <w:rsid w:val="00E00C5F"/>
    <w:rsid w:val="00E01018"/>
    <w:rsid w:val="00E01BAC"/>
    <w:rsid w:val="00E01F9D"/>
    <w:rsid w:val="00E02BBF"/>
    <w:rsid w:val="00E03384"/>
    <w:rsid w:val="00E03CF0"/>
    <w:rsid w:val="00E0456F"/>
    <w:rsid w:val="00E04C65"/>
    <w:rsid w:val="00E04EC2"/>
    <w:rsid w:val="00E05231"/>
    <w:rsid w:val="00E05C1A"/>
    <w:rsid w:val="00E05F5B"/>
    <w:rsid w:val="00E0678A"/>
    <w:rsid w:val="00E069D5"/>
    <w:rsid w:val="00E06B58"/>
    <w:rsid w:val="00E06D57"/>
    <w:rsid w:val="00E07D03"/>
    <w:rsid w:val="00E10575"/>
    <w:rsid w:val="00E105F7"/>
    <w:rsid w:val="00E10638"/>
    <w:rsid w:val="00E11E23"/>
    <w:rsid w:val="00E14098"/>
    <w:rsid w:val="00E141A2"/>
    <w:rsid w:val="00E14A92"/>
    <w:rsid w:val="00E14F49"/>
    <w:rsid w:val="00E14F9E"/>
    <w:rsid w:val="00E15181"/>
    <w:rsid w:val="00E153E4"/>
    <w:rsid w:val="00E15458"/>
    <w:rsid w:val="00E15514"/>
    <w:rsid w:val="00E1620D"/>
    <w:rsid w:val="00E16279"/>
    <w:rsid w:val="00E16588"/>
    <w:rsid w:val="00E165A5"/>
    <w:rsid w:val="00E16C1A"/>
    <w:rsid w:val="00E173FD"/>
    <w:rsid w:val="00E1767A"/>
    <w:rsid w:val="00E176A9"/>
    <w:rsid w:val="00E17F11"/>
    <w:rsid w:val="00E20053"/>
    <w:rsid w:val="00E206A2"/>
    <w:rsid w:val="00E207DE"/>
    <w:rsid w:val="00E209BF"/>
    <w:rsid w:val="00E2196D"/>
    <w:rsid w:val="00E22056"/>
    <w:rsid w:val="00E221D6"/>
    <w:rsid w:val="00E22386"/>
    <w:rsid w:val="00E22525"/>
    <w:rsid w:val="00E23A6F"/>
    <w:rsid w:val="00E244A1"/>
    <w:rsid w:val="00E246C6"/>
    <w:rsid w:val="00E247C5"/>
    <w:rsid w:val="00E24BC2"/>
    <w:rsid w:val="00E251A4"/>
    <w:rsid w:val="00E25872"/>
    <w:rsid w:val="00E271F3"/>
    <w:rsid w:val="00E27216"/>
    <w:rsid w:val="00E27880"/>
    <w:rsid w:val="00E27EB4"/>
    <w:rsid w:val="00E30079"/>
    <w:rsid w:val="00E3036C"/>
    <w:rsid w:val="00E304CD"/>
    <w:rsid w:val="00E30693"/>
    <w:rsid w:val="00E30700"/>
    <w:rsid w:val="00E309B8"/>
    <w:rsid w:val="00E30AD7"/>
    <w:rsid w:val="00E30EBE"/>
    <w:rsid w:val="00E30EDB"/>
    <w:rsid w:val="00E31231"/>
    <w:rsid w:val="00E3245A"/>
    <w:rsid w:val="00E32768"/>
    <w:rsid w:val="00E32783"/>
    <w:rsid w:val="00E32E29"/>
    <w:rsid w:val="00E33D08"/>
    <w:rsid w:val="00E34293"/>
    <w:rsid w:val="00E34721"/>
    <w:rsid w:val="00E352E9"/>
    <w:rsid w:val="00E35653"/>
    <w:rsid w:val="00E36201"/>
    <w:rsid w:val="00E36213"/>
    <w:rsid w:val="00E36352"/>
    <w:rsid w:val="00E365CF"/>
    <w:rsid w:val="00E3720F"/>
    <w:rsid w:val="00E37391"/>
    <w:rsid w:val="00E373B9"/>
    <w:rsid w:val="00E378C7"/>
    <w:rsid w:val="00E37965"/>
    <w:rsid w:val="00E37DE8"/>
    <w:rsid w:val="00E4035B"/>
    <w:rsid w:val="00E4102B"/>
    <w:rsid w:val="00E412D0"/>
    <w:rsid w:val="00E412EC"/>
    <w:rsid w:val="00E414A5"/>
    <w:rsid w:val="00E415DD"/>
    <w:rsid w:val="00E4186E"/>
    <w:rsid w:val="00E41C2F"/>
    <w:rsid w:val="00E426F4"/>
    <w:rsid w:val="00E43163"/>
    <w:rsid w:val="00E43554"/>
    <w:rsid w:val="00E437BB"/>
    <w:rsid w:val="00E44CC3"/>
    <w:rsid w:val="00E45578"/>
    <w:rsid w:val="00E4655C"/>
    <w:rsid w:val="00E473E6"/>
    <w:rsid w:val="00E47716"/>
    <w:rsid w:val="00E5077E"/>
    <w:rsid w:val="00E50AE8"/>
    <w:rsid w:val="00E5106F"/>
    <w:rsid w:val="00E51415"/>
    <w:rsid w:val="00E517D7"/>
    <w:rsid w:val="00E518B9"/>
    <w:rsid w:val="00E51BC6"/>
    <w:rsid w:val="00E51FA7"/>
    <w:rsid w:val="00E52B6B"/>
    <w:rsid w:val="00E52D47"/>
    <w:rsid w:val="00E52DA2"/>
    <w:rsid w:val="00E53229"/>
    <w:rsid w:val="00E540DD"/>
    <w:rsid w:val="00E5427F"/>
    <w:rsid w:val="00E54799"/>
    <w:rsid w:val="00E54DA9"/>
    <w:rsid w:val="00E56FAA"/>
    <w:rsid w:val="00E57B4E"/>
    <w:rsid w:val="00E57C5F"/>
    <w:rsid w:val="00E60047"/>
    <w:rsid w:val="00E60198"/>
    <w:rsid w:val="00E6064E"/>
    <w:rsid w:val="00E60860"/>
    <w:rsid w:val="00E61080"/>
    <w:rsid w:val="00E61084"/>
    <w:rsid w:val="00E61B08"/>
    <w:rsid w:val="00E61E86"/>
    <w:rsid w:val="00E6233D"/>
    <w:rsid w:val="00E62830"/>
    <w:rsid w:val="00E634BA"/>
    <w:rsid w:val="00E63AD8"/>
    <w:rsid w:val="00E63F40"/>
    <w:rsid w:val="00E63FDD"/>
    <w:rsid w:val="00E64059"/>
    <w:rsid w:val="00E6457A"/>
    <w:rsid w:val="00E645F3"/>
    <w:rsid w:val="00E64CB0"/>
    <w:rsid w:val="00E654FE"/>
    <w:rsid w:val="00E656ED"/>
    <w:rsid w:val="00E6576E"/>
    <w:rsid w:val="00E659CA"/>
    <w:rsid w:val="00E664AC"/>
    <w:rsid w:val="00E6680A"/>
    <w:rsid w:val="00E66A7B"/>
    <w:rsid w:val="00E66B60"/>
    <w:rsid w:val="00E66B7B"/>
    <w:rsid w:val="00E66C28"/>
    <w:rsid w:val="00E66FDC"/>
    <w:rsid w:val="00E670C8"/>
    <w:rsid w:val="00E6780B"/>
    <w:rsid w:val="00E679EF"/>
    <w:rsid w:val="00E67F2D"/>
    <w:rsid w:val="00E67F31"/>
    <w:rsid w:val="00E67F73"/>
    <w:rsid w:val="00E70452"/>
    <w:rsid w:val="00E70ABC"/>
    <w:rsid w:val="00E70C39"/>
    <w:rsid w:val="00E70C71"/>
    <w:rsid w:val="00E712EC"/>
    <w:rsid w:val="00E718C4"/>
    <w:rsid w:val="00E7199A"/>
    <w:rsid w:val="00E72929"/>
    <w:rsid w:val="00E72AD1"/>
    <w:rsid w:val="00E72D30"/>
    <w:rsid w:val="00E732C1"/>
    <w:rsid w:val="00E743EC"/>
    <w:rsid w:val="00E744B4"/>
    <w:rsid w:val="00E748A6"/>
    <w:rsid w:val="00E74B19"/>
    <w:rsid w:val="00E7524C"/>
    <w:rsid w:val="00E755D7"/>
    <w:rsid w:val="00E759E6"/>
    <w:rsid w:val="00E75C95"/>
    <w:rsid w:val="00E75E1A"/>
    <w:rsid w:val="00E76A01"/>
    <w:rsid w:val="00E76B8B"/>
    <w:rsid w:val="00E7701B"/>
    <w:rsid w:val="00E8010A"/>
    <w:rsid w:val="00E8050C"/>
    <w:rsid w:val="00E8095F"/>
    <w:rsid w:val="00E80B67"/>
    <w:rsid w:val="00E80CBE"/>
    <w:rsid w:val="00E8155C"/>
    <w:rsid w:val="00E81ACD"/>
    <w:rsid w:val="00E820C1"/>
    <w:rsid w:val="00E82A21"/>
    <w:rsid w:val="00E82BF5"/>
    <w:rsid w:val="00E835F9"/>
    <w:rsid w:val="00E837CE"/>
    <w:rsid w:val="00E83BBD"/>
    <w:rsid w:val="00E8440F"/>
    <w:rsid w:val="00E8441A"/>
    <w:rsid w:val="00E84CF5"/>
    <w:rsid w:val="00E8555D"/>
    <w:rsid w:val="00E85A48"/>
    <w:rsid w:val="00E86080"/>
    <w:rsid w:val="00E86553"/>
    <w:rsid w:val="00E86A51"/>
    <w:rsid w:val="00E86DB4"/>
    <w:rsid w:val="00E871A8"/>
    <w:rsid w:val="00E8791C"/>
    <w:rsid w:val="00E87B2A"/>
    <w:rsid w:val="00E87C44"/>
    <w:rsid w:val="00E9077E"/>
    <w:rsid w:val="00E91477"/>
    <w:rsid w:val="00E91B30"/>
    <w:rsid w:val="00E925A0"/>
    <w:rsid w:val="00E92792"/>
    <w:rsid w:val="00E928B3"/>
    <w:rsid w:val="00E92CD8"/>
    <w:rsid w:val="00E930E3"/>
    <w:rsid w:val="00E94542"/>
    <w:rsid w:val="00E94A87"/>
    <w:rsid w:val="00E953D7"/>
    <w:rsid w:val="00E95485"/>
    <w:rsid w:val="00E95710"/>
    <w:rsid w:val="00E95819"/>
    <w:rsid w:val="00E95876"/>
    <w:rsid w:val="00E95B2E"/>
    <w:rsid w:val="00E96AFC"/>
    <w:rsid w:val="00E96D9B"/>
    <w:rsid w:val="00E9735B"/>
    <w:rsid w:val="00E97436"/>
    <w:rsid w:val="00E97A5E"/>
    <w:rsid w:val="00E97CF2"/>
    <w:rsid w:val="00EA011A"/>
    <w:rsid w:val="00EA048C"/>
    <w:rsid w:val="00EA0828"/>
    <w:rsid w:val="00EA0C96"/>
    <w:rsid w:val="00EA0EF9"/>
    <w:rsid w:val="00EA129C"/>
    <w:rsid w:val="00EA1807"/>
    <w:rsid w:val="00EA2A55"/>
    <w:rsid w:val="00EA42F6"/>
    <w:rsid w:val="00EA44C4"/>
    <w:rsid w:val="00EA463D"/>
    <w:rsid w:val="00EA5E68"/>
    <w:rsid w:val="00EA6035"/>
    <w:rsid w:val="00EA6394"/>
    <w:rsid w:val="00EA66BE"/>
    <w:rsid w:val="00EA6840"/>
    <w:rsid w:val="00EA6D72"/>
    <w:rsid w:val="00EA6E8E"/>
    <w:rsid w:val="00EA70A8"/>
    <w:rsid w:val="00EA7888"/>
    <w:rsid w:val="00EA7A40"/>
    <w:rsid w:val="00EA7AD7"/>
    <w:rsid w:val="00EA7BBC"/>
    <w:rsid w:val="00EA7BDE"/>
    <w:rsid w:val="00EA7F31"/>
    <w:rsid w:val="00EB009D"/>
    <w:rsid w:val="00EB0366"/>
    <w:rsid w:val="00EB0522"/>
    <w:rsid w:val="00EB06D3"/>
    <w:rsid w:val="00EB144E"/>
    <w:rsid w:val="00EB19FB"/>
    <w:rsid w:val="00EB1A7E"/>
    <w:rsid w:val="00EB1C7D"/>
    <w:rsid w:val="00EB1CF4"/>
    <w:rsid w:val="00EB2ABD"/>
    <w:rsid w:val="00EB3833"/>
    <w:rsid w:val="00EB4949"/>
    <w:rsid w:val="00EB49BC"/>
    <w:rsid w:val="00EB49F8"/>
    <w:rsid w:val="00EB5794"/>
    <w:rsid w:val="00EB593C"/>
    <w:rsid w:val="00EB62D7"/>
    <w:rsid w:val="00EB6614"/>
    <w:rsid w:val="00EB6779"/>
    <w:rsid w:val="00EB6ED3"/>
    <w:rsid w:val="00EB6F17"/>
    <w:rsid w:val="00EB717D"/>
    <w:rsid w:val="00EB7488"/>
    <w:rsid w:val="00EB7666"/>
    <w:rsid w:val="00EB79BC"/>
    <w:rsid w:val="00EB7CFA"/>
    <w:rsid w:val="00EC04E2"/>
    <w:rsid w:val="00EC10F3"/>
    <w:rsid w:val="00EC1600"/>
    <w:rsid w:val="00EC18D9"/>
    <w:rsid w:val="00EC1983"/>
    <w:rsid w:val="00EC1C94"/>
    <w:rsid w:val="00EC21B8"/>
    <w:rsid w:val="00EC238F"/>
    <w:rsid w:val="00EC2694"/>
    <w:rsid w:val="00EC27E7"/>
    <w:rsid w:val="00EC2D45"/>
    <w:rsid w:val="00EC3397"/>
    <w:rsid w:val="00EC3AA3"/>
    <w:rsid w:val="00EC3B10"/>
    <w:rsid w:val="00EC3E19"/>
    <w:rsid w:val="00EC4207"/>
    <w:rsid w:val="00EC4604"/>
    <w:rsid w:val="00EC6058"/>
    <w:rsid w:val="00EC618B"/>
    <w:rsid w:val="00EC63C1"/>
    <w:rsid w:val="00EC65EA"/>
    <w:rsid w:val="00EC6622"/>
    <w:rsid w:val="00EC6A41"/>
    <w:rsid w:val="00EC6AFF"/>
    <w:rsid w:val="00EC6DC1"/>
    <w:rsid w:val="00EC6FEA"/>
    <w:rsid w:val="00EC76CC"/>
    <w:rsid w:val="00EC7BA7"/>
    <w:rsid w:val="00ED01B9"/>
    <w:rsid w:val="00ED0647"/>
    <w:rsid w:val="00ED0893"/>
    <w:rsid w:val="00ED0F20"/>
    <w:rsid w:val="00ED11B7"/>
    <w:rsid w:val="00ED11DA"/>
    <w:rsid w:val="00ED1A12"/>
    <w:rsid w:val="00ED1CFF"/>
    <w:rsid w:val="00ED2024"/>
    <w:rsid w:val="00ED2314"/>
    <w:rsid w:val="00ED23B8"/>
    <w:rsid w:val="00ED2B85"/>
    <w:rsid w:val="00ED2BEB"/>
    <w:rsid w:val="00ED2CE9"/>
    <w:rsid w:val="00ED36A4"/>
    <w:rsid w:val="00ED3AE7"/>
    <w:rsid w:val="00ED3ECE"/>
    <w:rsid w:val="00ED3F8F"/>
    <w:rsid w:val="00ED40D1"/>
    <w:rsid w:val="00ED477D"/>
    <w:rsid w:val="00ED4AE5"/>
    <w:rsid w:val="00ED4D38"/>
    <w:rsid w:val="00ED51DE"/>
    <w:rsid w:val="00ED51FE"/>
    <w:rsid w:val="00ED5A32"/>
    <w:rsid w:val="00ED5E9E"/>
    <w:rsid w:val="00ED606F"/>
    <w:rsid w:val="00ED6AEE"/>
    <w:rsid w:val="00ED6BCD"/>
    <w:rsid w:val="00ED6D51"/>
    <w:rsid w:val="00ED705E"/>
    <w:rsid w:val="00ED7318"/>
    <w:rsid w:val="00ED74F4"/>
    <w:rsid w:val="00ED74F7"/>
    <w:rsid w:val="00ED752C"/>
    <w:rsid w:val="00ED7948"/>
    <w:rsid w:val="00ED7AB1"/>
    <w:rsid w:val="00ED7C24"/>
    <w:rsid w:val="00ED7FED"/>
    <w:rsid w:val="00EE0475"/>
    <w:rsid w:val="00EE1824"/>
    <w:rsid w:val="00EE19DC"/>
    <w:rsid w:val="00EE2047"/>
    <w:rsid w:val="00EE21F1"/>
    <w:rsid w:val="00EE22EE"/>
    <w:rsid w:val="00EE2518"/>
    <w:rsid w:val="00EE3D41"/>
    <w:rsid w:val="00EE48E0"/>
    <w:rsid w:val="00EE4DAB"/>
    <w:rsid w:val="00EE57BB"/>
    <w:rsid w:val="00EE5A68"/>
    <w:rsid w:val="00EE5B62"/>
    <w:rsid w:val="00EE6B01"/>
    <w:rsid w:val="00EE6B19"/>
    <w:rsid w:val="00EE6DEA"/>
    <w:rsid w:val="00EE722C"/>
    <w:rsid w:val="00EE7E67"/>
    <w:rsid w:val="00EF01EA"/>
    <w:rsid w:val="00EF0479"/>
    <w:rsid w:val="00EF0D8B"/>
    <w:rsid w:val="00EF1091"/>
    <w:rsid w:val="00EF270A"/>
    <w:rsid w:val="00EF2EA3"/>
    <w:rsid w:val="00EF32B3"/>
    <w:rsid w:val="00EF357A"/>
    <w:rsid w:val="00EF393F"/>
    <w:rsid w:val="00EF39CA"/>
    <w:rsid w:val="00EF3D72"/>
    <w:rsid w:val="00EF3F55"/>
    <w:rsid w:val="00EF4699"/>
    <w:rsid w:val="00EF48D3"/>
    <w:rsid w:val="00EF4C5E"/>
    <w:rsid w:val="00EF561F"/>
    <w:rsid w:val="00EF58AB"/>
    <w:rsid w:val="00EF58CA"/>
    <w:rsid w:val="00EF5CFA"/>
    <w:rsid w:val="00EF60D5"/>
    <w:rsid w:val="00EF660B"/>
    <w:rsid w:val="00EF68F1"/>
    <w:rsid w:val="00EF6F2D"/>
    <w:rsid w:val="00EF703D"/>
    <w:rsid w:val="00EF70EC"/>
    <w:rsid w:val="00EF7221"/>
    <w:rsid w:val="00EF748D"/>
    <w:rsid w:val="00EF76F6"/>
    <w:rsid w:val="00EF7C00"/>
    <w:rsid w:val="00F0015C"/>
    <w:rsid w:val="00F00356"/>
    <w:rsid w:val="00F003F7"/>
    <w:rsid w:val="00F005A9"/>
    <w:rsid w:val="00F0065C"/>
    <w:rsid w:val="00F0092A"/>
    <w:rsid w:val="00F00FFA"/>
    <w:rsid w:val="00F014A6"/>
    <w:rsid w:val="00F01A88"/>
    <w:rsid w:val="00F02042"/>
    <w:rsid w:val="00F020AE"/>
    <w:rsid w:val="00F02AA7"/>
    <w:rsid w:val="00F02BC6"/>
    <w:rsid w:val="00F02C89"/>
    <w:rsid w:val="00F02CAF"/>
    <w:rsid w:val="00F02FEE"/>
    <w:rsid w:val="00F031E2"/>
    <w:rsid w:val="00F03359"/>
    <w:rsid w:val="00F038EB"/>
    <w:rsid w:val="00F03967"/>
    <w:rsid w:val="00F03AD1"/>
    <w:rsid w:val="00F03EB5"/>
    <w:rsid w:val="00F049CD"/>
    <w:rsid w:val="00F04A46"/>
    <w:rsid w:val="00F052AD"/>
    <w:rsid w:val="00F057BC"/>
    <w:rsid w:val="00F05BD4"/>
    <w:rsid w:val="00F05C50"/>
    <w:rsid w:val="00F0618E"/>
    <w:rsid w:val="00F0651A"/>
    <w:rsid w:val="00F067D9"/>
    <w:rsid w:val="00F07049"/>
    <w:rsid w:val="00F07640"/>
    <w:rsid w:val="00F07A9D"/>
    <w:rsid w:val="00F07F98"/>
    <w:rsid w:val="00F1076E"/>
    <w:rsid w:val="00F10787"/>
    <w:rsid w:val="00F1085F"/>
    <w:rsid w:val="00F11147"/>
    <w:rsid w:val="00F11C3E"/>
    <w:rsid w:val="00F124C6"/>
    <w:rsid w:val="00F12F04"/>
    <w:rsid w:val="00F12F42"/>
    <w:rsid w:val="00F13770"/>
    <w:rsid w:val="00F14EE6"/>
    <w:rsid w:val="00F151AE"/>
    <w:rsid w:val="00F152A0"/>
    <w:rsid w:val="00F15483"/>
    <w:rsid w:val="00F154F1"/>
    <w:rsid w:val="00F1571D"/>
    <w:rsid w:val="00F1596B"/>
    <w:rsid w:val="00F15ADA"/>
    <w:rsid w:val="00F16431"/>
    <w:rsid w:val="00F165A8"/>
    <w:rsid w:val="00F16A22"/>
    <w:rsid w:val="00F16A3F"/>
    <w:rsid w:val="00F1723F"/>
    <w:rsid w:val="00F1731A"/>
    <w:rsid w:val="00F201C6"/>
    <w:rsid w:val="00F202D0"/>
    <w:rsid w:val="00F211FA"/>
    <w:rsid w:val="00F22970"/>
    <w:rsid w:val="00F23062"/>
    <w:rsid w:val="00F231B6"/>
    <w:rsid w:val="00F235DD"/>
    <w:rsid w:val="00F2369A"/>
    <w:rsid w:val="00F237A4"/>
    <w:rsid w:val="00F2395D"/>
    <w:rsid w:val="00F24772"/>
    <w:rsid w:val="00F24857"/>
    <w:rsid w:val="00F24904"/>
    <w:rsid w:val="00F24AC9"/>
    <w:rsid w:val="00F24D11"/>
    <w:rsid w:val="00F2508A"/>
    <w:rsid w:val="00F25218"/>
    <w:rsid w:val="00F258C6"/>
    <w:rsid w:val="00F25EFD"/>
    <w:rsid w:val="00F25FA8"/>
    <w:rsid w:val="00F2667D"/>
    <w:rsid w:val="00F26972"/>
    <w:rsid w:val="00F26C9E"/>
    <w:rsid w:val="00F26F5B"/>
    <w:rsid w:val="00F2737B"/>
    <w:rsid w:val="00F27A9F"/>
    <w:rsid w:val="00F27CC2"/>
    <w:rsid w:val="00F301D0"/>
    <w:rsid w:val="00F307CB"/>
    <w:rsid w:val="00F30DC3"/>
    <w:rsid w:val="00F3113F"/>
    <w:rsid w:val="00F31ABF"/>
    <w:rsid w:val="00F31E1A"/>
    <w:rsid w:val="00F31EE7"/>
    <w:rsid w:val="00F323A8"/>
    <w:rsid w:val="00F32846"/>
    <w:rsid w:val="00F32A12"/>
    <w:rsid w:val="00F332C2"/>
    <w:rsid w:val="00F335EA"/>
    <w:rsid w:val="00F33752"/>
    <w:rsid w:val="00F337CE"/>
    <w:rsid w:val="00F348A6"/>
    <w:rsid w:val="00F34A37"/>
    <w:rsid w:val="00F35ADB"/>
    <w:rsid w:val="00F35EC3"/>
    <w:rsid w:val="00F36515"/>
    <w:rsid w:val="00F37117"/>
    <w:rsid w:val="00F371ED"/>
    <w:rsid w:val="00F3743D"/>
    <w:rsid w:val="00F375ED"/>
    <w:rsid w:val="00F400C3"/>
    <w:rsid w:val="00F401EE"/>
    <w:rsid w:val="00F405CB"/>
    <w:rsid w:val="00F40A2A"/>
    <w:rsid w:val="00F40ABC"/>
    <w:rsid w:val="00F41047"/>
    <w:rsid w:val="00F4109D"/>
    <w:rsid w:val="00F41D13"/>
    <w:rsid w:val="00F4220B"/>
    <w:rsid w:val="00F424EA"/>
    <w:rsid w:val="00F42AD2"/>
    <w:rsid w:val="00F42FD2"/>
    <w:rsid w:val="00F4310D"/>
    <w:rsid w:val="00F4340F"/>
    <w:rsid w:val="00F436E3"/>
    <w:rsid w:val="00F43E01"/>
    <w:rsid w:val="00F4405D"/>
    <w:rsid w:val="00F4569E"/>
    <w:rsid w:val="00F45B18"/>
    <w:rsid w:val="00F4676B"/>
    <w:rsid w:val="00F467FB"/>
    <w:rsid w:val="00F4697F"/>
    <w:rsid w:val="00F47521"/>
    <w:rsid w:val="00F4776A"/>
    <w:rsid w:val="00F47E7C"/>
    <w:rsid w:val="00F50822"/>
    <w:rsid w:val="00F50C26"/>
    <w:rsid w:val="00F51195"/>
    <w:rsid w:val="00F51221"/>
    <w:rsid w:val="00F51618"/>
    <w:rsid w:val="00F51A54"/>
    <w:rsid w:val="00F5247B"/>
    <w:rsid w:val="00F52660"/>
    <w:rsid w:val="00F52B32"/>
    <w:rsid w:val="00F53167"/>
    <w:rsid w:val="00F53317"/>
    <w:rsid w:val="00F53FE7"/>
    <w:rsid w:val="00F54589"/>
    <w:rsid w:val="00F5478F"/>
    <w:rsid w:val="00F54B8F"/>
    <w:rsid w:val="00F56736"/>
    <w:rsid w:val="00F56CD9"/>
    <w:rsid w:val="00F56EAB"/>
    <w:rsid w:val="00F5751F"/>
    <w:rsid w:val="00F57962"/>
    <w:rsid w:val="00F60100"/>
    <w:rsid w:val="00F601DE"/>
    <w:rsid w:val="00F607E3"/>
    <w:rsid w:val="00F612A5"/>
    <w:rsid w:val="00F61466"/>
    <w:rsid w:val="00F6146F"/>
    <w:rsid w:val="00F6157F"/>
    <w:rsid w:val="00F61A91"/>
    <w:rsid w:val="00F61C29"/>
    <w:rsid w:val="00F62943"/>
    <w:rsid w:val="00F635A4"/>
    <w:rsid w:val="00F638F8"/>
    <w:rsid w:val="00F64887"/>
    <w:rsid w:val="00F64A11"/>
    <w:rsid w:val="00F64B01"/>
    <w:rsid w:val="00F65262"/>
    <w:rsid w:val="00F656AF"/>
    <w:rsid w:val="00F65C2B"/>
    <w:rsid w:val="00F65EBB"/>
    <w:rsid w:val="00F661C2"/>
    <w:rsid w:val="00F66496"/>
    <w:rsid w:val="00F66759"/>
    <w:rsid w:val="00F66A9A"/>
    <w:rsid w:val="00F66D50"/>
    <w:rsid w:val="00F66EB2"/>
    <w:rsid w:val="00F6719D"/>
    <w:rsid w:val="00F672E6"/>
    <w:rsid w:val="00F67DA8"/>
    <w:rsid w:val="00F67E10"/>
    <w:rsid w:val="00F7004C"/>
    <w:rsid w:val="00F706D2"/>
    <w:rsid w:val="00F70B07"/>
    <w:rsid w:val="00F70DF1"/>
    <w:rsid w:val="00F71131"/>
    <w:rsid w:val="00F71147"/>
    <w:rsid w:val="00F712FF"/>
    <w:rsid w:val="00F714ED"/>
    <w:rsid w:val="00F71921"/>
    <w:rsid w:val="00F71D2E"/>
    <w:rsid w:val="00F71FB1"/>
    <w:rsid w:val="00F723D0"/>
    <w:rsid w:val="00F73827"/>
    <w:rsid w:val="00F739FB"/>
    <w:rsid w:val="00F73FF8"/>
    <w:rsid w:val="00F74538"/>
    <w:rsid w:val="00F748B8"/>
    <w:rsid w:val="00F748BD"/>
    <w:rsid w:val="00F74C93"/>
    <w:rsid w:val="00F750CD"/>
    <w:rsid w:val="00F75858"/>
    <w:rsid w:val="00F75A75"/>
    <w:rsid w:val="00F75BDC"/>
    <w:rsid w:val="00F76056"/>
    <w:rsid w:val="00F7680A"/>
    <w:rsid w:val="00F76AD6"/>
    <w:rsid w:val="00F76EC0"/>
    <w:rsid w:val="00F7712F"/>
    <w:rsid w:val="00F7742B"/>
    <w:rsid w:val="00F777C5"/>
    <w:rsid w:val="00F77BA7"/>
    <w:rsid w:val="00F77F03"/>
    <w:rsid w:val="00F80550"/>
    <w:rsid w:val="00F805D3"/>
    <w:rsid w:val="00F81144"/>
    <w:rsid w:val="00F81A05"/>
    <w:rsid w:val="00F81A20"/>
    <w:rsid w:val="00F81E2F"/>
    <w:rsid w:val="00F81FC1"/>
    <w:rsid w:val="00F824C0"/>
    <w:rsid w:val="00F828EB"/>
    <w:rsid w:val="00F8299F"/>
    <w:rsid w:val="00F82E7E"/>
    <w:rsid w:val="00F839C0"/>
    <w:rsid w:val="00F83F0F"/>
    <w:rsid w:val="00F83F3C"/>
    <w:rsid w:val="00F840CF"/>
    <w:rsid w:val="00F8418B"/>
    <w:rsid w:val="00F842FF"/>
    <w:rsid w:val="00F84977"/>
    <w:rsid w:val="00F84D20"/>
    <w:rsid w:val="00F85378"/>
    <w:rsid w:val="00F857E9"/>
    <w:rsid w:val="00F85AED"/>
    <w:rsid w:val="00F86B31"/>
    <w:rsid w:val="00F86BC9"/>
    <w:rsid w:val="00F87CB1"/>
    <w:rsid w:val="00F87F6A"/>
    <w:rsid w:val="00F901A8"/>
    <w:rsid w:val="00F90211"/>
    <w:rsid w:val="00F906AD"/>
    <w:rsid w:val="00F908E6"/>
    <w:rsid w:val="00F90ACD"/>
    <w:rsid w:val="00F90D86"/>
    <w:rsid w:val="00F911CF"/>
    <w:rsid w:val="00F911D5"/>
    <w:rsid w:val="00F912CA"/>
    <w:rsid w:val="00F91822"/>
    <w:rsid w:val="00F91D10"/>
    <w:rsid w:val="00F91DF5"/>
    <w:rsid w:val="00F9273D"/>
    <w:rsid w:val="00F92B4F"/>
    <w:rsid w:val="00F92D23"/>
    <w:rsid w:val="00F937A1"/>
    <w:rsid w:val="00F93AF0"/>
    <w:rsid w:val="00F94F38"/>
    <w:rsid w:val="00F94FF8"/>
    <w:rsid w:val="00F96360"/>
    <w:rsid w:val="00F9663B"/>
    <w:rsid w:val="00F96D97"/>
    <w:rsid w:val="00F97F42"/>
    <w:rsid w:val="00FA016F"/>
    <w:rsid w:val="00FA03E2"/>
    <w:rsid w:val="00FA06DE"/>
    <w:rsid w:val="00FA07B6"/>
    <w:rsid w:val="00FA0BBD"/>
    <w:rsid w:val="00FA0CC9"/>
    <w:rsid w:val="00FA162F"/>
    <w:rsid w:val="00FA1B33"/>
    <w:rsid w:val="00FA1BEE"/>
    <w:rsid w:val="00FA1D07"/>
    <w:rsid w:val="00FA2D7C"/>
    <w:rsid w:val="00FA2E6A"/>
    <w:rsid w:val="00FA2F86"/>
    <w:rsid w:val="00FA35D9"/>
    <w:rsid w:val="00FA37A3"/>
    <w:rsid w:val="00FA37F9"/>
    <w:rsid w:val="00FA432C"/>
    <w:rsid w:val="00FA4B31"/>
    <w:rsid w:val="00FA52CD"/>
    <w:rsid w:val="00FA54B2"/>
    <w:rsid w:val="00FA5709"/>
    <w:rsid w:val="00FA5894"/>
    <w:rsid w:val="00FA5EE6"/>
    <w:rsid w:val="00FA69A7"/>
    <w:rsid w:val="00FA71F4"/>
    <w:rsid w:val="00FA7348"/>
    <w:rsid w:val="00FA77CD"/>
    <w:rsid w:val="00FA7921"/>
    <w:rsid w:val="00FB024C"/>
    <w:rsid w:val="00FB049E"/>
    <w:rsid w:val="00FB054D"/>
    <w:rsid w:val="00FB0635"/>
    <w:rsid w:val="00FB086F"/>
    <w:rsid w:val="00FB08C2"/>
    <w:rsid w:val="00FB1149"/>
    <w:rsid w:val="00FB143B"/>
    <w:rsid w:val="00FB1C8A"/>
    <w:rsid w:val="00FB2293"/>
    <w:rsid w:val="00FB2CF6"/>
    <w:rsid w:val="00FB363F"/>
    <w:rsid w:val="00FB3D2A"/>
    <w:rsid w:val="00FB3EB0"/>
    <w:rsid w:val="00FB3FD0"/>
    <w:rsid w:val="00FB4152"/>
    <w:rsid w:val="00FB436C"/>
    <w:rsid w:val="00FB4397"/>
    <w:rsid w:val="00FB47CF"/>
    <w:rsid w:val="00FB491A"/>
    <w:rsid w:val="00FB4BD3"/>
    <w:rsid w:val="00FB5075"/>
    <w:rsid w:val="00FB5C3B"/>
    <w:rsid w:val="00FB5D59"/>
    <w:rsid w:val="00FB64FC"/>
    <w:rsid w:val="00FB6A39"/>
    <w:rsid w:val="00FB6DBC"/>
    <w:rsid w:val="00FB6EBC"/>
    <w:rsid w:val="00FC0048"/>
    <w:rsid w:val="00FC06AB"/>
    <w:rsid w:val="00FC073D"/>
    <w:rsid w:val="00FC0878"/>
    <w:rsid w:val="00FC0B93"/>
    <w:rsid w:val="00FC0E2E"/>
    <w:rsid w:val="00FC1784"/>
    <w:rsid w:val="00FC1898"/>
    <w:rsid w:val="00FC27EA"/>
    <w:rsid w:val="00FC2885"/>
    <w:rsid w:val="00FC2EB1"/>
    <w:rsid w:val="00FC3B8F"/>
    <w:rsid w:val="00FC3BF1"/>
    <w:rsid w:val="00FC4024"/>
    <w:rsid w:val="00FC4698"/>
    <w:rsid w:val="00FC4997"/>
    <w:rsid w:val="00FC4A9B"/>
    <w:rsid w:val="00FC5974"/>
    <w:rsid w:val="00FC5C0A"/>
    <w:rsid w:val="00FC5E5C"/>
    <w:rsid w:val="00FC6A0B"/>
    <w:rsid w:val="00FC6C35"/>
    <w:rsid w:val="00FC7035"/>
    <w:rsid w:val="00FC7267"/>
    <w:rsid w:val="00FC794B"/>
    <w:rsid w:val="00FC7D69"/>
    <w:rsid w:val="00FC7E03"/>
    <w:rsid w:val="00FD0233"/>
    <w:rsid w:val="00FD0379"/>
    <w:rsid w:val="00FD06A2"/>
    <w:rsid w:val="00FD0EA7"/>
    <w:rsid w:val="00FD15DC"/>
    <w:rsid w:val="00FD1AF1"/>
    <w:rsid w:val="00FD1DB0"/>
    <w:rsid w:val="00FD1F06"/>
    <w:rsid w:val="00FD237A"/>
    <w:rsid w:val="00FD2415"/>
    <w:rsid w:val="00FD306C"/>
    <w:rsid w:val="00FD3466"/>
    <w:rsid w:val="00FD3779"/>
    <w:rsid w:val="00FD3F2B"/>
    <w:rsid w:val="00FD414A"/>
    <w:rsid w:val="00FD440C"/>
    <w:rsid w:val="00FD53A2"/>
    <w:rsid w:val="00FD54BA"/>
    <w:rsid w:val="00FD5904"/>
    <w:rsid w:val="00FD5B01"/>
    <w:rsid w:val="00FD5D91"/>
    <w:rsid w:val="00FD7108"/>
    <w:rsid w:val="00FD7191"/>
    <w:rsid w:val="00FD7F8B"/>
    <w:rsid w:val="00FD7FB3"/>
    <w:rsid w:val="00FE0275"/>
    <w:rsid w:val="00FE03E0"/>
    <w:rsid w:val="00FE0E2A"/>
    <w:rsid w:val="00FE0F2F"/>
    <w:rsid w:val="00FE12A9"/>
    <w:rsid w:val="00FE1667"/>
    <w:rsid w:val="00FE1989"/>
    <w:rsid w:val="00FE19C8"/>
    <w:rsid w:val="00FE1E93"/>
    <w:rsid w:val="00FE2679"/>
    <w:rsid w:val="00FE2797"/>
    <w:rsid w:val="00FE2918"/>
    <w:rsid w:val="00FE29AE"/>
    <w:rsid w:val="00FE2CE0"/>
    <w:rsid w:val="00FE31E9"/>
    <w:rsid w:val="00FE32ED"/>
    <w:rsid w:val="00FE3BD9"/>
    <w:rsid w:val="00FE3CDE"/>
    <w:rsid w:val="00FE3DCA"/>
    <w:rsid w:val="00FE3F31"/>
    <w:rsid w:val="00FE3FDA"/>
    <w:rsid w:val="00FE48DD"/>
    <w:rsid w:val="00FE50B7"/>
    <w:rsid w:val="00FE5DD5"/>
    <w:rsid w:val="00FE6693"/>
    <w:rsid w:val="00FE69D6"/>
    <w:rsid w:val="00FE6B7A"/>
    <w:rsid w:val="00FE6C3D"/>
    <w:rsid w:val="00FE7128"/>
    <w:rsid w:val="00FE736C"/>
    <w:rsid w:val="00FE7458"/>
    <w:rsid w:val="00FE748A"/>
    <w:rsid w:val="00FE7DB2"/>
    <w:rsid w:val="00FF024C"/>
    <w:rsid w:val="00FF044E"/>
    <w:rsid w:val="00FF12F2"/>
    <w:rsid w:val="00FF2297"/>
    <w:rsid w:val="00FF246C"/>
    <w:rsid w:val="00FF297C"/>
    <w:rsid w:val="00FF2B01"/>
    <w:rsid w:val="00FF2E7F"/>
    <w:rsid w:val="00FF3105"/>
    <w:rsid w:val="00FF333A"/>
    <w:rsid w:val="00FF37A5"/>
    <w:rsid w:val="00FF37E0"/>
    <w:rsid w:val="00FF4923"/>
    <w:rsid w:val="00FF506E"/>
    <w:rsid w:val="00FF539F"/>
    <w:rsid w:val="00FF5424"/>
    <w:rsid w:val="00FF5540"/>
    <w:rsid w:val="00FF5618"/>
    <w:rsid w:val="00FF578A"/>
    <w:rsid w:val="00FF58BD"/>
    <w:rsid w:val="00FF59A5"/>
    <w:rsid w:val="00FF60E3"/>
    <w:rsid w:val="00FF6ED2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14"/>
    <w:pPr>
      <w:ind w:left="284" w:right="284"/>
      <w:jc w:val="both"/>
    </w:pPr>
    <w:rPr>
      <w:sz w:val="24"/>
    </w:rPr>
  </w:style>
  <w:style w:type="paragraph" w:styleId="Ttulo10">
    <w:name w:val="heading 1"/>
    <w:basedOn w:val="Normal"/>
    <w:next w:val="Ttulo2"/>
    <w:link w:val="Ttulo1Char"/>
    <w:qFormat/>
    <w:rsid w:val="009C103A"/>
    <w:pPr>
      <w:keepNext/>
      <w:numPr>
        <w:numId w:val="3"/>
      </w:numPr>
      <w:tabs>
        <w:tab w:val="clear" w:pos="1283"/>
        <w:tab w:val="num" w:pos="720"/>
      </w:tabs>
      <w:spacing w:before="240" w:after="120"/>
      <w:ind w:left="851" w:firstLine="0"/>
      <w:outlineLvl w:val="0"/>
    </w:pPr>
    <w:rPr>
      <w:rFonts w:ascii="Arial" w:hAnsi="Arial"/>
      <w:b/>
      <w:caps/>
      <w:kern w:val="28"/>
      <w:lang w:val="en-US"/>
    </w:rPr>
  </w:style>
  <w:style w:type="paragraph" w:styleId="Ttulo2">
    <w:name w:val="heading 2"/>
    <w:basedOn w:val="Normal"/>
    <w:link w:val="Ttulo2Char"/>
    <w:qFormat/>
    <w:rsid w:val="009C103A"/>
    <w:pPr>
      <w:numPr>
        <w:ilvl w:val="1"/>
        <w:numId w:val="4"/>
      </w:numPr>
      <w:spacing w:before="120" w:after="120"/>
      <w:outlineLvl w:val="1"/>
    </w:pPr>
    <w:rPr>
      <w:rFonts w:ascii="Arial" w:hAnsi="Arial"/>
      <w:b/>
      <w:lang w:val="en-US"/>
    </w:rPr>
  </w:style>
  <w:style w:type="paragraph" w:styleId="Ttulo3">
    <w:name w:val="heading 3"/>
    <w:aliases w:val="Título 3 Char1,Título 3 Char Char,Título 3 Char Char2 Char Char Char Char Char Char,Título 3 Char1 Char Char Char Char Char Char Char Char,Título 3 Char Char Char Char1 Char Char Char Char Char Char,Título 3 Char Char Char Char Char Char Char"/>
    <w:basedOn w:val="Normal"/>
    <w:next w:val="Normal"/>
    <w:link w:val="Ttulo3Char"/>
    <w:qFormat/>
    <w:rsid w:val="009C103A"/>
    <w:pPr>
      <w:keepNext/>
      <w:spacing w:before="120" w:after="120"/>
      <w:ind w:left="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qFormat/>
    <w:rsid w:val="009C103A"/>
    <w:pPr>
      <w:keepNext/>
      <w:numPr>
        <w:ilvl w:val="3"/>
        <w:numId w:val="3"/>
      </w:numPr>
      <w:spacing w:before="120" w:after="120"/>
      <w:outlineLvl w:val="3"/>
    </w:pPr>
    <w:rPr>
      <w:rFonts w:ascii="Arial" w:hAnsi="Arial"/>
      <w:position w:val="-2"/>
    </w:rPr>
  </w:style>
  <w:style w:type="paragraph" w:styleId="Ttulo5">
    <w:name w:val="heading 5"/>
    <w:basedOn w:val="Normal"/>
    <w:next w:val="Normal"/>
    <w:link w:val="Ttulo5Char"/>
    <w:qFormat/>
    <w:rsid w:val="009C103A"/>
    <w:pPr>
      <w:keepNext/>
      <w:numPr>
        <w:ilvl w:val="4"/>
        <w:numId w:val="3"/>
      </w:numPr>
      <w:spacing w:before="40"/>
      <w:outlineLvl w:val="4"/>
    </w:pPr>
    <w:rPr>
      <w:b/>
      <w:caps/>
      <w:sz w:val="12"/>
    </w:rPr>
  </w:style>
  <w:style w:type="paragraph" w:styleId="Ttulo6">
    <w:name w:val="heading 6"/>
    <w:basedOn w:val="Normal"/>
    <w:next w:val="Normal"/>
    <w:link w:val="Ttulo6Char"/>
    <w:qFormat/>
    <w:rsid w:val="009C103A"/>
    <w:pPr>
      <w:keepNext/>
      <w:numPr>
        <w:ilvl w:val="5"/>
        <w:numId w:val="3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9C103A"/>
    <w:pPr>
      <w:keepNext/>
      <w:numPr>
        <w:ilvl w:val="6"/>
        <w:numId w:val="3"/>
      </w:numPr>
      <w:jc w:val="center"/>
      <w:outlineLvl w:val="6"/>
    </w:pPr>
    <w:rPr>
      <w:b/>
      <w:caps/>
    </w:rPr>
  </w:style>
  <w:style w:type="paragraph" w:styleId="Ttulo8">
    <w:name w:val="heading 8"/>
    <w:basedOn w:val="Normal"/>
    <w:next w:val="Normal"/>
    <w:link w:val="Ttulo8Char"/>
    <w:qFormat/>
    <w:rsid w:val="009C103A"/>
    <w:pPr>
      <w:keepNext/>
      <w:numPr>
        <w:ilvl w:val="7"/>
        <w:numId w:val="3"/>
      </w:numPr>
      <w:jc w:val="center"/>
      <w:outlineLvl w:val="7"/>
    </w:pPr>
    <w:rPr>
      <w:b/>
      <w:bCs/>
      <w:caps/>
      <w:sz w:val="22"/>
    </w:rPr>
  </w:style>
  <w:style w:type="paragraph" w:styleId="Ttulo9">
    <w:name w:val="heading 9"/>
    <w:aliases w:val=" Char2"/>
    <w:basedOn w:val="Normal"/>
    <w:next w:val="Normal"/>
    <w:link w:val="Ttulo9Char"/>
    <w:qFormat/>
    <w:rsid w:val="009C103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2D5E"/>
    <w:pPr>
      <w:tabs>
        <w:tab w:val="center" w:pos="4419"/>
        <w:tab w:val="right" w:pos="8838"/>
      </w:tabs>
      <w:ind w:left="0" w:right="0"/>
    </w:pPr>
  </w:style>
  <w:style w:type="paragraph" w:styleId="Rodap">
    <w:name w:val="footer"/>
    <w:basedOn w:val="Normal"/>
    <w:link w:val="RodapChar"/>
    <w:uiPriority w:val="99"/>
    <w:rsid w:val="005A2D5E"/>
    <w:pPr>
      <w:tabs>
        <w:tab w:val="center" w:pos="4419"/>
        <w:tab w:val="right" w:pos="8838"/>
      </w:tabs>
      <w:ind w:left="113" w:right="0"/>
    </w:pPr>
  </w:style>
  <w:style w:type="character" w:styleId="Nmerodepgina">
    <w:name w:val="page number"/>
    <w:basedOn w:val="Fontepargpadro"/>
    <w:rsid w:val="005A2D5E"/>
  </w:style>
  <w:style w:type="paragraph" w:customStyle="1" w:styleId="Indice">
    <w:name w:val="Indice"/>
    <w:basedOn w:val="Ttulo10"/>
    <w:rsid w:val="005A2D5E"/>
    <w:pPr>
      <w:keepNext w:val="0"/>
      <w:numPr>
        <w:numId w:val="0"/>
      </w:numPr>
      <w:spacing w:before="0" w:after="0"/>
      <w:ind w:right="0"/>
      <w:jc w:val="center"/>
      <w:outlineLvl w:val="9"/>
    </w:pPr>
    <w:rPr>
      <w:spacing w:val="60"/>
      <w:kern w:val="0"/>
      <w:lang w:val="pt-BR"/>
    </w:rPr>
  </w:style>
  <w:style w:type="paragraph" w:styleId="Textoembloco">
    <w:name w:val="Block Text"/>
    <w:basedOn w:val="Normal"/>
    <w:rsid w:val="005A2D5E"/>
  </w:style>
  <w:style w:type="paragraph" w:styleId="Sumrio3">
    <w:name w:val="toc 3"/>
    <w:basedOn w:val="Normal"/>
    <w:next w:val="Normal"/>
    <w:autoRedefine/>
    <w:uiPriority w:val="39"/>
    <w:rsid w:val="00691B14"/>
    <w:pPr>
      <w:tabs>
        <w:tab w:val="left" w:pos="851"/>
        <w:tab w:val="right" w:leader="dot" w:pos="9639"/>
      </w:tabs>
      <w:spacing w:line="360" w:lineRule="auto"/>
      <w:ind w:left="240"/>
      <w:jc w:val="left"/>
    </w:pPr>
    <w:rPr>
      <w:sz w:val="20"/>
    </w:rPr>
  </w:style>
  <w:style w:type="character" w:styleId="Hyperlink">
    <w:name w:val="Hyperlink"/>
    <w:uiPriority w:val="99"/>
    <w:rsid w:val="0002552B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BB3E6E"/>
    <w:pPr>
      <w:tabs>
        <w:tab w:val="right" w:leader="dot" w:pos="9356"/>
      </w:tabs>
      <w:spacing w:before="240"/>
      <w:ind w:left="851" w:right="566"/>
      <w:jc w:val="left"/>
    </w:pPr>
    <w:rPr>
      <w:rFonts w:ascii="Arial" w:hAnsi="Arial" w:cs="Arial"/>
      <w:bCs/>
      <w:iCs/>
      <w:noProof/>
      <w:sz w:val="20"/>
    </w:rPr>
  </w:style>
  <w:style w:type="paragraph" w:styleId="NormalWeb">
    <w:name w:val="Normal (Web)"/>
    <w:basedOn w:val="Normal"/>
    <w:link w:val="NormalWebChar"/>
    <w:uiPriority w:val="99"/>
    <w:rsid w:val="007E0F8C"/>
    <w:pPr>
      <w:spacing w:before="100" w:beforeAutospacing="1" w:after="100" w:afterAutospacing="1"/>
      <w:ind w:left="0" w:right="0"/>
      <w:jc w:val="left"/>
    </w:pPr>
    <w:rPr>
      <w:rFonts w:eastAsia="Times New Roman"/>
      <w:szCs w:val="24"/>
    </w:rPr>
  </w:style>
  <w:style w:type="paragraph" w:customStyle="1" w:styleId="Default">
    <w:name w:val="Default"/>
    <w:uiPriority w:val="99"/>
    <w:rsid w:val="00C303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ED11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B436C"/>
    <w:rPr>
      <w:b/>
      <w:bCs/>
    </w:rPr>
  </w:style>
  <w:style w:type="paragraph" w:customStyle="1" w:styleId="TTULO1">
    <w:name w:val="TÍTULO 1"/>
    <w:basedOn w:val="Normal"/>
    <w:rsid w:val="00D77B73"/>
    <w:pPr>
      <w:widowControl w:val="0"/>
      <w:numPr>
        <w:numId w:val="1"/>
      </w:numPr>
      <w:tabs>
        <w:tab w:val="left" w:pos="1134"/>
      </w:tabs>
      <w:spacing w:before="360" w:after="240"/>
      <w:jc w:val="left"/>
      <w:outlineLvl w:val="0"/>
    </w:pPr>
    <w:rPr>
      <w:b/>
      <w:caps/>
      <w:sz w:val="28"/>
      <w:szCs w:val="28"/>
    </w:rPr>
  </w:style>
  <w:style w:type="paragraph" w:customStyle="1" w:styleId="SUBTITULO2">
    <w:name w:val="SUBTITULO 2"/>
    <w:basedOn w:val="Normal"/>
    <w:rsid w:val="00D77B73"/>
    <w:pPr>
      <w:widowControl w:val="0"/>
      <w:numPr>
        <w:ilvl w:val="1"/>
        <w:numId w:val="1"/>
      </w:numPr>
      <w:spacing w:before="120" w:after="240"/>
    </w:pPr>
    <w:rPr>
      <w:szCs w:val="24"/>
    </w:rPr>
  </w:style>
  <w:style w:type="paragraph" w:customStyle="1" w:styleId="SUBTITULO3">
    <w:name w:val="SUBTITULO 3"/>
    <w:basedOn w:val="Normal"/>
    <w:rsid w:val="00D77B73"/>
    <w:pPr>
      <w:widowControl w:val="0"/>
      <w:numPr>
        <w:ilvl w:val="2"/>
        <w:numId w:val="1"/>
      </w:numPr>
      <w:spacing w:before="120" w:after="240"/>
    </w:pPr>
    <w:rPr>
      <w:rFonts w:ascii="Arial" w:hAnsi="Arial"/>
      <w:sz w:val="22"/>
      <w:szCs w:val="22"/>
    </w:rPr>
  </w:style>
  <w:style w:type="paragraph" w:customStyle="1" w:styleId="SUBTITULO4">
    <w:name w:val="SUBTITULO 4"/>
    <w:basedOn w:val="Normal"/>
    <w:rsid w:val="00D77B73"/>
    <w:pPr>
      <w:widowControl w:val="0"/>
      <w:numPr>
        <w:ilvl w:val="3"/>
        <w:numId w:val="1"/>
      </w:numPr>
      <w:spacing w:before="120" w:after="120"/>
    </w:pPr>
    <w:rPr>
      <w:rFonts w:ascii="Arial" w:hAnsi="Arial"/>
      <w:sz w:val="22"/>
      <w:szCs w:val="22"/>
    </w:rPr>
  </w:style>
  <w:style w:type="paragraph" w:customStyle="1" w:styleId="TEXTOLETRAS">
    <w:name w:val="TEXTO LETRAS"/>
    <w:basedOn w:val="Normal"/>
    <w:rsid w:val="00D77B73"/>
    <w:pPr>
      <w:widowControl w:val="0"/>
      <w:numPr>
        <w:numId w:val="2"/>
      </w:numPr>
    </w:pPr>
    <w:rPr>
      <w:rFonts w:ascii="Arial" w:hAnsi="Arial"/>
      <w:sz w:val="22"/>
      <w:szCs w:val="22"/>
    </w:rPr>
  </w:style>
  <w:style w:type="paragraph" w:customStyle="1" w:styleId="CORPOTEXTO">
    <w:name w:val="CORPO TEXTO"/>
    <w:basedOn w:val="Normal"/>
    <w:rsid w:val="00D77B73"/>
    <w:pPr>
      <w:widowControl w:val="0"/>
      <w:spacing w:before="60" w:after="60"/>
      <w:ind w:left="567"/>
    </w:pPr>
    <w:rPr>
      <w:rFonts w:ascii="Arial" w:hAnsi="Arial"/>
      <w:sz w:val="22"/>
      <w:szCs w:val="22"/>
    </w:rPr>
  </w:style>
  <w:style w:type="character" w:styleId="nfase">
    <w:name w:val="Emphasis"/>
    <w:uiPriority w:val="20"/>
    <w:qFormat/>
    <w:rsid w:val="00C472EB"/>
    <w:rPr>
      <w:b/>
      <w:bCs/>
      <w:i w:val="0"/>
      <w:iCs w:val="0"/>
    </w:rPr>
  </w:style>
  <w:style w:type="paragraph" w:styleId="Sumrio1">
    <w:name w:val="toc 1"/>
    <w:basedOn w:val="Normal"/>
    <w:next w:val="Normal"/>
    <w:autoRedefine/>
    <w:uiPriority w:val="39"/>
    <w:rsid w:val="00BB3E6E"/>
    <w:pPr>
      <w:tabs>
        <w:tab w:val="left" w:pos="480"/>
        <w:tab w:val="left" w:pos="1247"/>
        <w:tab w:val="right" w:leader="dot" w:pos="9356"/>
        <w:tab w:val="right" w:leader="dot" w:pos="9912"/>
      </w:tabs>
      <w:spacing w:before="360"/>
      <w:ind w:left="851" w:right="567"/>
      <w:jc w:val="left"/>
    </w:pPr>
    <w:rPr>
      <w:rFonts w:ascii="Arial" w:hAnsi="Arial" w:cs="Arial"/>
      <w:b/>
      <w:bCs/>
      <w:caps/>
      <w:noProof/>
      <w:szCs w:val="24"/>
    </w:rPr>
  </w:style>
  <w:style w:type="paragraph" w:styleId="Sumrio4">
    <w:name w:val="toc 4"/>
    <w:basedOn w:val="Normal"/>
    <w:next w:val="Normal"/>
    <w:autoRedefine/>
    <w:rsid w:val="00273FB1"/>
    <w:pPr>
      <w:ind w:left="480"/>
      <w:jc w:val="left"/>
    </w:pPr>
    <w:rPr>
      <w:sz w:val="20"/>
    </w:rPr>
  </w:style>
  <w:style w:type="paragraph" w:styleId="Sumrio5">
    <w:name w:val="toc 5"/>
    <w:basedOn w:val="Normal"/>
    <w:next w:val="Normal"/>
    <w:autoRedefine/>
    <w:rsid w:val="00273FB1"/>
    <w:pPr>
      <w:ind w:left="720"/>
      <w:jc w:val="left"/>
    </w:pPr>
    <w:rPr>
      <w:sz w:val="20"/>
    </w:rPr>
  </w:style>
  <w:style w:type="paragraph" w:styleId="Sumrio6">
    <w:name w:val="toc 6"/>
    <w:basedOn w:val="Normal"/>
    <w:next w:val="Normal"/>
    <w:autoRedefine/>
    <w:rsid w:val="00273FB1"/>
    <w:pPr>
      <w:ind w:left="960"/>
      <w:jc w:val="left"/>
    </w:pPr>
    <w:rPr>
      <w:sz w:val="20"/>
    </w:rPr>
  </w:style>
  <w:style w:type="paragraph" w:styleId="Sumrio7">
    <w:name w:val="toc 7"/>
    <w:basedOn w:val="Normal"/>
    <w:next w:val="Normal"/>
    <w:autoRedefine/>
    <w:rsid w:val="00273FB1"/>
    <w:pPr>
      <w:ind w:left="1200"/>
      <w:jc w:val="left"/>
    </w:pPr>
    <w:rPr>
      <w:sz w:val="20"/>
    </w:rPr>
  </w:style>
  <w:style w:type="paragraph" w:styleId="Sumrio8">
    <w:name w:val="toc 8"/>
    <w:basedOn w:val="Normal"/>
    <w:next w:val="Normal"/>
    <w:autoRedefine/>
    <w:rsid w:val="00273FB1"/>
    <w:pPr>
      <w:ind w:left="1440"/>
      <w:jc w:val="left"/>
    </w:pPr>
    <w:rPr>
      <w:sz w:val="20"/>
    </w:rPr>
  </w:style>
  <w:style w:type="paragraph" w:styleId="Sumrio9">
    <w:name w:val="toc 9"/>
    <w:basedOn w:val="Normal"/>
    <w:next w:val="Normal"/>
    <w:autoRedefine/>
    <w:rsid w:val="00273FB1"/>
    <w:pPr>
      <w:ind w:left="1680"/>
      <w:jc w:val="left"/>
    </w:pPr>
    <w:rPr>
      <w:sz w:val="20"/>
    </w:rPr>
  </w:style>
  <w:style w:type="paragraph" w:styleId="Textodebalo">
    <w:name w:val="Balloon Text"/>
    <w:basedOn w:val="Normal"/>
    <w:link w:val="TextodebaloChar"/>
    <w:rsid w:val="00DC6C8D"/>
    <w:rPr>
      <w:rFonts w:ascii="Tahoma" w:hAnsi="Tahoma" w:cs="Tahoma"/>
      <w:sz w:val="16"/>
      <w:szCs w:val="16"/>
    </w:rPr>
  </w:style>
  <w:style w:type="character" w:customStyle="1" w:styleId="nfase1">
    <w:name w:val="Ênfase1"/>
    <w:rsid w:val="005A36C8"/>
    <w:rPr>
      <w:b/>
      <w:bCs/>
      <w:i w:val="0"/>
      <w:iCs w:val="0"/>
      <w:color w:val="000000"/>
    </w:rPr>
  </w:style>
  <w:style w:type="character" w:customStyle="1" w:styleId="st1">
    <w:name w:val="st1"/>
    <w:rsid w:val="005A36C8"/>
    <w:rPr>
      <w:b w:val="0"/>
      <w:bCs w:val="0"/>
      <w:color w:val="222222"/>
      <w:sz w:val="27"/>
      <w:szCs w:val="27"/>
    </w:rPr>
  </w:style>
  <w:style w:type="character" w:customStyle="1" w:styleId="Ttulo1Char">
    <w:name w:val="Título 1 Char"/>
    <w:link w:val="Ttulo10"/>
    <w:rsid w:val="002B169B"/>
    <w:rPr>
      <w:rFonts w:ascii="Arial" w:hAnsi="Arial"/>
      <w:b/>
      <w:caps/>
      <w:kern w:val="28"/>
      <w:sz w:val="24"/>
      <w:lang w:val="en-US"/>
    </w:rPr>
  </w:style>
  <w:style w:type="paragraph" w:styleId="Corpodetexto">
    <w:name w:val="Body Text"/>
    <w:basedOn w:val="Normal"/>
    <w:link w:val="CorpodetextoChar"/>
    <w:rsid w:val="00C1425E"/>
    <w:pPr>
      <w:ind w:left="0" w:right="0"/>
      <w:jc w:val="left"/>
    </w:pPr>
    <w:rPr>
      <w:rFonts w:ascii="Arial" w:eastAsia="Times New Roman" w:hAnsi="Arial" w:cs="Arial"/>
      <w:color w:val="000000"/>
      <w:sz w:val="20"/>
    </w:rPr>
  </w:style>
  <w:style w:type="character" w:styleId="TextodoEspaoReservado">
    <w:name w:val="Placeholder Text"/>
    <w:uiPriority w:val="99"/>
    <w:semiHidden/>
    <w:rsid w:val="00D45F76"/>
    <w:rPr>
      <w:color w:val="808080"/>
    </w:rPr>
  </w:style>
  <w:style w:type="paragraph" w:styleId="PargrafodaLista">
    <w:name w:val="List Paragraph"/>
    <w:basedOn w:val="Normal"/>
    <w:uiPriority w:val="34"/>
    <w:qFormat/>
    <w:rsid w:val="00F66496"/>
    <w:pPr>
      <w:ind w:left="720"/>
      <w:contextualSpacing/>
    </w:pPr>
  </w:style>
  <w:style w:type="character" w:customStyle="1" w:styleId="CorpodetextoChar">
    <w:name w:val="Corpo de texto Char"/>
    <w:link w:val="Corpodetexto"/>
    <w:rsid w:val="0076322A"/>
    <w:rPr>
      <w:rFonts w:ascii="Arial" w:eastAsia="Times New Roman" w:hAnsi="Arial" w:cs="Arial"/>
      <w:color w:val="000000"/>
    </w:rPr>
  </w:style>
  <w:style w:type="paragraph" w:styleId="Recuodecorpodetexto2">
    <w:name w:val="Body Text Indent 2"/>
    <w:basedOn w:val="Normal"/>
    <w:link w:val="Recuodecorpodetexto2Char"/>
    <w:unhideWhenUsed/>
    <w:rsid w:val="001572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72D2"/>
    <w:rPr>
      <w:sz w:val="24"/>
    </w:rPr>
  </w:style>
  <w:style w:type="character" w:styleId="Refdecomentrio">
    <w:name w:val="annotation reference"/>
    <w:semiHidden/>
    <w:rsid w:val="00C723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7238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238B"/>
  </w:style>
  <w:style w:type="paragraph" w:styleId="Assuntodocomentrio">
    <w:name w:val="annotation subject"/>
    <w:basedOn w:val="Textodecomentrio"/>
    <w:next w:val="Textodecomentrio"/>
    <w:link w:val="AssuntodocomentrioChar"/>
    <w:rsid w:val="00C723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7238B"/>
    <w:rPr>
      <w:b/>
      <w:bCs/>
    </w:rPr>
  </w:style>
  <w:style w:type="paragraph" w:styleId="Ttulo">
    <w:name w:val="Title"/>
    <w:basedOn w:val="Normal"/>
    <w:link w:val="TtuloChar"/>
    <w:qFormat/>
    <w:rsid w:val="00C7238B"/>
    <w:pPr>
      <w:ind w:left="0" w:right="0"/>
      <w:jc w:val="center"/>
    </w:pPr>
    <w:rPr>
      <w:rFonts w:eastAsia="Times New Roman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C7238B"/>
    <w:rPr>
      <w:rFonts w:eastAsia="Times New Roman"/>
      <w:b/>
      <w:sz w:val="28"/>
      <w:u w:val="single"/>
    </w:rPr>
  </w:style>
  <w:style w:type="paragraph" w:styleId="Subttulo">
    <w:name w:val="Subtitle"/>
    <w:basedOn w:val="Normal"/>
    <w:link w:val="SubttuloChar"/>
    <w:qFormat/>
    <w:rsid w:val="00C7238B"/>
    <w:pPr>
      <w:ind w:left="0" w:right="0"/>
      <w:jc w:val="center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C7238B"/>
    <w:rPr>
      <w:rFonts w:eastAsia="Times New Roman"/>
      <w:sz w:val="28"/>
    </w:rPr>
  </w:style>
  <w:style w:type="paragraph" w:customStyle="1" w:styleId="PargrafodaLista1">
    <w:name w:val="Parágrafo da Lista1"/>
    <w:basedOn w:val="Normal"/>
    <w:rsid w:val="00C7238B"/>
    <w:pPr>
      <w:ind w:left="720" w:right="0"/>
      <w:contextualSpacing/>
      <w:jc w:val="left"/>
    </w:pPr>
    <w:rPr>
      <w:rFonts w:eastAsia="Times New Roman"/>
      <w:sz w:val="20"/>
    </w:rPr>
  </w:style>
  <w:style w:type="character" w:customStyle="1" w:styleId="TextodoEspaoReservado1">
    <w:name w:val="Texto do Espaço Reservado1"/>
    <w:semiHidden/>
    <w:rsid w:val="00C7238B"/>
    <w:rPr>
      <w:rFonts w:cs="Times New Roman"/>
      <w:color w:val="808080"/>
    </w:rPr>
  </w:style>
  <w:style w:type="paragraph" w:customStyle="1" w:styleId="titulo">
    <w:name w:val="titulo"/>
    <w:basedOn w:val="Normal"/>
    <w:rsid w:val="00C7238B"/>
    <w:pPr>
      <w:spacing w:before="100" w:beforeAutospacing="1" w:after="100" w:afterAutospacing="1"/>
      <w:ind w:left="0" w:right="0"/>
      <w:jc w:val="left"/>
    </w:pPr>
    <w:rPr>
      <w:rFonts w:eastAsia="Times New Roman"/>
      <w:szCs w:val="24"/>
    </w:rPr>
  </w:style>
  <w:style w:type="paragraph" w:customStyle="1" w:styleId="titulotabela">
    <w:name w:val="titulotabela"/>
    <w:basedOn w:val="Normal"/>
    <w:rsid w:val="00C7238B"/>
    <w:pPr>
      <w:spacing w:before="100" w:beforeAutospacing="1" w:after="100" w:afterAutospacing="1"/>
      <w:ind w:left="0" w:right="0"/>
      <w:jc w:val="left"/>
    </w:pPr>
    <w:rPr>
      <w:rFonts w:eastAsia="Times New Roman"/>
      <w:szCs w:val="24"/>
    </w:rPr>
  </w:style>
  <w:style w:type="paragraph" w:customStyle="1" w:styleId="textotabela">
    <w:name w:val="textotabela"/>
    <w:basedOn w:val="Normal"/>
    <w:rsid w:val="00C7238B"/>
    <w:pPr>
      <w:spacing w:before="100" w:beforeAutospacing="1" w:after="100" w:afterAutospacing="1"/>
      <w:ind w:left="0" w:right="0"/>
      <w:jc w:val="left"/>
    </w:pPr>
    <w:rPr>
      <w:rFonts w:eastAsia="Times New Roman"/>
      <w:szCs w:val="24"/>
    </w:rPr>
  </w:style>
  <w:style w:type="character" w:styleId="Nmerodelinha">
    <w:name w:val="line number"/>
    <w:basedOn w:val="Fontepargpadro"/>
    <w:unhideWhenUsed/>
    <w:rsid w:val="00721730"/>
  </w:style>
  <w:style w:type="paragraph" w:styleId="CabealhodoSumrio">
    <w:name w:val="TOC Heading"/>
    <w:basedOn w:val="Ttulo10"/>
    <w:next w:val="Normal"/>
    <w:uiPriority w:val="39"/>
    <w:unhideWhenUsed/>
    <w:qFormat/>
    <w:rsid w:val="00794F60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B5EDF"/>
    <w:rPr>
      <w:sz w:val="24"/>
    </w:rPr>
  </w:style>
  <w:style w:type="character" w:customStyle="1" w:styleId="Ttulo3Char">
    <w:name w:val="Título 3 Char"/>
    <w:aliases w:val="Título 3 Char1 Char,Título 3 Char Char Char,Título 3 Char Char2 Char Char Char Char Char Char Char,Título 3 Char1 Char Char Char Char Char Char Char Char Char,Título 3 Char Char Char Char1 Char Char Char Char Char Char Char"/>
    <w:basedOn w:val="Fontepargpadro"/>
    <w:link w:val="Ttulo3"/>
    <w:rsid w:val="004369B1"/>
    <w:rPr>
      <w:rFonts w:ascii="Arial" w:hAnsi="Arial"/>
      <w:sz w:val="24"/>
    </w:rPr>
  </w:style>
  <w:style w:type="character" w:styleId="HiperlinkVisitado">
    <w:name w:val="FollowedHyperlink"/>
    <w:basedOn w:val="Fontepargpadro"/>
    <w:rsid w:val="004D7AC1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rsid w:val="004D7AC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D7AC1"/>
    <w:rPr>
      <w:rFonts w:ascii="Arial" w:hAnsi="Arial"/>
      <w:b/>
      <w:sz w:val="24"/>
      <w:lang w:val="en-US"/>
    </w:rPr>
  </w:style>
  <w:style w:type="paragraph" w:styleId="SemEspaamento">
    <w:name w:val="No Spacing"/>
    <w:link w:val="SemEspaamentoChar"/>
    <w:uiPriority w:val="1"/>
    <w:qFormat/>
    <w:rsid w:val="004D7AC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D7A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4D7AC1"/>
  </w:style>
  <w:style w:type="character" w:customStyle="1" w:styleId="CabealhoChar">
    <w:name w:val="Cabeçalho Char"/>
    <w:basedOn w:val="Fontepargpadro"/>
    <w:link w:val="Cabealho"/>
    <w:rsid w:val="00AE6E02"/>
    <w:rPr>
      <w:sz w:val="24"/>
    </w:rPr>
  </w:style>
  <w:style w:type="paragraph" w:customStyle="1" w:styleId="PargrafodaLista11">
    <w:name w:val="Parágrafo da Lista11"/>
    <w:basedOn w:val="Normal"/>
    <w:rsid w:val="003B0F0B"/>
    <w:pPr>
      <w:ind w:left="720" w:right="0"/>
      <w:contextualSpacing/>
      <w:jc w:val="left"/>
    </w:pPr>
    <w:rPr>
      <w:rFonts w:eastAsia="Times New Roman"/>
      <w:sz w:val="20"/>
    </w:rPr>
  </w:style>
  <w:style w:type="character" w:customStyle="1" w:styleId="TextodoEspaoReservado11">
    <w:name w:val="Texto do Espaço Reservado11"/>
    <w:basedOn w:val="Fontepargpadro"/>
    <w:semiHidden/>
    <w:rsid w:val="003B0F0B"/>
    <w:rPr>
      <w:rFonts w:cs="Times New Roman"/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55D7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rsid w:val="005D2771"/>
    <w:rPr>
      <w:rFonts w:ascii="Arial" w:hAnsi="Arial"/>
      <w:position w:val="-2"/>
      <w:sz w:val="24"/>
    </w:rPr>
  </w:style>
  <w:style w:type="character" w:customStyle="1" w:styleId="Ttulo5Char">
    <w:name w:val="Título 5 Char"/>
    <w:basedOn w:val="Fontepargpadro"/>
    <w:link w:val="Ttulo5"/>
    <w:rsid w:val="00872FF2"/>
    <w:rPr>
      <w:b/>
      <w:caps/>
      <w:sz w:val="12"/>
    </w:rPr>
  </w:style>
  <w:style w:type="character" w:customStyle="1" w:styleId="Ttulo6Char">
    <w:name w:val="Título 6 Char"/>
    <w:basedOn w:val="Fontepargpadro"/>
    <w:link w:val="Ttulo6"/>
    <w:rsid w:val="00872FF2"/>
    <w:rPr>
      <w:b/>
      <w:sz w:val="24"/>
    </w:rPr>
  </w:style>
  <w:style w:type="character" w:customStyle="1" w:styleId="Ttulo7Char">
    <w:name w:val="Título 7 Char"/>
    <w:basedOn w:val="Fontepargpadro"/>
    <w:link w:val="Ttulo7"/>
    <w:rsid w:val="00872FF2"/>
    <w:rPr>
      <w:b/>
      <w:caps/>
      <w:sz w:val="24"/>
    </w:rPr>
  </w:style>
  <w:style w:type="character" w:customStyle="1" w:styleId="Ttulo8Char">
    <w:name w:val="Título 8 Char"/>
    <w:basedOn w:val="Fontepargpadro"/>
    <w:link w:val="Ttulo8"/>
    <w:rsid w:val="00872FF2"/>
    <w:rPr>
      <w:b/>
      <w:bCs/>
      <w:caps/>
      <w:sz w:val="22"/>
    </w:rPr>
  </w:style>
  <w:style w:type="character" w:customStyle="1" w:styleId="Ttulo9Char">
    <w:name w:val="Título 9 Char"/>
    <w:aliases w:val=" Char2 Char"/>
    <w:basedOn w:val="Fontepargpadro"/>
    <w:link w:val="Ttulo9"/>
    <w:rsid w:val="00872FF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2FF2"/>
    <w:rPr>
      <w:rFonts w:ascii="Symbol" w:hAnsi="Symbol"/>
    </w:rPr>
  </w:style>
  <w:style w:type="character" w:customStyle="1" w:styleId="WW8Num4z0">
    <w:name w:val="WW8Num4z0"/>
    <w:rsid w:val="00872FF2"/>
    <w:rPr>
      <w:rFonts w:ascii="Wingdings" w:hAnsi="Wingdings"/>
    </w:rPr>
  </w:style>
  <w:style w:type="character" w:customStyle="1" w:styleId="WW8Num5z0">
    <w:name w:val="WW8Num5z0"/>
    <w:rsid w:val="00872FF2"/>
    <w:rPr>
      <w:rFonts w:ascii="Symbol" w:hAnsi="Symbol"/>
    </w:rPr>
  </w:style>
  <w:style w:type="character" w:customStyle="1" w:styleId="WW8Num6z0">
    <w:name w:val="WW8Num6z0"/>
    <w:rsid w:val="00872FF2"/>
    <w:rPr>
      <w:rFonts w:ascii="Symbol" w:hAnsi="Symbol"/>
    </w:rPr>
  </w:style>
  <w:style w:type="character" w:customStyle="1" w:styleId="WW8Num7z0">
    <w:name w:val="WW8Num7z0"/>
    <w:rsid w:val="00872FF2"/>
    <w:rPr>
      <w:rFonts w:ascii="Symbol" w:hAnsi="Symbol"/>
    </w:rPr>
  </w:style>
  <w:style w:type="character" w:customStyle="1" w:styleId="WW8Num8z0">
    <w:name w:val="WW8Num8z0"/>
    <w:rsid w:val="00872FF2"/>
    <w:rPr>
      <w:rFonts w:ascii="Symbol" w:hAnsi="Symbol"/>
      <w:sz w:val="22"/>
      <w:szCs w:val="22"/>
    </w:rPr>
  </w:style>
  <w:style w:type="character" w:customStyle="1" w:styleId="WW8Num9z0">
    <w:name w:val="WW8Num9z0"/>
    <w:rsid w:val="00872FF2"/>
    <w:rPr>
      <w:rFonts w:ascii="Wingdings" w:hAnsi="Wingdings"/>
    </w:rPr>
  </w:style>
  <w:style w:type="character" w:customStyle="1" w:styleId="WW8Num10z0">
    <w:name w:val="WW8Num10z0"/>
    <w:rsid w:val="00872FF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872FF2"/>
    <w:rPr>
      <w:rFonts w:ascii="Wingdings" w:hAnsi="Wingdings"/>
    </w:rPr>
  </w:style>
  <w:style w:type="character" w:customStyle="1" w:styleId="WW8Num12z0">
    <w:name w:val="WW8Num12z0"/>
    <w:rsid w:val="00872FF2"/>
    <w:rPr>
      <w:rFonts w:ascii="Symbol" w:hAnsi="Symbol"/>
    </w:rPr>
  </w:style>
  <w:style w:type="character" w:customStyle="1" w:styleId="WW8Num13z0">
    <w:name w:val="WW8Num13z0"/>
    <w:rsid w:val="00872FF2"/>
    <w:rPr>
      <w:rFonts w:ascii="Stylus BT" w:hAnsi="Stylus BT"/>
    </w:rPr>
  </w:style>
  <w:style w:type="character" w:customStyle="1" w:styleId="WW8Num14z0">
    <w:name w:val="WW8Num14z0"/>
    <w:rsid w:val="00872FF2"/>
    <w:rPr>
      <w:rFonts w:ascii="Symbol" w:hAnsi="Symbol"/>
    </w:rPr>
  </w:style>
  <w:style w:type="character" w:customStyle="1" w:styleId="WW8Num15z0">
    <w:name w:val="WW8Num15z0"/>
    <w:rsid w:val="00872FF2"/>
    <w:rPr>
      <w:rFonts w:ascii="Wingdings" w:hAnsi="Wingdings"/>
    </w:rPr>
  </w:style>
  <w:style w:type="character" w:customStyle="1" w:styleId="WW8Num16z0">
    <w:name w:val="WW8Num16z0"/>
    <w:rsid w:val="00872FF2"/>
    <w:rPr>
      <w:rFonts w:ascii="Symbol" w:hAnsi="Symbol"/>
    </w:rPr>
  </w:style>
  <w:style w:type="character" w:customStyle="1" w:styleId="WW8Num17z0">
    <w:name w:val="WW8Num17z0"/>
    <w:rsid w:val="00872FF2"/>
    <w:rPr>
      <w:rFonts w:ascii="Symbol" w:hAnsi="Symbol"/>
    </w:rPr>
  </w:style>
  <w:style w:type="character" w:customStyle="1" w:styleId="WW8Num18z0">
    <w:name w:val="WW8Num18z0"/>
    <w:rsid w:val="00872FF2"/>
    <w:rPr>
      <w:rFonts w:ascii="Symbol" w:hAnsi="Symbol"/>
    </w:rPr>
  </w:style>
  <w:style w:type="character" w:customStyle="1" w:styleId="WW8Num19z0">
    <w:name w:val="WW8Num19z0"/>
    <w:rsid w:val="00872FF2"/>
    <w:rPr>
      <w:rFonts w:ascii="Symbol" w:hAnsi="Symbol"/>
    </w:rPr>
  </w:style>
  <w:style w:type="character" w:customStyle="1" w:styleId="WW8Num20z0">
    <w:name w:val="WW8Num20z0"/>
    <w:rsid w:val="00872FF2"/>
    <w:rPr>
      <w:rFonts w:ascii="Symbol" w:hAnsi="Symbol"/>
    </w:rPr>
  </w:style>
  <w:style w:type="character" w:customStyle="1" w:styleId="WW8Num21z0">
    <w:name w:val="WW8Num21z0"/>
    <w:rsid w:val="00872FF2"/>
    <w:rPr>
      <w:rFonts w:ascii="Symbol" w:hAnsi="Symbol"/>
      <w:sz w:val="22"/>
      <w:szCs w:val="22"/>
    </w:rPr>
  </w:style>
  <w:style w:type="character" w:customStyle="1" w:styleId="WW8Num22z0">
    <w:name w:val="WW8Num22z0"/>
    <w:rsid w:val="00872FF2"/>
    <w:rPr>
      <w:rFonts w:ascii="Symbol" w:hAnsi="Symbol"/>
      <w:sz w:val="22"/>
      <w:szCs w:val="22"/>
    </w:rPr>
  </w:style>
  <w:style w:type="character" w:customStyle="1" w:styleId="WW8Num22z1">
    <w:name w:val="WW8Num22z1"/>
    <w:rsid w:val="00872FF2"/>
    <w:rPr>
      <w:rFonts w:ascii="Courier New" w:hAnsi="Courier New"/>
    </w:rPr>
  </w:style>
  <w:style w:type="character" w:customStyle="1" w:styleId="WW8Num22z2">
    <w:name w:val="WW8Num22z2"/>
    <w:rsid w:val="00872FF2"/>
    <w:rPr>
      <w:rFonts w:ascii="Wingdings" w:hAnsi="Wingdings"/>
    </w:rPr>
  </w:style>
  <w:style w:type="character" w:customStyle="1" w:styleId="WW8Num22z3">
    <w:name w:val="WW8Num22z3"/>
    <w:rsid w:val="00872FF2"/>
    <w:rPr>
      <w:rFonts w:ascii="Wingdings" w:hAnsi="Wingdings"/>
    </w:rPr>
  </w:style>
  <w:style w:type="character" w:customStyle="1" w:styleId="WW8Num23z0">
    <w:name w:val="WW8Num23z0"/>
    <w:rsid w:val="00872FF2"/>
    <w:rPr>
      <w:rFonts w:ascii="Symbol" w:hAnsi="Symbol"/>
    </w:rPr>
  </w:style>
  <w:style w:type="character" w:customStyle="1" w:styleId="WW8Num23z1">
    <w:name w:val="WW8Num23z1"/>
    <w:rsid w:val="00872FF2"/>
    <w:rPr>
      <w:rFonts w:ascii="Courier New" w:hAnsi="Courier New"/>
    </w:rPr>
  </w:style>
  <w:style w:type="character" w:customStyle="1" w:styleId="WW8Num23z2">
    <w:name w:val="WW8Num23z2"/>
    <w:rsid w:val="00872FF2"/>
    <w:rPr>
      <w:rFonts w:ascii="Wingdings" w:hAnsi="Wingdings"/>
    </w:rPr>
  </w:style>
  <w:style w:type="character" w:customStyle="1" w:styleId="WW8Num24z0">
    <w:name w:val="WW8Num24z0"/>
    <w:rsid w:val="00872FF2"/>
    <w:rPr>
      <w:rFonts w:ascii="Wingdings" w:hAnsi="Wingdings"/>
    </w:rPr>
  </w:style>
  <w:style w:type="character" w:customStyle="1" w:styleId="WW8Num25z0">
    <w:name w:val="WW8Num25z0"/>
    <w:rsid w:val="00872FF2"/>
    <w:rPr>
      <w:rFonts w:ascii="Wingdings" w:hAnsi="Wingdings"/>
      <w:sz w:val="22"/>
      <w:szCs w:val="22"/>
    </w:rPr>
  </w:style>
  <w:style w:type="character" w:customStyle="1" w:styleId="WW8Num25z1">
    <w:name w:val="WW8Num25z1"/>
    <w:rsid w:val="00872FF2"/>
    <w:rPr>
      <w:rFonts w:ascii="Wingdings 2" w:hAnsi="Wingdings 2" w:cs="Times New Roman"/>
    </w:rPr>
  </w:style>
  <w:style w:type="character" w:customStyle="1" w:styleId="WW8Num25z2">
    <w:name w:val="WW8Num25z2"/>
    <w:rsid w:val="00872FF2"/>
    <w:rPr>
      <w:rFonts w:ascii="StarSymbol" w:hAnsi="StarSymbol"/>
    </w:rPr>
  </w:style>
  <w:style w:type="character" w:customStyle="1" w:styleId="WW8Num25z3">
    <w:name w:val="WW8Num25z3"/>
    <w:rsid w:val="00872FF2"/>
    <w:rPr>
      <w:rFonts w:ascii="Wingdings" w:hAnsi="Wingdings"/>
    </w:rPr>
  </w:style>
  <w:style w:type="character" w:customStyle="1" w:styleId="WW8Num26z0">
    <w:name w:val="WW8Num26z0"/>
    <w:rsid w:val="00872FF2"/>
    <w:rPr>
      <w:rFonts w:ascii="Wingdings" w:hAnsi="Wingdings"/>
      <w:sz w:val="22"/>
      <w:szCs w:val="22"/>
    </w:rPr>
  </w:style>
  <w:style w:type="character" w:customStyle="1" w:styleId="WW8Num26z1">
    <w:name w:val="WW8Num26z1"/>
    <w:rsid w:val="00872FF2"/>
    <w:rPr>
      <w:rFonts w:ascii="Wingdings 2" w:hAnsi="Wingdings 2" w:cs="Courier New"/>
    </w:rPr>
  </w:style>
  <w:style w:type="character" w:customStyle="1" w:styleId="WW8Num26z2">
    <w:name w:val="WW8Num26z2"/>
    <w:rsid w:val="00872FF2"/>
    <w:rPr>
      <w:rFonts w:ascii="Wingdings" w:hAnsi="Wingdings"/>
    </w:rPr>
  </w:style>
  <w:style w:type="character" w:customStyle="1" w:styleId="WW8Num27z0">
    <w:name w:val="WW8Num27z0"/>
    <w:rsid w:val="00872FF2"/>
    <w:rPr>
      <w:rFonts w:ascii="Symbol" w:hAnsi="Symbol"/>
      <w:color w:val="auto"/>
      <w:sz w:val="22"/>
      <w:szCs w:val="22"/>
    </w:rPr>
  </w:style>
  <w:style w:type="character" w:customStyle="1" w:styleId="WW8Num27z1">
    <w:name w:val="WW8Num27z1"/>
    <w:rsid w:val="00872FF2"/>
    <w:rPr>
      <w:rFonts w:ascii="Wingdings 2" w:hAnsi="Wingdings 2" w:cs="Courier New"/>
    </w:rPr>
  </w:style>
  <w:style w:type="character" w:customStyle="1" w:styleId="WW8Num27z2">
    <w:name w:val="WW8Num27z2"/>
    <w:rsid w:val="00872FF2"/>
    <w:rPr>
      <w:rFonts w:ascii="Wingdings" w:hAnsi="Wingdings"/>
    </w:rPr>
  </w:style>
  <w:style w:type="character" w:customStyle="1" w:styleId="WW8Num27z3">
    <w:name w:val="WW8Num27z3"/>
    <w:rsid w:val="00872FF2"/>
    <w:rPr>
      <w:rFonts w:ascii="Symbol" w:hAnsi="Symbol"/>
    </w:rPr>
  </w:style>
  <w:style w:type="character" w:customStyle="1" w:styleId="WW8Num29z0">
    <w:name w:val="WW8Num29z0"/>
    <w:rsid w:val="00872FF2"/>
    <w:rPr>
      <w:rFonts w:ascii="Symbol" w:hAnsi="Symbol"/>
      <w:color w:val="auto"/>
    </w:rPr>
  </w:style>
  <w:style w:type="character" w:customStyle="1" w:styleId="WW8Num29z1">
    <w:name w:val="WW8Num29z1"/>
    <w:rsid w:val="00872FF2"/>
    <w:rPr>
      <w:rFonts w:ascii="Courier New" w:hAnsi="Courier New" w:cs="Courier New"/>
    </w:rPr>
  </w:style>
  <w:style w:type="character" w:customStyle="1" w:styleId="WW8Num29z2">
    <w:name w:val="WW8Num29z2"/>
    <w:rsid w:val="00872FF2"/>
    <w:rPr>
      <w:rFonts w:ascii="Wingdings" w:hAnsi="Wingdings"/>
    </w:rPr>
  </w:style>
  <w:style w:type="character" w:customStyle="1" w:styleId="WW8Num29z3">
    <w:name w:val="WW8Num29z3"/>
    <w:rsid w:val="00872FF2"/>
    <w:rPr>
      <w:rFonts w:ascii="Symbol" w:hAnsi="Symbol"/>
    </w:rPr>
  </w:style>
  <w:style w:type="character" w:customStyle="1" w:styleId="WW8Num32z0">
    <w:name w:val="WW8Num32z0"/>
    <w:rsid w:val="00872FF2"/>
    <w:rPr>
      <w:rFonts w:ascii="Symbol" w:hAnsi="Symbol"/>
    </w:rPr>
  </w:style>
  <w:style w:type="character" w:customStyle="1" w:styleId="WW8Num32z1">
    <w:name w:val="WW8Num32z1"/>
    <w:rsid w:val="00872FF2"/>
    <w:rPr>
      <w:rFonts w:ascii="Courier New" w:hAnsi="Courier New" w:cs="Courier New"/>
    </w:rPr>
  </w:style>
  <w:style w:type="character" w:customStyle="1" w:styleId="WW8Num32z2">
    <w:name w:val="WW8Num32z2"/>
    <w:rsid w:val="00872FF2"/>
    <w:rPr>
      <w:rFonts w:ascii="Wingdings" w:hAnsi="Wingdings"/>
    </w:rPr>
  </w:style>
  <w:style w:type="character" w:customStyle="1" w:styleId="WW8Num32z3">
    <w:name w:val="WW8Num32z3"/>
    <w:rsid w:val="00872FF2"/>
    <w:rPr>
      <w:rFonts w:ascii="Wingdings" w:hAnsi="Wingdings"/>
    </w:rPr>
  </w:style>
  <w:style w:type="character" w:customStyle="1" w:styleId="WW8Num33z0">
    <w:name w:val="WW8Num33z0"/>
    <w:rsid w:val="00872FF2"/>
    <w:rPr>
      <w:rFonts w:ascii="Symbol" w:hAnsi="Symbol"/>
      <w:sz w:val="16"/>
    </w:rPr>
  </w:style>
  <w:style w:type="character" w:customStyle="1" w:styleId="WW8Num34z0">
    <w:name w:val="WW8Num34z0"/>
    <w:rsid w:val="00872FF2"/>
    <w:rPr>
      <w:rFonts w:ascii="Symbol" w:hAnsi="Symbol"/>
      <w:color w:val="auto"/>
      <w:sz w:val="22"/>
      <w:szCs w:val="22"/>
    </w:rPr>
  </w:style>
  <w:style w:type="character" w:customStyle="1" w:styleId="WW8Num35z0">
    <w:name w:val="WW8Num35z0"/>
    <w:rsid w:val="00872FF2"/>
    <w:rPr>
      <w:rFonts w:ascii="Symbol" w:hAnsi="Symbol"/>
      <w:sz w:val="16"/>
    </w:rPr>
  </w:style>
  <w:style w:type="character" w:customStyle="1" w:styleId="WW8Num35z1">
    <w:name w:val="WW8Num35z1"/>
    <w:rsid w:val="00872FF2"/>
    <w:rPr>
      <w:rFonts w:ascii="Courier New" w:hAnsi="Courier New"/>
    </w:rPr>
  </w:style>
  <w:style w:type="character" w:customStyle="1" w:styleId="WW8Num35z2">
    <w:name w:val="WW8Num35z2"/>
    <w:rsid w:val="00872FF2"/>
    <w:rPr>
      <w:rFonts w:ascii="Wingdings" w:hAnsi="Wingdings"/>
    </w:rPr>
  </w:style>
  <w:style w:type="character" w:customStyle="1" w:styleId="WW8Num35z3">
    <w:name w:val="WW8Num35z3"/>
    <w:rsid w:val="00872FF2"/>
    <w:rPr>
      <w:rFonts w:ascii="Symbol" w:hAnsi="Symbol"/>
    </w:rPr>
  </w:style>
  <w:style w:type="character" w:customStyle="1" w:styleId="WW8Num36z0">
    <w:name w:val="WW8Num36z0"/>
    <w:rsid w:val="00872FF2"/>
    <w:rPr>
      <w:rFonts w:ascii="Symbol" w:hAnsi="Symbol"/>
    </w:rPr>
  </w:style>
  <w:style w:type="character" w:customStyle="1" w:styleId="WW8Num36z1">
    <w:name w:val="WW8Num36z1"/>
    <w:rsid w:val="00872FF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72FF2"/>
  </w:style>
  <w:style w:type="character" w:customStyle="1" w:styleId="WW8Num23z3">
    <w:name w:val="WW8Num23z3"/>
    <w:rsid w:val="00872FF2"/>
    <w:rPr>
      <w:rFonts w:ascii="Wingdings" w:hAnsi="Wingdings"/>
    </w:rPr>
  </w:style>
  <w:style w:type="character" w:customStyle="1" w:styleId="WW8Num24z1">
    <w:name w:val="WW8Num24z1"/>
    <w:rsid w:val="00872FF2"/>
    <w:rPr>
      <w:rFonts w:ascii="Wingdings 2" w:hAnsi="Wingdings 2" w:cs="Times New Roman"/>
    </w:rPr>
  </w:style>
  <w:style w:type="character" w:customStyle="1" w:styleId="WW8Num24z2">
    <w:name w:val="WW8Num24z2"/>
    <w:rsid w:val="00872FF2"/>
    <w:rPr>
      <w:rFonts w:ascii="StarSymbol" w:hAnsi="StarSymbol"/>
    </w:rPr>
  </w:style>
  <w:style w:type="character" w:customStyle="1" w:styleId="WW8Num26z3">
    <w:name w:val="WW8Num26z3"/>
    <w:rsid w:val="00872FF2"/>
    <w:rPr>
      <w:rFonts w:ascii="Symbol" w:hAnsi="Symbol"/>
    </w:rPr>
  </w:style>
  <w:style w:type="character" w:customStyle="1" w:styleId="WW8Num28z0">
    <w:name w:val="WW8Num28z0"/>
    <w:rsid w:val="00872FF2"/>
    <w:rPr>
      <w:rFonts w:ascii="Symbol" w:hAnsi="Symbol"/>
    </w:rPr>
  </w:style>
  <w:style w:type="character" w:customStyle="1" w:styleId="WW8Num28z1">
    <w:name w:val="WW8Num28z1"/>
    <w:rsid w:val="00872FF2"/>
    <w:rPr>
      <w:rFonts w:ascii="Courier New" w:hAnsi="Courier New" w:cs="Courier New"/>
    </w:rPr>
  </w:style>
  <w:style w:type="character" w:customStyle="1" w:styleId="WW8Num28z2">
    <w:name w:val="WW8Num28z2"/>
    <w:rsid w:val="00872FF2"/>
    <w:rPr>
      <w:rFonts w:ascii="Wingdings" w:hAnsi="Wingdings"/>
    </w:rPr>
  </w:style>
  <w:style w:type="character" w:customStyle="1" w:styleId="WW8Num28z3">
    <w:name w:val="WW8Num28z3"/>
    <w:rsid w:val="00872FF2"/>
    <w:rPr>
      <w:rFonts w:ascii="Wingdings" w:hAnsi="Wingdings"/>
    </w:rPr>
  </w:style>
  <w:style w:type="character" w:customStyle="1" w:styleId="WW8Num30z0">
    <w:name w:val="WW8Num30z0"/>
    <w:rsid w:val="00872FF2"/>
    <w:rPr>
      <w:rFonts w:ascii="Symbol" w:hAnsi="Symbol"/>
      <w:sz w:val="22"/>
      <w:szCs w:val="22"/>
    </w:rPr>
  </w:style>
  <w:style w:type="character" w:customStyle="1" w:styleId="WW8Num31z0">
    <w:name w:val="WW8Num31z0"/>
    <w:rsid w:val="00872FF2"/>
    <w:rPr>
      <w:rFonts w:ascii="Symbol" w:hAnsi="Symbol"/>
      <w:color w:val="auto"/>
    </w:rPr>
  </w:style>
  <w:style w:type="character" w:customStyle="1" w:styleId="WW8Num36z2">
    <w:name w:val="WW8Num36z2"/>
    <w:rsid w:val="00872FF2"/>
    <w:rPr>
      <w:rFonts w:ascii="Wingdings" w:hAnsi="Wingdings"/>
    </w:rPr>
  </w:style>
  <w:style w:type="character" w:customStyle="1" w:styleId="WW8Num36z3">
    <w:name w:val="WW8Num36z3"/>
    <w:rsid w:val="00872FF2"/>
    <w:rPr>
      <w:rFonts w:ascii="Wingdings" w:hAnsi="Wingdings"/>
    </w:rPr>
  </w:style>
  <w:style w:type="character" w:customStyle="1" w:styleId="WW8Num37z0">
    <w:name w:val="WW8Num37z0"/>
    <w:rsid w:val="00872FF2"/>
    <w:rPr>
      <w:rFonts w:ascii="Symbol" w:hAnsi="Symbol"/>
      <w:color w:val="auto"/>
    </w:rPr>
  </w:style>
  <w:style w:type="character" w:customStyle="1" w:styleId="WW8Num38z0">
    <w:name w:val="WW8Num38z0"/>
    <w:rsid w:val="00872FF2"/>
    <w:rPr>
      <w:rFonts w:ascii="Symbol" w:hAnsi="Symbol"/>
      <w:sz w:val="16"/>
    </w:rPr>
  </w:style>
  <w:style w:type="character" w:customStyle="1" w:styleId="WW8Num39z0">
    <w:name w:val="WW8Num39z0"/>
    <w:rsid w:val="00872FF2"/>
    <w:rPr>
      <w:rFonts w:ascii="Symbol" w:hAnsi="Symbol"/>
      <w:sz w:val="22"/>
      <w:szCs w:val="22"/>
    </w:rPr>
  </w:style>
  <w:style w:type="character" w:customStyle="1" w:styleId="WW8Num40z0">
    <w:name w:val="WW8Num40z0"/>
    <w:rsid w:val="00872FF2"/>
    <w:rPr>
      <w:rFonts w:ascii="Symbol" w:hAnsi="Symbol"/>
    </w:rPr>
  </w:style>
  <w:style w:type="character" w:customStyle="1" w:styleId="WW8Num41z0">
    <w:name w:val="WW8Num41z0"/>
    <w:rsid w:val="00872FF2"/>
    <w:rPr>
      <w:rFonts w:ascii="Symbol" w:hAnsi="Symbol"/>
    </w:rPr>
  </w:style>
  <w:style w:type="character" w:customStyle="1" w:styleId="WW8Num41z1">
    <w:name w:val="WW8Num41z1"/>
    <w:rsid w:val="00872FF2"/>
    <w:rPr>
      <w:rFonts w:ascii="Courier New" w:hAnsi="Courier New" w:cs="Courier New"/>
    </w:rPr>
  </w:style>
  <w:style w:type="character" w:customStyle="1" w:styleId="WW8Num42z0">
    <w:name w:val="WW8Num42z0"/>
    <w:rsid w:val="00872FF2"/>
    <w:rPr>
      <w:rFonts w:ascii="Symbol" w:hAnsi="Symbol"/>
    </w:rPr>
  </w:style>
  <w:style w:type="character" w:customStyle="1" w:styleId="WW8Num42z1">
    <w:name w:val="WW8Num42z1"/>
    <w:rsid w:val="00872FF2"/>
    <w:rPr>
      <w:rFonts w:ascii="Wingdings 2" w:hAnsi="Wingdings 2" w:cs="Times New Roman"/>
    </w:rPr>
  </w:style>
  <w:style w:type="character" w:customStyle="1" w:styleId="WW8Num42z2">
    <w:name w:val="WW8Num42z2"/>
    <w:rsid w:val="00872FF2"/>
    <w:rPr>
      <w:rFonts w:ascii="StarSymbol" w:hAnsi="StarSymbol"/>
    </w:rPr>
  </w:style>
  <w:style w:type="character" w:customStyle="1" w:styleId="WW8Num43z0">
    <w:name w:val="WW8Num43z0"/>
    <w:rsid w:val="00872FF2"/>
    <w:rPr>
      <w:rFonts w:ascii="Symbol" w:hAnsi="Symbol"/>
      <w:sz w:val="16"/>
    </w:rPr>
  </w:style>
  <w:style w:type="character" w:customStyle="1" w:styleId="WW8Num43z1">
    <w:name w:val="WW8Num43z1"/>
    <w:rsid w:val="00872FF2"/>
    <w:rPr>
      <w:rFonts w:ascii="Courier New" w:hAnsi="Courier New"/>
    </w:rPr>
  </w:style>
  <w:style w:type="character" w:customStyle="1" w:styleId="WW8Num43z2">
    <w:name w:val="WW8Num43z2"/>
    <w:rsid w:val="00872FF2"/>
    <w:rPr>
      <w:rFonts w:ascii="Wingdings" w:hAnsi="Wingdings"/>
    </w:rPr>
  </w:style>
  <w:style w:type="character" w:customStyle="1" w:styleId="WW8Num44z0">
    <w:name w:val="WW8Num44z0"/>
    <w:rsid w:val="00872FF2"/>
    <w:rPr>
      <w:rFonts w:ascii="Symbol" w:hAnsi="Symbol"/>
      <w:sz w:val="16"/>
    </w:rPr>
  </w:style>
  <w:style w:type="character" w:customStyle="1" w:styleId="WW8Num44z1">
    <w:name w:val="WW8Num44z1"/>
    <w:rsid w:val="00872FF2"/>
    <w:rPr>
      <w:rFonts w:ascii="Courier New" w:hAnsi="Courier New"/>
    </w:rPr>
  </w:style>
  <w:style w:type="character" w:customStyle="1" w:styleId="WW8Num44z2">
    <w:name w:val="WW8Num44z2"/>
    <w:rsid w:val="00872FF2"/>
    <w:rPr>
      <w:rFonts w:ascii="Wingdings" w:hAnsi="Wingdings"/>
    </w:rPr>
  </w:style>
  <w:style w:type="character" w:customStyle="1" w:styleId="WW8Num44z3">
    <w:name w:val="WW8Num44z3"/>
    <w:rsid w:val="00872FF2"/>
    <w:rPr>
      <w:rFonts w:ascii="Symbol" w:hAnsi="Symbol"/>
    </w:rPr>
  </w:style>
  <w:style w:type="character" w:customStyle="1" w:styleId="WW8Num45z0">
    <w:name w:val="WW8Num45z0"/>
    <w:rsid w:val="00872FF2"/>
    <w:rPr>
      <w:rFonts w:ascii="Symbol" w:hAnsi="Symbol"/>
      <w:sz w:val="16"/>
    </w:rPr>
  </w:style>
  <w:style w:type="character" w:customStyle="1" w:styleId="WW8Num45z1">
    <w:name w:val="WW8Num45z1"/>
    <w:rsid w:val="00872FF2"/>
    <w:rPr>
      <w:rFonts w:ascii="Courier New" w:hAnsi="Courier New"/>
    </w:rPr>
  </w:style>
  <w:style w:type="character" w:customStyle="1" w:styleId="Fontepargpadro4">
    <w:name w:val="Fonte parág. padrão4"/>
    <w:rsid w:val="00872FF2"/>
  </w:style>
  <w:style w:type="character" w:customStyle="1" w:styleId="WW8Num2z0">
    <w:name w:val="WW8Num2z0"/>
    <w:rsid w:val="00872FF2"/>
    <w:rPr>
      <w:rFonts w:ascii="Wingdings" w:hAnsi="Wingdings"/>
    </w:rPr>
  </w:style>
  <w:style w:type="character" w:customStyle="1" w:styleId="WW8Num2z1">
    <w:name w:val="WW8Num2z1"/>
    <w:rsid w:val="00872FF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72FF2"/>
    <w:rPr>
      <w:rFonts w:ascii="StarSymbol" w:hAnsi="StarSymbol"/>
    </w:rPr>
  </w:style>
  <w:style w:type="character" w:customStyle="1" w:styleId="WW8Num4z1">
    <w:name w:val="WW8Num4z1"/>
    <w:rsid w:val="00872FF2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872FF2"/>
    <w:rPr>
      <w:rFonts w:ascii="StarSymbol" w:hAnsi="StarSymbol"/>
    </w:rPr>
  </w:style>
  <w:style w:type="character" w:customStyle="1" w:styleId="WW8Num30z1">
    <w:name w:val="WW8Num30z1"/>
    <w:rsid w:val="00872FF2"/>
    <w:rPr>
      <w:rFonts w:ascii="Courier New" w:hAnsi="Courier New" w:cs="Courier New"/>
    </w:rPr>
  </w:style>
  <w:style w:type="character" w:customStyle="1" w:styleId="WW8Num30z2">
    <w:name w:val="WW8Num30z2"/>
    <w:rsid w:val="00872FF2"/>
    <w:rPr>
      <w:rFonts w:ascii="Wingdings" w:hAnsi="Wingdings"/>
    </w:rPr>
  </w:style>
  <w:style w:type="character" w:customStyle="1" w:styleId="WW8Num30z3">
    <w:name w:val="WW8Num30z3"/>
    <w:rsid w:val="00872FF2"/>
    <w:rPr>
      <w:rFonts w:ascii="Symbol" w:hAnsi="Symbol"/>
    </w:rPr>
  </w:style>
  <w:style w:type="character" w:customStyle="1" w:styleId="WW8Num31z1">
    <w:name w:val="WW8Num31z1"/>
    <w:rsid w:val="00872FF2"/>
    <w:rPr>
      <w:rFonts w:ascii="Wingdings 2" w:hAnsi="Wingdings 2"/>
    </w:rPr>
  </w:style>
  <w:style w:type="character" w:customStyle="1" w:styleId="WW8Num31z2">
    <w:name w:val="WW8Num31z2"/>
    <w:rsid w:val="00872FF2"/>
    <w:rPr>
      <w:rFonts w:ascii="Wingdings" w:hAnsi="Wingdings"/>
    </w:rPr>
  </w:style>
  <w:style w:type="character" w:customStyle="1" w:styleId="WW8Num39z1">
    <w:name w:val="WW8Num39z1"/>
    <w:rsid w:val="00872FF2"/>
    <w:rPr>
      <w:rFonts w:ascii="Courier New" w:hAnsi="Courier New"/>
    </w:rPr>
  </w:style>
  <w:style w:type="character" w:customStyle="1" w:styleId="WW8Num39z2">
    <w:name w:val="WW8Num39z2"/>
    <w:rsid w:val="00872FF2"/>
    <w:rPr>
      <w:rFonts w:ascii="Wingdings" w:hAnsi="Wingdings"/>
    </w:rPr>
  </w:style>
  <w:style w:type="character" w:customStyle="1" w:styleId="WW8Num39z3">
    <w:name w:val="WW8Num39z3"/>
    <w:rsid w:val="00872FF2"/>
    <w:rPr>
      <w:rFonts w:ascii="Symbol" w:hAnsi="Symbol"/>
    </w:rPr>
  </w:style>
  <w:style w:type="character" w:customStyle="1" w:styleId="WW-Absatz-Standardschriftart">
    <w:name w:val="WW-Absatz-Standardschriftart"/>
    <w:rsid w:val="00872FF2"/>
  </w:style>
  <w:style w:type="character" w:customStyle="1" w:styleId="WW-Absatz-Standardschriftart1">
    <w:name w:val="WW-Absatz-Standardschriftart1"/>
    <w:rsid w:val="00872FF2"/>
  </w:style>
  <w:style w:type="character" w:customStyle="1" w:styleId="WW-Absatz-Standardschriftart11">
    <w:name w:val="WW-Absatz-Standardschriftart11"/>
    <w:rsid w:val="00872FF2"/>
  </w:style>
  <w:style w:type="character" w:customStyle="1" w:styleId="WW-Absatz-Standardschriftart111">
    <w:name w:val="WW-Absatz-Standardschriftart111"/>
    <w:rsid w:val="00872FF2"/>
  </w:style>
  <w:style w:type="character" w:customStyle="1" w:styleId="WW-Absatz-Standardschriftart1111">
    <w:name w:val="WW-Absatz-Standardschriftart1111"/>
    <w:rsid w:val="00872FF2"/>
  </w:style>
  <w:style w:type="character" w:customStyle="1" w:styleId="WW8Num3z1">
    <w:name w:val="WW8Num3z1"/>
    <w:rsid w:val="00872FF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872FF2"/>
    <w:rPr>
      <w:rFonts w:ascii="StarSymbol" w:hAnsi="StarSymbol"/>
    </w:rPr>
  </w:style>
  <w:style w:type="character" w:customStyle="1" w:styleId="WW8Num3z3">
    <w:name w:val="WW8Num3z3"/>
    <w:rsid w:val="00872FF2"/>
    <w:rPr>
      <w:rFonts w:ascii="Wingdings" w:hAnsi="Wingdings"/>
    </w:rPr>
  </w:style>
  <w:style w:type="character" w:customStyle="1" w:styleId="WW8Num6z1">
    <w:name w:val="WW8Num6z1"/>
    <w:rsid w:val="00872FF2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872FF2"/>
    <w:rPr>
      <w:rFonts w:ascii="StarSymbol" w:hAnsi="StarSymbol"/>
    </w:rPr>
  </w:style>
  <w:style w:type="character" w:customStyle="1" w:styleId="WW8Num6z3">
    <w:name w:val="WW8Num6z3"/>
    <w:rsid w:val="00872FF2"/>
    <w:rPr>
      <w:rFonts w:ascii="Wingdings" w:hAnsi="Wingdings"/>
    </w:rPr>
  </w:style>
  <w:style w:type="character" w:customStyle="1" w:styleId="WW8Num7z1">
    <w:name w:val="WW8Num7z1"/>
    <w:rsid w:val="00872FF2"/>
    <w:rPr>
      <w:rFonts w:ascii="Courier New" w:hAnsi="Courier New"/>
    </w:rPr>
  </w:style>
  <w:style w:type="character" w:customStyle="1" w:styleId="WW8Num7z2">
    <w:name w:val="WW8Num7z2"/>
    <w:rsid w:val="00872FF2"/>
    <w:rPr>
      <w:rFonts w:ascii="Wingdings" w:hAnsi="Wingdings"/>
    </w:rPr>
  </w:style>
  <w:style w:type="character" w:customStyle="1" w:styleId="WW8Num7z3">
    <w:name w:val="WW8Num7z3"/>
    <w:rsid w:val="00872FF2"/>
    <w:rPr>
      <w:rFonts w:ascii="Symbol" w:hAnsi="Symbol"/>
    </w:rPr>
  </w:style>
  <w:style w:type="character" w:customStyle="1" w:styleId="WW8Num8z1">
    <w:name w:val="WW8Num8z1"/>
    <w:rsid w:val="00872FF2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872FF2"/>
    <w:rPr>
      <w:rFonts w:ascii="Wingdings" w:hAnsi="Wingdings"/>
    </w:rPr>
  </w:style>
  <w:style w:type="character" w:customStyle="1" w:styleId="WW8Num8z3">
    <w:name w:val="WW8Num8z3"/>
    <w:rsid w:val="00872FF2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872FF2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872FF2"/>
    <w:rPr>
      <w:rFonts w:ascii="StarSymbol" w:hAnsi="StarSymbol" w:cs="StarSymbol"/>
      <w:sz w:val="18"/>
      <w:szCs w:val="18"/>
    </w:rPr>
  </w:style>
  <w:style w:type="character" w:customStyle="1" w:styleId="WW8Num24z6">
    <w:name w:val="WW8Num24z6"/>
    <w:rsid w:val="00872FF2"/>
    <w:rPr>
      <w:rFonts w:ascii="Wingdings" w:hAnsi="Wingdings" w:cs="StarSymbol"/>
      <w:sz w:val="18"/>
      <w:szCs w:val="18"/>
    </w:rPr>
  </w:style>
  <w:style w:type="character" w:customStyle="1" w:styleId="WW8Num31z3">
    <w:name w:val="WW8Num31z3"/>
    <w:rsid w:val="00872FF2"/>
    <w:rPr>
      <w:rFonts w:ascii="Symbol" w:hAnsi="Symbol"/>
    </w:rPr>
  </w:style>
  <w:style w:type="character" w:customStyle="1" w:styleId="WW8Num37z1">
    <w:name w:val="WW8Num37z1"/>
    <w:rsid w:val="00872FF2"/>
    <w:rPr>
      <w:rFonts w:ascii="Courier New" w:hAnsi="Courier New" w:cs="Courier New"/>
    </w:rPr>
  </w:style>
  <w:style w:type="character" w:customStyle="1" w:styleId="WW8Num37z2">
    <w:name w:val="WW8Num37z2"/>
    <w:rsid w:val="00872FF2"/>
    <w:rPr>
      <w:rFonts w:ascii="Wingdings" w:hAnsi="Wingdings"/>
    </w:rPr>
  </w:style>
  <w:style w:type="character" w:customStyle="1" w:styleId="WW8Num37z3">
    <w:name w:val="WW8Num37z3"/>
    <w:rsid w:val="00872FF2"/>
    <w:rPr>
      <w:rFonts w:ascii="Symbol" w:hAnsi="Symbol"/>
    </w:rPr>
  </w:style>
  <w:style w:type="character" w:customStyle="1" w:styleId="WW8Num38z1">
    <w:name w:val="WW8Num38z1"/>
    <w:rsid w:val="00872FF2"/>
    <w:rPr>
      <w:rFonts w:ascii="Courier New" w:hAnsi="Courier New"/>
    </w:rPr>
  </w:style>
  <w:style w:type="character" w:customStyle="1" w:styleId="WW8Num38z2">
    <w:name w:val="WW8Num38z2"/>
    <w:rsid w:val="00872FF2"/>
    <w:rPr>
      <w:rFonts w:ascii="Wingdings" w:hAnsi="Wingdings"/>
    </w:rPr>
  </w:style>
  <w:style w:type="character" w:customStyle="1" w:styleId="WW8Num40z1">
    <w:name w:val="WW8Num40z1"/>
    <w:rsid w:val="00872FF2"/>
    <w:rPr>
      <w:rFonts w:ascii="Courier New" w:hAnsi="Courier New" w:cs="Courier New"/>
    </w:rPr>
  </w:style>
  <w:style w:type="character" w:customStyle="1" w:styleId="WW8Num40z2">
    <w:name w:val="WW8Num40z2"/>
    <w:rsid w:val="00872FF2"/>
    <w:rPr>
      <w:rFonts w:ascii="Wingdings" w:hAnsi="Wingdings"/>
    </w:rPr>
  </w:style>
  <w:style w:type="character" w:customStyle="1" w:styleId="WW8Num40z3">
    <w:name w:val="WW8Num40z3"/>
    <w:rsid w:val="00872FF2"/>
    <w:rPr>
      <w:rFonts w:ascii="Wingdings" w:hAnsi="Wingdings"/>
    </w:rPr>
  </w:style>
  <w:style w:type="character" w:customStyle="1" w:styleId="WW8Num41z2">
    <w:name w:val="WW8Num41z2"/>
    <w:rsid w:val="00872FF2"/>
    <w:rPr>
      <w:rFonts w:ascii="Wingdings" w:hAnsi="Wingdings"/>
    </w:rPr>
  </w:style>
  <w:style w:type="character" w:customStyle="1" w:styleId="WW8Num42z3">
    <w:name w:val="WW8Num42z3"/>
    <w:rsid w:val="00872FF2"/>
    <w:rPr>
      <w:rFonts w:ascii="Symbol" w:hAnsi="Symbol"/>
    </w:rPr>
  </w:style>
  <w:style w:type="character" w:customStyle="1" w:styleId="WW8Num43z3">
    <w:name w:val="WW8Num43z3"/>
    <w:rsid w:val="00872FF2"/>
    <w:rPr>
      <w:rFonts w:ascii="Symbol" w:hAnsi="Symbol"/>
    </w:rPr>
  </w:style>
  <w:style w:type="character" w:customStyle="1" w:styleId="WW8Num46z0">
    <w:name w:val="WW8Num46z0"/>
    <w:rsid w:val="00872FF2"/>
    <w:rPr>
      <w:rFonts w:ascii="Symbol" w:hAnsi="Symbol"/>
      <w:sz w:val="16"/>
    </w:rPr>
  </w:style>
  <w:style w:type="character" w:customStyle="1" w:styleId="WW8Num46z1">
    <w:name w:val="WW8Num46z1"/>
    <w:rsid w:val="00872FF2"/>
    <w:rPr>
      <w:rFonts w:ascii="Courier New" w:hAnsi="Courier New"/>
    </w:rPr>
  </w:style>
  <w:style w:type="character" w:customStyle="1" w:styleId="WW8Num46z2">
    <w:name w:val="WW8Num46z2"/>
    <w:rsid w:val="00872FF2"/>
    <w:rPr>
      <w:rFonts w:ascii="Wingdings" w:hAnsi="Wingdings"/>
    </w:rPr>
  </w:style>
  <w:style w:type="character" w:customStyle="1" w:styleId="WW8Num46z3">
    <w:name w:val="WW8Num46z3"/>
    <w:rsid w:val="00872FF2"/>
    <w:rPr>
      <w:rFonts w:ascii="Symbol" w:hAnsi="Symbol"/>
    </w:rPr>
  </w:style>
  <w:style w:type="character" w:customStyle="1" w:styleId="WW8Num47z0">
    <w:name w:val="WW8Num47z0"/>
    <w:rsid w:val="00872FF2"/>
    <w:rPr>
      <w:rFonts w:ascii="Symbol" w:hAnsi="Symbol"/>
      <w:sz w:val="16"/>
    </w:rPr>
  </w:style>
  <w:style w:type="character" w:customStyle="1" w:styleId="WW8Num47z1">
    <w:name w:val="WW8Num47z1"/>
    <w:rsid w:val="00872FF2"/>
    <w:rPr>
      <w:rFonts w:ascii="Courier New" w:hAnsi="Courier New"/>
    </w:rPr>
  </w:style>
  <w:style w:type="character" w:customStyle="1" w:styleId="WW8Num47z2">
    <w:name w:val="WW8Num47z2"/>
    <w:rsid w:val="00872FF2"/>
    <w:rPr>
      <w:rFonts w:ascii="Wingdings" w:hAnsi="Wingdings"/>
    </w:rPr>
  </w:style>
  <w:style w:type="character" w:customStyle="1" w:styleId="WW8Num48z0">
    <w:name w:val="WW8Num48z0"/>
    <w:rsid w:val="00872FF2"/>
    <w:rPr>
      <w:rFonts w:ascii="Symbol" w:hAnsi="Symbol"/>
      <w:sz w:val="16"/>
    </w:rPr>
  </w:style>
  <w:style w:type="character" w:customStyle="1" w:styleId="WW8Num48z1">
    <w:name w:val="WW8Num48z1"/>
    <w:rsid w:val="00872FF2"/>
    <w:rPr>
      <w:rFonts w:ascii="Courier New" w:hAnsi="Courier New" w:cs="Courier New"/>
    </w:rPr>
  </w:style>
  <w:style w:type="character" w:customStyle="1" w:styleId="WW8Num48z2">
    <w:name w:val="WW8Num48z2"/>
    <w:rsid w:val="00872FF2"/>
    <w:rPr>
      <w:rFonts w:ascii="Wingdings" w:hAnsi="Wingdings"/>
    </w:rPr>
  </w:style>
  <w:style w:type="character" w:customStyle="1" w:styleId="WW8Num48z3">
    <w:name w:val="WW8Num48z3"/>
    <w:rsid w:val="00872FF2"/>
    <w:rPr>
      <w:rFonts w:ascii="Symbol" w:hAnsi="Symbol"/>
    </w:rPr>
  </w:style>
  <w:style w:type="character" w:customStyle="1" w:styleId="WW8Num51z0">
    <w:name w:val="WW8Num51z0"/>
    <w:rsid w:val="00872FF2"/>
    <w:rPr>
      <w:rFonts w:ascii="Symbol" w:hAnsi="Symbol"/>
      <w:color w:val="auto"/>
    </w:rPr>
  </w:style>
  <w:style w:type="character" w:customStyle="1" w:styleId="WW8Num51z1">
    <w:name w:val="WW8Num51z1"/>
    <w:rsid w:val="00872FF2"/>
    <w:rPr>
      <w:rFonts w:ascii="Courier New" w:hAnsi="Courier New" w:cs="Courier New"/>
    </w:rPr>
  </w:style>
  <w:style w:type="character" w:customStyle="1" w:styleId="WW8Num51z2">
    <w:name w:val="WW8Num51z2"/>
    <w:rsid w:val="00872FF2"/>
    <w:rPr>
      <w:rFonts w:ascii="Wingdings" w:hAnsi="Wingdings"/>
    </w:rPr>
  </w:style>
  <w:style w:type="character" w:customStyle="1" w:styleId="WW8Num51z3">
    <w:name w:val="WW8Num51z3"/>
    <w:rsid w:val="00872FF2"/>
    <w:rPr>
      <w:rFonts w:ascii="Symbol" w:hAnsi="Symbol"/>
    </w:rPr>
  </w:style>
  <w:style w:type="character" w:customStyle="1" w:styleId="WW-Fontepargpadro">
    <w:name w:val="WW-Fonte parág. padrão"/>
    <w:rsid w:val="00872FF2"/>
  </w:style>
  <w:style w:type="character" w:customStyle="1" w:styleId="WW8Num25z6">
    <w:name w:val="WW8Num25z6"/>
    <w:rsid w:val="00872FF2"/>
    <w:rPr>
      <w:rFonts w:ascii="Wingdings" w:hAnsi="Wingdings" w:cs="StarSymbol"/>
      <w:sz w:val="18"/>
      <w:szCs w:val="18"/>
    </w:rPr>
  </w:style>
  <w:style w:type="character" w:customStyle="1" w:styleId="WW8Num33z1">
    <w:name w:val="WW8Num33z1"/>
    <w:rsid w:val="00872FF2"/>
    <w:rPr>
      <w:rFonts w:ascii="Courier New" w:hAnsi="Courier New"/>
    </w:rPr>
  </w:style>
  <w:style w:type="character" w:customStyle="1" w:styleId="WW8Num33z2">
    <w:name w:val="WW8Num33z2"/>
    <w:rsid w:val="00872FF2"/>
    <w:rPr>
      <w:rFonts w:ascii="Wingdings" w:hAnsi="Wingdings"/>
    </w:rPr>
  </w:style>
  <w:style w:type="character" w:customStyle="1" w:styleId="WW8Num33z3">
    <w:name w:val="WW8Num33z3"/>
    <w:rsid w:val="00872FF2"/>
    <w:rPr>
      <w:rFonts w:ascii="Symbol" w:hAnsi="Symbol"/>
    </w:rPr>
  </w:style>
  <w:style w:type="character" w:customStyle="1" w:styleId="WW-Absatz-Standardschriftart11111">
    <w:name w:val="WW-Absatz-Standardschriftart11111"/>
    <w:rsid w:val="00872FF2"/>
  </w:style>
  <w:style w:type="character" w:customStyle="1" w:styleId="WW8Num2z3">
    <w:name w:val="WW8Num2z3"/>
    <w:rsid w:val="00872FF2"/>
    <w:rPr>
      <w:rFonts w:ascii="Wingdings" w:hAnsi="Wingdings"/>
    </w:rPr>
  </w:style>
  <w:style w:type="character" w:customStyle="1" w:styleId="WW-Absatz-Standardschriftart111111">
    <w:name w:val="WW-Absatz-Standardschriftart111111"/>
    <w:rsid w:val="00872FF2"/>
  </w:style>
  <w:style w:type="character" w:customStyle="1" w:styleId="WW8Num4z3">
    <w:name w:val="WW8Num4z3"/>
    <w:rsid w:val="00872FF2"/>
    <w:rPr>
      <w:rFonts w:ascii="Wingdings" w:hAnsi="Wingdings"/>
    </w:rPr>
  </w:style>
  <w:style w:type="character" w:customStyle="1" w:styleId="WW8Num5z1">
    <w:name w:val="WW8Num5z1"/>
    <w:rsid w:val="00872FF2"/>
    <w:rPr>
      <w:rFonts w:ascii="Wingdings 2" w:hAnsi="Wingdings 2" w:cs="Times New Roman"/>
    </w:rPr>
  </w:style>
  <w:style w:type="character" w:customStyle="1" w:styleId="WW8Num5z2">
    <w:name w:val="WW8Num5z2"/>
    <w:rsid w:val="00872FF2"/>
    <w:rPr>
      <w:rFonts w:ascii="StarSymbol" w:hAnsi="StarSymbol"/>
    </w:rPr>
  </w:style>
  <w:style w:type="character" w:customStyle="1" w:styleId="WW8Num5z3">
    <w:name w:val="WW8Num5z3"/>
    <w:rsid w:val="00872FF2"/>
    <w:rPr>
      <w:rFonts w:ascii="Wingdings" w:hAnsi="Wingdings"/>
    </w:rPr>
  </w:style>
  <w:style w:type="character" w:customStyle="1" w:styleId="WW8Num9z3">
    <w:name w:val="WW8Num9z3"/>
    <w:rsid w:val="00872FF2"/>
    <w:rPr>
      <w:rFonts w:ascii="Wingdings" w:hAnsi="Wingdings"/>
      <w:color w:val="auto"/>
    </w:rPr>
  </w:style>
  <w:style w:type="character" w:customStyle="1" w:styleId="WW8Num10z1">
    <w:name w:val="WW8Num10z1"/>
    <w:rsid w:val="00872FF2"/>
    <w:rPr>
      <w:rFonts w:ascii="Courier New" w:hAnsi="Courier New" w:cs="StarSymbol"/>
      <w:sz w:val="18"/>
      <w:szCs w:val="18"/>
    </w:rPr>
  </w:style>
  <w:style w:type="character" w:customStyle="1" w:styleId="WW8Num10z2">
    <w:name w:val="WW8Num10z2"/>
    <w:rsid w:val="00872FF2"/>
    <w:rPr>
      <w:rFonts w:ascii="Wingdings" w:hAnsi="Wingdings" w:cs="StarSymbol"/>
      <w:sz w:val="18"/>
      <w:szCs w:val="18"/>
    </w:rPr>
  </w:style>
  <w:style w:type="character" w:customStyle="1" w:styleId="WW8Num10z3">
    <w:name w:val="WW8Num10z3"/>
    <w:rsid w:val="00872FF2"/>
    <w:rPr>
      <w:rFonts w:ascii="Symbol" w:hAnsi="Symbol"/>
    </w:rPr>
  </w:style>
  <w:style w:type="character" w:customStyle="1" w:styleId="WW8Num11z1">
    <w:name w:val="WW8Num11z1"/>
    <w:rsid w:val="00872FF2"/>
    <w:rPr>
      <w:rFonts w:ascii="Courier New" w:hAnsi="Courier New" w:cs="Courier New"/>
    </w:rPr>
  </w:style>
  <w:style w:type="character" w:customStyle="1" w:styleId="WW8Num11z2">
    <w:name w:val="WW8Num11z2"/>
    <w:rsid w:val="00872FF2"/>
    <w:rPr>
      <w:rFonts w:ascii="Wingdings" w:hAnsi="Wingdings"/>
    </w:rPr>
  </w:style>
  <w:style w:type="character" w:customStyle="1" w:styleId="WW8Num11z6">
    <w:name w:val="WW8Num11z6"/>
    <w:rsid w:val="00872FF2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872FF2"/>
    <w:rPr>
      <w:rFonts w:ascii="Courier New" w:hAnsi="Courier New" w:cs="Courier New"/>
    </w:rPr>
  </w:style>
  <w:style w:type="character" w:customStyle="1" w:styleId="WW8Num12z2">
    <w:name w:val="WW8Num12z2"/>
    <w:rsid w:val="00872FF2"/>
    <w:rPr>
      <w:rFonts w:ascii="Wingdings" w:hAnsi="Wingdings"/>
    </w:rPr>
  </w:style>
  <w:style w:type="character" w:customStyle="1" w:styleId="WW8Num13z1">
    <w:name w:val="WW8Num13z1"/>
    <w:rsid w:val="00872FF2"/>
    <w:rPr>
      <w:rFonts w:ascii="Courier New" w:hAnsi="Courier New" w:cs="Courier New"/>
    </w:rPr>
  </w:style>
  <w:style w:type="character" w:customStyle="1" w:styleId="WW8Num13z2">
    <w:name w:val="WW8Num13z2"/>
    <w:rsid w:val="00872FF2"/>
    <w:rPr>
      <w:rFonts w:ascii="Wingdings" w:hAnsi="Wingdings"/>
    </w:rPr>
  </w:style>
  <w:style w:type="character" w:customStyle="1" w:styleId="WW8Num13z3">
    <w:name w:val="WW8Num13z3"/>
    <w:rsid w:val="00872FF2"/>
    <w:rPr>
      <w:rFonts w:ascii="Symbol" w:hAnsi="Symbol"/>
    </w:rPr>
  </w:style>
  <w:style w:type="character" w:customStyle="1" w:styleId="WW8Num13z6">
    <w:name w:val="WW8Num13z6"/>
    <w:rsid w:val="00872FF2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872FF2"/>
    <w:rPr>
      <w:rFonts w:ascii="Courier New" w:hAnsi="Courier New" w:cs="StarSymbol"/>
      <w:sz w:val="18"/>
      <w:szCs w:val="18"/>
    </w:rPr>
  </w:style>
  <w:style w:type="character" w:customStyle="1" w:styleId="WW8Num15z2">
    <w:name w:val="WW8Num15z2"/>
    <w:rsid w:val="00872FF2"/>
    <w:rPr>
      <w:rFonts w:ascii="Wingdings" w:hAnsi="Wingdings" w:cs="StarSymbol"/>
      <w:sz w:val="18"/>
      <w:szCs w:val="18"/>
    </w:rPr>
  </w:style>
  <w:style w:type="character" w:customStyle="1" w:styleId="WW8Num15z3">
    <w:name w:val="WW8Num15z3"/>
    <w:rsid w:val="00872FF2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872FF2"/>
    <w:rPr>
      <w:rFonts w:ascii="Courier New" w:hAnsi="Courier New"/>
    </w:rPr>
  </w:style>
  <w:style w:type="character" w:customStyle="1" w:styleId="WW8Num16z2">
    <w:name w:val="WW8Num16z2"/>
    <w:rsid w:val="00872FF2"/>
    <w:rPr>
      <w:rFonts w:ascii="Wingdings" w:hAnsi="Wingdings"/>
    </w:rPr>
  </w:style>
  <w:style w:type="character" w:customStyle="1" w:styleId="WW8Num16z3">
    <w:name w:val="WW8Num16z3"/>
    <w:rsid w:val="00872FF2"/>
    <w:rPr>
      <w:rFonts w:ascii="Wingdings" w:hAnsi="Wingdings"/>
    </w:rPr>
  </w:style>
  <w:style w:type="character" w:customStyle="1" w:styleId="WW8Num17z1">
    <w:name w:val="WW8Num17z1"/>
    <w:rsid w:val="00872FF2"/>
    <w:rPr>
      <w:rFonts w:ascii="Courier New" w:hAnsi="Courier New"/>
    </w:rPr>
  </w:style>
  <w:style w:type="character" w:customStyle="1" w:styleId="WW8Num17z2">
    <w:name w:val="WW8Num17z2"/>
    <w:rsid w:val="00872FF2"/>
    <w:rPr>
      <w:rFonts w:ascii="Wingdings" w:hAnsi="Wingdings"/>
    </w:rPr>
  </w:style>
  <w:style w:type="character" w:customStyle="1" w:styleId="WW8Num17z3">
    <w:name w:val="WW8Num17z3"/>
    <w:rsid w:val="00872FF2"/>
    <w:rPr>
      <w:rFonts w:ascii="Wingdings" w:hAnsi="Wingdings"/>
      <w:sz w:val="12"/>
      <w:szCs w:val="12"/>
    </w:rPr>
  </w:style>
  <w:style w:type="character" w:customStyle="1" w:styleId="WW8Num18z1">
    <w:name w:val="WW8Num18z1"/>
    <w:rsid w:val="00872FF2"/>
    <w:rPr>
      <w:rFonts w:ascii="Courier New" w:hAnsi="Courier New"/>
    </w:rPr>
  </w:style>
  <w:style w:type="character" w:customStyle="1" w:styleId="WW8Num18z2">
    <w:name w:val="WW8Num18z2"/>
    <w:rsid w:val="00872FF2"/>
    <w:rPr>
      <w:rFonts w:ascii="Wingdings" w:hAnsi="Wingdings"/>
    </w:rPr>
  </w:style>
  <w:style w:type="character" w:customStyle="1" w:styleId="WW8Num18z3">
    <w:name w:val="WW8Num18z3"/>
    <w:rsid w:val="00872FF2"/>
    <w:rPr>
      <w:rFonts w:ascii="Wingdings" w:hAnsi="Wingdings"/>
    </w:rPr>
  </w:style>
  <w:style w:type="character" w:customStyle="1" w:styleId="WW8Num19z1">
    <w:name w:val="WW8Num19z1"/>
    <w:rsid w:val="00872FF2"/>
    <w:rPr>
      <w:rFonts w:ascii="Courier New" w:hAnsi="Courier New"/>
    </w:rPr>
  </w:style>
  <w:style w:type="character" w:customStyle="1" w:styleId="WW8Num19z2">
    <w:name w:val="WW8Num19z2"/>
    <w:rsid w:val="00872FF2"/>
    <w:rPr>
      <w:rFonts w:ascii="Wingdings" w:hAnsi="Wingdings"/>
    </w:rPr>
  </w:style>
  <w:style w:type="character" w:customStyle="1" w:styleId="WW8Num20z1">
    <w:name w:val="WW8Num20z1"/>
    <w:rsid w:val="00872FF2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872FF2"/>
    <w:rPr>
      <w:rFonts w:ascii="Courier New" w:hAnsi="Courier New"/>
    </w:rPr>
  </w:style>
  <w:style w:type="character" w:customStyle="1" w:styleId="WW8Num21z2">
    <w:name w:val="WW8Num21z2"/>
    <w:rsid w:val="00872FF2"/>
    <w:rPr>
      <w:rFonts w:ascii="Wingdings" w:hAnsi="Wingdings"/>
    </w:rPr>
  </w:style>
  <w:style w:type="character" w:customStyle="1" w:styleId="WW8Num21z3">
    <w:name w:val="WW8Num21z3"/>
    <w:rsid w:val="00872FF2"/>
    <w:rPr>
      <w:rFonts w:ascii="Symbol" w:hAnsi="Symbol"/>
      <w:sz w:val="12"/>
      <w:szCs w:val="12"/>
    </w:rPr>
  </w:style>
  <w:style w:type="character" w:customStyle="1" w:styleId="WW8Num21z6">
    <w:name w:val="WW8Num21z6"/>
    <w:rsid w:val="00872FF2"/>
    <w:rPr>
      <w:rFonts w:ascii="Wingdings" w:hAnsi="Wingdings"/>
    </w:rPr>
  </w:style>
  <w:style w:type="character" w:customStyle="1" w:styleId="WW8Num26z4">
    <w:name w:val="WW8Num26z4"/>
    <w:rsid w:val="00872FF2"/>
    <w:rPr>
      <w:rFonts w:ascii="Courier New" w:hAnsi="Courier New" w:cs="Courier New"/>
    </w:rPr>
  </w:style>
  <w:style w:type="character" w:customStyle="1" w:styleId="WW8Num27z4">
    <w:name w:val="WW8Num27z4"/>
    <w:rsid w:val="00872FF2"/>
    <w:rPr>
      <w:rFonts w:ascii="Courier New" w:hAnsi="Courier New" w:cs="Courier New"/>
    </w:rPr>
  </w:style>
  <w:style w:type="character" w:customStyle="1" w:styleId="WW8Num31z4">
    <w:name w:val="WW8Num31z4"/>
    <w:rsid w:val="00872FF2"/>
    <w:rPr>
      <w:rFonts w:ascii="Courier New" w:hAnsi="Courier New" w:cs="Courier New"/>
    </w:rPr>
  </w:style>
  <w:style w:type="character" w:customStyle="1" w:styleId="WW8Num34z1">
    <w:name w:val="WW8Num34z1"/>
    <w:rsid w:val="00872FF2"/>
    <w:rPr>
      <w:rFonts w:ascii="Courier New" w:hAnsi="Courier New" w:cs="Courier New"/>
    </w:rPr>
  </w:style>
  <w:style w:type="character" w:customStyle="1" w:styleId="WW8Num34z2">
    <w:name w:val="WW8Num34z2"/>
    <w:rsid w:val="00872FF2"/>
    <w:rPr>
      <w:rFonts w:ascii="Wingdings" w:hAnsi="Wingdings"/>
    </w:rPr>
  </w:style>
  <w:style w:type="character" w:customStyle="1" w:styleId="WW8Num34z3">
    <w:name w:val="WW8Num34z3"/>
    <w:rsid w:val="00872FF2"/>
    <w:rPr>
      <w:rFonts w:ascii="Symbol" w:hAnsi="Symbol"/>
    </w:rPr>
  </w:style>
  <w:style w:type="character" w:customStyle="1" w:styleId="WW8Num38z3">
    <w:name w:val="WW8Num38z3"/>
    <w:rsid w:val="00872FF2"/>
    <w:rPr>
      <w:rFonts w:ascii="Symbol" w:hAnsi="Symbol"/>
    </w:rPr>
  </w:style>
  <w:style w:type="character" w:customStyle="1" w:styleId="WW8Num42z6">
    <w:name w:val="WW8Num42z6"/>
    <w:rsid w:val="00872FF2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872FF2"/>
    <w:rPr>
      <w:rFonts w:ascii="Wingdings" w:hAnsi="Wingdings"/>
    </w:rPr>
  </w:style>
  <w:style w:type="character" w:customStyle="1" w:styleId="WW8Num45z3">
    <w:name w:val="WW8Num45z3"/>
    <w:rsid w:val="00872FF2"/>
    <w:rPr>
      <w:rFonts w:ascii="Symbol" w:hAnsi="Symbol"/>
    </w:rPr>
  </w:style>
  <w:style w:type="character" w:customStyle="1" w:styleId="WW8Num47z3">
    <w:name w:val="WW8Num47z3"/>
    <w:rsid w:val="00872FF2"/>
    <w:rPr>
      <w:rFonts w:ascii="Symbol" w:hAnsi="Symbol"/>
    </w:rPr>
  </w:style>
  <w:style w:type="character" w:customStyle="1" w:styleId="WW8Num49z0">
    <w:name w:val="WW8Num49z0"/>
    <w:rsid w:val="00872FF2"/>
    <w:rPr>
      <w:rFonts w:ascii="Symbol" w:hAnsi="Symbol"/>
      <w:color w:val="auto"/>
    </w:rPr>
  </w:style>
  <w:style w:type="character" w:customStyle="1" w:styleId="WW8Num49z1">
    <w:name w:val="WW8Num49z1"/>
    <w:rsid w:val="00872FF2"/>
    <w:rPr>
      <w:rFonts w:ascii="Courier New" w:hAnsi="Courier New" w:cs="Courier New"/>
    </w:rPr>
  </w:style>
  <w:style w:type="character" w:customStyle="1" w:styleId="WW8Num49z2">
    <w:name w:val="WW8Num49z2"/>
    <w:rsid w:val="00872FF2"/>
    <w:rPr>
      <w:rFonts w:ascii="Wingdings" w:hAnsi="Wingdings"/>
    </w:rPr>
  </w:style>
  <w:style w:type="character" w:customStyle="1" w:styleId="WW8Num49z3">
    <w:name w:val="WW8Num49z3"/>
    <w:rsid w:val="00872FF2"/>
    <w:rPr>
      <w:rFonts w:ascii="Symbol" w:hAnsi="Symbol"/>
    </w:rPr>
  </w:style>
  <w:style w:type="character" w:customStyle="1" w:styleId="WW8Num50z0">
    <w:name w:val="WW8Num50z0"/>
    <w:rsid w:val="00872FF2"/>
    <w:rPr>
      <w:rFonts w:ascii="Symbol" w:hAnsi="Symbol"/>
      <w:color w:val="auto"/>
    </w:rPr>
  </w:style>
  <w:style w:type="character" w:customStyle="1" w:styleId="WW8Num50z1">
    <w:name w:val="WW8Num50z1"/>
    <w:rsid w:val="00872FF2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872FF2"/>
    <w:rPr>
      <w:rFonts w:ascii="StarSymbol" w:hAnsi="StarSymbol"/>
    </w:rPr>
  </w:style>
  <w:style w:type="character" w:customStyle="1" w:styleId="WW8Num50z3">
    <w:name w:val="WW8Num50z3"/>
    <w:rsid w:val="00872FF2"/>
    <w:rPr>
      <w:rFonts w:ascii="Wingdings" w:hAnsi="Wingdings"/>
    </w:rPr>
  </w:style>
  <w:style w:type="character" w:customStyle="1" w:styleId="WW8Num52z0">
    <w:name w:val="WW8Num52z0"/>
    <w:rsid w:val="00872FF2"/>
    <w:rPr>
      <w:rFonts w:ascii="Symbol" w:hAnsi="Symbol"/>
      <w:sz w:val="16"/>
    </w:rPr>
  </w:style>
  <w:style w:type="character" w:customStyle="1" w:styleId="WW8Num52z1">
    <w:name w:val="WW8Num52z1"/>
    <w:rsid w:val="00872FF2"/>
    <w:rPr>
      <w:rFonts w:ascii="Courier New" w:hAnsi="Courier New"/>
    </w:rPr>
  </w:style>
  <w:style w:type="character" w:customStyle="1" w:styleId="WW8Num52z2">
    <w:name w:val="WW8Num52z2"/>
    <w:rsid w:val="00872FF2"/>
    <w:rPr>
      <w:rFonts w:ascii="Wingdings" w:hAnsi="Wingdings"/>
    </w:rPr>
  </w:style>
  <w:style w:type="character" w:customStyle="1" w:styleId="WW8Num52z3">
    <w:name w:val="WW8Num52z3"/>
    <w:rsid w:val="00872FF2"/>
    <w:rPr>
      <w:rFonts w:ascii="Symbol" w:hAnsi="Symbol"/>
    </w:rPr>
  </w:style>
  <w:style w:type="character" w:customStyle="1" w:styleId="WW8Num53z0">
    <w:name w:val="WW8Num53z0"/>
    <w:rsid w:val="00872FF2"/>
    <w:rPr>
      <w:rFonts w:ascii="Symbol" w:hAnsi="Symbol"/>
      <w:sz w:val="16"/>
    </w:rPr>
  </w:style>
  <w:style w:type="character" w:customStyle="1" w:styleId="WW8Num53z1">
    <w:name w:val="WW8Num53z1"/>
    <w:rsid w:val="00872FF2"/>
    <w:rPr>
      <w:rFonts w:ascii="Courier New" w:hAnsi="Courier New"/>
    </w:rPr>
  </w:style>
  <w:style w:type="character" w:customStyle="1" w:styleId="WW8Num53z2">
    <w:name w:val="WW8Num53z2"/>
    <w:rsid w:val="00872FF2"/>
    <w:rPr>
      <w:rFonts w:ascii="Wingdings" w:hAnsi="Wingdings"/>
    </w:rPr>
  </w:style>
  <w:style w:type="character" w:customStyle="1" w:styleId="WW8Num53z3">
    <w:name w:val="WW8Num53z3"/>
    <w:rsid w:val="00872FF2"/>
    <w:rPr>
      <w:rFonts w:ascii="Symbol" w:hAnsi="Symbol"/>
    </w:rPr>
  </w:style>
  <w:style w:type="character" w:customStyle="1" w:styleId="Fontepargpadro3">
    <w:name w:val="Fonte parág. padrão3"/>
    <w:rsid w:val="00872FF2"/>
  </w:style>
  <w:style w:type="character" w:customStyle="1" w:styleId="WW-Absatz-Standardschriftart1111111">
    <w:name w:val="WW-Absatz-Standardschriftart1111111"/>
    <w:rsid w:val="00872FF2"/>
  </w:style>
  <w:style w:type="character" w:customStyle="1" w:styleId="WW-Absatz-Standardschriftart11111111">
    <w:name w:val="WW-Absatz-Standardschriftart11111111"/>
    <w:rsid w:val="00872FF2"/>
  </w:style>
  <w:style w:type="character" w:customStyle="1" w:styleId="WW-Fontepargpadro1">
    <w:name w:val="WW-Fonte parág. padrão1"/>
    <w:rsid w:val="00872FF2"/>
  </w:style>
  <w:style w:type="character" w:customStyle="1" w:styleId="WW-Absatz-Standardschriftart111111111">
    <w:name w:val="WW-Absatz-Standardschriftart111111111"/>
    <w:rsid w:val="00872FF2"/>
  </w:style>
  <w:style w:type="character" w:customStyle="1" w:styleId="WW8Num11z3">
    <w:name w:val="WW8Num11z3"/>
    <w:rsid w:val="00872FF2"/>
    <w:rPr>
      <w:rFonts w:ascii="Symbol" w:hAnsi="Symbol"/>
    </w:rPr>
  </w:style>
  <w:style w:type="character" w:customStyle="1" w:styleId="WW8Num12z3">
    <w:name w:val="WW8Num12z3"/>
    <w:rsid w:val="00872FF2"/>
    <w:rPr>
      <w:rFonts w:ascii="Symbol" w:hAnsi="Symbol"/>
    </w:rPr>
  </w:style>
  <w:style w:type="character" w:customStyle="1" w:styleId="Fontepargpadro2">
    <w:name w:val="Fonte parág. padrão2"/>
    <w:rsid w:val="00872FF2"/>
  </w:style>
  <w:style w:type="character" w:customStyle="1" w:styleId="Smbolosdenumerao">
    <w:name w:val="Símbolos de numeração"/>
    <w:rsid w:val="00872FF2"/>
  </w:style>
  <w:style w:type="character" w:customStyle="1" w:styleId="Marcadores">
    <w:name w:val="Marcadores"/>
    <w:rsid w:val="00872FF2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872FF2"/>
  </w:style>
  <w:style w:type="character" w:customStyle="1" w:styleId="WW-Absatz-Standardschriftart11111111111">
    <w:name w:val="WW-Absatz-Standardschriftart11111111111"/>
    <w:rsid w:val="00872FF2"/>
  </w:style>
  <w:style w:type="character" w:customStyle="1" w:styleId="WW-Absatz-Standardschriftart111111111111">
    <w:name w:val="WW-Absatz-Standardschriftart111111111111"/>
    <w:rsid w:val="00872FF2"/>
  </w:style>
  <w:style w:type="character" w:customStyle="1" w:styleId="WW-Absatz-Standardschriftart1111111111111">
    <w:name w:val="WW-Absatz-Standardschriftart1111111111111"/>
    <w:rsid w:val="00872FF2"/>
  </w:style>
  <w:style w:type="character" w:customStyle="1" w:styleId="WW-Absatz-Standardschriftart11111111111111">
    <w:name w:val="WW-Absatz-Standardschriftart11111111111111"/>
    <w:rsid w:val="00872FF2"/>
  </w:style>
  <w:style w:type="character" w:customStyle="1" w:styleId="WW-Absatz-Standardschriftart111111111111111">
    <w:name w:val="WW-Absatz-Standardschriftart111111111111111"/>
    <w:rsid w:val="00872FF2"/>
  </w:style>
  <w:style w:type="character" w:customStyle="1" w:styleId="WW-Absatz-Standardschriftart1111111111111111">
    <w:name w:val="WW-Absatz-Standardschriftart1111111111111111"/>
    <w:rsid w:val="00872FF2"/>
  </w:style>
  <w:style w:type="character" w:customStyle="1" w:styleId="WW-Absatz-Standardschriftart11111111111111111">
    <w:name w:val="WW-Absatz-Standardschriftart11111111111111111"/>
    <w:rsid w:val="00872FF2"/>
  </w:style>
  <w:style w:type="character" w:customStyle="1" w:styleId="WW-Absatz-Standardschriftart111111111111111111">
    <w:name w:val="WW-Absatz-Standardschriftart111111111111111111"/>
    <w:rsid w:val="00872FF2"/>
  </w:style>
  <w:style w:type="character" w:customStyle="1" w:styleId="WW-Absatz-Standardschriftart1111111111111111111">
    <w:name w:val="WW-Absatz-Standardschriftart1111111111111111111"/>
    <w:rsid w:val="00872FF2"/>
  </w:style>
  <w:style w:type="character" w:customStyle="1" w:styleId="WW-Absatz-Standardschriftart11111111111111111111">
    <w:name w:val="WW-Absatz-Standardschriftart11111111111111111111"/>
    <w:rsid w:val="00872FF2"/>
  </w:style>
  <w:style w:type="character" w:customStyle="1" w:styleId="WW-Absatz-Standardschriftart111111111111111111111">
    <w:name w:val="WW-Absatz-Standardschriftart111111111111111111111"/>
    <w:rsid w:val="00872FF2"/>
  </w:style>
  <w:style w:type="character" w:customStyle="1" w:styleId="WW-Absatz-Standardschriftart1111111111111111111111">
    <w:name w:val="WW-Absatz-Standardschriftart1111111111111111111111"/>
    <w:rsid w:val="00872FF2"/>
  </w:style>
  <w:style w:type="character" w:customStyle="1" w:styleId="WW-Absatz-Standardschriftart11111111111111111111111">
    <w:name w:val="WW-Absatz-Standardschriftart11111111111111111111111"/>
    <w:rsid w:val="00872FF2"/>
  </w:style>
  <w:style w:type="character" w:customStyle="1" w:styleId="WW8Num1z0">
    <w:name w:val="WW8Num1z0"/>
    <w:rsid w:val="00872FF2"/>
    <w:rPr>
      <w:rFonts w:ascii="Symbol" w:hAnsi="Symbol"/>
    </w:rPr>
  </w:style>
  <w:style w:type="character" w:customStyle="1" w:styleId="WW8Num8z4">
    <w:name w:val="WW8Num8z4"/>
    <w:rsid w:val="00872FF2"/>
    <w:rPr>
      <w:rFonts w:ascii="Courier New" w:hAnsi="Courier New"/>
    </w:rPr>
  </w:style>
  <w:style w:type="character" w:customStyle="1" w:styleId="Fontepargpadro1">
    <w:name w:val="Fonte parág. padrão1"/>
    <w:rsid w:val="00872FF2"/>
  </w:style>
  <w:style w:type="character" w:customStyle="1" w:styleId="CaracteresdeNotadeRodap">
    <w:name w:val="Caracteres de Nota de Rodapé"/>
    <w:rsid w:val="00872FF2"/>
    <w:rPr>
      <w:vertAlign w:val="superscript"/>
    </w:rPr>
  </w:style>
  <w:style w:type="character" w:customStyle="1" w:styleId="WW-CaracteresdeNotadeRodap">
    <w:name w:val="WW-Caracteres de Nota de Rodapé"/>
    <w:rsid w:val="00872FF2"/>
    <w:rPr>
      <w:vertAlign w:val="superscript"/>
    </w:rPr>
  </w:style>
  <w:style w:type="character" w:customStyle="1" w:styleId="Refdenotaderodap1">
    <w:name w:val="Ref. de nota de rodapé1"/>
    <w:rsid w:val="00872FF2"/>
    <w:rPr>
      <w:vertAlign w:val="superscript"/>
    </w:rPr>
  </w:style>
  <w:style w:type="character" w:customStyle="1" w:styleId="CaracteresdeNotadeFim">
    <w:name w:val="Caracteres de Nota de Fim"/>
    <w:rsid w:val="00872FF2"/>
    <w:rPr>
      <w:vertAlign w:val="superscript"/>
    </w:rPr>
  </w:style>
  <w:style w:type="character" w:customStyle="1" w:styleId="WW-CaracteresdeNotadeFim">
    <w:name w:val="WW- Caracteres de Nota de Fim"/>
    <w:rsid w:val="00872FF2"/>
  </w:style>
  <w:style w:type="character" w:customStyle="1" w:styleId="Refdenotadefim1">
    <w:name w:val="Ref. de nota de fim1"/>
    <w:rsid w:val="00872FF2"/>
    <w:rPr>
      <w:vertAlign w:val="superscript"/>
    </w:rPr>
  </w:style>
  <w:style w:type="character" w:customStyle="1" w:styleId="WW-Refdenotaderodap">
    <w:name w:val="WW-Ref. de nota de rodapé"/>
    <w:rsid w:val="00872FF2"/>
    <w:rPr>
      <w:vertAlign w:val="superscript"/>
    </w:rPr>
  </w:style>
  <w:style w:type="character" w:customStyle="1" w:styleId="WW-Refdenotadefim">
    <w:name w:val="WW-Ref. de nota de fim"/>
    <w:rsid w:val="00872FF2"/>
    <w:rPr>
      <w:vertAlign w:val="superscript"/>
    </w:rPr>
  </w:style>
  <w:style w:type="character" w:styleId="Refdenotaderodap">
    <w:name w:val="footnote reference"/>
    <w:semiHidden/>
    <w:rsid w:val="00872FF2"/>
    <w:rPr>
      <w:vertAlign w:val="superscript"/>
    </w:rPr>
  </w:style>
  <w:style w:type="character" w:styleId="Refdenotadefim">
    <w:name w:val="endnote reference"/>
    <w:semiHidden/>
    <w:rsid w:val="00872FF2"/>
    <w:rPr>
      <w:vertAlign w:val="superscript"/>
    </w:rPr>
  </w:style>
  <w:style w:type="paragraph" w:customStyle="1" w:styleId="Captulo0">
    <w:name w:val="Capítulo"/>
    <w:basedOn w:val="Normal"/>
    <w:next w:val="Corpodetexto"/>
    <w:rsid w:val="00872FF2"/>
    <w:pPr>
      <w:keepNext/>
      <w:suppressAutoHyphens/>
      <w:overflowPunct w:val="0"/>
      <w:autoSpaceDE w:val="0"/>
      <w:spacing w:before="240" w:after="120"/>
      <w:ind w:left="0" w:right="0"/>
      <w:jc w:val="left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872FF2"/>
    <w:pPr>
      <w:suppressAutoHyphens/>
      <w:overflowPunct w:val="0"/>
      <w:autoSpaceDE w:val="0"/>
      <w:ind w:right="-99"/>
      <w:jc w:val="both"/>
      <w:textAlignment w:val="baseline"/>
    </w:pPr>
    <w:rPr>
      <w:rFonts w:ascii="Times New Roman" w:hAnsi="Times New Roman" w:cs="Tahoma"/>
      <w:color w:val="auto"/>
      <w:sz w:val="23"/>
      <w:lang w:eastAsia="ar-SA"/>
    </w:rPr>
  </w:style>
  <w:style w:type="paragraph" w:customStyle="1" w:styleId="Legenda4">
    <w:name w:val="Legenda4"/>
    <w:basedOn w:val="Normal"/>
    <w:rsid w:val="00872FF2"/>
    <w:pPr>
      <w:suppressLineNumbers/>
      <w:suppressAutoHyphens/>
      <w:overflowPunct w:val="0"/>
      <w:autoSpaceDE w:val="0"/>
      <w:spacing w:before="120" w:after="120"/>
      <w:ind w:left="0" w:right="0"/>
      <w:jc w:val="left"/>
      <w:textAlignment w:val="baseline"/>
    </w:pPr>
    <w:rPr>
      <w:rFonts w:eastAsia="Times New Roman"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872FF2"/>
    <w:pPr>
      <w:suppressLineNumbers/>
      <w:suppressAutoHyphens/>
      <w:overflowPunct w:val="0"/>
      <w:autoSpaceDE w:val="0"/>
      <w:ind w:left="0" w:right="0"/>
      <w:jc w:val="left"/>
      <w:textAlignment w:val="baseline"/>
    </w:pPr>
    <w:rPr>
      <w:rFonts w:eastAsia="Times New Roman" w:cs="Tahoma"/>
      <w:sz w:val="20"/>
      <w:lang w:eastAsia="ar-SA"/>
    </w:rPr>
  </w:style>
  <w:style w:type="paragraph" w:customStyle="1" w:styleId="Legenda3">
    <w:name w:val="Legenda3"/>
    <w:basedOn w:val="Normal"/>
    <w:rsid w:val="00872FF2"/>
    <w:pPr>
      <w:suppressLineNumbers/>
      <w:suppressAutoHyphens/>
      <w:overflowPunct w:val="0"/>
      <w:autoSpaceDE w:val="0"/>
      <w:spacing w:before="120" w:after="120"/>
      <w:ind w:left="0" w:right="0"/>
      <w:jc w:val="left"/>
      <w:textAlignment w:val="baseline"/>
    </w:pPr>
    <w:rPr>
      <w:rFonts w:eastAsia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rsid w:val="00872FF2"/>
    <w:pPr>
      <w:suppressLineNumbers/>
      <w:suppressAutoHyphens/>
      <w:overflowPunct w:val="0"/>
      <w:autoSpaceDE w:val="0"/>
      <w:spacing w:before="120" w:after="120"/>
      <w:ind w:left="0" w:right="0"/>
      <w:jc w:val="left"/>
      <w:textAlignment w:val="baseline"/>
    </w:pPr>
    <w:rPr>
      <w:rFonts w:eastAsia="Times New Roman" w:cs="Tahoma"/>
      <w:i/>
      <w:iCs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72FF2"/>
    <w:pPr>
      <w:suppressAutoHyphens/>
      <w:overflowPunct w:val="0"/>
      <w:autoSpaceDE w:val="0"/>
      <w:ind w:left="0" w:right="-999" w:firstLine="1418"/>
      <w:jc w:val="left"/>
      <w:textAlignment w:val="baseline"/>
    </w:pPr>
    <w:rPr>
      <w:rFonts w:eastAsia="Times New Roman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72FF2"/>
    <w:rPr>
      <w:rFonts w:eastAsia="Times New Roman"/>
      <w:sz w:val="24"/>
      <w:lang w:eastAsia="ar-SA"/>
    </w:rPr>
  </w:style>
  <w:style w:type="paragraph" w:customStyle="1" w:styleId="Contedodatabela">
    <w:name w:val="Conteúdo da tabela"/>
    <w:basedOn w:val="Normal"/>
    <w:rsid w:val="00872FF2"/>
    <w:pPr>
      <w:suppressLineNumbers/>
      <w:suppressAutoHyphens/>
      <w:overflowPunct w:val="0"/>
      <w:autoSpaceDE w:val="0"/>
      <w:ind w:left="0" w:right="0"/>
      <w:jc w:val="left"/>
      <w:textAlignment w:val="baseline"/>
    </w:pPr>
    <w:rPr>
      <w:rFonts w:eastAsia="Times New Roman"/>
      <w:sz w:val="20"/>
      <w:lang w:eastAsia="ar-SA"/>
    </w:rPr>
  </w:style>
  <w:style w:type="paragraph" w:customStyle="1" w:styleId="Ttulodatabela">
    <w:name w:val="Título da tabela"/>
    <w:basedOn w:val="Contedodatabela"/>
    <w:rsid w:val="00872FF2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next w:val="Normal"/>
    <w:rsid w:val="00872FF2"/>
    <w:pPr>
      <w:suppressAutoHyphens/>
      <w:ind w:left="0" w:right="0"/>
      <w:jc w:val="center"/>
    </w:pPr>
    <w:rPr>
      <w:rFonts w:eastAsia="Times New Roman"/>
      <w:w w:val="150"/>
      <w:lang w:eastAsia="ar-SA"/>
    </w:rPr>
  </w:style>
  <w:style w:type="paragraph" w:customStyle="1" w:styleId="Textoembloco1">
    <w:name w:val="Texto em bloco1"/>
    <w:basedOn w:val="Normal"/>
    <w:rsid w:val="00872FF2"/>
    <w:pPr>
      <w:suppressAutoHyphens/>
      <w:overflowPunct w:val="0"/>
      <w:autoSpaceDE w:val="0"/>
      <w:ind w:left="1418" w:right="-999"/>
      <w:jc w:val="left"/>
      <w:textAlignment w:val="baseline"/>
    </w:pPr>
    <w:rPr>
      <w:rFonts w:eastAsia="Times New Roman"/>
      <w:lang w:eastAsia="ar-SA"/>
    </w:rPr>
  </w:style>
  <w:style w:type="paragraph" w:customStyle="1" w:styleId="Recuodecorpodetexto21">
    <w:name w:val="Recuo de corpo de texto 21"/>
    <w:basedOn w:val="Normal"/>
    <w:rsid w:val="00872FF2"/>
    <w:pPr>
      <w:suppressAutoHyphens/>
      <w:overflowPunct w:val="0"/>
      <w:autoSpaceDE w:val="0"/>
      <w:ind w:left="0" w:right="-99" w:firstLine="709"/>
      <w:textAlignment w:val="baseline"/>
    </w:pPr>
    <w:rPr>
      <w:rFonts w:eastAsia="Times New Roman"/>
      <w:sz w:val="23"/>
      <w:lang w:eastAsia="ar-SA"/>
    </w:rPr>
  </w:style>
  <w:style w:type="paragraph" w:customStyle="1" w:styleId="Recuodecorpodetexto31">
    <w:name w:val="Recuo de corpo de texto 31"/>
    <w:basedOn w:val="Normal"/>
    <w:rsid w:val="00872FF2"/>
    <w:pPr>
      <w:suppressAutoHyphens/>
      <w:overflowPunct w:val="0"/>
      <w:autoSpaceDE w:val="0"/>
      <w:ind w:left="0" w:right="-99" w:firstLine="851"/>
      <w:textAlignment w:val="baseline"/>
    </w:pPr>
    <w:rPr>
      <w:rFonts w:eastAsia="Times New Roman"/>
      <w:sz w:val="23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872FF2"/>
    <w:pPr>
      <w:suppressAutoHyphens/>
      <w:overflowPunct w:val="0"/>
      <w:autoSpaceDE w:val="0"/>
      <w:ind w:left="0" w:right="0"/>
      <w:jc w:val="left"/>
      <w:textAlignment w:val="baseline"/>
    </w:pPr>
    <w:rPr>
      <w:rFonts w:eastAsia="Times New Roman"/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72FF2"/>
    <w:rPr>
      <w:rFonts w:eastAsia="Times New Roman"/>
      <w:lang w:eastAsia="ar-SA"/>
    </w:rPr>
  </w:style>
  <w:style w:type="paragraph" w:customStyle="1" w:styleId="Contedodoquadro">
    <w:name w:val="Conteúdo do quadro"/>
    <w:basedOn w:val="Corpodetexto"/>
    <w:rsid w:val="00872FF2"/>
    <w:pPr>
      <w:suppressAutoHyphens/>
      <w:overflowPunct w:val="0"/>
      <w:autoSpaceDE w:val="0"/>
      <w:ind w:right="-99"/>
      <w:jc w:val="both"/>
      <w:textAlignment w:val="baseline"/>
    </w:pPr>
    <w:rPr>
      <w:rFonts w:ascii="Times New Roman" w:hAnsi="Times New Roman" w:cs="Times New Roman"/>
      <w:color w:val="auto"/>
      <w:sz w:val="23"/>
      <w:lang w:eastAsia="ar-SA"/>
    </w:rPr>
  </w:style>
  <w:style w:type="paragraph" w:customStyle="1" w:styleId="sumario">
    <w:name w:val="sumario"/>
    <w:basedOn w:val="Recuodecorpodetexto"/>
    <w:link w:val="sumarioChar"/>
    <w:qFormat/>
    <w:rsid w:val="00872FF2"/>
    <w:pPr>
      <w:numPr>
        <w:numId w:val="17"/>
      </w:numPr>
      <w:spacing w:line="360" w:lineRule="auto"/>
      <w:ind w:right="0"/>
      <w:jc w:val="both"/>
    </w:pPr>
    <w:rPr>
      <w:rFonts w:ascii="Arial" w:hAnsi="Arial" w:cs="Arial"/>
      <w:b/>
      <w:caps/>
      <w:color w:val="00000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2FF2"/>
    <w:pPr>
      <w:suppressAutoHyphens/>
      <w:overflowPunct w:val="0"/>
      <w:autoSpaceDE w:val="0"/>
      <w:spacing w:after="120" w:line="480" w:lineRule="auto"/>
      <w:ind w:left="0" w:right="0"/>
      <w:jc w:val="left"/>
      <w:textAlignment w:val="baseline"/>
    </w:pPr>
    <w:rPr>
      <w:rFonts w:eastAsia="Times New Roman"/>
      <w:sz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72FF2"/>
    <w:rPr>
      <w:rFonts w:eastAsia="Times New Roman"/>
      <w:lang w:eastAsia="ar-SA"/>
    </w:rPr>
  </w:style>
  <w:style w:type="character" w:customStyle="1" w:styleId="sumarioChar">
    <w:name w:val="sumario Char"/>
    <w:link w:val="sumario"/>
    <w:rsid w:val="00872FF2"/>
    <w:rPr>
      <w:rFonts w:ascii="Arial" w:eastAsia="Times New Roman" w:hAnsi="Arial" w:cs="Arial"/>
      <w:b/>
      <w:caps/>
      <w:color w:val="000000"/>
      <w:sz w:val="24"/>
      <w:lang w:eastAsia="ar-SA"/>
    </w:rPr>
  </w:style>
  <w:style w:type="paragraph" w:customStyle="1" w:styleId="texto">
    <w:name w:val="texto"/>
    <w:rsid w:val="00872FF2"/>
    <w:pPr>
      <w:spacing w:after="120"/>
      <w:ind w:left="851"/>
      <w:jc w:val="both"/>
    </w:pPr>
    <w:rPr>
      <w:rFonts w:ascii="Arial" w:eastAsia="Times New Roman" w:hAnsi="Arial"/>
      <w:noProof/>
      <w:sz w:val="22"/>
    </w:rPr>
  </w:style>
  <w:style w:type="paragraph" w:customStyle="1" w:styleId="Estilo1">
    <w:name w:val="Estilo1"/>
    <w:basedOn w:val="Ttulo10"/>
    <w:link w:val="Estilo1Char"/>
    <w:autoRedefine/>
    <w:qFormat/>
    <w:rsid w:val="00872FF2"/>
    <w:pPr>
      <w:numPr>
        <w:numId w:val="0"/>
      </w:numPr>
      <w:spacing w:before="0" w:after="0" w:line="300" w:lineRule="exact"/>
      <w:ind w:right="0" w:firstLine="20"/>
    </w:pPr>
    <w:rPr>
      <w:rFonts w:eastAsia="Times New Roman"/>
      <w:b w:val="0"/>
      <w:caps w:val="0"/>
      <w:spacing w:val="-2"/>
      <w:kern w:val="0"/>
      <w:sz w:val="20"/>
      <w:lang w:eastAsia="en-US"/>
    </w:rPr>
  </w:style>
  <w:style w:type="paragraph" w:customStyle="1" w:styleId="SubItem">
    <w:name w:val="SubItem"/>
    <w:basedOn w:val="Normal"/>
    <w:rsid w:val="00872FF2"/>
    <w:pPr>
      <w:widowControl w:val="0"/>
      <w:spacing w:before="240"/>
      <w:ind w:left="0" w:right="0"/>
    </w:pPr>
    <w:rPr>
      <w:rFonts w:ascii="Arial" w:eastAsia="Times New Roman" w:hAnsi="Arial"/>
      <w:sz w:val="22"/>
    </w:rPr>
  </w:style>
  <w:style w:type="paragraph" w:customStyle="1" w:styleId="SUMARIO0">
    <w:name w:val="SUMARIO"/>
    <w:basedOn w:val="Normal"/>
    <w:link w:val="SUMARIOChar0"/>
    <w:qFormat/>
    <w:rsid w:val="00872FF2"/>
    <w:pPr>
      <w:widowControl w:val="0"/>
      <w:tabs>
        <w:tab w:val="left" w:pos="1021"/>
      </w:tabs>
      <w:ind w:left="0" w:right="0"/>
      <w:jc w:val="left"/>
      <w:outlineLvl w:val="0"/>
    </w:pPr>
    <w:rPr>
      <w:rFonts w:ascii="Arial" w:eastAsia="Times New Roman" w:hAnsi="Arial"/>
      <w:b/>
      <w:bCs/>
      <w:caps/>
      <w:sz w:val="20"/>
      <w:u w:val="single"/>
    </w:rPr>
  </w:style>
  <w:style w:type="paragraph" w:customStyle="1" w:styleId="SUMARIO2">
    <w:name w:val="SUMARIO 2"/>
    <w:basedOn w:val="Normal"/>
    <w:link w:val="SUMARIO2Char"/>
    <w:qFormat/>
    <w:rsid w:val="00872FF2"/>
    <w:pPr>
      <w:spacing w:before="240"/>
      <w:ind w:left="0" w:right="0"/>
      <w:outlineLvl w:val="1"/>
    </w:pPr>
    <w:rPr>
      <w:rFonts w:ascii="Arial" w:eastAsia="Times New Roman" w:hAnsi="Arial"/>
      <w:b/>
      <w:sz w:val="20"/>
    </w:rPr>
  </w:style>
  <w:style w:type="character" w:customStyle="1" w:styleId="SUMARIOChar0">
    <w:name w:val="SUMARIO Char"/>
    <w:link w:val="SUMARIO0"/>
    <w:rsid w:val="00872FF2"/>
    <w:rPr>
      <w:rFonts w:ascii="Arial" w:eastAsia="Times New Roman" w:hAnsi="Arial"/>
      <w:b/>
      <w:bCs/>
      <w:caps/>
      <w:u w:val="single"/>
    </w:rPr>
  </w:style>
  <w:style w:type="character" w:customStyle="1" w:styleId="SUMARIO2Char">
    <w:name w:val="SUMARIO 2 Char"/>
    <w:link w:val="SUMARIO2"/>
    <w:rsid w:val="00872FF2"/>
    <w:rPr>
      <w:rFonts w:ascii="Arial" w:eastAsia="Times New Roman" w:hAnsi="Arial"/>
      <w:b/>
    </w:rPr>
  </w:style>
  <w:style w:type="paragraph" w:customStyle="1" w:styleId="Estilo4">
    <w:name w:val="Estilo4"/>
    <w:basedOn w:val="Ttulo10"/>
    <w:link w:val="Estilo4Char"/>
    <w:rsid w:val="00872FF2"/>
    <w:pPr>
      <w:numPr>
        <w:numId w:val="0"/>
      </w:numPr>
      <w:tabs>
        <w:tab w:val="num" w:pos="432"/>
        <w:tab w:val="right" w:pos="8640"/>
      </w:tabs>
      <w:spacing w:before="100" w:beforeAutospacing="1" w:after="100" w:afterAutospacing="1"/>
      <w:ind w:left="432" w:right="0" w:hanging="432"/>
    </w:pPr>
    <w:rPr>
      <w:rFonts w:ascii="Tahoma" w:eastAsia="Times New Roman" w:hAnsi="Tahoma" w:cs="Tahoma"/>
      <w:caps w:val="0"/>
      <w:spacing w:val="-2"/>
      <w:kern w:val="0"/>
      <w:sz w:val="20"/>
      <w:lang w:val="pt-BR" w:eastAsia="en-US"/>
    </w:rPr>
  </w:style>
  <w:style w:type="paragraph" w:customStyle="1" w:styleId="ET2">
    <w:name w:val="ET2"/>
    <w:basedOn w:val="Estilo4"/>
    <w:link w:val="ET2Char"/>
    <w:qFormat/>
    <w:rsid w:val="00872FF2"/>
    <w:pPr>
      <w:numPr>
        <w:numId w:val="18"/>
      </w:numPr>
      <w:tabs>
        <w:tab w:val="clear" w:pos="8640"/>
        <w:tab w:val="right" w:pos="426"/>
      </w:tabs>
      <w:spacing w:before="340" w:beforeAutospacing="0"/>
    </w:pPr>
    <w:rPr>
      <w:rFonts w:ascii="Arial" w:hAnsi="Arial" w:cs="Arial"/>
    </w:rPr>
  </w:style>
  <w:style w:type="character" w:customStyle="1" w:styleId="Estilo4Char">
    <w:name w:val="Estilo4 Char"/>
    <w:link w:val="Estilo4"/>
    <w:rsid w:val="00872FF2"/>
    <w:rPr>
      <w:rFonts w:ascii="Tahoma" w:eastAsia="Times New Roman" w:hAnsi="Tahoma" w:cs="Tahoma"/>
      <w:b/>
      <w:spacing w:val="-2"/>
      <w:lang w:eastAsia="en-US"/>
    </w:rPr>
  </w:style>
  <w:style w:type="character" w:customStyle="1" w:styleId="ET2Char">
    <w:name w:val="ET2 Char"/>
    <w:link w:val="ET2"/>
    <w:rsid w:val="00872FF2"/>
    <w:rPr>
      <w:rFonts w:ascii="Arial" w:eastAsia="Times New Roman" w:hAnsi="Arial" w:cs="Arial"/>
      <w:b/>
      <w:spacing w:val="-2"/>
      <w:lang w:eastAsia="en-US"/>
    </w:rPr>
  </w:style>
  <w:style w:type="paragraph" w:customStyle="1" w:styleId="Elemento">
    <w:name w:val="Elemento"/>
    <w:basedOn w:val="Normal"/>
    <w:link w:val="ElementoChar"/>
    <w:rsid w:val="00872FF2"/>
    <w:pPr>
      <w:widowControl w:val="0"/>
      <w:spacing w:before="60"/>
      <w:ind w:left="0" w:right="0"/>
    </w:pPr>
    <w:rPr>
      <w:rFonts w:ascii="Arial" w:eastAsia="Times New Roman" w:hAnsi="Arial"/>
      <w:sz w:val="22"/>
    </w:rPr>
  </w:style>
  <w:style w:type="character" w:customStyle="1" w:styleId="ElementoChar">
    <w:name w:val="Elemento Char"/>
    <w:link w:val="Elemento"/>
    <w:rsid w:val="00872FF2"/>
    <w:rPr>
      <w:rFonts w:ascii="Arial" w:eastAsia="Times New Roman" w:hAnsi="Arial"/>
      <w:sz w:val="22"/>
    </w:rPr>
  </w:style>
  <w:style w:type="paragraph" w:customStyle="1" w:styleId="Item">
    <w:name w:val="Item"/>
    <w:basedOn w:val="Normal"/>
    <w:rsid w:val="00872FF2"/>
    <w:pPr>
      <w:widowControl w:val="0"/>
      <w:spacing w:before="360"/>
      <w:ind w:left="0" w:right="0"/>
    </w:pPr>
    <w:rPr>
      <w:rFonts w:ascii="Arial" w:eastAsia="Times New Roman" w:hAnsi="Arial"/>
      <w:sz w:val="22"/>
      <w:u w:val="single"/>
    </w:rPr>
  </w:style>
  <w:style w:type="paragraph" w:customStyle="1" w:styleId="INDICE0">
    <w:name w:val="INDICE"/>
    <w:basedOn w:val="Normal"/>
    <w:link w:val="INDICEChar"/>
    <w:qFormat/>
    <w:rsid w:val="00872FF2"/>
    <w:pPr>
      <w:widowControl w:val="0"/>
      <w:tabs>
        <w:tab w:val="left" w:pos="1021"/>
      </w:tabs>
      <w:ind w:left="0" w:right="0"/>
      <w:jc w:val="left"/>
      <w:outlineLvl w:val="0"/>
    </w:pPr>
    <w:rPr>
      <w:rFonts w:ascii="Arial" w:eastAsia="Times New Roman" w:hAnsi="Arial"/>
      <w:b/>
      <w:bCs/>
      <w:caps/>
      <w:sz w:val="20"/>
      <w:u w:val="single"/>
    </w:rPr>
  </w:style>
  <w:style w:type="character" w:customStyle="1" w:styleId="INDICEChar">
    <w:name w:val="INDICE Char"/>
    <w:link w:val="INDICE0"/>
    <w:rsid w:val="00872FF2"/>
    <w:rPr>
      <w:rFonts w:ascii="Arial" w:eastAsia="Times New Roman" w:hAnsi="Arial"/>
      <w:b/>
      <w:bCs/>
      <w:caps/>
      <w:u w:val="single"/>
    </w:rPr>
  </w:style>
  <w:style w:type="paragraph" w:customStyle="1" w:styleId="ioerj2">
    <w:name w:val="ioerj 2"/>
    <w:basedOn w:val="Ttulo2"/>
    <w:link w:val="ioerj2Char"/>
    <w:qFormat/>
    <w:rsid w:val="00872FF2"/>
    <w:pPr>
      <w:keepNext/>
      <w:numPr>
        <w:ilvl w:val="0"/>
        <w:numId w:val="0"/>
      </w:numPr>
      <w:spacing w:before="0" w:after="0"/>
      <w:ind w:left="989" w:right="0" w:hanging="705"/>
      <w:jc w:val="left"/>
    </w:pPr>
    <w:rPr>
      <w:rFonts w:eastAsia="Times New Roman"/>
      <w:b w:val="0"/>
      <w:sz w:val="34"/>
    </w:rPr>
  </w:style>
  <w:style w:type="character" w:customStyle="1" w:styleId="ioerj2Char">
    <w:name w:val="ioerj 2 Char"/>
    <w:link w:val="ioerj2"/>
    <w:rsid w:val="00872FF2"/>
    <w:rPr>
      <w:rFonts w:ascii="Arial" w:eastAsia="Times New Roman" w:hAnsi="Arial"/>
      <w:sz w:val="34"/>
    </w:rPr>
  </w:style>
  <w:style w:type="paragraph" w:customStyle="1" w:styleId="Estilo5">
    <w:name w:val="Estilo5"/>
    <w:basedOn w:val="Normal"/>
    <w:rsid w:val="00872FF2"/>
    <w:pPr>
      <w:tabs>
        <w:tab w:val="right" w:pos="8640"/>
      </w:tabs>
      <w:spacing w:before="100" w:beforeAutospacing="1" w:after="100" w:afterAutospacing="1"/>
      <w:ind w:left="0" w:right="0"/>
    </w:pPr>
    <w:rPr>
      <w:rFonts w:ascii="Tahoma" w:eastAsia="Times New Roman" w:hAnsi="Tahoma" w:cs="Tahoma"/>
      <w:spacing w:val="-2"/>
      <w:sz w:val="20"/>
      <w:lang w:eastAsia="en-US"/>
    </w:rPr>
  </w:style>
  <w:style w:type="paragraph" w:customStyle="1" w:styleId="SUMARIO3">
    <w:name w:val="SUMARIO 3"/>
    <w:basedOn w:val="Normal"/>
    <w:link w:val="SUMARIO3Char"/>
    <w:qFormat/>
    <w:rsid w:val="00872FF2"/>
    <w:pPr>
      <w:ind w:left="0" w:right="0"/>
    </w:pPr>
    <w:rPr>
      <w:rFonts w:ascii="Arial" w:eastAsia="Times New Roman" w:hAnsi="Arial"/>
      <w:b/>
      <w:sz w:val="20"/>
    </w:rPr>
  </w:style>
  <w:style w:type="character" w:customStyle="1" w:styleId="SUMARIO3Char">
    <w:name w:val="SUMARIO 3 Char"/>
    <w:link w:val="SUMARIO3"/>
    <w:rsid w:val="00872FF2"/>
    <w:rPr>
      <w:rFonts w:ascii="Arial" w:eastAsia="Times New Roman" w:hAnsi="Arial"/>
      <w:b/>
    </w:rPr>
  </w:style>
  <w:style w:type="paragraph" w:customStyle="1" w:styleId="Remissivo2f">
    <w:name w:val="Remissivo 2f"/>
    <w:basedOn w:val="Normal"/>
    <w:rsid w:val="00872FF2"/>
    <w:pPr>
      <w:ind w:left="851" w:right="0"/>
    </w:pPr>
    <w:rPr>
      <w:rFonts w:ascii="Arial" w:eastAsia="Times New Roman" w:hAnsi="Arial"/>
    </w:rPr>
  </w:style>
  <w:style w:type="paragraph" w:customStyle="1" w:styleId="Texto1">
    <w:name w:val="Texto 1"/>
    <w:basedOn w:val="Normal"/>
    <w:rsid w:val="00872FF2"/>
    <w:pPr>
      <w:spacing w:before="120"/>
      <w:ind w:left="0" w:right="0" w:firstLine="851"/>
    </w:pPr>
    <w:rPr>
      <w:rFonts w:ascii="Arial" w:eastAsia="Times New Roman" w:hAnsi="Arial"/>
      <w:color w:val="000000"/>
      <w:sz w:val="22"/>
    </w:rPr>
  </w:style>
  <w:style w:type="paragraph" w:customStyle="1" w:styleId="Alnea">
    <w:name w:val="Alínea"/>
    <w:basedOn w:val="Normal"/>
    <w:rsid w:val="00872FF2"/>
    <w:pPr>
      <w:widowControl w:val="0"/>
      <w:spacing w:before="60"/>
      <w:ind w:left="0" w:right="0" w:firstLine="907"/>
    </w:pPr>
    <w:rPr>
      <w:rFonts w:ascii="Arial" w:eastAsia="Times New Roman" w:hAnsi="Arial"/>
      <w:sz w:val="22"/>
    </w:rPr>
  </w:style>
  <w:style w:type="paragraph" w:styleId="TextosemFormatao">
    <w:name w:val="Plain Text"/>
    <w:basedOn w:val="Normal"/>
    <w:link w:val="TextosemFormataoChar"/>
    <w:rsid w:val="00872FF2"/>
    <w:pPr>
      <w:ind w:left="0" w:right="0"/>
      <w:jc w:val="left"/>
    </w:pPr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872FF2"/>
    <w:rPr>
      <w:rFonts w:ascii="Courier New" w:eastAsia="Times New Roman" w:hAnsi="Courier New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72FF2"/>
    <w:pPr>
      <w:suppressAutoHyphens/>
      <w:overflowPunct w:val="0"/>
      <w:autoSpaceDE w:val="0"/>
      <w:spacing w:after="120"/>
      <w:ind w:left="283" w:right="0"/>
      <w:jc w:val="left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72FF2"/>
    <w:rPr>
      <w:rFonts w:eastAsia="Times New Roman"/>
      <w:sz w:val="16"/>
      <w:szCs w:val="16"/>
      <w:lang w:eastAsia="ar-SA"/>
    </w:rPr>
  </w:style>
  <w:style w:type="paragraph" w:customStyle="1" w:styleId="tituloindice">
    <w:name w:val="titulo indice"/>
    <w:basedOn w:val="Normal"/>
    <w:link w:val="tituloindiceChar"/>
    <w:qFormat/>
    <w:rsid w:val="00872FF2"/>
    <w:pPr>
      <w:widowControl w:val="0"/>
      <w:tabs>
        <w:tab w:val="left" w:pos="1021"/>
      </w:tabs>
      <w:ind w:left="0" w:right="0"/>
      <w:jc w:val="left"/>
    </w:pPr>
    <w:rPr>
      <w:rFonts w:ascii="Arial" w:eastAsia="Times New Roman" w:hAnsi="Arial"/>
      <w:b/>
      <w:bCs/>
      <w:caps/>
      <w:sz w:val="20"/>
      <w:u w:val="single"/>
    </w:rPr>
  </w:style>
  <w:style w:type="paragraph" w:customStyle="1" w:styleId="Texto2">
    <w:name w:val="Texto 2"/>
    <w:basedOn w:val="Normal"/>
    <w:rsid w:val="00872FF2"/>
    <w:pPr>
      <w:spacing w:before="120"/>
      <w:ind w:left="0" w:right="0" w:firstLine="1701"/>
    </w:pPr>
    <w:rPr>
      <w:rFonts w:ascii="Arial" w:eastAsia="Times New Roman" w:hAnsi="Arial"/>
      <w:sz w:val="22"/>
    </w:rPr>
  </w:style>
  <w:style w:type="paragraph" w:styleId="Corpodetexto3">
    <w:name w:val="Body Text 3"/>
    <w:basedOn w:val="Normal"/>
    <w:link w:val="Corpodetexto3Char"/>
    <w:rsid w:val="00872FF2"/>
    <w:pPr>
      <w:spacing w:after="120"/>
      <w:ind w:left="0" w:right="0"/>
      <w:jc w:val="left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72FF2"/>
    <w:rPr>
      <w:rFonts w:eastAsia="Times New Roman"/>
      <w:sz w:val="16"/>
      <w:szCs w:val="16"/>
    </w:rPr>
  </w:style>
  <w:style w:type="character" w:customStyle="1" w:styleId="tituloindiceChar">
    <w:name w:val="titulo indice Char"/>
    <w:link w:val="tituloindice"/>
    <w:rsid w:val="00872FF2"/>
    <w:rPr>
      <w:rFonts w:ascii="Arial" w:eastAsia="Times New Roman" w:hAnsi="Arial"/>
      <w:b/>
      <w:bCs/>
      <w:caps/>
      <w:u w:val="single"/>
    </w:rPr>
  </w:style>
  <w:style w:type="paragraph" w:customStyle="1" w:styleId="Assunto">
    <w:name w:val="Assunto"/>
    <w:basedOn w:val="Ttulo2"/>
    <w:rsid w:val="00872FF2"/>
    <w:pPr>
      <w:numPr>
        <w:ilvl w:val="0"/>
        <w:numId w:val="0"/>
      </w:numPr>
      <w:spacing w:before="480" w:after="0"/>
      <w:ind w:right="0"/>
      <w:jc w:val="left"/>
    </w:pPr>
    <w:rPr>
      <w:rFonts w:eastAsia="Times New Roman"/>
      <w:caps/>
      <w:sz w:val="22"/>
    </w:rPr>
  </w:style>
  <w:style w:type="character" w:customStyle="1" w:styleId="textocinza1">
    <w:name w:val="texto_cinza1"/>
    <w:rsid w:val="00872FF2"/>
    <w:rPr>
      <w:rFonts w:ascii="Tahoma" w:hAnsi="Tahoma" w:cs="Tahoma"/>
      <w:b w:val="0"/>
      <w:bCs w:val="0"/>
      <w:strike w:val="0"/>
      <w:dstrike w:val="0"/>
      <w:color w:val="666666"/>
      <w:sz w:val="17"/>
      <w:szCs w:val="17"/>
      <w:u w:val="none"/>
    </w:rPr>
  </w:style>
  <w:style w:type="paragraph" w:customStyle="1" w:styleId="CAPTULO">
    <w:name w:val="CAPÍTULO"/>
    <w:basedOn w:val="Normal"/>
    <w:next w:val="Normal"/>
    <w:rsid w:val="00872FF2"/>
    <w:pPr>
      <w:numPr>
        <w:numId w:val="19"/>
      </w:numPr>
      <w:spacing w:before="240" w:after="240"/>
      <w:ind w:right="0"/>
    </w:pPr>
    <w:rPr>
      <w:rFonts w:ascii="Arial" w:eastAsia="Times New Roman" w:hAnsi="Arial"/>
      <w:b/>
      <w:caps/>
      <w:lang w:eastAsia="en-US"/>
    </w:rPr>
  </w:style>
  <w:style w:type="character" w:customStyle="1" w:styleId="Estilo1Char">
    <w:name w:val="Estilo1 Char"/>
    <w:link w:val="Estilo1"/>
    <w:rsid w:val="00872FF2"/>
    <w:rPr>
      <w:rFonts w:ascii="Arial" w:eastAsia="Times New Roman" w:hAnsi="Arial"/>
      <w:spacing w:val="-2"/>
      <w:lang w:eastAsia="en-US"/>
    </w:rPr>
  </w:style>
  <w:style w:type="paragraph" w:customStyle="1" w:styleId="ioerj1">
    <w:name w:val="ioerj 1"/>
    <w:basedOn w:val="Estilo4"/>
    <w:qFormat/>
    <w:rsid w:val="00872FF2"/>
    <w:pPr>
      <w:tabs>
        <w:tab w:val="clear" w:pos="432"/>
        <w:tab w:val="num" w:pos="426"/>
      </w:tabs>
      <w:ind w:left="720" w:hanging="720"/>
    </w:pPr>
    <w:rPr>
      <w:rFonts w:ascii="Arial" w:hAnsi="Arial" w:cs="Arial"/>
    </w:rPr>
  </w:style>
  <w:style w:type="paragraph" w:customStyle="1" w:styleId="ioerj3">
    <w:name w:val="ioerj 3"/>
    <w:basedOn w:val="Estilo1"/>
    <w:link w:val="ioerj3Char"/>
    <w:qFormat/>
    <w:rsid w:val="00872FF2"/>
    <w:pPr>
      <w:numPr>
        <w:ilvl w:val="2"/>
      </w:numPr>
      <w:tabs>
        <w:tab w:val="left" w:pos="1134"/>
      </w:tabs>
      <w:ind w:left="1418" w:hanging="1418"/>
    </w:pPr>
  </w:style>
  <w:style w:type="character" w:customStyle="1" w:styleId="ioerj3Char">
    <w:name w:val="ioerj 3 Char"/>
    <w:basedOn w:val="Estilo1Char"/>
    <w:link w:val="ioerj3"/>
    <w:rsid w:val="00872FF2"/>
    <w:rPr>
      <w:rFonts w:ascii="Arial" w:eastAsia="Times New Roman" w:hAnsi="Arial"/>
      <w:spacing w:val="-2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872FF2"/>
    <w:rPr>
      <w:rFonts w:eastAsia="Times New Roman"/>
      <w:sz w:val="24"/>
      <w:szCs w:val="24"/>
    </w:rPr>
  </w:style>
  <w:style w:type="character" w:customStyle="1" w:styleId="apple-style-span">
    <w:name w:val="apple-style-span"/>
    <w:uiPriority w:val="99"/>
    <w:rsid w:val="00872FF2"/>
    <w:rPr>
      <w:rFonts w:cs="Times New Roman"/>
    </w:rPr>
  </w:style>
  <w:style w:type="character" w:customStyle="1" w:styleId="alternatecompany1">
    <w:name w:val="alternatecompany1"/>
    <w:rsid w:val="00872FF2"/>
    <w:rPr>
      <w:vanish/>
      <w:webHidden w:val="0"/>
      <w:color w:val="999999"/>
      <w:specVanish w:val="0"/>
    </w:rPr>
  </w:style>
  <w:style w:type="paragraph" w:customStyle="1" w:styleId="TxBrp1">
    <w:name w:val="TxBr_p1"/>
    <w:basedOn w:val="Normal"/>
    <w:rsid w:val="00872FF2"/>
    <w:pPr>
      <w:widowControl w:val="0"/>
      <w:tabs>
        <w:tab w:val="left" w:pos="3798"/>
      </w:tabs>
      <w:autoSpaceDE w:val="0"/>
      <w:autoSpaceDN w:val="0"/>
      <w:adjustRightInd w:val="0"/>
      <w:spacing w:line="240" w:lineRule="atLeast"/>
      <w:ind w:left="805" w:right="0"/>
      <w:jc w:val="left"/>
    </w:pPr>
    <w:rPr>
      <w:rFonts w:eastAsia="Times New Roman"/>
      <w:sz w:val="20"/>
      <w:szCs w:val="24"/>
      <w:lang w:val="en-US" w:eastAsia="en-US"/>
    </w:rPr>
  </w:style>
  <w:style w:type="paragraph" w:customStyle="1" w:styleId="TxBrp2">
    <w:name w:val="TxBr_p2"/>
    <w:basedOn w:val="Normal"/>
    <w:rsid w:val="00872FF2"/>
    <w:pPr>
      <w:widowControl w:val="0"/>
      <w:tabs>
        <w:tab w:val="left" w:pos="1417"/>
      </w:tabs>
      <w:autoSpaceDE w:val="0"/>
      <w:autoSpaceDN w:val="0"/>
      <w:adjustRightInd w:val="0"/>
      <w:spacing w:line="289" w:lineRule="atLeast"/>
      <w:ind w:left="1576" w:right="0"/>
      <w:jc w:val="left"/>
    </w:pPr>
    <w:rPr>
      <w:rFonts w:eastAsia="Times New Roman"/>
      <w:sz w:val="20"/>
      <w:szCs w:val="24"/>
      <w:lang w:val="en-US" w:eastAsia="en-US"/>
    </w:rPr>
  </w:style>
  <w:style w:type="paragraph" w:customStyle="1" w:styleId="TxBrp3">
    <w:name w:val="TxBr_p3"/>
    <w:basedOn w:val="Normal"/>
    <w:rsid w:val="00872FF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ind w:left="0" w:right="0"/>
      <w:jc w:val="left"/>
    </w:pPr>
    <w:rPr>
      <w:rFonts w:eastAsia="Times New Roman"/>
      <w:sz w:val="20"/>
      <w:szCs w:val="24"/>
      <w:lang w:val="en-US" w:eastAsia="en-US"/>
    </w:rPr>
  </w:style>
  <w:style w:type="paragraph" w:customStyle="1" w:styleId="Ivo">
    <w:name w:val="Ivo"/>
    <w:basedOn w:val="Normal"/>
    <w:rsid w:val="00872FF2"/>
    <w:pPr>
      <w:suppressAutoHyphens/>
      <w:spacing w:before="120" w:after="120" w:line="360" w:lineRule="auto"/>
      <w:ind w:left="0" w:right="0"/>
    </w:pPr>
    <w:rPr>
      <w:rFonts w:ascii="Arial" w:eastAsia="Times New Roman" w:hAnsi="Arial" w:cs="Arial"/>
      <w:b/>
      <w:bCs/>
      <w:kern w:val="1"/>
      <w:lang w:eastAsia="zh-CN"/>
    </w:rPr>
  </w:style>
  <w:style w:type="paragraph" w:customStyle="1" w:styleId="Corpodotexto01">
    <w:name w:val="Corpo do texto 01"/>
    <w:basedOn w:val="Normal"/>
    <w:rsid w:val="00872FF2"/>
    <w:pPr>
      <w:suppressAutoHyphens/>
      <w:spacing w:before="113" w:after="113" w:line="57" w:lineRule="atLeast"/>
      <w:ind w:left="0" w:right="0"/>
    </w:pPr>
    <w:rPr>
      <w:kern w:val="1"/>
      <w:szCs w:val="24"/>
      <w:lang w:eastAsia="zh-CN"/>
    </w:rPr>
  </w:style>
  <w:style w:type="paragraph" w:customStyle="1" w:styleId="destaque">
    <w:name w:val="destaque"/>
    <w:basedOn w:val="Normal"/>
    <w:rsid w:val="00872FF2"/>
    <w:pPr>
      <w:spacing w:before="100" w:beforeAutospacing="1" w:after="100" w:afterAutospacing="1"/>
      <w:ind w:left="0" w:right="0"/>
      <w:jc w:val="left"/>
    </w:pPr>
    <w:rPr>
      <w:rFonts w:eastAsia="Times New Roman"/>
      <w:szCs w:val="24"/>
    </w:rPr>
  </w:style>
  <w:style w:type="character" w:customStyle="1" w:styleId="apple-converted-space">
    <w:name w:val="apple-converted-space"/>
    <w:basedOn w:val="Fontepargpadro"/>
    <w:rsid w:val="00872FF2"/>
  </w:style>
  <w:style w:type="character" w:customStyle="1" w:styleId="Char2CharChar">
    <w:name w:val="Char2 Char Char"/>
    <w:rsid w:val="00872FF2"/>
    <w:rPr>
      <w:rFonts w:ascii="Cambria" w:hAnsi="Cambria"/>
      <w:sz w:val="22"/>
      <w:szCs w:val="22"/>
      <w:lang w:val="en-US" w:eastAsia="en-US" w:bidi="en-US"/>
    </w:rPr>
  </w:style>
  <w:style w:type="paragraph" w:customStyle="1" w:styleId="Paragrafo">
    <w:name w:val="Paragrafo"/>
    <w:basedOn w:val="Normal"/>
    <w:rsid w:val="00872FF2"/>
    <w:pPr>
      <w:spacing w:after="240"/>
      <w:ind w:left="864" w:right="0" w:hanging="864"/>
      <w:jc w:val="left"/>
    </w:pPr>
    <w:rPr>
      <w:rFonts w:ascii="Calibri" w:eastAsia="Times New Roman" w:hAnsi="Calibri"/>
      <w:sz w:val="22"/>
      <w:szCs w:val="24"/>
      <w:lang w:eastAsia="en-US" w:bidi="en-US"/>
    </w:rPr>
  </w:style>
  <w:style w:type="paragraph" w:customStyle="1" w:styleId="Itemponto">
    <w:name w:val="Item (ponto)"/>
    <w:basedOn w:val="Normal"/>
    <w:rsid w:val="00872FF2"/>
    <w:pPr>
      <w:tabs>
        <w:tab w:val="num" w:pos="0"/>
      </w:tabs>
      <w:spacing w:before="60"/>
      <w:ind w:left="0" w:right="0"/>
      <w:jc w:val="left"/>
    </w:pPr>
    <w:rPr>
      <w:rFonts w:ascii="Calibri" w:eastAsia="Times New Roman" w:hAnsi="Calibri"/>
      <w:szCs w:val="24"/>
      <w:lang w:eastAsia="en-US" w:bidi="en-US"/>
    </w:rPr>
  </w:style>
  <w:style w:type="paragraph" w:customStyle="1" w:styleId="Subitem0">
    <w:name w:val="Subitem"/>
    <w:basedOn w:val="Paragrafo"/>
    <w:rsid w:val="00872FF2"/>
    <w:pPr>
      <w:spacing w:before="60" w:after="0"/>
      <w:ind w:left="907" w:hanging="340"/>
    </w:pPr>
  </w:style>
  <w:style w:type="paragraph" w:customStyle="1" w:styleId="Itemletra">
    <w:name w:val="Item (letra)"/>
    <w:basedOn w:val="Itemponto"/>
    <w:rsid w:val="00872FF2"/>
    <w:pPr>
      <w:ind w:left="1474" w:hanging="340"/>
    </w:pPr>
  </w:style>
  <w:style w:type="paragraph" w:customStyle="1" w:styleId="Itemparagrafo">
    <w:name w:val="Item (paragrafo)"/>
    <w:basedOn w:val="Paragrafo"/>
    <w:rsid w:val="00872FF2"/>
    <w:pPr>
      <w:spacing w:before="120" w:after="0"/>
      <w:ind w:left="284" w:firstLine="284"/>
    </w:pPr>
  </w:style>
  <w:style w:type="paragraph" w:styleId="Assinatura">
    <w:name w:val="Signature"/>
    <w:basedOn w:val="Normal"/>
    <w:link w:val="AssinaturaChar"/>
    <w:rsid w:val="00872FF2"/>
    <w:pPr>
      <w:ind w:left="4536" w:right="0"/>
      <w:jc w:val="left"/>
    </w:pPr>
    <w:rPr>
      <w:rFonts w:ascii="Calibri" w:eastAsia="Times New Roman" w:hAnsi="Calibri"/>
      <w:szCs w:val="24"/>
      <w:lang w:eastAsia="en-US" w:bidi="en-US"/>
    </w:rPr>
  </w:style>
  <w:style w:type="character" w:customStyle="1" w:styleId="AssinaturaChar">
    <w:name w:val="Assinatura Char"/>
    <w:basedOn w:val="Fontepargpadro"/>
    <w:link w:val="Assinatura"/>
    <w:rsid w:val="00872FF2"/>
    <w:rPr>
      <w:rFonts w:ascii="Calibri" w:eastAsia="Times New Roman" w:hAnsi="Calibri"/>
      <w:sz w:val="24"/>
      <w:szCs w:val="24"/>
      <w:lang w:eastAsia="en-US" w:bidi="en-US"/>
    </w:rPr>
  </w:style>
  <w:style w:type="paragraph" w:styleId="Commarcadores2">
    <w:name w:val="List Bullet 2"/>
    <w:basedOn w:val="Normal"/>
    <w:rsid w:val="00872FF2"/>
    <w:pPr>
      <w:ind w:left="566" w:right="0" w:hanging="283"/>
      <w:jc w:val="left"/>
    </w:pPr>
    <w:rPr>
      <w:rFonts w:ascii="Calibri" w:eastAsia="Times New Roman" w:hAnsi="Calibri"/>
      <w:szCs w:val="24"/>
      <w:lang w:eastAsia="en-US" w:bidi="en-US"/>
    </w:rPr>
  </w:style>
  <w:style w:type="paragraph" w:styleId="Commarcadores">
    <w:name w:val="List Bullet"/>
    <w:basedOn w:val="Normal"/>
    <w:autoRedefine/>
    <w:rsid w:val="00872FF2"/>
    <w:pPr>
      <w:ind w:left="780" w:right="0" w:hanging="360"/>
      <w:jc w:val="left"/>
    </w:pPr>
    <w:rPr>
      <w:rFonts w:eastAsia="Times New Roman"/>
      <w:sz w:val="20"/>
      <w:szCs w:val="24"/>
      <w:lang w:eastAsia="en-US" w:bidi="en-US"/>
    </w:rPr>
  </w:style>
  <w:style w:type="paragraph" w:styleId="Commarcadores3">
    <w:name w:val="List Bullet 3"/>
    <w:basedOn w:val="Normal"/>
    <w:autoRedefine/>
    <w:rsid w:val="00872FF2"/>
    <w:pPr>
      <w:ind w:left="720" w:right="0" w:hanging="360"/>
      <w:jc w:val="left"/>
    </w:pPr>
    <w:rPr>
      <w:rFonts w:eastAsia="Times New Roman"/>
      <w:sz w:val="20"/>
      <w:szCs w:val="24"/>
      <w:lang w:eastAsia="en-US" w:bidi="en-US"/>
    </w:rPr>
  </w:style>
  <w:style w:type="paragraph" w:styleId="Commarcadores4">
    <w:name w:val="List Bullet 4"/>
    <w:basedOn w:val="Normal"/>
    <w:autoRedefine/>
    <w:rsid w:val="00872FF2"/>
    <w:pPr>
      <w:ind w:left="720" w:right="0" w:hanging="360"/>
      <w:jc w:val="left"/>
    </w:pPr>
    <w:rPr>
      <w:rFonts w:eastAsia="Times New Roman"/>
      <w:sz w:val="20"/>
      <w:szCs w:val="24"/>
      <w:lang w:eastAsia="en-US" w:bidi="en-US"/>
    </w:rPr>
  </w:style>
  <w:style w:type="paragraph" w:customStyle="1" w:styleId="INT-PRO">
    <w:name w:val="INT-PRO"/>
    <w:basedOn w:val="Normal"/>
    <w:rsid w:val="00872FF2"/>
    <w:pPr>
      <w:spacing w:after="240"/>
      <w:ind w:left="0" w:right="476"/>
      <w:jc w:val="left"/>
    </w:pPr>
    <w:rPr>
      <w:rFonts w:ascii="Arial" w:eastAsia="Times New Roman" w:hAnsi="Arial"/>
      <w:szCs w:val="24"/>
      <w:lang w:eastAsia="en-US" w:bidi="en-US"/>
    </w:rPr>
  </w:style>
  <w:style w:type="paragraph" w:customStyle="1" w:styleId="Corpodacarta">
    <w:name w:val="Corpo da carta"/>
    <w:basedOn w:val="Normal"/>
    <w:rsid w:val="00872FF2"/>
    <w:pPr>
      <w:spacing w:before="60" w:after="60"/>
      <w:ind w:left="0" w:right="0"/>
      <w:jc w:val="left"/>
    </w:pPr>
    <w:rPr>
      <w:rFonts w:ascii="Arial" w:eastAsia="Times New Roman" w:hAnsi="Arial"/>
      <w:sz w:val="20"/>
      <w:szCs w:val="24"/>
      <w:lang w:eastAsia="en-US" w:bidi="en-US"/>
    </w:rPr>
  </w:style>
  <w:style w:type="paragraph" w:customStyle="1" w:styleId="INT-COR">
    <w:name w:val="INT-COR"/>
    <w:basedOn w:val="Normal"/>
    <w:rsid w:val="00872FF2"/>
    <w:pPr>
      <w:spacing w:after="240"/>
      <w:ind w:left="0" w:right="0"/>
      <w:jc w:val="left"/>
    </w:pPr>
    <w:rPr>
      <w:rFonts w:ascii="Calibri" w:eastAsia="Times New Roman" w:hAnsi="Calibri"/>
      <w:szCs w:val="24"/>
      <w:lang w:eastAsia="en-US" w:bidi="en-US"/>
    </w:rPr>
  </w:style>
  <w:style w:type="paragraph" w:customStyle="1" w:styleId="BodyText21">
    <w:name w:val="Body Text 21"/>
    <w:basedOn w:val="Normal"/>
    <w:rsid w:val="00872FF2"/>
    <w:pPr>
      <w:widowControl w:val="0"/>
      <w:numPr>
        <w:numId w:val="21"/>
      </w:numPr>
      <w:tabs>
        <w:tab w:val="clear" w:pos="785"/>
      </w:tabs>
      <w:autoSpaceDE w:val="0"/>
      <w:autoSpaceDN w:val="0"/>
      <w:spacing w:line="360" w:lineRule="auto"/>
      <w:ind w:left="0" w:right="0" w:firstLine="0"/>
      <w:jc w:val="left"/>
    </w:pPr>
    <w:rPr>
      <w:rFonts w:ascii="Courier" w:eastAsia="Times New Roman" w:hAnsi="Courier"/>
      <w:sz w:val="28"/>
      <w:szCs w:val="24"/>
      <w:lang w:eastAsia="en-US" w:bidi="en-US"/>
    </w:rPr>
  </w:style>
  <w:style w:type="paragraph" w:styleId="MapadoDocumento">
    <w:name w:val="Document Map"/>
    <w:basedOn w:val="Normal"/>
    <w:link w:val="MapadoDocumentoChar"/>
    <w:semiHidden/>
    <w:rsid w:val="00872FF2"/>
    <w:pPr>
      <w:shd w:val="clear" w:color="auto" w:fill="000080"/>
      <w:ind w:left="0" w:right="0"/>
      <w:jc w:val="left"/>
    </w:pPr>
    <w:rPr>
      <w:rFonts w:ascii="Tahoma" w:eastAsia="Times New Roman" w:hAnsi="Tahoma"/>
      <w:szCs w:val="24"/>
      <w:lang w:eastAsia="en-US" w:bidi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872FF2"/>
    <w:rPr>
      <w:rFonts w:ascii="Tahoma" w:eastAsia="Times New Roman" w:hAnsi="Tahoma"/>
      <w:sz w:val="24"/>
      <w:szCs w:val="24"/>
      <w:shd w:val="clear" w:color="auto" w:fill="000080"/>
      <w:lang w:eastAsia="en-US" w:bidi="en-US"/>
    </w:rPr>
  </w:style>
  <w:style w:type="paragraph" w:customStyle="1" w:styleId="CorpoEspecif">
    <w:name w:val="Corpo Especif"/>
    <w:basedOn w:val="Normal"/>
    <w:autoRedefine/>
    <w:rsid w:val="00872FF2"/>
    <w:pPr>
      <w:widowControl w:val="0"/>
      <w:spacing w:after="120"/>
      <w:ind w:left="709" w:right="113"/>
      <w:jc w:val="left"/>
    </w:pPr>
    <w:rPr>
      <w:rFonts w:ascii="Arial" w:eastAsia="Times New Roman" w:hAnsi="Arial"/>
      <w:szCs w:val="24"/>
      <w:lang w:eastAsia="en-US" w:bidi="en-US"/>
    </w:rPr>
  </w:style>
  <w:style w:type="paragraph" w:customStyle="1" w:styleId="letras">
    <w:name w:val="letras"/>
    <w:basedOn w:val="Normal"/>
    <w:next w:val="Normal"/>
    <w:rsid w:val="00872FF2"/>
    <w:pPr>
      <w:spacing w:before="120"/>
      <w:ind w:left="0" w:right="0"/>
      <w:jc w:val="left"/>
    </w:pPr>
    <w:rPr>
      <w:rFonts w:ascii="Calibri" w:eastAsia="Times New Roman" w:hAnsi="Calibri"/>
      <w:szCs w:val="24"/>
      <w:lang w:eastAsia="en-US" w:bidi="en-US"/>
    </w:rPr>
  </w:style>
  <w:style w:type="paragraph" w:customStyle="1" w:styleId="Normal1">
    <w:name w:val="Normal1"/>
    <w:basedOn w:val="Normal"/>
    <w:rsid w:val="00872FF2"/>
    <w:pPr>
      <w:tabs>
        <w:tab w:val="left" w:pos="425"/>
        <w:tab w:val="num" w:pos="720"/>
      </w:tabs>
      <w:ind w:left="1446" w:right="0" w:hanging="360"/>
      <w:jc w:val="left"/>
    </w:pPr>
    <w:rPr>
      <w:rFonts w:ascii="Arial" w:eastAsia="Times New Roman" w:hAnsi="Arial"/>
      <w:snapToGrid w:val="0"/>
      <w:szCs w:val="24"/>
      <w:lang w:eastAsia="en-US" w:bidi="en-US"/>
    </w:rPr>
  </w:style>
  <w:style w:type="paragraph" w:customStyle="1" w:styleId="Corpoesp">
    <w:name w:val="Corpoesp"/>
    <w:basedOn w:val="CorpoEspecif"/>
    <w:rsid w:val="00872FF2"/>
    <w:pPr>
      <w:ind w:right="0"/>
    </w:pPr>
    <w:rPr>
      <w:snapToGrid w:val="0"/>
    </w:rPr>
  </w:style>
  <w:style w:type="paragraph" w:customStyle="1" w:styleId="Corpodetexto21">
    <w:name w:val="Corpo de texto 21"/>
    <w:basedOn w:val="Normal"/>
    <w:rsid w:val="00872FF2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left="720" w:right="0"/>
      <w:jc w:val="left"/>
      <w:textAlignment w:val="baseline"/>
    </w:pPr>
    <w:rPr>
      <w:rFonts w:ascii="Arial" w:eastAsia="Times New Roman" w:hAnsi="Arial"/>
      <w:szCs w:val="24"/>
      <w:lang w:eastAsia="en-US" w:bidi="en-US"/>
    </w:rPr>
  </w:style>
  <w:style w:type="paragraph" w:styleId="Citao">
    <w:name w:val="Quote"/>
    <w:basedOn w:val="Normal"/>
    <w:next w:val="Normal"/>
    <w:link w:val="CitaoChar"/>
    <w:qFormat/>
    <w:rsid w:val="00872FF2"/>
    <w:pPr>
      <w:ind w:left="0" w:right="0"/>
      <w:jc w:val="left"/>
    </w:pPr>
    <w:rPr>
      <w:rFonts w:ascii="Calibri" w:eastAsia="Times New Roman" w:hAnsi="Calibri"/>
      <w:i/>
      <w:szCs w:val="24"/>
      <w:lang w:eastAsia="en-US" w:bidi="en-US"/>
    </w:rPr>
  </w:style>
  <w:style w:type="character" w:customStyle="1" w:styleId="CitaoChar">
    <w:name w:val="Citação Char"/>
    <w:basedOn w:val="Fontepargpadro"/>
    <w:link w:val="Citao"/>
    <w:rsid w:val="00872FF2"/>
    <w:rPr>
      <w:rFonts w:ascii="Calibri" w:eastAsia="Times New Roman" w:hAnsi="Calibri"/>
      <w:i/>
      <w:sz w:val="24"/>
      <w:szCs w:val="24"/>
      <w:lang w:eastAsia="en-US" w:bidi="en-US"/>
    </w:rPr>
  </w:style>
  <w:style w:type="paragraph" w:styleId="CitaoIntensa">
    <w:name w:val="Intense Quote"/>
    <w:basedOn w:val="Normal"/>
    <w:next w:val="Normal"/>
    <w:link w:val="CitaoIntensaChar"/>
    <w:qFormat/>
    <w:rsid w:val="00872FF2"/>
    <w:pPr>
      <w:ind w:left="720" w:right="720"/>
      <w:jc w:val="left"/>
    </w:pPr>
    <w:rPr>
      <w:rFonts w:ascii="Calibri" w:eastAsia="Times New Roman" w:hAnsi="Calibri"/>
      <w:b/>
      <w:i/>
      <w:szCs w:val="22"/>
      <w:lang w:eastAsia="en-US" w:bidi="en-US"/>
    </w:rPr>
  </w:style>
  <w:style w:type="character" w:customStyle="1" w:styleId="CitaoIntensaChar">
    <w:name w:val="Citação Intensa Char"/>
    <w:basedOn w:val="Fontepargpadro"/>
    <w:link w:val="CitaoIntensa"/>
    <w:rsid w:val="00872FF2"/>
    <w:rPr>
      <w:rFonts w:ascii="Calibri" w:eastAsia="Times New Roman" w:hAnsi="Calibri"/>
      <w:b/>
      <w:i/>
      <w:sz w:val="24"/>
      <w:szCs w:val="22"/>
      <w:lang w:eastAsia="en-US" w:bidi="en-US"/>
    </w:rPr>
  </w:style>
  <w:style w:type="character" w:styleId="nfaseSutil">
    <w:name w:val="Subtle Emphasis"/>
    <w:qFormat/>
    <w:rsid w:val="00872FF2"/>
    <w:rPr>
      <w:i/>
      <w:color w:val="5A5A5A"/>
    </w:rPr>
  </w:style>
  <w:style w:type="character" w:styleId="nfaseIntensa">
    <w:name w:val="Intense Emphasis"/>
    <w:qFormat/>
    <w:rsid w:val="00872FF2"/>
    <w:rPr>
      <w:b/>
      <w:i/>
      <w:sz w:val="24"/>
      <w:szCs w:val="24"/>
      <w:u w:val="single"/>
    </w:rPr>
  </w:style>
  <w:style w:type="character" w:styleId="RefernciaSutil">
    <w:name w:val="Subtle Reference"/>
    <w:qFormat/>
    <w:rsid w:val="00872FF2"/>
    <w:rPr>
      <w:sz w:val="24"/>
      <w:szCs w:val="24"/>
      <w:u w:val="single"/>
    </w:rPr>
  </w:style>
  <w:style w:type="character" w:styleId="RefernciaIntensa">
    <w:name w:val="Intense Reference"/>
    <w:qFormat/>
    <w:rsid w:val="00872FF2"/>
    <w:rPr>
      <w:b/>
      <w:sz w:val="24"/>
      <w:u w:val="single"/>
    </w:rPr>
  </w:style>
  <w:style w:type="character" w:styleId="TtulodoLivro">
    <w:name w:val="Book Title"/>
    <w:qFormat/>
    <w:rsid w:val="00872FF2"/>
    <w:rPr>
      <w:rFonts w:ascii="Cambria" w:eastAsia="Times New Roman" w:hAnsi="Cambria"/>
      <w:b/>
      <w:i/>
      <w:sz w:val="24"/>
      <w:szCs w:val="24"/>
    </w:rPr>
  </w:style>
  <w:style w:type="paragraph" w:customStyle="1" w:styleId="ACR-CORPODETEXTO">
    <w:name w:val="ACR-CORPO DE TEXTO"/>
    <w:basedOn w:val="Normal"/>
    <w:rsid w:val="00872FF2"/>
    <w:pPr>
      <w:suppressAutoHyphens/>
      <w:spacing w:before="120"/>
      <w:ind w:left="113" w:right="0"/>
    </w:pPr>
    <w:rPr>
      <w:rFonts w:ascii="Arial" w:eastAsia="Times New Roman" w:hAnsi="Arial"/>
      <w:sz w:val="22"/>
      <w:szCs w:val="22"/>
      <w:lang w:eastAsia="ar-SA"/>
    </w:rPr>
  </w:style>
  <w:style w:type="paragraph" w:customStyle="1" w:styleId="Normal2">
    <w:name w:val="Normal2"/>
    <w:basedOn w:val="Normal"/>
    <w:rsid w:val="00872FF2"/>
    <w:pPr>
      <w:ind w:left="0" w:right="0"/>
      <w:jc w:val="left"/>
    </w:pPr>
    <w:rPr>
      <w:rFonts w:eastAsia="Times New Roman"/>
      <w:color w:val="000000"/>
      <w:sz w:val="20"/>
    </w:rPr>
  </w:style>
  <w:style w:type="paragraph" w:customStyle="1" w:styleId="Texto0">
    <w:name w:val="Texto"/>
    <w:basedOn w:val="Normal"/>
    <w:rsid w:val="00872FF2"/>
    <w:pPr>
      <w:ind w:left="0" w:right="0" w:firstLine="709"/>
    </w:pPr>
    <w:rPr>
      <w:rFonts w:ascii="Arial" w:eastAsia="Times New Roman" w:hAnsi="Arial"/>
      <w:sz w:val="22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18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0">
    <w:name w:val="normal"/>
    <w:rsid w:val="00F1085F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042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714">
          <w:marLeft w:val="0"/>
          <w:marRight w:val="0"/>
          <w:marTop w:val="0"/>
          <w:marBottom w:val="0"/>
          <w:divBdr>
            <w:top w:val="none" w:sz="0" w:space="0" w:color="590F0F"/>
            <w:left w:val="none" w:sz="0" w:space="0" w:color="590F0F"/>
            <w:bottom w:val="single" w:sz="36" w:space="0" w:color="590F0F"/>
            <w:right w:val="none" w:sz="0" w:space="0" w:color="590F0F"/>
          </w:divBdr>
          <w:divsChild>
            <w:div w:id="800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65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10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2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27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59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157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O\SPR\Reservado\03%20-%20Manuais%20_%20NR_%20Padr&#245;es_MOD\Formul&#225;rios\N-0381H\N-0381h-A01%20e%20A02%20-%20Cont&#237;nuo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3D20E8DCC54D18AA5B007B214F6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54709-8864-4A2B-808F-E69F1AE3D76B}"/>
      </w:docPartPr>
      <w:docPartBody>
        <w:p w:rsidR="0021116A" w:rsidRDefault="00560062" w:rsidP="00560062">
          <w:pPr>
            <w:pStyle w:val="613D20E8DCC54D18AA5B007B214F644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1045590219784E9BAC67D80436EFB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FC63D-38FE-4EA4-B5F9-58751D920AB9}"/>
      </w:docPartPr>
      <w:docPartBody>
        <w:p w:rsidR="0021116A" w:rsidRDefault="00560062" w:rsidP="00560062">
          <w:pPr>
            <w:pStyle w:val="1045590219784E9BAC67D80436EFB40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476676BD99E349C3823523609B06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FAFAE-13A2-45BC-AC78-D3C31C6D9294}"/>
      </w:docPartPr>
      <w:docPartBody>
        <w:p w:rsidR="0021116A" w:rsidRDefault="00560062" w:rsidP="00560062">
          <w:pPr>
            <w:pStyle w:val="476676BD99E349C3823523609B0609C4"/>
          </w:pPr>
          <w:r>
            <w:rPr>
              <w:b/>
              <w:bCs/>
            </w:rPr>
            <w:t>[Digite o nome do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ylus BT"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0062"/>
    <w:rsid w:val="00064A8D"/>
    <w:rsid w:val="0021116A"/>
    <w:rsid w:val="00560062"/>
    <w:rsid w:val="006B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554AAD4D3784A5E8D38A6D1443634A7">
    <w:name w:val="A554AAD4D3784A5E8D38A6D1443634A7"/>
    <w:rsid w:val="00560062"/>
  </w:style>
  <w:style w:type="paragraph" w:customStyle="1" w:styleId="F7CA432A180942B1BE28F8FB8553B4DD">
    <w:name w:val="F7CA432A180942B1BE28F8FB8553B4DD"/>
    <w:rsid w:val="00560062"/>
  </w:style>
  <w:style w:type="paragraph" w:customStyle="1" w:styleId="06D76D6987924D18B81A8917DE93DFCB">
    <w:name w:val="06D76D6987924D18B81A8917DE93DFCB"/>
    <w:rsid w:val="00560062"/>
  </w:style>
  <w:style w:type="paragraph" w:customStyle="1" w:styleId="D4719E77151F47149A335FE01D654879">
    <w:name w:val="D4719E77151F47149A335FE01D654879"/>
    <w:rsid w:val="00560062"/>
  </w:style>
  <w:style w:type="paragraph" w:customStyle="1" w:styleId="8B7F953E58D74A0681823AB0F9A735FA">
    <w:name w:val="8B7F953E58D74A0681823AB0F9A735FA"/>
    <w:rsid w:val="00560062"/>
  </w:style>
  <w:style w:type="paragraph" w:customStyle="1" w:styleId="336731AF492047549F981E5078F54816">
    <w:name w:val="336731AF492047549F981E5078F54816"/>
    <w:rsid w:val="00560062"/>
  </w:style>
  <w:style w:type="paragraph" w:customStyle="1" w:styleId="1B2E776B7EA54FBD924BE535723A417A">
    <w:name w:val="1B2E776B7EA54FBD924BE535723A417A"/>
    <w:rsid w:val="00560062"/>
  </w:style>
  <w:style w:type="paragraph" w:customStyle="1" w:styleId="613D20E8DCC54D18AA5B007B214F6445">
    <w:name w:val="613D20E8DCC54D18AA5B007B214F6445"/>
    <w:rsid w:val="00560062"/>
  </w:style>
  <w:style w:type="paragraph" w:customStyle="1" w:styleId="1045590219784E9BAC67D80436EFB40C">
    <w:name w:val="1045590219784E9BAC67D80436EFB40C"/>
    <w:rsid w:val="00560062"/>
  </w:style>
  <w:style w:type="paragraph" w:customStyle="1" w:styleId="476676BD99E349C3823523609B0609C4">
    <w:name w:val="476676BD99E349C3823523609B0609C4"/>
    <w:rsid w:val="00560062"/>
  </w:style>
  <w:style w:type="paragraph" w:customStyle="1" w:styleId="3D548E25B8814C3BADC235760C8EE275">
    <w:name w:val="3D548E25B8814C3BADC235760C8EE275"/>
    <w:rsid w:val="00560062"/>
  </w:style>
  <w:style w:type="paragraph" w:customStyle="1" w:styleId="E28F21B5937A4A778C39F9170E7E32D3">
    <w:name w:val="E28F21B5937A4A778C39F9170E7E32D3"/>
    <w:rsid w:val="005600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>Memorial Descritivo dos serviços referentes a execução das estruturas em concreto armado, para suporte de conteineres habitacionais, para utilização por parte da Clínica de Fonoaudiologia, do Instituto de Saúde de Nova Friburgo – UFF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2CE1D1-5FBB-42D6-A1FD-DEED4684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N-0381h-A01 e A02 - Contínuos</Template>
  <TotalTime>26</TotalTime>
  <Pages>31</Pages>
  <Words>7333</Words>
  <Characters>39601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>PETROBRAS</Company>
  <LinksUpToDate>false</LinksUpToDate>
  <CharactersWithSpaces>46841</CharactersWithSpaces>
  <SharedDoc>false</SharedDoc>
  <HLinks>
    <vt:vector size="108" baseType="variant">
      <vt:variant>
        <vt:i4>2031674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_Toc358128347</vt:lpwstr>
      </vt:variant>
      <vt:variant>
        <vt:i4>2031674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_Toc358128346</vt:lpwstr>
      </vt:variant>
      <vt:variant>
        <vt:i4>2031674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_Toc358128345</vt:lpwstr>
      </vt:variant>
      <vt:variant>
        <vt:i4>2031674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_Toc358128344</vt:lpwstr>
      </vt:variant>
      <vt:variant>
        <vt:i4>2031674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_Toc358128343</vt:lpwstr>
      </vt:variant>
      <vt:variant>
        <vt:i4>2031674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_Toc358128342</vt:lpwstr>
      </vt:variant>
      <vt:variant>
        <vt:i4>2031674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_Toc358128341</vt:lpwstr>
      </vt:variant>
      <vt:variant>
        <vt:i4>2031674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_Toc358128340</vt:lpwstr>
      </vt:variant>
      <vt:variant>
        <vt:i4>1572922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_Toc358128339</vt:lpwstr>
      </vt:variant>
      <vt:variant>
        <vt:i4>1572922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_Toc358128338</vt:lpwstr>
      </vt:variant>
      <vt:variant>
        <vt:i4>1572922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_Toc358128337</vt:lpwstr>
      </vt:variant>
      <vt:variant>
        <vt:i4>1572922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_Toc358128336</vt:lpwstr>
      </vt:variant>
      <vt:variant>
        <vt:i4>1572922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_Toc358128335</vt:lpwstr>
      </vt:variant>
      <vt:variant>
        <vt:i4>1572922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_Toc358128334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_Toc358128333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_Toc358128332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_Toc358128331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_Toc358128330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 do Edital de RDC   nº 10/2020</dc:title>
  <dc:subject>Memorial Descritivo da Estrutura de Concreto Armado</dc:subject>
  <dc:creator>INSTITUTO DE SAÚDE DE NOVA FRIBURGO</dc:creator>
  <cp:lastModifiedBy>Aristocles Caldas Jr</cp:lastModifiedBy>
  <cp:revision>5</cp:revision>
  <cp:lastPrinted>2019-09-09T12:44:00Z</cp:lastPrinted>
  <dcterms:created xsi:type="dcterms:W3CDTF">2020-09-01T22:51:00Z</dcterms:created>
  <dcterms:modified xsi:type="dcterms:W3CDTF">2020-09-02T11:19:00Z</dcterms:modified>
</cp:coreProperties>
</file>